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1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29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為ㄨㄟˊㄨㄟˋ第107課"/>
    <w:p>
      <w:pPr>
        <w:pStyle w:val="Heading2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27"/>
    <w:bookmarkStart w:id="28" w:name="七舉第107課"/>
    <w:p>
      <w:pPr>
        <w:pStyle w:val="Heading2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8"/>
    <w:bookmarkEnd w:id="29"/>
    <w:bookmarkStart w:id="31" w:name="idioms"/>
    <w:bookmarkStart w:id="30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0"/>
    <w:bookmarkEnd w:id="31"/>
    <w:bookmarkStart w:id="43" w:name="notes"/>
    <w:bookmarkStart w:id="42" w:name="十各課重點"/>
    <w:p>
      <w:pPr>
        <w:pStyle w:val="Heading2"/>
      </w:pPr>
      <w:r>
        <w:t xml:space="preserve">十、各課重點</w:t>
      </w:r>
    </w:p>
    <w:bookmarkStart w:id="32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者也，聽父母之教。今子欺之，是教子欺也。母欺子，子而不信其母，非所以成教也。」遂烹彘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2"/>
    <w:bookmarkStart w:id="33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3"/>
    <w:bookmarkStart w:id="34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4"/>
    <w:bookmarkStart w:id="35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5"/>
    <w:bookmarkStart w:id="36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6"/>
    <w:bookmarkStart w:id="37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7"/>
    <w:bookmarkStart w:id="38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8"/>
    <w:bookmarkStart w:id="39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39"/>
    <w:bookmarkStart w:id="40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0"/>
    <w:bookmarkStart w:id="41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原文：</w:t>
      </w: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p>
      <w:pPr>
        <w:pStyle w:val="BodyText"/>
      </w:pPr>
      <w:r>
        <w:rPr>
          <w:bCs/>
          <w:b/>
        </w:rPr>
        <w:t xml:space="preserve">語譯：</w:t>
      </w: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1"/>
    <w:bookmarkEnd w:id="42"/>
    <w:bookmarkEnd w:id="43"/>
    <w:bookmarkStart w:id="48" w:name="practice"/>
    <w:bookmarkStart w:id="47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4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4"/>
    <w:bookmarkStart w:id="45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5"/>
    <w:bookmarkStart w:id="46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6"/>
    <w:bookmarkEnd w:id="47"/>
    <w:bookmarkEnd w:id="48"/>
    <w:bookmarkStart w:id="50" w:name="answers"/>
    <w:bookmarkStart w:id="49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2026-10-04T15:08:39Z</dcterms:created>
  <dcterms:modified xsi:type="dcterms:W3CDTF">2026-10-04T15:08:39Z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