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572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FFFFFF"/>
                <w:sz w:val="44"/>
                <w:szCs w:val="44"/>
              </w:rPr>
              <w:t xml:space="preserve">古文今讀 第 16–20 課</w:t>
            </w:r>
          </w:p>
          <w:p>
            <w:pPr>
              <w:spacing w:after="40"/>
              <w:jc w:val="center"/>
            </w:pPr>
            <w:r>
              <w:rPr>
                <w:rFonts w:ascii="DFKai-SB" w:cs="DFKai-SB" w:eastAsia="標楷體" w:hAnsi="DFKai-SB"/>
                <w:color w:val="E2EFDA"/>
                <w:sz w:val="22"/>
                <w:szCs w:val="22"/>
              </w:rPr>
              <w:t xml:space="preserve">第16課 曾參殺人　第17課 鼠畫逼真　第18課 嗜魚弗受　第19課 兄弟爭雁　第20課 顧況戲白居易</w:t>
            </w:r>
          </w:p>
        </w:tc>
      </w:tr>
    </w:tbl>
    <w:p>
      <w:pPr>
        <w:spacing w:after="80" w:before="0"/>
      </w:pPr>
    </w:p>
    <w:p>
      <w:pPr>
        <w:spacing w:after="40" w:before="0" w:line="300"/>
        <w:jc w:val="center"/>
      </w:pPr>
      <w:r>
        <w:rPr>
          <w:rFonts w:ascii="DFKai-SB" w:cs="DFKai-SB" w:eastAsia="標楷體" w:hAnsi="DFKai-SB"/>
          <w:b/>
          <w:bCs/>
          <w:sz w:val="26"/>
          <w:szCs w:val="26"/>
        </w:rPr>
        <w:t xml:space="preserve">虛字整理：吾予余愚某僕、之、於、舉、副詞、連詞、以、時間詞、語末助詞、動詞</w:t>
      </w:r>
    </w:p>
    <w:p>
      <w:pPr>
        <w:spacing w:after="80" w:before="0" w:line="300"/>
        <w:jc w:val="center"/>
      </w:pPr>
      <w:r>
        <w:rPr>
          <w:rFonts w:ascii="DFKai-SB" w:cs="DFKai-SB" w:eastAsia="標楷體" w:hAnsi="DFKai-SB"/>
          <w:b w:val="false"/>
          <w:bCs w:val="false"/>
          <w:color w:val="6B7280"/>
          <w:sz w:val="18"/>
          <w:szCs w:val="18"/>
        </w:rPr>
        <w:t xml:space="preserve">出處：簡報＝老師簡報例句；課本標註＝課本旁註所列；補充＝整理時另加的用法</w:t>
      </w:r>
    </w:p>
    <w:p>
      <w:pPr>
        <w:keepNext/>
        <w:pBdr>
          <w:bottom w:val="single" w:color="548235" w:sz="12" w:space="2"/>
        </w:pBdr>
        <w:spacing w:after="100" w:before="240"/>
      </w:pPr>
      <w:r>
        <w:rPr>
          <w:rFonts w:ascii="DFKai-SB" w:cs="DFKai-SB" w:eastAsia="標楷體" w:hAnsi="DFKai-SB"/>
          <w:b/>
          <w:bCs/>
          <w:color w:val="385723"/>
          <w:sz w:val="30"/>
          <w:szCs w:val="30"/>
        </w:rPr>
        <w:t xml:space="preserve">古文今讀 16–20 課　課文與選擇題</w:t>
      </w:r>
    </w:p>
    <w:p>
      <w:pPr>
        <w:spacing w:after="80" w:before="0" w:line="300"/>
        <w:jc w:val="center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班級：＿＿＿＿　座號：＿＿＿＿　姓名：＿＿＿＿＿＿　　得分：＿＿＿＿</w:t>
      </w:r>
    </w:p>
    <w:p>
      <w:pPr>
        <w:spacing w:after="60" w:before="0" w:line="300"/>
      </w:pPr>
      <w:r>
        <w:rPr>
          <w:rFonts w:ascii="DFKai-SB" w:cs="DFKai-SB" w:eastAsia="標楷體" w:hAnsi="DFKai-SB"/>
          <w:b/>
          <w:bCs/>
          <w:sz w:val="22"/>
          <w:szCs w:val="22"/>
        </w:rPr>
        <w:t xml:space="preserve">每課 4 題，每題 5 分，共 100 分。</w:t>
      </w:r>
    </w:p>
    <w:p>
      <w:pPr>
        <w:keepNext/>
        <w:shd w:fill="E8590C" w:color="auto" w:val="clear"/>
        <w:spacing w:after="60" w:before="220"/>
      </w:pPr>
      <w:r>
        <w:rPr>
          <w:rFonts w:ascii="DFKai-SB" w:cs="DFKai-SB" w:eastAsia="標楷體" w:hAnsi="DFKai-SB"/>
          <w:b/>
          <w:bCs/>
          <w:color w:val="FFFFFF"/>
          <w:sz w:val="26"/>
          <w:szCs w:val="26"/>
        </w:rPr>
        <w:t xml:space="preserve">第16課　曾參殺人</w:t>
      </w:r>
      <w:r>
        <w:rPr>
          <w:rFonts w:ascii="DFKai-SB" w:cs="DFKai-SB" w:eastAsia="標楷體" w:hAnsi="DFKai-SB"/>
          <w:color w:val="FFFFFF"/>
          <w:sz w:val="20"/>
          <w:szCs w:val="20"/>
        </w:rPr>
        <w:t xml:space="preserve">　《戰國策》</w:t>
      </w:r>
    </w:p>
    <w:p>
      <w:pPr>
        <w:keepNext/>
        <w:spacing w:after="20" w:before="60"/>
      </w:pPr>
      <w:r>
        <w:rPr>
          <w:rFonts w:ascii="DFKai-SB" w:cs="DFKai-SB" w:eastAsia="標楷體" w:hAnsi="DFKai-SB"/>
          <w:b/>
          <w:bCs/>
          <w:color w:val="E8590C"/>
          <w:sz w:val="23"/>
          <w:szCs w:val="23"/>
        </w:rPr>
        <w:t xml:space="preserve">📜 原文</w:t>
      </w:r>
    </w:p>
    <w:p>
      <w:pPr>
        <w:spacing w:after="60" w:before="0" w:line="340"/>
      </w:pP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昔者曾子處費，費人有與曾子同名族者而殺人。人告曾子母曰：「曾參殺人。」曾子之母曰：「吾子不殺人。」織自若也。有頃焉，人又曰：「曾參殺人。」其母尚織自若也。頃之，一人又告之曰：「曾參殺人。」其母懼，投杼逾牆而走。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E8590C"/>
          <w:sz w:val="23"/>
          <w:szCs w:val="23"/>
        </w:rPr>
        <w:t xml:space="preserve">📖 注釋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color w:val="6B7280"/>
          <w:sz w:val="20"/>
          <w:szCs w:val="20"/>
        </w:rPr>
        <w:t xml:space="preserve">①曾子：曾參，字子輿，春秋時魯國武城人，以孝順聞名，道德修養高尚，後世尊稱為「宗聖」　②費：地名，在當時魯國　③同名族：同名同姓　④自若：態度自然如常　⑤有頃：不久、一會兒　⑥杼：織布機上用來牽引緯線的梭子　⑦逾：翻越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E8590C"/>
          <w:sz w:val="23"/>
          <w:szCs w:val="23"/>
        </w:rPr>
        <w:t xml:space="preserve">🗣 語譯</w:t>
      </w:r>
    </w:p>
    <w:p>
      <w:pPr>
        <w:spacing w:after="6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從前曾子住在費地，有一個和曾子同名同姓的人殺了人。有人告訴曾子的母親說：「曾參殺人了。」曾子的母親說：「我的兒子不會殺人。」依舊像平常一樣織布。過了不久，又有人告訴她：「曾參殺人了。」她還是神色自然地織布。不久，又有一個人告訴她：「曾參殺人了。」曾子的母親害怕了，丟下織布的梭子，翻牆逃走。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E8590C"/>
          <w:sz w:val="23"/>
          <w:szCs w:val="23"/>
        </w:rPr>
        <w:t xml:space="preserve">📚 成語教室</w:t>
      </w:r>
    </w:p>
    <w:p>
      <w:pPr>
        <w:spacing w:after="8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三人成虎：比喻謠言惑眾。人云亦云：沒有主見，別人怎麼說就跟著說。「曾參殺人」（曾母投杼）：後比喻流言可畏，或無辜被誣枉的災禍。</w:t>
      </w:r>
    </w:p>
    <w:p>
      <w:pPr>
        <w:keepNext/>
        <w:spacing w:after="40" w:before="20"/>
      </w:pPr>
      <w:r>
        <w:rPr>
          <w:rFonts w:ascii="DFKai-SB" w:cs="DFKai-SB" w:eastAsia="標楷體" w:hAnsi="DFKai-SB"/>
          <w:b/>
          <w:bCs/>
          <w:color w:val="E8590C"/>
          <w:sz w:val="23"/>
          <w:szCs w:val="23"/>
        </w:rPr>
        <w:t xml:space="preserve">📝 隨堂練習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第一個人來告訴曾母「曾參殺人」時，曾母的反應是？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不相信，仍然繼續織布，態度自然如常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立刻丟下梭子逃走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馬上去找曾參對質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非常生氣，罵告訴她的人</w:t>
      </w:r>
    </w:p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）2.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費地真正殺了人的，是誰？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曾參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曾母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與曾子同名同姓的人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告訴曾母消息的人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）3.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曾母前兩次「織自若」，第三次卻「投杼逾牆而走」，這種轉變說明了什麼？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曾母本來就不了解自己的兒子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曾母的織布工作剛好完成了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第三個人說的話，比前兩個人更有道理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消息一再傳來，連最信任兒子的母親也會動搖</w:t>
      </w:r>
    </w:p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）4.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這則故事最能提醒我們，面對傳言時應該怎麼做？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聽的人多了，就可以相信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自己先查證，保持理性判斷，不被謠言左右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不理會任何消息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立刻轉告身邊的人</w:t>
      </w:r>
    </w:p>
    <w:p>
      <w:pPr>
        <w:spacing w:after="40" w:before="0"/>
      </w:pPr>
    </w:p>
    <w:p>
      <w:pPr>
        <w:keepNext/>
        <w:shd w:fill="2F9E44" w:color="auto" w:val="clear"/>
        <w:spacing w:after="60" w:before="220"/>
      </w:pPr>
      <w:r>
        <w:rPr>
          <w:rFonts w:ascii="DFKai-SB" w:cs="DFKai-SB" w:eastAsia="標楷體" w:hAnsi="DFKai-SB"/>
          <w:b/>
          <w:bCs/>
          <w:color w:val="FFFFFF"/>
          <w:sz w:val="26"/>
          <w:szCs w:val="26"/>
        </w:rPr>
        <w:t xml:space="preserve">第17課　鼠畫逼真</w:t>
      </w:r>
      <w:r>
        <w:rPr>
          <w:rFonts w:ascii="DFKai-SB" w:cs="DFKai-SB" w:eastAsia="標楷體" w:hAnsi="DFKai-SB"/>
          <w:color w:val="FFFFFF"/>
          <w:sz w:val="20"/>
          <w:szCs w:val="20"/>
        </w:rPr>
        <w:t xml:space="preserve">　《獨醒雜志》</w:t>
      </w:r>
    </w:p>
    <w:p>
      <w:pPr>
        <w:keepNext/>
        <w:spacing w:after="20" w:before="60"/>
      </w:pPr>
      <w:r>
        <w:rPr>
          <w:rFonts w:ascii="DFKai-SB" w:cs="DFKai-SB" w:eastAsia="標楷體" w:hAnsi="DFKai-SB"/>
          <w:b/>
          <w:bCs/>
          <w:color w:val="2F9E44"/>
          <w:sz w:val="23"/>
          <w:szCs w:val="23"/>
        </w:rPr>
        <w:t xml:space="preserve">📜 原文</w:t>
      </w:r>
    </w:p>
    <w:p>
      <w:pPr>
        <w:spacing w:after="60" w:before="0" w:line="340"/>
      </w:pP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東安一士人善畫，作鼠一軸，獻之邑令。令初不知愛，漫懸於壁，旦而過之，軸必墜地，屢懸屢墜。令怪之，黎明物色，軸在地，而貓蹲其旁；逮舉軸，則跳踉逐之，以試群貓，莫不然者。於是始知其畫為逼真。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2F9E44"/>
          <w:sz w:val="23"/>
          <w:szCs w:val="23"/>
        </w:rPr>
        <w:t xml:space="preserve">📖 注釋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color w:val="6B7280"/>
          <w:sz w:val="20"/>
          <w:szCs w:val="20"/>
        </w:rPr>
        <w:t xml:space="preserve">①東安：古縣名，在今湖南省境內　②士人：讀書人　③善：精通、擅長　④軸：量詞，用來計算卷軸裝裱成的書畫，相當於「幅」；後文的「軸」，都借代「圖畫」　⑤邑令：縣令　⑥漫：漫不經心、隨便　⑦旦：早晨　⑧物色：察看　⑨逮：等到、及　⑩跳踉：形容貓跳撞捕捉的樣子　⑪然：這樣，＝如此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2F9E44"/>
          <w:sz w:val="23"/>
          <w:szCs w:val="23"/>
        </w:rPr>
        <w:t xml:space="preserve">🗣 語譯</w:t>
      </w:r>
    </w:p>
    <w:p>
      <w:pPr>
        <w:spacing w:after="6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東安有一個讀書人擅長畫畫，畫了一幅老鼠圖，獻給縣令。縣令起初不懂得愛惜，隨意把畫掛在牆上。每天早晨經過那裡，畫軸一定掉落在地上，一再掛上去，又一再掉下來。縣令覺得奇怪，天剛亮就去察看，發現畫軸掉在地上，而有一隻貓蹲在畫的旁邊；等他把畫軸拿起來，貓就跳躍著去追逐畫中的老鼠。縣令又拿這幅畫去試其他的貓，沒有一隻不是這樣的。這時候，縣令才知道這幅畫畫得十分逼真。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2F9E44"/>
          <w:sz w:val="23"/>
          <w:szCs w:val="23"/>
        </w:rPr>
        <w:t xml:space="preserve">📚 寫作技巧</w:t>
      </w:r>
    </w:p>
    <w:p>
      <w:pPr>
        <w:spacing w:after="8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側面烘托：不直接描寫，而從旁人或旁物的反應，烘托出主要的人事物。本課不正面描寫老鼠圖多麼逼真，而是用貓一再撲咬畫中老鼠的反應來烘托，比直接描寫更有說服力。</w:t>
      </w:r>
    </w:p>
    <w:p>
      <w:pPr>
        <w:keepNext/>
        <w:spacing w:after="40" w:before="20"/>
      </w:pPr>
      <w:r>
        <w:rPr>
          <w:rFonts w:ascii="DFKai-SB" w:cs="DFKai-SB" w:eastAsia="標楷體" w:hAnsi="DFKai-SB"/>
          <w:b/>
          <w:bCs/>
          <w:color w:val="2F9E44"/>
          <w:sz w:val="23"/>
          <w:szCs w:val="23"/>
        </w:rPr>
        <w:t xml:space="preserve">📝 隨堂練習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縣令一開始把鼠畫「漫懸於壁」，可以看出他當時對這幅畫的態度是？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十分珍愛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非常厭惡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隨便，並不特別重視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打算轉送給別人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）2.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縣令為什麼會「怪之」？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掛在牆上的畫，每天早晨都掉落地上，而且一再如此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貓總是跑進他的房間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士人送的畫太小了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畫中的老鼠不見了</w:t>
      </w:r>
    </w:p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）3.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縣令發現畫軸掉在地上、貓蹲在旁邊，等他舉起畫軸時，貓有什麼反應？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轉身跑開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跳躍撲抓，追逐畫中的老鼠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閉上眼睛睡覺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對著縣令喵喵叫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）4.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縣令用這幅畫試了其他的貓，「莫不然者」，最後得到什麼結論？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貓都很愛吃老鼠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畫太重，所以才會掉下來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這些貓都是士人訓練的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這幅鼠畫畫得十分逼真</w:t>
            </w:r>
          </w:p>
        </w:tc>
      </w:tr>
    </w:tbl>
    <w:p>
      <w:pPr>
        <w:spacing w:after="40" w:before="0"/>
      </w:pPr>
    </w:p>
    <w:p>
      <w:pPr>
        <w:keepNext/>
        <w:shd w:fill="1C7ED6" w:color="auto" w:val="clear"/>
        <w:spacing w:after="60" w:before="220"/>
      </w:pPr>
      <w:r>
        <w:rPr>
          <w:rFonts w:ascii="DFKai-SB" w:cs="DFKai-SB" w:eastAsia="標楷體" w:hAnsi="DFKai-SB"/>
          <w:b/>
          <w:bCs/>
          <w:color w:val="FFFFFF"/>
          <w:sz w:val="26"/>
          <w:szCs w:val="26"/>
        </w:rPr>
        <w:t xml:space="preserve">第18課　嗜魚弗受</w:t>
      </w:r>
      <w:r>
        <w:rPr>
          <w:rFonts w:ascii="DFKai-SB" w:cs="DFKai-SB" w:eastAsia="標楷體" w:hAnsi="DFKai-SB"/>
          <w:color w:val="FFFFFF"/>
          <w:sz w:val="20"/>
          <w:szCs w:val="20"/>
        </w:rPr>
        <w:t xml:space="preserve">　《韓非子》</w:t>
      </w:r>
    </w:p>
    <w:p>
      <w:pPr>
        <w:keepNext/>
        <w:spacing w:after="20" w:before="60"/>
      </w:pPr>
      <w:r>
        <w:rPr>
          <w:rFonts w:ascii="DFKai-SB" w:cs="DFKai-SB" w:eastAsia="標楷體" w:hAnsi="DFKai-SB"/>
          <w:b/>
          <w:bCs/>
          <w:color w:val="1C7ED6"/>
          <w:sz w:val="23"/>
          <w:szCs w:val="23"/>
        </w:rPr>
        <w:t xml:space="preserve">📜 原文</w:t>
      </w:r>
    </w:p>
    <w:p>
      <w:pPr>
        <w:spacing w:after="60" w:before="0" w:line="340"/>
      </w:pP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公孫儀相魯而嗜魚，一國盡爭買魚而獻之，公儀子不受。其弟諫曰：「夫子嗜魚而不受者，何也？」對曰：「夫唯嗜魚，故不受也。夫即受魚，必有下人之色；有下人之色，則枉於法；枉於法，則免於相。雖嗜魚，此不必能致我魚，我又不能自給魚。即無受魚而不免於相，雖嗜魚，我能長自給魚。」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1C7ED6"/>
          <w:sz w:val="23"/>
          <w:szCs w:val="23"/>
        </w:rPr>
        <w:t xml:space="preserve">📖 注釋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color w:val="6B7280"/>
          <w:sz w:val="20"/>
          <w:szCs w:val="20"/>
        </w:rPr>
        <w:t xml:space="preserve">①公孫儀：《史記》稱公儀休，春秋時代魯穆公的宰相，文中稱他「一國之相」　②嗜：喜愛　③盡：都（＝舉國：全國）　④弟：弟子　⑤諫：下對上規勸　⑥唯：正因為　⑦下人：遷就他人　⑧枉：私意歪曲　⑨免：被罷免　⑩給：供給　⑪長：長久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1C7ED6"/>
          <w:sz w:val="23"/>
          <w:szCs w:val="23"/>
        </w:rPr>
        <w:t xml:space="preserve">🗣 語譯</w:t>
      </w:r>
    </w:p>
    <w:p>
      <w:pPr>
        <w:spacing w:after="6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公孫儀擔任魯國的宰相，而且喜愛吃魚，全國的人都爭相買魚獻給他，公孫儀卻不肯接受。他的弟子勸諫他說：「您喜歡吃魚卻不接受，這是為什麼呢？」公孫儀回答：「正因為喜愛吃魚，所以才不接受。如果收下別人送的魚，心裡一定會對送魚的人有所遷就；有了遷就他人的心理，就會歪曲法律；歪曲法律，就會被罷免宰相之位。到時候即使喜愛吃魚，這些人也不一定能再送魚給我，我自己又沒有能力長久供應自己魚吃。假如不收魚而不被罷免宰相之位，即使喜愛吃魚，我也能夠長久自己供應自己魚吃。」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1C7ED6"/>
          <w:sz w:val="23"/>
          <w:szCs w:val="23"/>
        </w:rPr>
        <w:t xml:space="preserve">📚 名句精讀</w:t>
      </w:r>
    </w:p>
    <w:p>
      <w:pPr>
        <w:spacing w:after="8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夫即受魚，必有下人之色；有下人之色，則枉於法；枉於法，則免於相：層層推進的層遞句法，說明接受餽贈最終導致的後果，也是公孫儀拒絕收魚的理由。</w:t>
      </w:r>
    </w:p>
    <w:p>
      <w:pPr>
        <w:keepNext/>
        <w:spacing w:after="40" w:before="20"/>
      </w:pPr>
      <w:r>
        <w:rPr>
          <w:rFonts w:ascii="DFKai-SB" w:cs="DFKai-SB" w:eastAsia="標楷體" w:hAnsi="DFKai-SB"/>
          <w:b/>
          <w:bCs/>
          <w:color w:val="1C7ED6"/>
          <w:sz w:val="23"/>
          <w:szCs w:val="23"/>
        </w:rPr>
        <w:t xml:space="preserve">📝 隨堂練習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「夫即受魚，必有下人之色」這句話的意思是？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如果收下魚，就得回送禮物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如果收下魚，就一定會露出遷就對方的神色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如果收下魚，魚一定不新鮮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如果不收魚，別人一定會生氣</w:t>
      </w:r>
    </w:p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）2.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公孫儀認為接受別人送的魚，最後會有什麼結果？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魚吃多了對身體不好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國君會嫉妒他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別人就不再送魚了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遷就他人而歪曲法律，最後被罷免宰相</w:t>
      </w:r>
    </w:p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）3.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公孫儀說「我又不能自給魚」，意思是？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被罷免後，他也沒有能力自己長期供應魚給自己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他不會釣魚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他不喜歡自己買魚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他家裡沒有錢買魚</w:t>
      </w:r>
    </w:p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）4.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從公孫儀不受魚的做法，最能看出他是怎樣的人？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貪圖享受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吝嗇小氣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有遠見，拒絕眼前的小利，保全長遠的利益，而且守法清廉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不善交際</w:t>
      </w:r>
    </w:p>
    <w:p>
      <w:pPr>
        <w:spacing w:after="40" w:before="0"/>
      </w:pPr>
    </w:p>
    <w:p>
      <w:pPr>
        <w:keepNext/>
        <w:shd w:fill="AE3EC9" w:color="auto" w:val="clear"/>
        <w:spacing w:after="60" w:before="220"/>
      </w:pPr>
      <w:r>
        <w:rPr>
          <w:rFonts w:ascii="DFKai-SB" w:cs="DFKai-SB" w:eastAsia="標楷體" w:hAnsi="DFKai-SB"/>
          <w:b/>
          <w:bCs/>
          <w:color w:val="FFFFFF"/>
          <w:sz w:val="26"/>
          <w:szCs w:val="26"/>
        </w:rPr>
        <w:t xml:space="preserve">第19課　兄弟爭雁</w:t>
      </w:r>
      <w:r>
        <w:rPr>
          <w:rFonts w:ascii="DFKai-SB" w:cs="DFKai-SB" w:eastAsia="標楷體" w:hAnsi="DFKai-SB"/>
          <w:color w:val="FFFFFF"/>
          <w:sz w:val="20"/>
          <w:szCs w:val="20"/>
        </w:rPr>
        <w:t xml:space="preserve">　《賢類編》</w:t>
      </w:r>
    </w:p>
    <w:p>
      <w:pPr>
        <w:keepNext/>
        <w:spacing w:after="20" w:before="60"/>
      </w:pPr>
      <w:r>
        <w:rPr>
          <w:rFonts w:ascii="DFKai-SB" w:cs="DFKai-SB" w:eastAsia="標楷體" w:hAnsi="DFKai-SB"/>
          <w:b/>
          <w:bCs/>
          <w:color w:val="AE3EC9"/>
          <w:sz w:val="23"/>
          <w:szCs w:val="23"/>
        </w:rPr>
        <w:t xml:space="preserve">📜 原文</w:t>
      </w:r>
    </w:p>
    <w:p>
      <w:pPr>
        <w:spacing w:after="60" w:before="0" w:line="340"/>
      </w:pP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昔人有睹雁翔者，將援弓射之，曰：「獲則烹。」其弟爭曰：「舒雁烹宜，翔雁燔宜。」競鬥而訟於社伯。社伯請剖雁，烹、燔半焉。已而索雁，則凌空遠矣。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AE3EC9"/>
          <w:sz w:val="23"/>
          <w:szCs w:val="23"/>
        </w:rPr>
        <w:t xml:space="preserve">📖 注釋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color w:val="6B7280"/>
          <w:sz w:val="20"/>
          <w:szCs w:val="20"/>
        </w:rPr>
        <w:t xml:space="preserve">①昔：從前　②睹：看見　③翔：飛翔　④援：拉　⑤烹：燒煮（＝煮）　⑥舒雁：行動遲緩的鵝　⑦翔雁：善於飛翔的鴻雁　⑧燔：燒、烤（＝烤）　⑨訟：公開爭論是非曲直　⑩社伯：古代二十五戶為一社；伯，長者　⑪索：尋找　⑫凌：升高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AE3EC9"/>
          <w:sz w:val="23"/>
          <w:szCs w:val="23"/>
        </w:rPr>
        <w:t xml:space="preserve">🗣 語譯</w:t>
      </w:r>
    </w:p>
    <w:p>
      <w:pPr>
        <w:spacing w:after="6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從前有人看見大雁在空中飛翔，準備拿弓把牠射下來，說：「射到了就煮來吃。」他的弟弟和他爭辯說：「行動遲緩的鵝適合煮來吃，善於飛翔的鴻雁適合烤來吃。」兩人爭論不休，於是到村中長者那裡請他評理，村中長者請他們把大雁剖開，一半煮、一半烤。等到他們爭論結束去尋找那隻雁，那隻雁早已飛得又高又遠了。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AE3EC9"/>
          <w:sz w:val="23"/>
          <w:szCs w:val="23"/>
        </w:rPr>
        <w:t xml:space="preserve">📚 智慧諺語</w:t>
      </w:r>
    </w:p>
    <w:p>
      <w:pPr>
        <w:spacing w:after="8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兄弟和氣金不換：兄弟相處和睦融洽，非常可貴，再多的財富也比不上。打虎還需親兄弟：辦事情時，還是需要親如兄弟的人同心協力。成語「當機立斷」：把握時機，立刻做出決定。</w:t>
      </w:r>
    </w:p>
    <w:p>
      <w:pPr>
        <w:keepNext/>
        <w:spacing w:after="40" w:before="20"/>
      </w:pPr>
      <w:r>
        <w:rPr>
          <w:rFonts w:ascii="DFKai-SB" w:cs="DFKai-SB" w:eastAsia="標楷體" w:hAnsi="DFKai-SB"/>
          <w:b/>
          <w:bCs/>
          <w:color w:val="AE3EC9"/>
          <w:sz w:val="23"/>
          <w:szCs w:val="23"/>
        </w:rPr>
        <w:t xml:space="preserve">📝 隨堂練習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哥哥看見雁飛過，說「獲則烹」，意思是？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射到了就放走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射不到就改天再射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射到了就送給別人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射到了就煮來吃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）2.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弟弟為什麼主張「翔雁燔宜」？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因為烤的比較快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因為他不會煮東西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因為善於飛翔的鴻雁適合烤來吃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因為哥哥說要煮，他就故意唱反調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）3.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社伯處理兄弟爭執的辦法是？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要他們把雁剖開，一半煮、一半烤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判定哥哥是對的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判定弟弟是對的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要他們回家再想一想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）4.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「已而索雁，則凌空遠矣」，這句話帶給我們什麼啟示？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雁是很聰明的鳥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只顧爭論不休而錯過時機，最後什麼也得不到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遇到爭執就要找人評理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射雁要用好的弓</w:t>
      </w:r>
    </w:p>
    <w:p>
      <w:pPr>
        <w:spacing w:after="40" w:before="0"/>
      </w:pPr>
    </w:p>
    <w:p>
      <w:pPr>
        <w:keepNext/>
        <w:shd w:fill="D6336C" w:color="auto" w:val="clear"/>
        <w:spacing w:after="60" w:before="220"/>
      </w:pPr>
      <w:r>
        <w:rPr>
          <w:rFonts w:ascii="DFKai-SB" w:cs="DFKai-SB" w:eastAsia="標楷體" w:hAnsi="DFKai-SB"/>
          <w:b/>
          <w:bCs/>
          <w:color w:val="FFFFFF"/>
          <w:sz w:val="26"/>
          <w:szCs w:val="26"/>
        </w:rPr>
        <w:t xml:space="preserve">第20課　顧況戲白居易</w:t>
      </w:r>
      <w:r>
        <w:rPr>
          <w:rFonts w:ascii="DFKai-SB" w:cs="DFKai-SB" w:eastAsia="標楷體" w:hAnsi="DFKai-SB"/>
          <w:color w:val="FFFFFF"/>
          <w:sz w:val="20"/>
          <w:szCs w:val="20"/>
        </w:rPr>
        <w:t xml:space="preserve">　《唐摭言》</w:t>
      </w:r>
    </w:p>
    <w:p>
      <w:pPr>
        <w:keepNext/>
        <w:spacing w:after="20" w:before="60"/>
      </w:pPr>
      <w:r>
        <w:rPr>
          <w:rFonts w:ascii="DFKai-SB" w:cs="DFKai-SB" w:eastAsia="標楷體" w:hAnsi="DFKai-SB"/>
          <w:b/>
          <w:bCs/>
          <w:color w:val="D6336C"/>
          <w:sz w:val="23"/>
          <w:szCs w:val="23"/>
        </w:rPr>
        <w:t xml:space="preserve">📜 原文</w:t>
      </w:r>
    </w:p>
    <w:p>
      <w:pPr>
        <w:spacing w:after="60" w:before="0" w:line="340"/>
      </w:pP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白樂天初舉，名未振，以歌詩謁顧況。況謔之曰：「長安百物貴，居大不易。」及讀至〈賦得原上草送友人〉，詩曰：「野火燒不盡，春風吹又生。」況嘆之曰：「有句如此，居天下有何難！老夫前言戲之耳。」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D6336C"/>
          <w:sz w:val="23"/>
          <w:szCs w:val="23"/>
        </w:rPr>
        <w:t xml:space="preserve">📖 注釋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color w:val="6B7280"/>
          <w:sz w:val="20"/>
          <w:szCs w:val="20"/>
        </w:rPr>
        <w:t xml:space="preserve">①白樂天：唐朝名詩人白居易，字樂天，晚年信佛，自號香山居士，又號醉吟先生　②舉：考中舉人　③謁：拜見（ㄧㄝˋ）　④顧況：唐代詩人　⑤謔：開玩笑、戲弄　⑥野火：焚燒野草的大火　⑦老夫：老年男子的自稱　⑧戲：開玩笑、嘲弄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D6336C"/>
          <w:sz w:val="23"/>
          <w:szCs w:val="23"/>
        </w:rPr>
        <w:t xml:space="preserve">🗣 語譯</w:t>
      </w:r>
    </w:p>
    <w:p>
      <w:pPr>
        <w:spacing w:after="6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白居易剛考中舉人時，名聲還不響亮，就帶著自己的詩文作品去拜見當時有名望的顧況，請他指教。顧況看他的名字，開玩笑地說：「長安城物價這麼貴，要在這裡住下可不容易啊！」等到他讀到〈賦得原上草送友人〉這首詩，讀到「野火燒不盡，春風吹又生」這兩句，顧況才讚嘆地說：「能寫出這樣的詩句，住在天下任何地方都不難！先前說的話，只是開玩笑罷了。」</w:t>
      </w:r>
    </w:p>
    <w:p>
      <w:pPr>
        <w:keepNext/>
        <w:spacing w:after="20" w:before="40"/>
      </w:pPr>
      <w:r>
        <w:rPr>
          <w:rFonts w:ascii="DFKai-SB" w:cs="DFKai-SB" w:eastAsia="標楷體" w:hAnsi="DFKai-SB"/>
          <w:b/>
          <w:bCs/>
          <w:color w:val="D6336C"/>
          <w:sz w:val="23"/>
          <w:szCs w:val="23"/>
        </w:rPr>
        <w:t xml:space="preserve">📚 文學常識</w:t>
      </w:r>
    </w:p>
    <w:p>
      <w:pPr>
        <w:spacing w:after="80" w:before="0" w:line="32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〈賦得古原草送別〉／白居易：「離離原上草，一歲一枯榮。野火燒不盡，春風吹又生。遠芳侵古道，晴翠接荒城。又送王孫去，萋萋滿別情。」離離、萋萋都是形容草木茂盛的樣子；全詩以春草的頑強生長，寫出送別時綿延不盡的情意。成語「防患未然」：在禍患沒有發生之前就加以防備。</w:t>
      </w:r>
    </w:p>
    <w:p>
      <w:pPr>
        <w:keepNext/>
        <w:spacing w:after="40" w:before="20"/>
      </w:pPr>
      <w:r>
        <w:rPr>
          <w:rFonts w:ascii="DFKai-SB" w:cs="DFKai-SB" w:eastAsia="標楷體" w:hAnsi="DFKai-SB"/>
          <w:b/>
          <w:bCs/>
          <w:color w:val="D6336C"/>
          <w:sz w:val="23"/>
          <w:szCs w:val="23"/>
        </w:rPr>
        <w:t xml:space="preserve">📝 隨堂練習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白居易帶著詩作去拜見顧況，是為了什麼？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請他幫忙找工作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向他學習作畫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請他批評指教，打開自己的知名度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邀他一起去旅行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）2.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顧況讀到〈賦得原上草送友人〉的哪兩句詩，而改變了對白居易的看法？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離離原上草，一歲一枯榮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野火燒不盡，春風吹又生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遠芳侵古道，晴翠接荒城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又送王孫去，萋萋滿別情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）3.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顧況說「老夫前言戲之耳」，是想表達什麼？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他年紀大了，記錯了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他要收白居易為弟子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他認為白居易的詩不好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先前說的話只是開玩笑罷了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）4.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「有句如此，居天下有何難！」這句話的意思是？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有這樣的詩句，住在天下任何地方都不難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寫出這樣的詩句非常困難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有這樣的詩句，就不必住在長安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住在天下任何地方都很困難</w:t>
      </w:r>
    </w:p>
    <w:p>
      <w:pPr>
        <w:spacing w:after="40" w:before="0"/>
      </w:pPr>
    </w:p>
    <w:p>
      <w:pPr>
        <w:keepNext/>
        <w:pageBreakBefore/>
        <w:pBdr>
          <w:bottom w:val="single" w:color="548235" w:sz="12" w:space="2"/>
        </w:pBdr>
        <w:spacing w:after="100" w:before="0"/>
      </w:pPr>
      <w:r>
        <w:rPr>
          <w:rFonts w:ascii="DFKai-SB" w:cs="DFKai-SB" w:eastAsia="標楷體" w:hAnsi="DFKai-SB"/>
          <w:b/>
          <w:bCs/>
          <w:color w:val="385723"/>
          <w:sz w:val="30"/>
          <w:szCs w:val="30"/>
        </w:rPr>
        <w:t xml:space="preserve">成語精選</w:t>
      </w:r>
    </w:p>
    <w:p>
      <w:pPr>
        <w:keepNext/>
        <w:shd w:fill="FCEFE0" w:color="auto" w:val="clear"/>
        <w:spacing w:after="60" w:before="160"/>
      </w:pPr>
      <w:r>
        <w:rPr>
          <w:rFonts w:ascii="DFKai-SB" w:cs="DFKai-SB" w:eastAsia="標楷體" w:hAnsi="DFKai-SB"/>
          <w:b/>
          <w:bCs/>
          <w:color w:val="B35C00"/>
          <w:sz w:val="24"/>
          <w:szCs w:val="24"/>
        </w:rPr>
        <w:t xml:space="preserve">第16課　曾參殺人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投杼（曾母投杼）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比喻謠言一再傳來，連最親信的人也會動搖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三人成虎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比喻謠言惑眾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人云亦云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沒有主見，別人怎麼說就跟著說</w:t>
      </w:r>
    </w:p>
    <w:p>
      <w:pPr>
        <w:keepNext/>
        <w:shd w:fill="FCEFE0" w:color="auto" w:val="clear"/>
        <w:spacing w:after="60" w:before="160"/>
      </w:pPr>
      <w:r>
        <w:rPr>
          <w:rFonts w:ascii="DFKai-SB" w:cs="DFKai-SB" w:eastAsia="標楷體" w:hAnsi="DFKai-SB"/>
          <w:b/>
          <w:bCs/>
          <w:color w:val="B35C00"/>
          <w:sz w:val="24"/>
          <w:szCs w:val="24"/>
        </w:rPr>
        <w:t xml:space="preserve">第18課　嗜魚弗受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民胞物與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視人民如同胞，視動物如同類，比喻博愛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枕石漱流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以山石為枕，以溪流漱口，形容高潔之士的隱居生活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廉潔奉公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為官清廉，一心為公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任勞任怨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肯辛苦做事，也承受得起別人的埋怨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香餌之下必有懸魚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有好處可圖，就一定有人願意去做，＝重賞之下必有勇夫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飲水思源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吃飯不忘種穀人，飲水不忘掘井人；比喻不忘本</w:t>
      </w:r>
    </w:p>
    <w:p>
      <w:pPr>
        <w:keepNext/>
        <w:shd w:fill="FCEFE0" w:color="auto" w:val="clear"/>
        <w:spacing w:after="60" w:before="160"/>
      </w:pPr>
      <w:r>
        <w:rPr>
          <w:rFonts w:ascii="DFKai-SB" w:cs="DFKai-SB" w:eastAsia="標楷體" w:hAnsi="DFKai-SB"/>
          <w:b/>
          <w:bCs/>
          <w:color w:val="B35C00"/>
          <w:sz w:val="24"/>
          <w:szCs w:val="24"/>
        </w:rPr>
        <w:t xml:space="preserve">第19課　兄弟爭雁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當機立斷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把握時機，立刻做出決定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兄弟和氣金不換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兄弟相處和睦融洽，非常可貴，再多的財富也比不上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打虎還需親兄弟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辦事情時，還是需要親如兄弟的人同心協力</w:t>
      </w:r>
    </w:p>
    <w:p>
      <w:pPr>
        <w:keepNext/>
        <w:shd w:fill="FCEFE0" w:color="auto" w:val="clear"/>
        <w:spacing w:after="60" w:before="160"/>
      </w:pPr>
      <w:r>
        <w:rPr>
          <w:rFonts w:ascii="DFKai-SB" w:cs="DFKai-SB" w:eastAsia="標楷體" w:hAnsi="DFKai-SB"/>
          <w:b/>
          <w:bCs/>
          <w:color w:val="B35C00"/>
          <w:sz w:val="24"/>
          <w:szCs w:val="24"/>
        </w:rPr>
        <w:t xml:space="preserve">第20課　顧況戲白居易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防患未然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在禍患沒有發生之前就加以防備</w:t>
      </w:r>
    </w:p>
    <w:p>
      <w:pPr>
        <w:keepNext/>
        <w:spacing w:after="10" w:before="60"/>
      </w:pPr>
      <w:r>
        <w:rPr>
          <w:rFonts w:ascii="DFKai-SB" w:cs="DFKai-SB" w:eastAsia="標楷體" w:hAnsi="DFKai-SB"/>
          <w:b/>
          <w:bCs/>
          <w:color w:val="F08C00"/>
          <w:sz w:val="23"/>
          <w:szCs w:val="23"/>
        </w:rPr>
        <w:t xml:space="preserve">● </w:t>
      </w:r>
      <w:r>
        <w:rPr>
          <w:rFonts w:ascii="DFKai-SB" w:cs="DFKai-SB" w:eastAsia="標楷體" w:hAnsi="DFKai-SB"/>
          <w:b/>
          <w:bCs/>
          <w:color w:val="B35C00"/>
          <w:sz w:val="23"/>
          <w:szCs w:val="23"/>
        </w:rPr>
        <w:t xml:space="preserve">名噪一時</w:t>
      </w:r>
    </w:p>
    <w:p>
      <w:pPr>
        <w:spacing w:after="60" w:before="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名聲傳揚，轟動一時</w:t>
      </w:r>
    </w:p>
    <w:p>
      <w:pPr>
        <w:keepNext/>
        <w:spacing w:after="60" w:before="12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成語練習（不計分）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「三人成虎」比喻什麼？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人多力量大，凡事都能成功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三個人合作，就能制伏老虎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只要人多，就不怕危險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謠言傳的人多了，就讓人信以為真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）2.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「夫即受魚，必有下人之色；有下人之色，則枉於法；枉於法，則免於相。」運用了哪一種修辭？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層遞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映襯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誇飾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借代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）3.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下列成語與意義的配對，何者「正確」？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民胞物與：肯辛苦做事，也承受得起別人的埋怨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任勞任怨：視人民如同胞，視動物如同類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枕石漱流：形容高潔之士的隱居生活</w:t>
      </w:r>
    </w:p>
    <w:p>
      <w:pPr>
        <w:spacing w:after="20" w:before="0" w:line="29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廉潔奉公：以山石為枕，以溪流漱口</w:t>
      </w:r>
    </w:p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）4.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「香餌之下必有懸魚」與下列哪一句話的意思最接近？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重賞之下必有勇夫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飲水思源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見之不取，思之千里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人云亦云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）5.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「又送王孫去，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萋萋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滿別情」的「萋萋」，形容的是？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雨聲淅瀝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草茂盛的樣子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心情淒涼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道路遙遠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）6.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「又送王孫去，萋萋滿別情」化用《楚辭》「王孫游兮不歸，春草生兮萋萋」，詩中以春草寫出什麼情感？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壯志未酬的悲憤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隱居山林的閒適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懷念故鄉的鄉愁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送別友人的離情</w:t>
      </w:r>
    </w:p>
    <w:p>
      <w:pPr>
        <w:keepNext/>
        <w:pageBreakBefore/>
        <w:pBdr>
          <w:bottom w:val="single" w:color="548235" w:sz="12" w:space="2"/>
        </w:pBdr>
        <w:spacing w:after="100" w:before="0"/>
      </w:pPr>
      <w:r>
        <w:rPr>
          <w:rFonts w:ascii="DFKai-SB" w:cs="DFKai-SB" w:eastAsia="標楷體" w:hAnsi="DFKai-SB"/>
          <w:b/>
          <w:bCs/>
          <w:color w:val="385723"/>
          <w:sz w:val="30"/>
          <w:szCs w:val="30"/>
        </w:rPr>
        <w:t xml:space="preserve">虛字整理</w:t>
      </w: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一、吾、予、余、愚、某、僕、老夫（我）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我，代詞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「吾」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子不殺人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老年男子的自稱，代詞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「老夫」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前言戲之耳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（第20課，注釋⑦）</w:t>
            </w:r>
          </w:p>
        </w:tc>
      </w:tr>
    </w:tbl>
    <w:p>
      <w:pPr>
        <w:spacing w:after="60" w:before="0"/>
      </w:pPr>
    </w:p>
    <w:p>
      <w:pPr>
        <w:spacing w:after="80" w:before="4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予＝余＝吾，都是「我」的意思；愚＝某＝僕，是自謙的說法（課本標註）。</w:t>
      </w: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二、之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助詞，的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曾子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母曰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（第16課，課本標註）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有下人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色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代詞，指軸掉落這件事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令怪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代詞，指掛畫的地方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旦而過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代詞，指軸（畫）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則跳踉逐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代詞，指公孫儀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一國盡爭買魚而獻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代詞，指雁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將援弓射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代詞，指白居易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況謔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曰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（第20課，課本標註）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老夫前言戲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「之」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耳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（第20課，補充）</w:t>
            </w:r>
          </w:p>
        </w:tc>
      </w:tr>
    </w:tbl>
    <w:p>
      <w:pPr>
        <w:spacing w:after="60" w:before="0"/>
      </w:pPr>
    </w:p>
    <w:p>
      <w:pPr>
        <w:spacing w:after="80" w:before="4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「之」是助詞時，多翻成「的」；是代詞時，要依上下文找出它指的人、事、物。</w:t>
      </w: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三、於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向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竟鬥而訟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社伯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在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漫懸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壁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比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苛政猛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虎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給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己所不欲，勿施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人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被，置於動詞之後，表示被動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枉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法，則免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「於」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相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於是，連詞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「於是」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始知其畫為逼真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（第17課，補充）</w:t>
            </w:r>
          </w:p>
        </w:tc>
      </w:tr>
    </w:tbl>
    <w:p>
      <w:pPr>
        <w:spacing w:after="60" w:before="0"/>
      </w:pPr>
    </w:p>
    <w:p>
      <w:pPr>
        <w:spacing w:after="80" w:before="4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「於」的常見用法：1.對於　2.向　3.在　4.比　5.給　6.被（置於動詞之後，表示被動）（課本標註）。免於相＝被罷免宰相之位。</w:t>
      </w: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四、舉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拿起、提起，動詞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逮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軸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興起、發動，動詞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義；百廢待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全部的、整個的，形容詞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一國盡爭買魚（＝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國：全國）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（第18課，課本標註）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國上下、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世公認、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國歡騰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考中舉人，動詞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白樂天初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「舉」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（第20課，注釋②、課本標註）</w:t>
            </w:r>
          </w:p>
        </w:tc>
      </w:tr>
    </w:tbl>
    <w:p>
      <w:pPr>
        <w:spacing w:after="60" w:before="0"/>
      </w:pP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五、副詞：漫、屢、必、盡、尚、初、長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隨便、漫不經心地，副詞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「漫」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懸於壁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（第17課，注釋⑥、課本標註）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每每、總是，副詞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「屢」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懸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「屢」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墜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一定、總是，副詞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軸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「必」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墜地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全、都，副詞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一國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「盡」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爭買魚而獻之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（第18課，注釋③、課本標註）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仍然、還，副詞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其母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「尚」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織自若也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起初、剛剛，副詞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令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「初」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不知愛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（第17課，補充）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白樂天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「初」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舉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長久地，副詞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我能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「長」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自給魚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（第18課，注釋⑪）</w:t>
            </w:r>
          </w:p>
        </w:tc>
      </w:tr>
    </w:tbl>
    <w:p>
      <w:pPr>
        <w:spacing w:after="60" w:before="0"/>
      </w:pPr>
    </w:p>
    <w:p>
      <w:pPr>
        <w:spacing w:after="80" w:before="4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副詞用來修飾動詞或形容詞：副→動詞（「漫」懸、「屢」墜、「盡」爭）。</w:t>
      </w: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六、連詞與發語詞：唯、故、即、則、夫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正因為，連詞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夫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「唯」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嗜魚，故不受也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（第18課，注釋⑥）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所以，連詞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夫唯嗜魚，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「故」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不受也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假如、如果，連詞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夫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「即」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受魚，必有下人之色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（第18課，補充）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「即」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無受魚而不免於相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就、便，連詞（表示接著發生的結果）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獲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「則」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烹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（第19課，補充）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有下人之色，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「則」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枉於法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（第18課，補充）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逮舉軸，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「則」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跳踉逐之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發語詞，不必翻譯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「夫」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唯嗜魚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（第18課，補充）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「夫」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即受魚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（第18課，補充）</w:t>
            </w:r>
          </w:p>
        </w:tc>
      </w:tr>
    </w:tbl>
    <w:p>
      <w:pPr>
        <w:spacing w:after="60" w:before="0"/>
      </w:pPr>
    </w:p>
    <w:p>
      <w:pPr>
        <w:spacing w:after="80" w:before="4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「故」的用法另見 11–15 課（所以）。「夫唯」是固定搭配，合起來是「正因為」。</w:t>
      </w: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七、以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用，介詞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「以」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歌詩謁顧況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（第20課，課本標註）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「以」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試群貓（用這幅畫來試）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（第17課，補充）</w:t>
            </w:r>
          </w:p>
        </w:tc>
      </w:tr>
    </w:tbl>
    <w:p>
      <w:pPr>
        <w:spacing w:after="60" w:before="0"/>
      </w:pP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八、時間詞：昔、旦、有頃、頃之、及、逮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從前，名詞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「昔」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者曾子處費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（第16課，補充）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「昔」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人有睹雁翔者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（第19課，注釋①）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早晨，名詞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「旦」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而過之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（第17課，注釋⑦）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不久、一會兒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「有頃」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焉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（第16課，注釋⑤）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「頃之」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，一人又告之曰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等到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「及」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讀至〈賦得原上草送友人〉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（第20課，課本標註）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「逮」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舉軸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（第17課，注釋⑨、課本標註）</w:t>
            </w:r>
          </w:p>
        </w:tc>
      </w:tr>
    </w:tbl>
    <w:p>
      <w:pPr>
        <w:spacing w:after="60" w:before="0"/>
      </w:pPr>
    </w:p>
    <w:p>
      <w:pPr>
        <w:spacing w:after="80" w:before="4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「逮」在這裡是「等到、及」，不是「逮捕」（課本標註）。表示「等到」的字詞還有 6–10 課的「比」（ㄅㄧˋ）、「迨」，以及 11–15 課的「及」。</w:t>
      </w: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九、語末助詞與「者」：焉、矣、耳、也、者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語末助詞，不必翻譯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有頃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「焉」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（第16課，補充）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烹、燔半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「焉」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了，語末助詞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則凌空遠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「矣」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罷了，語末助詞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老夫前言戲之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「耳」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語末助詞，表肯定、判斷語氣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其母尚織自若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「也」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（第16課，補充）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故不受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「也」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（第18課，補充）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…的人，助詞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費人有與曾子同名族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「者」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而殺人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（第16課，補充）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昔人有睹雁翔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「者」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（第19課，補充）</w:t>
            </w:r>
          </w:p>
        </w:tc>
      </w:tr>
    </w:tbl>
    <w:p>
      <w:pPr>
        <w:spacing w:after="60" w:before="0"/>
      </w:pPr>
    </w:p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color w:val="385723"/>
          <w:sz w:val="26"/>
          <w:szCs w:val="26"/>
        </w:rPr>
        <w:t xml:space="preserve">十、動詞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意義（詞性）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例句（出處）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居住、在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曾子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「處」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費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害怕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其母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「懼」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翻越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投杼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「逾」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牆而走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（第16課，注釋⑦）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擅長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士人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「善」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畫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（第17課，注釋③）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察看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黎明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「物色」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（第17課，注釋⑧）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喜愛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相魯而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「嗜」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魚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（第18課，注釋②）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輔佐、擔任宰相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公孫儀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「相」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魯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下對上規勸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其弟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「諫」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曰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（第18課，注釋⑤、課本標註）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遷就他人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必有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「下人」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之色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（第18課，注釋⑦）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私意歪曲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「枉」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於法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（第18課，注釋⑧）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贈送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此不必能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「致」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我魚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供給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我又不能自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「給」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魚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（第18課，注釋⑩）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看見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人有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「睹」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雁翔者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（第19課，注釋②）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飛翔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睹雁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「翔」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者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（第19課，注釋③）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將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「援」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弓射之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（第19課，注釋④）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燒煮（＝煮）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獲則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「烹」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（第19課，注釋⑤、課本標註）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燒、烤（＝烤）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翔雁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「燔」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宜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（第19課，注釋⑧、課本標註）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公開爭論是非曲直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竟鬥而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「訟」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於社伯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（第19課，注釋⑨）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尋找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已而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「索」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雁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（第19課，注釋⑪）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升高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則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「凌」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空遠矣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（第19課，注釋⑫）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拜見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以歌詩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「謁」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顧況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（第20課，注釋③）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2"/>
                <w:szCs w:val="22"/>
              </w:rPr>
              <w:t xml:space="preserve">開玩笑、戲弄</w:t>
            </w:r>
          </w:p>
        </w:tc>
        <w:tc>
          <w:tcPr>
            <w:tcW w:type="dxa" w:w="7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況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「謔」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之曰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（第20課，注釋⑤）</w:t>
            </w:r>
          </w:p>
          <w:p>
            <w:pPr>
              <w:spacing w:after="20" w:before="20"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老夫前言</w:t>
            </w:r>
            <w:r>
              <w:rPr>
                <w:rFonts w:ascii="DFKai-SB" w:cs="DFKai-SB" w:eastAsia="標楷體" w:hAnsi="DFKai-SB"/>
                <w:b/>
                <w:bCs/>
                <w:color w:val="C00000"/>
                <w:sz w:val="22"/>
                <w:szCs w:val="22"/>
              </w:rPr>
              <w:t xml:space="preserve">「戲」</w:t>
            </w:r>
            <w:r>
              <w:rPr>
                <w:rFonts w:ascii="DFKai-SB" w:cs="DFKai-SB" w:eastAsia="標楷體" w:hAnsi="DFKai-SB"/>
                <w:b w:val="false"/>
                <w:bCs w:val="false"/>
                <w:sz w:val="22"/>
                <w:szCs w:val="22"/>
              </w:rPr>
              <w:t xml:space="preserve">之耳</w:t>
            </w:r>
            <w:r>
              <w:rPr>
                <w:rFonts w:ascii="DFKai-SB" w:cs="DFKai-SB" w:eastAsia="標楷體" w:hAnsi="DFKai-SB"/>
                <w:color w:val="6B7280"/>
                <w:sz w:val="18"/>
                <w:szCs w:val="18"/>
              </w:rPr>
              <w:t xml:space="preserve">（第20課，注釋⑧、課本標註）</w:t>
            </w:r>
          </w:p>
        </w:tc>
      </w:tr>
    </w:tbl>
    <w:p>
      <w:pPr>
        <w:spacing w:after="60" w:before="0"/>
      </w:pPr>
    </w:p>
    <w:p>
      <w:pPr>
        <w:spacing w:after="80" w:before="40" w:line="300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課本用「V」標出的動詞：處、懼、逾、相、致、睹、翔、援、訟、凌、索、戲、舉（中舉）。「宜」是「適合」（舒雁烹宜＝鵝適合煮）。</w:t>
      </w:r>
    </w:p>
    <w:p>
      <w:pPr>
        <w:keepNext/>
        <w:pageBreakBefore/>
        <w:pBdr>
          <w:bottom w:val="single" w:color="548235" w:sz="12" w:space="2"/>
        </w:pBdr>
        <w:spacing w:after="100" w:before="0"/>
      </w:pPr>
      <w:r>
        <w:rPr>
          <w:rFonts w:ascii="DFKai-SB" w:cs="DFKai-SB" w:eastAsia="標楷體" w:hAnsi="DFKai-SB"/>
          <w:b/>
          <w:bCs/>
          <w:color w:val="385723"/>
          <w:sz w:val="30"/>
          <w:szCs w:val="30"/>
        </w:rPr>
        <w:t xml:space="preserve">古文今讀 16–20 課　虛字練習</w:t>
      </w:r>
    </w:p>
    <w:p>
      <w:pPr>
        <w:spacing w:after="80" w:before="0" w:line="300"/>
        <w:jc w:val="center"/>
      </w:pPr>
      <w:r>
        <w:rPr>
          <w:rFonts w:ascii="DFKai-SB" w:cs="DFKai-SB" w:eastAsia="標楷體" w:hAnsi="DFKai-SB"/>
          <w:b w:val="false"/>
          <w:bCs w:val="false"/>
          <w:sz w:val="22"/>
          <w:szCs w:val="22"/>
        </w:rPr>
        <w:t xml:space="preserve">班級：＿＿＿＿　座號：＿＿＿＿　姓名：＿＿＿＿＿＿　　得分：＿＿＿＿</w:t>
      </w:r>
    </w:p>
    <w:p>
      <w:pPr>
        <w:spacing w:after="60" w:before="0" w:line="300"/>
      </w:pPr>
      <w:r>
        <w:rPr>
          <w:rFonts w:ascii="DFKai-SB" w:cs="DFKai-SB" w:eastAsia="標楷體" w:hAnsi="DFKai-SB"/>
          <w:b/>
          <w:bCs/>
          <w:sz w:val="22"/>
          <w:szCs w:val="22"/>
        </w:rPr>
        <w:t xml:space="preserve">選擇題（每題 5 分，共 95 分）。粗體加底線的字為題目所問的字。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吾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子不殺人」的「吾」，與下列哪一個字的意思「不同」？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予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余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僕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汝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）2.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下列哪一個字，是用來表示「自謙」的自稱？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吾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予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愚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余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）3.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「曾子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之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母曰」的「之」，意思是？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他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的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去、往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這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）4.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「令怪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之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」的「之」，指的是什麼？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士人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貓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畫軸掉落地面這件事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縣令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）5.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下列各句「之」所指的對象，何者「正確」？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旦而過之：掛畫的地方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將援弓射之：兄弟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一國盡爭買魚而獻之：魚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況謔之曰：顧況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）6.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「竟鬥而訟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於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社伯」的「於」，意思是？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在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向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比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被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）7.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「則免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於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相」的「於」，意思是？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對於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比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給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被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）8.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下列哪一句的「於」，意思是「在」？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苛政猛於虎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己所不欲，勿施於人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漫懸於壁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則免於相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）9.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以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歌詩謁顧況」的「以」，意思是？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用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因為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認為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而且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）10.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「一國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盡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爭買魚而獻之」的「盡」，意思是？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用盡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結束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全、都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盡力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）11.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下列「舉」字的意思，何者「配對錯誤」？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百廢待舉：興起、發動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逮舉軸：考中舉人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舉國歡騰：全部的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白樂天初舉：考中舉人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）12.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「軸必墜地，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屢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懸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屢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墜」的「屢」，意思是？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偶爾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每每、總是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曾經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從不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）13.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漫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懸於壁」的「漫」，意思是？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水滿溢出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長遠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遍布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隨便、漫不經心地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）14.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「夫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唯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嗜魚，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故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不受也」的「唯」與「故」，意思依序是？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正因為、所以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只有、原因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只有、所以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正因為、故意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）15.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「夫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即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受魚，必有下人之色」的「即」，意思是？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就是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假如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靠近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立刻</w:t>
      </w: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）16.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下列哪一個詞，「不能」用來表示「等到」？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「及」讀至〈賦得原上草送友人〉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「逮」舉軸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「比」行百里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「昔」人有睹雁翔者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）17.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「舒雁烹宜，翔雁燔宜」的意思是？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鵝適合烤，鴻雁適合煮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鵝適合煮，鴻雁適合烤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鵝和鴻雁都適合煮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鵝適合養，鴻雁適合射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）18.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有頃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焉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，人又曰」的「有頃」與「焉」，意思依序是？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9"/>
        <w:gridCol w:w="4539"/>
      </w:tblGrid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(A)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有一頃田、疑問詞「哪裡」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(B)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很久、代詞「牠」</w:t>
            </w:r>
          </w:p>
        </w:tc>
      </w:tr>
      <w:tr>
        <w:trPr>
          <w:cantSplit/>
        </w:trPr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(C)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不久、語末助詞（不必翻譯）</w:t>
            </w:r>
          </w:p>
        </w:tc>
        <w:tc>
          <w:tcPr>
            <w:tcW w:type="dxa" w:w="4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90"/>
            </w:pPr>
            <w:r>
              <w:rPr>
                <w:rFonts w:ascii="DFKai-SB" w:cs="DFKai-SB" w:eastAsia="標楷體" w:hAnsi="DFKai-SB"/>
                <w:sz w:val="24"/>
                <w:szCs w:val="24"/>
              </w:rPr>
              <w:t xml:space="preserve">(D) </w:t>
            </w:r>
            <w:r>
              <w:rPr>
                <w:rFonts w:ascii="DFKai-SB" w:cs="DFKai-SB" w:eastAsia="標楷體" w:hAnsi="DFKai-SB"/>
                <w:b w:val="false"/>
                <w:bCs w:val="false"/>
                <w:sz w:val="24"/>
                <w:szCs w:val="24"/>
              </w:rPr>
              <w:t xml:space="preserve">過了很久、連詞「於是」</w:t>
            </w:r>
          </w:p>
        </w:tc>
      </w:tr>
    </w:tbl>
    <w:p>
      <w:pPr>
        <w:spacing w:after="40" w:before="0"/>
      </w:pPr>
    </w:p>
    <w:p>
      <w:pPr>
        <w:keepNext/>
        <w:spacing w:after="30" w:before="120" w:line="300"/>
      </w:pPr>
      <w:r>
        <w:rPr>
          <w:rFonts w:ascii="DFKai-SB" w:cs="DFKai-SB" w:eastAsia="標楷體" w:hAnsi="DFKai-SB"/>
          <w:sz w:val="24"/>
          <w:szCs w:val="24"/>
        </w:rPr>
        <w:t xml:space="preserve">（　　）19.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「老夫前言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戲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之</w:t>
      </w:r>
      <w:r>
        <w:rPr>
          <w:rFonts w:ascii="DFKai-SB" w:cs="DFKai-SB" w:eastAsia="標楷體" w:hAnsi="DFKai-SB"/>
          <w:b/>
          <w:bCs/>
          <w:sz w:val="24"/>
          <w:szCs w:val="24"/>
          <w:u w:val="single"/>
        </w:rPr>
        <w:t xml:space="preserve">耳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」的「戲」與「耳」，意思依序是？</w:t>
      </w:r>
    </w:p>
    <w:p>
      <w:pPr>
        <w:spacing w:after="60" w:before="0" w:line="300"/>
        <w:ind w:left="560"/>
      </w:pPr>
      <w:r>
        <w:rPr>
          <w:rFonts w:ascii="DFKai-SB" w:cs="DFKai-SB" w:eastAsia="標楷體" w:hAnsi="DFKai-SB"/>
          <w:sz w:val="24"/>
          <w:szCs w:val="24"/>
        </w:rPr>
        <w:t xml:space="preserve">(A)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開玩笑、罷了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(B)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遊戲、耳朵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(C)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戲劇、罷了</w:t>
      </w:r>
      <w:r>
        <w:rPr>
          <w:rFonts w:ascii="DFKai-SB" w:cs="DFKai-SB" w:eastAsia="標楷體" w:hAnsi="DFKai-SB"/>
          <w:sz w:val="24"/>
          <w:szCs w:val="24"/>
        </w:rPr>
        <w:t xml:space="preserve">　　</w:t>
      </w:r>
      <w:r>
        <w:rPr>
          <w:rFonts w:ascii="DFKai-SB" w:cs="DFKai-SB" w:eastAsia="標楷體" w:hAnsi="DFKai-SB"/>
          <w:sz w:val="24"/>
          <w:szCs w:val="24"/>
        </w:rPr>
        <w:t xml:space="preserve">(D) </w:t>
      </w:r>
      <w:r>
        <w:rPr>
          <w:rFonts w:ascii="DFKai-SB" w:cs="DFKai-SB" w:eastAsia="標楷體" w:hAnsi="DFKai-SB"/>
          <w:b w:val="false"/>
          <w:bCs w:val="false"/>
          <w:sz w:val="24"/>
          <w:szCs w:val="24"/>
        </w:rPr>
        <w:t xml:space="preserve">開玩笑、你</w:t>
      </w:r>
    </w:p>
    <w:p>
      <w:pPr>
        <w:keepNext/>
        <w:pageBreakBefore/>
        <w:pBdr>
          <w:bottom w:val="single" w:color="548235" w:sz="12" w:space="2"/>
        </w:pBdr>
        <w:spacing w:after="100" w:before="0"/>
      </w:pPr>
      <w:r>
        <w:rPr>
          <w:rFonts w:ascii="DFKai-SB" w:cs="DFKai-SB" w:eastAsia="標楷體" w:hAnsi="DFKai-SB"/>
          <w:b/>
          <w:bCs/>
          <w:color w:val="385723"/>
          <w:sz w:val="30"/>
          <w:szCs w:val="30"/>
        </w:rPr>
        <w:t xml:space="preserve">參考答案與解析</w:t>
      </w:r>
    </w:p>
    <w:p>
      <w:pPr>
        <w:keepNext/>
        <w:spacing w:after="80" w:before="100"/>
      </w:pPr>
      <w:r>
        <w:rPr>
          <w:rFonts w:ascii="DFKai-SB" w:cs="DFKai-SB" w:eastAsia="標楷體" w:hAnsi="DFKai-SB"/>
          <w:b/>
          <w:bCs/>
          <w:sz w:val="26"/>
          <w:szCs w:val="26"/>
        </w:rPr>
        <w:t xml:space="preserve">壹、虛字練習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7738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1"/>
                <w:szCs w:val="21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1"/>
                <w:szCs w:val="21"/>
              </w:rPr>
              <w:t xml:space="preserve">答案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1"/>
                <w:szCs w:val="21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予＝余＝吾＝僕，都是「我」（僕多用於自謙）；汝是「你」。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愚＝某＝僕，是自謙的說法；吾、予、余只是一般的「我」。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曾子之母＝曾子的母親，「之」是助詞，相當於「的」。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縣令覺得奇怪的，是畫軸一再掉落在地上這件事（課本標註）。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過之＝經過掛畫的地方；射之＝射雁；獻之＝獻給公孫儀；謔之＝戲弄白居易。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訟於社伯＝向社伯訴訟，請他評理。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免於相＝被罷免宰相（注釋⑨）；「於」放在動詞後面，表示被動。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漫懸於壁＝隨便掛在牆壁上。苛政猛於虎（比）、勿施於人（給）、免於相（被）。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以歌詩＝用詩歌；謁＝拜見（課本標註「用」）。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盡：都（注釋③），副詞。一國盡＝舉國、全國都。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逮舉軸的「舉」是拿起、提起；考中舉人是「白樂天初舉」。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屢懸屢墜＝一再掛上去，一再掉下來（課本標註「每每、總是」）。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漫：漫不經心、隨便（注釋⑥），副詞。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唯：正因為（注釋⑥）；故：所以，連詞。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即：假如，連詞。夫即受魚＝假如收下了魚。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及、逮、比都是「等到」；昔＝從前。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舒雁＝行動遲緩的鵝；翔雁＝善於飛翔的鴻雁；烹＝煮；燔＝烤；宜＝適合。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有頃：不久、一會兒（注釋⑤）；焉：語末助詞，不必翻譯。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戲：開玩笑、嘲弄（注釋⑧）；耳：語末助詞，罷了。</w:t>
            </w:r>
          </w:p>
        </w:tc>
      </w:tr>
    </w:tbl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sz w:val="26"/>
          <w:szCs w:val="26"/>
        </w:rPr>
        <w:t xml:space="preserve">貳、課文選擇題（題號：課次－題號）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7738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1"/>
                <w:szCs w:val="21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1"/>
                <w:szCs w:val="21"/>
              </w:rPr>
              <w:t xml:space="preserve">答案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1"/>
                <w:szCs w:val="21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16－1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「曾子之母曰：吾子不殺人。織自若也。」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16－2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「費人有與曾子同名族者而殺人」；同名族＝同名同姓。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16－3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曾母的態度改變，不是因為事實不同，而是因為同樣的話聽了一遍又一遍。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16－4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故事的寓意：流言可畏，謠言傳得多了，連堅定的信念也會被動搖。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17－1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漫：隨便（注釋⑥）；「令初不知愛」，也就是一開始不懂得珍惜。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17－2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「旦而過之，軸必墜地，屢懸屢墜」。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17－3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「逮舉軸，則跳踉逐之」。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17－4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「於是始知其畫為逼真」。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18－1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下人＝遷就他人（注釋⑦）；色＝神色、態度。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18－2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下人之色 → 枉於法 → 免於相（層遞）。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18－3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免於相，雖嗜魚，此不必能致我魚，我又不能自給魚：被罷免後，送魚的人不一定再送，自己又供應不起。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18－4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他不收魚，是看得長遠，也不願為了魚而枉法。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19－1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獲：射到；則：就；烹：煮。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19－2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翔雁＝善於飛翔的鴻雁；燔＝烤；宜＝適合。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19－3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「社伯請剖雁，烹、燔半焉」。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19－4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兄弟爭得太久，雁早就飛遠了。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20－1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當時文人有一種風氣：把自己的作品送給有名望的人過目，請他們批評指教。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20－2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文中「及讀至……詩曰：野火燒不盡，春風吹又生」，顧況才嘆道：「有句如此，居天下有何難！」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20－3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戲：開玩笑（注釋⑧）；耳：罷了。前言戲之耳＝先前說的只是玩笑話。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20－4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這是激問，答案在問題的反面：一點也不難。</w:t>
            </w:r>
          </w:p>
        </w:tc>
      </w:tr>
    </w:tbl>
    <w:p>
      <w:pPr>
        <w:keepNext/>
        <w:spacing w:after="80" w:before="200"/>
      </w:pPr>
      <w:r>
        <w:rPr>
          <w:rFonts w:ascii="DFKai-SB" w:cs="DFKai-SB" w:eastAsia="標楷體" w:hAnsi="DFKai-SB"/>
          <w:b/>
          <w:bCs/>
          <w:sz w:val="26"/>
          <w:szCs w:val="26"/>
        </w:rPr>
        <w:t xml:space="preserve">參、成語練習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7738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1"/>
                <w:szCs w:val="21"/>
              </w:rPr>
              <w:t xml:space="preserve">題號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1"/>
                <w:szCs w:val="21"/>
              </w:rPr>
              <w:t xml:space="preserve">答案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sz w:val="21"/>
                <w:szCs w:val="21"/>
              </w:rPr>
              <w:t xml:space="preserve">解析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三人成虎：比喻謠言惑眾（課本標註）。曾參殺人的故事，說的就是同樣的道理。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受魚 → 下人之色 → 枉於法 → 免於相，一層一層推進，是層遞（課本標註）。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C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民胞物與＝博愛；任勞任怨＝不怕辛勞和埋怨；廉潔奉公＝為官清廉、一心為公。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A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有好處可圖，就一定有人願意去做（課本標註：＝重賞之下必有勇夫）。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B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離離、蔚蔚、萋萋、扶疏，都是形容草木茂盛的樣子（簡報）。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sz w:val="21"/>
                <w:szCs w:val="21"/>
              </w:rPr>
              <w:t xml:space="preserve">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DFKai-SB" w:cs="DFKai-SB" w:eastAsia="標楷體" w:hAnsi="DFKai-SB"/>
                <w:b/>
                <w:bCs/>
                <w:color w:val="C00000"/>
                <w:sz w:val="21"/>
                <w:szCs w:val="21"/>
              </w:rPr>
              <w:t xml:space="preserve">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80"/>
            </w:pPr>
            <w:r>
              <w:rPr>
                <w:rFonts w:ascii="DFKai-SB" w:cs="DFKai-SB" w:eastAsia="標楷體" w:hAnsi="DFKai-SB"/>
                <w:b w:val="false"/>
                <w:bCs w:val="false"/>
                <w:sz w:val="21"/>
                <w:szCs w:val="21"/>
              </w:rPr>
              <w:t xml:space="preserve">以春草不斷蔓生，比喻離愁不斷，是寫「離情」（簡報）。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FKai-SB" w:cs="DFKai-SB" w:eastAsia="標楷體" w:hAnsi="DFKai-SB"/>
        <w:color w:val="6B7280"/>
        <w:sz w:val="18"/>
        <w:szCs w:val="18"/>
      </w:rPr>
      <w:t xml:space="preserve">古文今讀 16–20 課　</w:t>
    </w:r>
    <w:r>
      <w:rPr>
        <w:rFonts w:ascii="DFKai-SB" w:cs="DFKai-SB" w:eastAsia="標楷體" w:hAnsi="DFKai-SB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FKai-SB" w:cs="DFKai-SB" w:eastAsia="標楷體" w:hAnsi="DFKai-S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古文今讀 第16–20課</dc:title>
  <dc:creator>古文今讀</dc:creator>
  <cp:lastModifiedBy>Un-named</cp:lastModifiedBy>
  <cp:revision>1</cp:revision>
  <dcterms:created xsi:type="dcterms:W3CDTF">2026-10-09T09:50:35.107Z</dcterms:created>
  <dcterms:modified xsi:type="dcterms:W3CDTF">2026-10-09T09:50:35.107Z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