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center"/>
      </w:pPr>
      <w:r>
        <w:rPr>
          <w:b/>
          <w:color w:val="385723"/>
          <w:sz w:val="36"/>
        </w:rPr>
        <w:t>古文今讀 第 41–50 課</w:t>
      </w:r>
    </w:p>
    <w:p>
      <w:pPr>
        <w:spacing w:after="60"/>
        <w:jc w:val="center"/>
      </w:pPr>
      <w:r>
        <w:rPr>
          <w:sz w:val="20"/>
        </w:rPr>
        <w:t>第41課 對牛彈琴　第42課 月攘一雞　第43課 扣盤捫燭　第44課 道邊苦李　第45課 孟母戒子　第46課 狗國狗門　第47課 畫龍點睛　第48課 顏回好學　第49課 刻舟求劍　第50課 獻鳩放生</w:t>
      </w:r>
    </w:p>
    <w:p>
      <w:pPr>
        <w:spacing w:after="60"/>
        <w:jc w:val="center"/>
      </w:pPr>
      <w:r>
        <w:rPr>
          <w:b/>
          <w:color w:val="385723"/>
          <w:sz w:val="26"/>
        </w:rPr>
        <w:t>虛字整理：之、其、方、使、於、以、已、復、舉、悉、盡（複習）</w:t>
      </w:r>
    </w:p>
    <w:p>
      <w:pPr>
        <w:spacing w:after="200"/>
        <w:jc w:val="center"/>
      </w:pPr>
      <w:r>
        <w:rPr>
          <w:color w:val="6B7280"/>
          <w:sz w:val="16"/>
        </w:rPr>
        <w:t>出處：課本標註＝課本旁註所列；原文＝課文內容；補充＝整理時另加的用法</w:t>
      </w:r>
    </w:p>
    <w:p>
      <w:pPr>
        <w:spacing w:after="60" w:before="200"/>
      </w:pPr>
      <w:r>
        <w:rPr>
          <w:b/>
          <w:color w:val="385723"/>
          <w:sz w:val="28"/>
        </w:rPr>
        <w:t>一、之（助詞、動詞、代詞，第41～50課）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E2EFDA"/>
          </w:tcPr>
          <w:p>
            <w:pPr>
              <w:jc w:val="center"/>
            </w:pPr>
            <w:r>
              <w:rPr>
                <w:b/>
              </w:rPr>
              <w:t>意義（詞性）</w:t>
            </w:r>
          </w:p>
        </w:tc>
        <w:tc>
          <w:tcPr>
            <w:tcW w:type="dxa" w:w="6800"/>
            <w:shd w:val="clear" w:fill="E2EFDA"/>
          </w:tcPr>
          <w:p>
            <w:pPr>
              <w:jc w:val="center"/>
            </w:pPr>
            <w:r>
              <w:rPr>
                <w:b/>
              </w:rPr>
              <w:t>例句（出處）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助詞，的</w:t>
            </w:r>
          </w:p>
        </w:tc>
        <w:tc>
          <w:tcPr>
            <w:tcW w:type="dxa" w:w="6800"/>
          </w:tcPr>
          <w:p>
            <w:r>
              <w:t>清角「之」操、孤犢「之」鳴（的）（第41課，課本標註）</w:t>
            </w:r>
          </w:p>
          <w:p>
            <w:r>
              <w:t>日「之」狀如銅盤（第43課，原文）</w:t>
            </w:r>
          </w:p>
          <w:p>
            <w:r>
              <w:t>為小門於大門「之」側（第46課，課本標註）</w:t>
            </w:r>
          </w:p>
          <w:p>
            <w:r>
              <w:t>邯鄲「之」民（第50課，課本標註）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助詞，無意義（取消句子獨立性，湊足音節）</w:t>
            </w:r>
          </w:p>
        </w:tc>
        <w:tc>
          <w:tcPr>
            <w:tcW w:type="dxa" w:w="6800"/>
          </w:tcPr>
          <w:p>
            <w:r>
              <w:t>日「之」與鐘、籥亦遠矣（第43課，原文）</w:t>
            </w:r>
          </w:p>
          <w:p>
            <w:r>
              <w:t>民知君「之」欲放「之」（第一個「之」）（第50課，原文）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代詞，指生而眇者</w:t>
            </w:r>
          </w:p>
        </w:tc>
        <w:tc>
          <w:tcPr>
            <w:tcW w:type="dxa" w:w="6800"/>
          </w:tcPr>
          <w:p>
            <w:r>
              <w:t>或告「之」曰（第43課，課本標註）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代詞，指王戎</w:t>
            </w:r>
          </w:p>
        </w:tc>
        <w:tc>
          <w:tcPr>
            <w:tcW w:type="dxa" w:w="6800"/>
          </w:tcPr>
          <w:p>
            <w:r>
              <w:t>人問「之」（第44課，課本標註）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代詞，指李子</w:t>
            </w:r>
          </w:p>
        </w:tc>
        <w:tc>
          <w:tcPr>
            <w:tcW w:type="dxa" w:w="6800"/>
          </w:tcPr>
          <w:p>
            <w:r>
              <w:t>諸兒競走取「之」（第44課，課本標註）</w:t>
            </w:r>
          </w:p>
          <w:p>
            <w:r>
              <w:t>取「之」，信然（第44課，課本標註）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代詞，指孟子</w:t>
            </w:r>
          </w:p>
        </w:tc>
        <w:tc>
          <w:tcPr>
            <w:tcW w:type="dxa" w:w="6800"/>
          </w:tcPr>
          <w:p>
            <w:r>
              <w:t>呼而問「之」曰（第45課，課本標註）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代詞，指眼睛</w:t>
            </w:r>
          </w:p>
        </w:tc>
        <w:tc>
          <w:tcPr>
            <w:tcW w:type="dxa" w:w="6800"/>
          </w:tcPr>
          <w:p>
            <w:r>
              <w:t>點「之」即飛去（第47課，課本標註）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代詞，指劍</w:t>
            </w:r>
          </w:p>
        </w:tc>
        <w:tc>
          <w:tcPr>
            <w:tcW w:type="dxa" w:w="6800"/>
          </w:tcPr>
          <w:p>
            <w:r>
              <w:t>從其所契者入水求「之」（第49課，課本標註）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代詞，指邯鄲之民</w:t>
            </w:r>
          </w:p>
        </w:tc>
        <w:tc>
          <w:tcPr>
            <w:tcW w:type="dxa" w:w="6800"/>
          </w:tcPr>
          <w:p>
            <w:r>
              <w:t>厚賞「之」（第50課，課本標註）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代詞，指鳩</w:t>
            </w:r>
          </w:p>
        </w:tc>
        <w:tc>
          <w:tcPr>
            <w:tcW w:type="dxa" w:w="6800"/>
          </w:tcPr>
          <w:p>
            <w:r>
              <w:t>君之欲放「之」、競而捕「之」、捕而放「之」（第50課，課本標註）</w:t>
            </w:r>
          </w:p>
        </w:tc>
      </w:tr>
    </w:tbl>
    <w:p>
      <w:pPr>
        <w:spacing w:after="120" w:before="60"/>
      </w:pPr>
      <w:r>
        <w:rPr>
          <w:b w:val="0"/>
          <w:sz w:val="19"/>
        </w:rPr>
        <w:t>「之」的四種基本用法（助詞的、助詞無義、動詞到、代詞）見第41課標註；代詞「之」要依上下文判斷所指，這是最常考的重點。</w:t>
      </w:r>
    </w:p>
    <w:p>
      <w:pPr>
        <w:spacing w:after="60" w:before="200"/>
      </w:pPr>
      <w:r>
        <w:rPr>
          <w:b/>
          <w:color w:val="385723"/>
          <w:sz w:val="28"/>
        </w:rPr>
        <w:t>二、其（代詞，第42、45、49課）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DDEBF7"/>
          </w:tcPr>
          <w:p>
            <w:pPr>
              <w:jc w:val="center"/>
            </w:pPr>
            <w:r>
              <w:rPr>
                <w:b/>
              </w:rPr>
              <w:t>意義（詞性）</w:t>
            </w:r>
          </w:p>
        </w:tc>
        <w:tc>
          <w:tcPr>
            <w:tcW w:type="dxa" w:w="6800"/>
            <w:shd w:val="clear" w:fill="DDEBF7"/>
          </w:tcPr>
          <w:p>
            <w:pPr>
              <w:jc w:val="center"/>
            </w:pPr>
            <w:r>
              <w:rPr>
                <w:b/>
              </w:rPr>
              <w:t>例句（出處）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代詞，指偷雞的人</w:t>
            </w:r>
          </w:p>
        </w:tc>
        <w:tc>
          <w:tcPr>
            <w:tcW w:type="dxa" w:w="6800"/>
          </w:tcPr>
          <w:p>
            <w:r>
              <w:t>今有人日攘「其」鄰人之雞者（其：指偷雞者）（第42課，課本標註）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代詞，指偷雞這件事</w:t>
            </w:r>
          </w:p>
        </w:tc>
        <w:tc>
          <w:tcPr>
            <w:tcW w:type="dxa" w:w="6800"/>
          </w:tcPr>
          <w:p>
            <w:r>
              <w:t>如知「其」非義（其：指偷雞的行為）（第42課，課本標註）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代詞，指孟子</w:t>
            </w:r>
          </w:p>
        </w:tc>
        <w:tc>
          <w:tcPr>
            <w:tcW w:type="dxa" w:w="6800"/>
          </w:tcPr>
          <w:p>
            <w:r>
              <w:t>「其」母方織、「其」母知「其」諠也（第45課，課本標註）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指孟母</w:t>
            </w:r>
          </w:p>
        </w:tc>
        <w:tc>
          <w:tcPr>
            <w:tcW w:type="dxa" w:w="6800"/>
          </w:tcPr>
          <w:p>
            <w:r>
              <w:t>「其」母引刀裂「其」織（第45課，課本標註）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代詞，指涉江者</w:t>
            </w:r>
          </w:p>
        </w:tc>
        <w:tc>
          <w:tcPr>
            <w:tcW w:type="dxa" w:w="6800"/>
          </w:tcPr>
          <w:p>
            <w:r>
              <w:t>「其」劍自舟中墜於水、從「其」所契者入水求之（第49課，課本標註）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代詞，指小牛／牛</w:t>
            </w:r>
          </w:p>
        </w:tc>
        <w:tc>
          <w:tcPr>
            <w:tcW w:type="dxa" w:w="6800"/>
          </w:tcPr>
          <w:p>
            <w:r>
              <w:t>不合「其」耳矣（其：指牛）（第41課，原文）</w:t>
            </w:r>
          </w:p>
        </w:tc>
      </w:tr>
    </w:tbl>
    <w:p>
      <w:pPr>
        <w:spacing w:after="120" w:before="60"/>
      </w:pPr>
      <w:r>
        <w:rPr>
          <w:b w:val="0"/>
          <w:sz w:val="19"/>
        </w:rPr>
        <w:t>「其」在本單元多為代詞，但指稱對象常隨句子改變（孟子、孟母、涉江者），要逐句判斷。</w:t>
      </w:r>
    </w:p>
    <w:p>
      <w:pPr>
        <w:spacing w:after="60" w:before="200"/>
      </w:pPr>
      <w:r>
        <w:rPr>
          <w:b/>
          <w:color w:val="385723"/>
          <w:sz w:val="28"/>
        </w:rPr>
        <w:t>三、方、使、於（第45、46、50課）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FCE4D6"/>
          </w:tcPr>
          <w:p>
            <w:pPr>
              <w:jc w:val="center"/>
            </w:pPr>
            <w:r>
              <w:rPr>
                <w:b/>
              </w:rPr>
              <w:t>意義（詞性）</w:t>
            </w:r>
          </w:p>
        </w:tc>
        <w:tc>
          <w:tcPr>
            <w:tcW w:type="dxa" w:w="6800"/>
            <w:shd w:val="clear" w:fill="FCE4D6"/>
          </w:tcPr>
          <w:p>
            <w:pPr>
              <w:jc w:val="center"/>
            </w:pPr>
            <w:r>
              <w:rPr>
                <w:b/>
              </w:rPr>
              <w:t>例句（出處）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方：副詞，正、正在（適）</w:t>
            </w:r>
          </w:p>
        </w:tc>
        <w:tc>
          <w:tcPr>
            <w:tcW w:type="dxa" w:w="6800"/>
          </w:tcPr>
          <w:p>
            <w:r>
              <w:t>其母「方」織（第45課，課本標註）</w:t>
            </w:r>
          </w:p>
          <w:p>
            <w:r>
              <w:t>「方」興未艾（正在蓬勃發展）（第45課，課本標註）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方：名詞，法子、辦法</w:t>
            </w:r>
          </w:p>
        </w:tc>
        <w:tc>
          <w:tcPr>
            <w:tcW w:type="dxa" w:w="6800"/>
          </w:tcPr>
          <w:p>
            <w:r>
              <w:t>千「方」百計、教子有「方」（第45課，課本標註）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方：形容詞，方形的</w:t>
            </w:r>
          </w:p>
        </w:tc>
        <w:tc>
          <w:tcPr>
            <w:tcW w:type="dxa" w:w="6800"/>
          </w:tcPr>
          <w:p>
            <w:r>
              <w:t>圓顱「方」趾（第45課，課本標註）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使：動詞，出使</w:t>
            </w:r>
          </w:p>
        </w:tc>
        <w:tc>
          <w:tcPr>
            <w:tcW w:type="dxa" w:w="6800"/>
          </w:tcPr>
          <w:p>
            <w:r>
              <w:t>晏子「使」楚、「使」狗國者、今臣「使」楚（第46課，課本標註）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於：介詞，在</w:t>
            </w:r>
          </w:p>
        </w:tc>
        <w:tc>
          <w:tcPr>
            <w:tcW w:type="dxa" w:w="6800"/>
          </w:tcPr>
          <w:p>
            <w:r>
              <w:t>為小門「於」大門之側（在）（第46課，課本標註）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於：介詞，給</w:t>
            </w:r>
          </w:p>
        </w:tc>
        <w:tc>
          <w:tcPr>
            <w:tcW w:type="dxa" w:w="6800"/>
          </w:tcPr>
          <w:p>
            <w:r>
              <w:t>獻鳩「於」簡子；己所不欲，勿施「於」人（第50課，課本標註）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於：介詞，比</w:t>
            </w:r>
          </w:p>
        </w:tc>
        <w:tc>
          <w:tcPr>
            <w:tcW w:type="dxa" w:w="6800"/>
          </w:tcPr>
          <w:p>
            <w:r>
              <w:t>苛政猛「於」虎（第50課，課本標註）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於：介詞，被（置於動詞之後，表被動）</w:t>
            </w:r>
          </w:p>
        </w:tc>
        <w:tc>
          <w:tcPr>
            <w:tcW w:type="dxa" w:w="6800"/>
          </w:tcPr>
          <w:p>
            <w:r>
              <w:t>是法不信「於」民也（第50課，課本標註）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於：介詞，對於、向</w:t>
            </w:r>
          </w:p>
        </w:tc>
        <w:tc>
          <w:tcPr>
            <w:tcW w:type="dxa" w:w="6800"/>
          </w:tcPr>
          <w:p>
            <w:r>
              <w:t>君子「於」其所不知，蓋闕如也（對於）；問道「於」盲（向）（第50課，補充）</w:t>
            </w:r>
          </w:p>
        </w:tc>
      </w:tr>
    </w:tbl>
    <w:p>
      <w:pPr>
        <w:spacing w:after="120" w:before="60"/>
      </w:pPr>
      <w:r>
        <w:rPr>
          <w:b w:val="0"/>
          <w:sz w:val="19"/>
        </w:rPr>
        <w:t>「於」共六種用法：對於、向、在、比、給、被。「己所不欲，勿施於人」的「於」是「給」；被動的「於」放在動詞之後。</w:t>
      </w:r>
    </w:p>
    <w:p>
      <w:pPr>
        <w:spacing w:after="60" w:before="200"/>
      </w:pPr>
      <w:r>
        <w:rPr>
          <w:b/>
          <w:color w:val="385723"/>
          <w:sz w:val="28"/>
        </w:rPr>
        <w:t>四、字詞辨析（第41～50課）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E2EFDA"/>
          </w:tcPr>
          <w:p>
            <w:pPr>
              <w:jc w:val="center"/>
            </w:pPr>
            <w:r>
              <w:rPr>
                <w:b/>
              </w:rPr>
              <w:t>意義（詞性）</w:t>
            </w:r>
          </w:p>
        </w:tc>
        <w:tc>
          <w:tcPr>
            <w:tcW w:type="dxa" w:w="6800"/>
            <w:shd w:val="clear" w:fill="E2EFDA"/>
          </w:tcPr>
          <w:p>
            <w:pPr>
              <w:jc w:val="center"/>
            </w:pPr>
            <w:r>
              <w:rPr>
                <w:b/>
              </w:rPr>
              <w:t>例句（出處）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以：介詞，因為</w:t>
            </w:r>
          </w:p>
        </w:tc>
        <w:tc>
          <w:tcPr>
            <w:tcW w:type="dxa" w:w="6800"/>
          </w:tcPr>
          <w:p>
            <w:r>
              <w:t>楚國「以」晏子短（因為）（第46課，課本標註）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已：動詞，停止</w:t>
            </w:r>
          </w:p>
        </w:tc>
        <w:tc>
          <w:tcPr>
            <w:tcW w:type="dxa" w:w="6800"/>
          </w:tcPr>
          <w:p>
            <w:r>
              <w:t>以待來年然後「已」、斯速「已」矣（第42課，課本標註）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斯：連詞，就、則</w:t>
            </w:r>
          </w:p>
        </w:tc>
        <w:tc>
          <w:tcPr>
            <w:tcW w:type="dxa" w:w="6800"/>
          </w:tcPr>
          <w:p>
            <w:r>
              <w:t>如知其非義，「斯」速已矣（第42課，課本標註）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因：就</w:t>
            </w:r>
          </w:p>
        </w:tc>
        <w:tc>
          <w:tcPr>
            <w:tcW w:type="dxa" w:w="6800"/>
          </w:tcPr>
          <w:p>
            <w:r>
              <w:t>人以為誕，「因」點其一（第47課，課本標註）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每：副詞，時常、總是</w:t>
            </w:r>
          </w:p>
        </w:tc>
        <w:tc>
          <w:tcPr>
            <w:tcW w:type="dxa" w:w="6800"/>
          </w:tcPr>
          <w:p>
            <w:r>
              <w:t>「每」曰：「點之即飛去。」（第47課，課本標註）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益：副詞，更加</w:t>
            </w:r>
          </w:p>
        </w:tc>
        <w:tc>
          <w:tcPr>
            <w:tcW w:type="dxa" w:w="6800"/>
          </w:tcPr>
          <w:p>
            <w:r>
              <w:t>門人「益」親（第48課，課本標註）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亡：通「無」，沒有</w:t>
            </w:r>
          </w:p>
        </w:tc>
        <w:tc>
          <w:tcPr>
            <w:tcW w:type="dxa" w:w="6800"/>
          </w:tcPr>
          <w:p>
            <w:r>
              <w:t>今也則「亡」（第48課，課本標註）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蚤：通「早」</w:t>
            </w:r>
          </w:p>
        </w:tc>
        <w:tc>
          <w:tcPr>
            <w:tcW w:type="dxa" w:w="6800"/>
          </w:tcPr>
          <w:p>
            <w:r>
              <w:t>「蚤」死（第48課，課本標註）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復：副詞，又、再</w:t>
            </w:r>
          </w:p>
        </w:tc>
        <w:tc>
          <w:tcPr>
            <w:tcW w:type="dxa" w:w="6800"/>
          </w:tcPr>
          <w:p>
            <w:r>
              <w:t>有所失，「復」得（又）；孟子不「復」諠矣（再）（第45課，課本標註）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遽：副詞，立刻</w:t>
            </w:r>
          </w:p>
        </w:tc>
        <w:tc>
          <w:tcPr>
            <w:tcW w:type="dxa" w:w="6800"/>
          </w:tcPr>
          <w:p>
            <w:r>
              <w:t>「遽」契其舟（第49課，課本標註）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舉：全部的、整個的</w:t>
            </w:r>
          </w:p>
        </w:tc>
        <w:tc>
          <w:tcPr>
            <w:tcW w:type="dxa" w:w="6800"/>
          </w:tcPr>
          <w:p>
            <w:r>
              <w:t>「舉」國上下、「舉」世公認、「舉」國歡騰（第48課，課本標註）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悉：副詞，全（同「舉」）</w:t>
            </w:r>
          </w:p>
        </w:tc>
        <w:tc>
          <w:tcPr>
            <w:tcW w:type="dxa" w:w="6800"/>
          </w:tcPr>
          <w:p>
            <w:r>
              <w:t>遂「「悉」」罷之（課本第7頁）（第48課，課本標註）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自稱：予＝余＝吾；自謙：愚＝某＝僕</w:t>
            </w:r>
          </w:p>
        </w:tc>
        <w:tc>
          <w:tcPr>
            <w:tcW w:type="dxa" w:w="6800"/>
          </w:tcPr>
          <w:p>
            <w:r>
              <w:t>「吾」劍之所從墜（吾＝我）（第49課，課本標註）</w:t>
            </w:r>
          </w:p>
        </w:tc>
      </w:tr>
    </w:tbl>
    <w:p>
      <w:pPr>
        <w:spacing w:after="120" w:before="60"/>
      </w:pPr>
      <w:r>
        <w:rPr>
          <w:b w:val="0"/>
          <w:sz w:val="19"/>
        </w:rPr>
        <w:t>「舉」「悉」都可表示「全部」；「予、余、吾」是第一人稱「我」，「愚、某、僕」則為自謙之稱。</w:t>
      </w:r>
    </w:p>
    <w:p>
      <w:pPr>
        <w:spacing w:after="60" w:before="200"/>
      </w:pPr>
      <w:r>
        <w:rPr>
          <w:b/>
          <w:color w:val="385723"/>
          <w:sz w:val="28"/>
        </w:rPr>
        <w:t>五、盡（複習，ㄐㄧㄣˋ）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600"/>
        <w:gridCol w:w="6800"/>
      </w:tblGrid>
      <w:tr>
        <w:trPr>
          <w:tblHeader/>
        </w:trPr>
        <w:tc>
          <w:tcPr>
            <w:tcW w:type="dxa" w:w="2600"/>
            <w:shd w:val="clear" w:fill="DDEBF7"/>
          </w:tcPr>
          <w:p>
            <w:pPr>
              <w:jc w:val="center"/>
            </w:pPr>
            <w:r>
              <w:rPr>
                <w:b/>
              </w:rPr>
              <w:t>意義（詞性）</w:t>
            </w:r>
          </w:p>
        </w:tc>
        <w:tc>
          <w:tcPr>
            <w:tcW w:type="dxa" w:w="6800"/>
            <w:shd w:val="clear" w:fill="DDEBF7"/>
          </w:tcPr>
          <w:p>
            <w:pPr>
              <w:jc w:val="center"/>
            </w:pPr>
            <w:r>
              <w:rPr>
                <w:b/>
              </w:rPr>
              <w:t>例句（出處）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動詞，完結、終止</w:t>
            </w:r>
          </w:p>
        </w:tc>
        <w:tc>
          <w:tcPr>
            <w:tcW w:type="dxa" w:w="6800"/>
          </w:tcPr>
          <w:p>
            <w:r>
              <w:t>無窮無「盡」、取之不「盡」（複習，補充投影片）</w:t>
            </w:r>
          </w:p>
          <w:p>
            <w:r>
              <w:t>春蠶到死絲方「盡」，蠟炬成灰淚始乾（複習，補充投影片）</w:t>
            </w:r>
          </w:p>
          <w:p>
            <w:r>
              <w:t>消滅殆「盡」（複習，補充投影片）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動詞，全部用出，竭力、努力完成</w:t>
            </w:r>
          </w:p>
        </w:tc>
        <w:tc>
          <w:tcPr>
            <w:tcW w:type="dxa" w:w="6800"/>
          </w:tcPr>
          <w:p>
            <w:r>
              <w:t>竭「盡」所能、「盡」其所長（複習，補充投影片）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動詞，隱沒</w:t>
            </w:r>
          </w:p>
        </w:tc>
        <w:tc>
          <w:tcPr>
            <w:tcW w:type="dxa" w:w="6800"/>
          </w:tcPr>
          <w:p>
            <w:r>
              <w:t>孤帆遠影碧山「盡」、白日依山「盡」（複習，補充投影片）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動詞，死亡</w:t>
            </w:r>
          </w:p>
        </w:tc>
        <w:tc>
          <w:tcPr>
            <w:tcW w:type="dxa" w:w="6800"/>
          </w:tcPr>
          <w:p>
            <w:r>
              <w:t>自「盡」（複習，補充投影片）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形容詞，完備的</w:t>
            </w:r>
          </w:p>
        </w:tc>
        <w:tc>
          <w:tcPr>
            <w:tcW w:type="dxa" w:w="6800"/>
          </w:tcPr>
          <w:p>
            <w:r>
              <w:t>詳「盡」（複習，補充投影片）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副詞，完全、全部</w:t>
            </w:r>
          </w:p>
        </w:tc>
        <w:tc>
          <w:tcPr>
            <w:tcW w:type="dxa" w:w="6800"/>
          </w:tcPr>
          <w:p>
            <w:r>
              <w:t>「盡」在不言中、應有「盡」有、二蟲「盡」為所吞（複習，補充投影片）</w:t>
            </w:r>
          </w:p>
        </w:tc>
      </w:tr>
      <w:tr>
        <w:tc>
          <w:tcPr>
            <w:tcW w:type="dxa" w:w="2600"/>
            <w:shd w:val="clear" w:fill="F7F7F7"/>
          </w:tcPr>
          <w:p>
            <w:pPr>
              <w:jc w:val="center"/>
            </w:pPr>
            <w:r>
              <w:rPr>
                <w:b/>
              </w:rPr>
              <w:t>副詞，極端、達到極限</w:t>
            </w:r>
          </w:p>
        </w:tc>
        <w:tc>
          <w:tcPr>
            <w:tcW w:type="dxa" w:w="6800"/>
          </w:tcPr>
          <w:p>
            <w:r>
              <w:t>「盡」善「盡」美（複習，補充投影片）</w:t>
            </w:r>
          </w:p>
        </w:tc>
      </w:tr>
    </w:tbl>
    <w:p>
      <w:pPr>
        <w:spacing w:after="120" w:before="60"/>
      </w:pPr>
      <w:r>
        <w:rPr>
          <w:b w:val="0"/>
          <w:sz w:val="19"/>
        </w:rPr>
        <w:t>「盡」的詞性與意義很多，分類依補充投影片整理；辨別時先看它是動詞（終止、用盡、隱沒、死亡）還是副詞（完全、極端）。</w:t>
      </w:r>
    </w:p>
    <w:p>
      <w:pPr>
        <w:spacing w:after="60" w:before="200"/>
      </w:pPr>
      <w:r>
        <w:rPr>
          <w:b/>
          <w:color w:val="385723"/>
          <w:sz w:val="28"/>
        </w:rPr>
        <w:t>六、字音辨析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2000"/>
        <w:gridCol w:w="2600"/>
        <w:gridCol w:w="4800"/>
      </w:tblGrid>
      <w:tr>
        <w:trPr>
          <w:tblHeader/>
        </w:trPr>
        <w:tc>
          <w:tcPr>
            <w:tcW w:type="dxa" w:w="2000"/>
            <w:shd w:val="clear" w:fill="FCE4D6"/>
          </w:tcPr>
          <w:p>
            <w:pPr>
              <w:jc w:val="center"/>
            </w:pPr>
            <w:r>
              <w:rPr>
                <w:b/>
              </w:rPr>
              <w:t>字</w:t>
            </w:r>
          </w:p>
        </w:tc>
        <w:tc>
          <w:tcPr>
            <w:tcW w:type="dxa" w:w="2600"/>
            <w:shd w:val="clear" w:fill="FCE4D6"/>
          </w:tcPr>
          <w:p>
            <w:pPr>
              <w:jc w:val="center"/>
            </w:pPr>
            <w:r>
              <w:rPr>
                <w:b/>
              </w:rPr>
              <w:t>讀音</w:t>
            </w:r>
          </w:p>
        </w:tc>
        <w:tc>
          <w:tcPr>
            <w:tcW w:type="dxa" w:w="4800"/>
            <w:shd w:val="clear" w:fill="FCE4D6"/>
          </w:tcPr>
          <w:p>
            <w:pPr>
              <w:jc w:val="center"/>
            </w:pPr>
            <w:r>
              <w:rPr>
                <w:b/>
              </w:rPr>
              <w:t>例詞（出處）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蚊虻</w:t>
            </w:r>
          </w:p>
        </w:tc>
        <w:tc>
          <w:tcPr>
            <w:tcW w:type="dxa" w:w="2600"/>
          </w:tcPr>
          <w:p>
            <w:r>
              <w:t>ㄨㄣˊ　ㄇㄥˊ</w:t>
            </w:r>
          </w:p>
        </w:tc>
        <w:tc>
          <w:tcPr>
            <w:tcW w:type="dxa" w:w="4800"/>
          </w:tcPr>
          <w:p>
            <w:r>
              <w:t>蚊虻之聲（第41課）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犢</w:t>
            </w:r>
          </w:p>
        </w:tc>
        <w:tc>
          <w:tcPr>
            <w:tcW w:type="dxa" w:w="2600"/>
          </w:tcPr>
          <w:p>
            <w:r>
              <w:t>ㄉㄨˊ</w:t>
            </w:r>
          </w:p>
        </w:tc>
        <w:tc>
          <w:tcPr>
            <w:tcW w:type="dxa" w:w="4800"/>
          </w:tcPr>
          <w:p>
            <w:r>
              <w:t>孤犢之鳴（第41課）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蹀躞</w:t>
            </w:r>
          </w:p>
        </w:tc>
        <w:tc>
          <w:tcPr>
            <w:tcW w:type="dxa" w:w="2600"/>
          </w:tcPr>
          <w:p>
            <w:r>
              <w:t>ㄉㄧㄝˊ　ㄒㄧㄝˋ</w:t>
            </w:r>
          </w:p>
        </w:tc>
        <w:tc>
          <w:tcPr>
            <w:tcW w:type="dxa" w:w="4800"/>
          </w:tcPr>
          <w:p>
            <w:r>
              <w:t>蹀躞而聽（第41課）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攘</w:t>
            </w:r>
          </w:p>
        </w:tc>
        <w:tc>
          <w:tcPr>
            <w:tcW w:type="dxa" w:w="2600"/>
          </w:tcPr>
          <w:p>
            <w:r>
              <w:t>ㄖㄤˊ</w:t>
            </w:r>
          </w:p>
        </w:tc>
        <w:tc>
          <w:tcPr>
            <w:tcW w:type="dxa" w:w="4800"/>
          </w:tcPr>
          <w:p>
            <w:r>
              <w:t>日攘其鄰人之雞（第42課）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捫</w:t>
            </w:r>
          </w:p>
        </w:tc>
        <w:tc>
          <w:tcPr>
            <w:tcW w:type="dxa" w:w="2600"/>
          </w:tcPr>
          <w:p>
            <w:r>
              <w:t>ㄇㄣˊ</w:t>
            </w:r>
          </w:p>
        </w:tc>
        <w:tc>
          <w:tcPr>
            <w:tcW w:type="dxa" w:w="4800"/>
          </w:tcPr>
          <w:p>
            <w:r>
              <w:t>捫燭而得其形（第43課）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眇</w:t>
            </w:r>
          </w:p>
        </w:tc>
        <w:tc>
          <w:tcPr>
            <w:tcW w:type="dxa" w:w="2600"/>
          </w:tcPr>
          <w:p>
            <w:r>
              <w:t>ㄇㄧㄠˇ</w:t>
            </w:r>
          </w:p>
        </w:tc>
        <w:tc>
          <w:tcPr>
            <w:tcW w:type="dxa" w:w="4800"/>
          </w:tcPr>
          <w:p>
            <w:r>
              <w:t>生而眇者（第43課）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揣</w:t>
            </w:r>
          </w:p>
        </w:tc>
        <w:tc>
          <w:tcPr>
            <w:tcW w:type="dxa" w:w="2600"/>
          </w:tcPr>
          <w:p>
            <w:r>
              <w:t>ㄔㄨㄞˇ</w:t>
            </w:r>
          </w:p>
        </w:tc>
        <w:tc>
          <w:tcPr>
            <w:tcW w:type="dxa" w:w="4800"/>
          </w:tcPr>
          <w:p>
            <w:r>
              <w:t>他日揣籥（第43課）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籥</w:t>
            </w:r>
          </w:p>
        </w:tc>
        <w:tc>
          <w:tcPr>
            <w:tcW w:type="dxa" w:w="2600"/>
          </w:tcPr>
          <w:p>
            <w:r>
              <w:t>ㄩㄝˋ</w:t>
            </w:r>
          </w:p>
        </w:tc>
        <w:tc>
          <w:tcPr>
            <w:tcW w:type="dxa" w:w="4800"/>
          </w:tcPr>
          <w:p>
            <w:r>
              <w:t>他日揣籥（第43課）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王戎</w:t>
            </w:r>
          </w:p>
        </w:tc>
        <w:tc>
          <w:tcPr>
            <w:tcW w:type="dxa" w:w="2600"/>
          </w:tcPr>
          <w:p>
            <w:r>
              <w:t>ㄨㄤˊ　ㄖㄨㄥˊ</w:t>
            </w:r>
          </w:p>
        </w:tc>
        <w:tc>
          <w:tcPr>
            <w:tcW w:type="dxa" w:w="4800"/>
          </w:tcPr>
          <w:p>
            <w:r>
              <w:t>王戎七歲（第44課）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嘗</w:t>
            </w:r>
          </w:p>
        </w:tc>
        <w:tc>
          <w:tcPr>
            <w:tcW w:type="dxa" w:w="2600"/>
          </w:tcPr>
          <w:p>
            <w:r>
              <w:t>ㄔㄤˊ</w:t>
            </w:r>
          </w:p>
        </w:tc>
        <w:tc>
          <w:tcPr>
            <w:tcW w:type="dxa" w:w="4800"/>
          </w:tcPr>
          <w:p>
            <w:r>
              <w:t>嘗與諸小兒遊（第44課）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諠</w:t>
            </w:r>
          </w:p>
        </w:tc>
        <w:tc>
          <w:tcPr>
            <w:tcW w:type="dxa" w:w="2600"/>
          </w:tcPr>
          <w:p>
            <w:r>
              <w:t>ㄒㄩㄢ</w:t>
            </w:r>
          </w:p>
        </w:tc>
        <w:tc>
          <w:tcPr>
            <w:tcW w:type="dxa" w:w="4800"/>
          </w:tcPr>
          <w:p>
            <w:r>
              <w:t>其母知其諠也（第45課）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輟</w:t>
            </w:r>
          </w:p>
        </w:tc>
        <w:tc>
          <w:tcPr>
            <w:tcW w:type="dxa" w:w="2600"/>
          </w:tcPr>
          <w:p>
            <w:r>
              <w:t>ㄔㄨㄛˋ</w:t>
            </w:r>
          </w:p>
        </w:tc>
        <w:tc>
          <w:tcPr>
            <w:tcW w:type="dxa" w:w="4800"/>
          </w:tcPr>
          <w:p>
            <w:r>
              <w:t>孟子輟然中止（第45課）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儐</w:t>
            </w:r>
          </w:p>
        </w:tc>
        <w:tc>
          <w:tcPr>
            <w:tcW w:type="dxa" w:w="2600"/>
          </w:tcPr>
          <w:p>
            <w:r>
              <w:t>ㄅㄧㄣˋ</w:t>
            </w:r>
          </w:p>
        </w:tc>
        <w:tc>
          <w:tcPr>
            <w:tcW w:type="dxa" w:w="4800"/>
          </w:tcPr>
          <w:p>
            <w:r>
              <w:t>儐者更道（第46課）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延</w:t>
            </w:r>
          </w:p>
        </w:tc>
        <w:tc>
          <w:tcPr>
            <w:tcW w:type="dxa" w:w="2600"/>
          </w:tcPr>
          <w:p>
            <w:r>
              <w:t>ㄧㄢˊ</w:t>
            </w:r>
          </w:p>
        </w:tc>
        <w:tc>
          <w:tcPr>
            <w:tcW w:type="dxa" w:w="4800"/>
          </w:tcPr>
          <w:p>
            <w:r>
              <w:t>延晏子（第46課）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誕</w:t>
            </w:r>
          </w:p>
        </w:tc>
        <w:tc>
          <w:tcPr>
            <w:tcW w:type="dxa" w:w="2600"/>
          </w:tcPr>
          <w:p>
            <w:r>
              <w:t>ㄉㄢˋ</w:t>
            </w:r>
          </w:p>
        </w:tc>
        <w:tc>
          <w:tcPr>
            <w:tcW w:type="dxa" w:w="4800"/>
          </w:tcPr>
          <w:p>
            <w:r>
              <w:t>人以為誕（第47課）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須臾</w:t>
            </w:r>
          </w:p>
        </w:tc>
        <w:tc>
          <w:tcPr>
            <w:tcW w:type="dxa" w:w="2600"/>
          </w:tcPr>
          <w:p>
            <w:r>
              <w:t>ㄒㄩ　ㄧㄩˊ</w:t>
            </w:r>
          </w:p>
        </w:tc>
        <w:tc>
          <w:tcPr>
            <w:tcW w:type="dxa" w:w="4800"/>
          </w:tcPr>
          <w:p>
            <w:r>
              <w:t>須臾，雷電破壁（第47課）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蚤</w:t>
            </w:r>
          </w:p>
        </w:tc>
        <w:tc>
          <w:tcPr>
            <w:tcW w:type="dxa" w:w="2600"/>
          </w:tcPr>
          <w:p>
            <w:r>
              <w:t>ㄗㄠˇ</w:t>
            </w:r>
          </w:p>
        </w:tc>
        <w:tc>
          <w:tcPr>
            <w:tcW w:type="dxa" w:w="4800"/>
          </w:tcPr>
          <w:p>
            <w:r>
              <w:t>蚤死（第48課）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慟</w:t>
            </w:r>
          </w:p>
        </w:tc>
        <w:tc>
          <w:tcPr>
            <w:tcW w:type="dxa" w:w="2600"/>
          </w:tcPr>
          <w:p>
            <w:r>
              <w:t>ㄊㄨㄥˋ</w:t>
            </w:r>
          </w:p>
        </w:tc>
        <w:tc>
          <w:tcPr>
            <w:tcW w:type="dxa" w:w="4800"/>
          </w:tcPr>
          <w:p>
            <w:r>
              <w:t>孔子哭之慟（第48課）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孰</w:t>
            </w:r>
          </w:p>
        </w:tc>
        <w:tc>
          <w:tcPr>
            <w:tcW w:type="dxa" w:w="2600"/>
          </w:tcPr>
          <w:p>
            <w:r>
              <w:t>ㄕㄨˊ</w:t>
            </w:r>
          </w:p>
        </w:tc>
        <w:tc>
          <w:tcPr>
            <w:tcW w:type="dxa" w:w="4800"/>
          </w:tcPr>
          <w:p>
            <w:r>
              <w:t>弟子孰為好學（第48課）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遽</w:t>
            </w:r>
          </w:p>
        </w:tc>
        <w:tc>
          <w:tcPr>
            <w:tcW w:type="dxa" w:w="2600"/>
          </w:tcPr>
          <w:p>
            <w:r>
              <w:t>ㄐㄩˋ</w:t>
            </w:r>
          </w:p>
        </w:tc>
        <w:tc>
          <w:tcPr>
            <w:tcW w:type="dxa" w:w="4800"/>
          </w:tcPr>
          <w:p>
            <w:r>
              <w:t>遽契其舟（第49課）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契</w:t>
            </w:r>
          </w:p>
        </w:tc>
        <w:tc>
          <w:tcPr>
            <w:tcW w:type="dxa" w:w="2600"/>
          </w:tcPr>
          <w:p>
            <w:r>
              <w:t>ㄑㄧˋ</w:t>
            </w:r>
          </w:p>
        </w:tc>
        <w:tc>
          <w:tcPr>
            <w:tcW w:type="dxa" w:w="4800"/>
          </w:tcPr>
          <w:p>
            <w:r>
              <w:t>遽契其舟（第49課）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邯鄲</w:t>
            </w:r>
          </w:p>
        </w:tc>
        <w:tc>
          <w:tcPr>
            <w:tcW w:type="dxa" w:w="2600"/>
          </w:tcPr>
          <w:p>
            <w:r>
              <w:t>ㄏㄢˊ　ㄉㄢ</w:t>
            </w:r>
          </w:p>
        </w:tc>
        <w:tc>
          <w:tcPr>
            <w:tcW w:type="dxa" w:w="4800"/>
          </w:tcPr>
          <w:p>
            <w:r>
              <w:t>邯鄲之民（第50課）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鳩</w:t>
            </w:r>
          </w:p>
        </w:tc>
        <w:tc>
          <w:tcPr>
            <w:tcW w:type="dxa" w:w="2600"/>
          </w:tcPr>
          <w:p>
            <w:r>
              <w:t>ㄐㄧㄡ</w:t>
            </w:r>
          </w:p>
        </w:tc>
        <w:tc>
          <w:tcPr>
            <w:tcW w:type="dxa" w:w="4800"/>
          </w:tcPr>
          <w:p>
            <w:r>
              <w:t>獻鳩於簡子（第50課）</w:t>
            </w:r>
          </w:p>
        </w:tc>
      </w:tr>
      <w:tr>
        <w:tc>
          <w:tcPr>
            <w:tcW w:type="dxa" w:w="2000"/>
            <w:shd w:val="clear" w:fill="F7F7F7"/>
          </w:tcPr>
          <w:p>
            <w:pPr>
              <w:jc w:val="center"/>
            </w:pPr>
            <w:r>
              <w:rPr>
                <w:b/>
              </w:rPr>
              <w:t>盡</w:t>
            </w:r>
          </w:p>
        </w:tc>
        <w:tc>
          <w:tcPr>
            <w:tcW w:type="dxa" w:w="2600"/>
          </w:tcPr>
          <w:p>
            <w:r>
              <w:t>ㄐㄧㄣˋ</w:t>
            </w:r>
          </w:p>
        </w:tc>
        <w:tc>
          <w:tcPr>
            <w:tcW w:type="dxa" w:w="4800"/>
          </w:tcPr>
          <w:p>
            <w:r>
              <w:t>盡善盡美（複習）</w:t>
            </w:r>
          </w:p>
        </w:tc>
      </w:tr>
    </w:tbl>
    <w:p>
      <w:r>
        <w:br w:type="page"/>
      </w:r>
    </w:p>
    <w:p>
      <w:pPr>
        <w:spacing w:after="60"/>
      </w:pPr>
      <w:r>
        <w:rPr>
          <w:b/>
          <w:color w:val="385723"/>
          <w:sz w:val="28"/>
        </w:rPr>
        <w:t>古文今讀 41–50 課　課文與選擇題</w:t>
      </w:r>
    </w:p>
    <w:p>
      <w:pPr>
        <w:spacing w:after="60"/>
      </w:pPr>
      <w:r>
        <w:rPr>
          <w:b w:val="0"/>
        </w:rPr>
        <w:t>班級：＿＿＿＿　座號：＿＿＿＿　姓名：＿＿＿＿＿＿　　得分：＿＿＿＿</w:t>
      </w:r>
    </w:p>
    <w:p>
      <w:pPr>
        <w:spacing w:after="60"/>
      </w:pPr>
      <w:r>
        <w:rPr>
          <w:b/>
        </w:rPr>
        <w:t>每課 4 題，每題 5 分，共 200 分。</w:t>
      </w:r>
    </w:p>
    <w:p>
      <w:pPr>
        <w:spacing w:after="80" w:before="200"/>
        <w:shd w:val="clear" w:fill="E8590C"/>
      </w:pPr>
      <w:r>
        <w:rPr>
          <w:b/>
          <w:color w:val="FFFFFF"/>
          <w:sz w:val="24"/>
        </w:rPr>
        <w:t>第41課　對牛彈琴　《弘明集》</w:t>
      </w:r>
    </w:p>
    <w:p>
      <w:pPr>
        <w:spacing w:after="80"/>
      </w:pPr>
      <w:r>
        <w:rPr>
          <w:b/>
          <w:color w:val="E8590C"/>
        </w:rPr>
        <w:t>【原文】</w:t>
      </w:r>
      <w:r>
        <w:rPr>
          <w:b w:val="0"/>
        </w:rPr>
        <w:t>公明儀為牛彈清角之操，伏食如故。非牛不聞，不合其耳矣。轉為蚊虻之聲，孤犢之鳴，即掉尾奮耳，蹀躞而聽。</w:t>
      </w:r>
    </w:p>
    <w:p>
      <w:pPr>
        <w:spacing w:after="80"/>
      </w:pPr>
      <w:r>
        <w:rPr>
          <w:b/>
          <w:color w:val="E8590C"/>
          <w:sz w:val="19"/>
        </w:rPr>
        <w:t>【注釋】</w:t>
      </w:r>
      <w:r>
        <w:rPr>
          <w:b w:val="0"/>
          <w:sz w:val="19"/>
        </w:rPr>
        <w:t>①公明儀：春秋時代魯國音樂家　②清角：樂曲名，高雅的曲子　③操：琴曲　④如故：照舊　⑤非：不是　⑥蚊虻：吸血的蚊蟲與牛虻　⑦犢：小牛　⑧掉：搖擺　⑨奮：豎起來　⑩蹀躞：小步來回走動的樣子</w:t>
      </w:r>
    </w:p>
    <w:p>
      <w:pPr>
        <w:spacing w:after="80"/>
      </w:pPr>
      <w:r>
        <w:rPr>
          <w:b/>
          <w:color w:val="E8590C"/>
        </w:rPr>
        <w:t>【語譯】</w:t>
      </w:r>
      <w:r>
        <w:rPr>
          <w:b w:val="0"/>
        </w:rPr>
        <w:t>公明儀為牛彈奏〈清角〉這首高雅的琴曲，牛依舊低著頭吃草。不是牛沒有聽見樂音，而是樂曲不適合給牛聽。後來公明儀改用古琴彈出蚊蟲、牛虻鼓翅的聲音，以及離群落單小牛的悲鳴聲，牛就立刻停止吃草，搖著尾巴，豎起耳朵，小步來回走動，注意聽著。</w:t>
      </w:r>
    </w:p>
    <w:p>
      <w:pPr>
        <w:spacing w:after="80"/>
      </w:pPr>
      <w:r>
        <w:rPr>
          <w:b/>
          <w:color w:val="E8590C"/>
        </w:rPr>
        <w:t>【成語教室】</w:t>
      </w:r>
      <w:r>
        <w:rPr>
          <w:b w:val="0"/>
        </w:rPr>
        <w:t>「對牛彈琴」：比喻對不懂道理的人講道理，或說話不看對象。 牛聽不進〈清角〉，不是牛聽不到，而是「不合其耳」；改彈蚊虻、孤犢之聲才有反應，說明溝通要配合對象。 補充：牛頭不對馬嘴（回答與問題不相關）、牛牽到北京還是牛（比喻個性固執難改）、九牛一毛、高山流水（課本標註）。</w:t>
      </w:r>
    </w:p>
    <w:p>
      <w:pPr>
        <w:spacing w:after="20"/>
      </w:pPr>
      <w:r>
        <w:t>（　　）1. 公明儀對牛彈奏高雅的〈清角〉之操，牛的反應是？</w:t>
      </w:r>
    </w:p>
    <w:p>
      <w:pPr>
        <w:spacing w:after="100"/>
        <w:ind w:left="480"/>
      </w:pPr>
      <w:r>
        <w:t>(A) 豎耳細聽　　(B) 伏地吃草，毫無反應　　(C) 受驚逃走　　(D) 搖頭擺尾表示喜愛</w:t>
      </w:r>
    </w:p>
    <w:p>
      <w:pPr>
        <w:spacing w:after="20"/>
      </w:pPr>
      <w:r>
        <w:t>（　　）2. 公明儀後來改彈什麼樣的聲音，牛才有反應？</w:t>
      </w:r>
    </w:p>
    <w:p>
      <w:pPr>
        <w:spacing w:after="100"/>
        <w:ind w:left="480"/>
      </w:pPr>
      <w:r>
        <w:t>(A) 蚊虻與孤犢的聲音　　(B) 高山流水的雅樂　　(C) 雷電交加的聲音　　(D) 其他牛的叫聲</w:t>
      </w:r>
    </w:p>
    <w:p>
      <w:pPr>
        <w:spacing w:after="20"/>
      </w:pPr>
      <w:r>
        <w:t>（　　）3. 「對牛彈琴」這句成語主要在譏諷什麼？</w:t>
      </w:r>
    </w:p>
    <w:p>
      <w:pPr>
        <w:spacing w:after="100"/>
        <w:ind w:left="480"/>
      </w:pPr>
      <w:r>
        <w:t>(A) 講究音樂品味　　(B) 對不懂道理或不感興趣的對象講深奧的道理　　(C) 刻意討好聽眾　　(D) 堅持己見不知變通</w:t>
      </w:r>
    </w:p>
    <w:p>
      <w:pPr>
        <w:spacing w:after="20"/>
      </w:pPr>
      <w:r>
        <w:t>（　　）4. 下列何者與「九牛一毛」意義最接近？</w:t>
      </w:r>
    </w:p>
    <w:p>
      <w:pPr>
        <w:spacing w:after="100"/>
        <w:ind w:left="480"/>
      </w:pPr>
      <w:r>
        <w:t>(A) 微不足道　　(B) 舉足輕重　　(C) 牛刀小試　　(D) 對牛彈琴</w:t>
      </w:r>
    </w:p>
    <w:p>
      <w:pPr>
        <w:spacing w:after="80" w:before="200"/>
        <w:shd w:val="clear" w:fill="2F9E44"/>
      </w:pPr>
      <w:r>
        <w:rPr>
          <w:b/>
          <w:color w:val="FFFFFF"/>
          <w:sz w:val="24"/>
        </w:rPr>
        <w:t>第42課　月攘一雞　《孟子》</w:t>
      </w:r>
    </w:p>
    <w:p>
      <w:pPr>
        <w:spacing w:after="80"/>
      </w:pPr>
      <w:r>
        <w:rPr>
          <w:b/>
          <w:color w:val="2F9E44"/>
        </w:rPr>
        <w:t>【原文】</w:t>
      </w:r>
      <w:r>
        <w:rPr>
          <w:b w:val="0"/>
        </w:rPr>
        <w:t>今有人日攘其鄰人之雞者，或告之曰：「是非君子之道。」曰：「請損之，月攘一雞，以待來年，然後已。」「如知其非義，斯速已矣，何待來年！」</w:t>
      </w:r>
    </w:p>
    <w:p>
      <w:pPr>
        <w:spacing w:after="80"/>
      </w:pPr>
      <w:r>
        <w:rPr>
          <w:b/>
          <w:color w:val="2F9E44"/>
          <w:sz w:val="19"/>
        </w:rPr>
        <w:t>【注釋】</w:t>
      </w:r>
      <w:r>
        <w:rPr>
          <w:b w:val="0"/>
          <w:sz w:val="19"/>
        </w:rPr>
        <w:t>①日：每天　②攘：偷竊　③或：有人　④非：不是　⑤損：減少　⑥來年：明年　⑦已：停止　⑧非義：不合道德　⑨斯：就、則</w:t>
      </w:r>
    </w:p>
    <w:p>
      <w:pPr>
        <w:spacing w:after="80"/>
      </w:pPr>
      <w:r>
        <w:rPr>
          <w:b/>
          <w:color w:val="2F9E44"/>
        </w:rPr>
        <w:t>【語譯】</w:t>
      </w:r>
      <w:r>
        <w:rPr>
          <w:b w:val="0"/>
        </w:rPr>
        <w:t>現在有一個人，每天偷鄰居一隻雞，有人告訴他說：「這不是君子應有的行為。」他說：「讓我減少一些，每個月偷一隻雞，到明年就停止不偷了。」如果知道這種行為不合乎道德，就應該趕快停止，為什麼要等到明年呢？</w:t>
      </w:r>
    </w:p>
    <w:p>
      <w:pPr>
        <w:spacing w:after="80"/>
      </w:pPr>
      <w:r>
        <w:rPr>
          <w:b/>
          <w:color w:val="2F9E44"/>
        </w:rPr>
        <w:t>【成語教室】</w:t>
      </w:r>
      <w:r>
        <w:rPr>
          <w:b w:val="0"/>
        </w:rPr>
        <w:t>主旨：知錯就要立即改正，不可拖延。 「其」指偷雞者；「如知其非義」的「其」指偷雞這件事；「已」是停止，「斯」是「就」。 名句：當局者迷，旁觀者清（《舊唐書》）；不識廬山真面目，只緣身在此山中（蘇軾〈題西林壁〉）；亡羊而補牢，未為遲也（《戰國策》）；人誰無過？過而能改，善莫大焉（《左傳》）。</w:t>
      </w:r>
    </w:p>
    <w:p>
      <w:pPr>
        <w:spacing w:after="20"/>
      </w:pPr>
      <w:r>
        <w:t>（　　）1. 偷雞的人打算怎麼改正自己的錯誤？</w:t>
      </w:r>
    </w:p>
    <w:p>
      <w:pPr>
        <w:spacing w:after="100"/>
        <w:ind w:left="480"/>
      </w:pPr>
      <w:r>
        <w:t>(A) 立刻停止偷雞　　(B) 每月只偷一隻，等明年才完全停止　　(C) 向鄰居道歉賠償　　(D) 請鄰居原諒</w:t>
      </w:r>
    </w:p>
    <w:p>
      <w:pPr>
        <w:spacing w:after="20"/>
      </w:pPr>
      <w:r>
        <w:t>（　　）2. 「如知其非義，斯速已矣，何待來年」的用意是？</w:t>
      </w:r>
    </w:p>
    <w:p>
      <w:pPr>
        <w:spacing w:after="100"/>
        <w:ind w:left="480"/>
      </w:pPr>
      <w:r>
        <w:t>(A) 稱讚偷雞者知錯能改　　(B) 批評明知不對卻拖延改過　　(C) 勸人耐心等待時機　　(D) 說明偷雞合乎情理</w:t>
      </w:r>
    </w:p>
    <w:p>
      <w:pPr>
        <w:spacing w:after="20"/>
      </w:pPr>
      <w:r>
        <w:t>（　　）3. 本文主要說明什麼道理？</w:t>
      </w:r>
    </w:p>
    <w:p>
      <w:pPr>
        <w:spacing w:after="100"/>
        <w:ind w:left="480"/>
      </w:pPr>
      <w:r>
        <w:t>(A) 知錯就要立刻改正，不可拖延　　(B) 做事要合乎法律規定　　(C) 鄰居之間應互相體諒　　(D) 行善要及時</w:t>
      </w:r>
    </w:p>
    <w:p>
      <w:pPr>
        <w:spacing w:after="20"/>
      </w:pPr>
      <w:r>
        <w:t>（　　）4. 「請損之」的「損」，意思是？</w:t>
      </w:r>
    </w:p>
    <w:p>
      <w:pPr>
        <w:spacing w:after="100"/>
        <w:ind w:left="480"/>
      </w:pPr>
      <w:r>
        <w:t>(A) 損害　　(B) 減少　　(C) 損失　　(D) 損毀</w:t>
      </w:r>
    </w:p>
    <w:p>
      <w:pPr>
        <w:spacing w:after="80" w:before="200"/>
        <w:shd w:val="clear" w:fill="1C7ED6"/>
      </w:pPr>
      <w:r>
        <w:rPr>
          <w:b/>
          <w:color w:val="FFFFFF"/>
          <w:sz w:val="24"/>
        </w:rPr>
        <w:t>第43課　扣盤捫燭　蘇軾〈日喻〉</w:t>
      </w:r>
    </w:p>
    <w:p>
      <w:pPr>
        <w:spacing w:after="80"/>
      </w:pPr>
      <w:r>
        <w:rPr>
          <w:b/>
          <w:color w:val="1C7ED6"/>
        </w:rPr>
        <w:t>【原文】</w:t>
      </w:r>
      <w:r>
        <w:rPr>
          <w:b w:val="0"/>
        </w:rPr>
        <w:t>生而眇者不識日，問之有目者，或告之曰：「日之狀如銅盤。」扣盤而得其聲。他日聞鐘，以為日也。或告之曰：「日之光如燭。」捫燭而得其形。他日揣籥，以為日也。日之與鐘、籥亦遠矣，而眇者不知其異，以其未嘗見而求之人也。</w:t>
      </w:r>
    </w:p>
    <w:p>
      <w:pPr>
        <w:spacing w:after="80"/>
      </w:pPr>
      <w:r>
        <w:rPr>
          <w:b/>
          <w:color w:val="1C7ED6"/>
          <w:sz w:val="19"/>
        </w:rPr>
        <w:t>【注釋】</w:t>
      </w:r>
      <w:r>
        <w:rPr>
          <w:b w:val="0"/>
          <w:sz w:val="19"/>
        </w:rPr>
        <w:t>①眇：雙目失明　②日：太陽　③或：有人　④扣：敲、擊　⑤捫：撫摸　⑥揣：摸　⑦籥：古樂器名，用竹子做成，類似短笛的樂器　⑧異：不同的　⑨以：因為　⑩未嘗：不曾</w:t>
      </w:r>
    </w:p>
    <w:p>
      <w:pPr>
        <w:spacing w:after="80"/>
      </w:pPr>
      <w:r>
        <w:rPr>
          <w:b/>
          <w:color w:val="1C7ED6"/>
        </w:rPr>
        <w:t>【語譯】</w:t>
      </w:r>
      <w:r>
        <w:rPr>
          <w:b w:val="0"/>
        </w:rPr>
        <w:t>有個天生失明的人，不知道太陽是什麼樣子，就去問看得見的人。有人告訴他：「太陽的形狀像銅盤。」他敲敲銅盤，聽到它發出的聲音；後來有一天聽到鐘聲，就以為那是太陽。又有人告訴他：「太陽的光像蠟燭的光芒。」他摸摸蠟燭，了解它的形狀；後來有一天摸到籥，就以為那是太陽。太陽與鐘、籥相差很遠，但失明的人不知道它們的差異，是因為他不曾親眼見過，只能向別人打聽的緣故。</w:t>
      </w:r>
    </w:p>
    <w:p>
      <w:pPr>
        <w:spacing w:after="80"/>
      </w:pPr>
      <w:r>
        <w:rPr>
          <w:b/>
          <w:color w:val="1C7ED6"/>
        </w:rPr>
        <w:t>【成語教室】</w:t>
      </w:r>
      <w:r>
        <w:rPr>
          <w:b w:val="0"/>
        </w:rPr>
        <w:t>寫作結構：先敘後議，由「狀」推「聲」、由「光」推「形」，一步步誤會。 比喻認識不確切而產生誤會（課本標註）；未經親身體驗，只憑他人片面之詞推想，容易失真。 補充：捫心自問——摸著自己的胸口自問，指自我反省檢討。</w:t>
      </w:r>
    </w:p>
    <w:p>
      <w:pPr>
        <w:spacing w:after="20"/>
      </w:pPr>
      <w:r>
        <w:t>（　　）1. 生而眇者為什麼會把鐘聲當成太陽？</w:t>
      </w:r>
    </w:p>
    <w:p>
      <w:pPr>
        <w:spacing w:after="100"/>
        <w:ind w:left="480"/>
      </w:pPr>
      <w:r>
        <w:t>(A) 他曾經聽過鐘聲　　(B) 有人說太陽像銅盤，他敲盤得聲，後聽到鐘聲便誤以為是太陽　　(C) 他故意欺騙別人　　(D) 鐘聲與陽光很相似</w:t>
      </w:r>
    </w:p>
    <w:p>
      <w:pPr>
        <w:spacing w:after="20"/>
      </w:pPr>
      <w:r>
        <w:t>（　　）2. 本文以「扣盤捫燭」比喻什麼？</w:t>
      </w:r>
    </w:p>
    <w:p>
      <w:pPr>
        <w:spacing w:after="100"/>
        <w:ind w:left="480"/>
      </w:pPr>
      <w:r>
        <w:t>(A) 認識片面、不確切而產生誤會　　(B) 勤學好問的精神　　(C) 以訛傳訛的危害　　(D) 追求真理的堅持</w:t>
      </w:r>
    </w:p>
    <w:p>
      <w:pPr>
        <w:spacing w:after="20"/>
      </w:pPr>
      <w:r>
        <w:t>（　　）3. 作者用「生而眇者」的例子，主要用意是？</w:t>
      </w:r>
    </w:p>
    <w:p>
      <w:pPr>
        <w:spacing w:after="100"/>
        <w:ind w:left="480"/>
      </w:pPr>
      <w:r>
        <w:t>(A) 嘲笑盲人的無知　　(B) 說明未經親身體驗、僅憑片面之詞推想事物，容易產生誤會　　(C) 讚美盲人善於想像　　(D) 強調視覺的重要</w:t>
      </w:r>
    </w:p>
    <w:p>
      <w:pPr>
        <w:spacing w:after="20"/>
      </w:pPr>
      <w:r>
        <w:t>（　　）4. 「捫心自問」的意思是？</w:t>
      </w:r>
    </w:p>
    <w:p>
      <w:pPr>
        <w:spacing w:after="100"/>
        <w:ind w:left="480"/>
      </w:pPr>
      <w:r>
        <w:t>(A) 撫摸胸口　　(B) 自我反省檢討　　(C) 向人求教　　(D) 假裝鎮定</w:t>
      </w:r>
    </w:p>
    <w:p>
      <w:pPr>
        <w:spacing w:after="80" w:before="200"/>
        <w:shd w:val="clear" w:fill="AE3EC9"/>
      </w:pPr>
      <w:r>
        <w:rPr>
          <w:b/>
          <w:color w:val="FFFFFF"/>
          <w:sz w:val="24"/>
        </w:rPr>
        <w:t>第44課　道邊苦李　《世說新語》</w:t>
      </w:r>
    </w:p>
    <w:p>
      <w:pPr>
        <w:spacing w:after="80"/>
      </w:pPr>
      <w:r>
        <w:rPr>
          <w:b/>
          <w:color w:val="AE3EC9"/>
        </w:rPr>
        <w:t>【原文】</w:t>
      </w:r>
      <w:r>
        <w:rPr>
          <w:b w:val="0"/>
        </w:rPr>
        <w:t>王戎七歲，嘗與諸小兒遊。看道邊李樹多子折枝，諸兒競走取之，唯戎不動。人問之，答曰：「樹在道邊而多子，此必苦李。」取之，信然。</w:t>
      </w:r>
    </w:p>
    <w:p>
      <w:pPr>
        <w:spacing w:after="80"/>
      </w:pPr>
      <w:r>
        <w:rPr>
          <w:b/>
          <w:color w:val="AE3EC9"/>
          <w:sz w:val="19"/>
        </w:rPr>
        <w:t>【注釋】</w:t>
      </w:r>
      <w:r>
        <w:rPr>
          <w:b w:val="0"/>
          <w:sz w:val="19"/>
        </w:rPr>
        <w:t>①王戎：西晉臨沂人，為竹林七賢之一　②嘗：曾經　③諸：眾、許多　④子：果實　⑤折枝：壓彎了樹枝　⑥競走：爭相奔去　⑦唯：只有　⑧信然：果然如此</w:t>
      </w:r>
    </w:p>
    <w:p>
      <w:pPr>
        <w:spacing w:after="80"/>
      </w:pPr>
      <w:r>
        <w:rPr>
          <w:b/>
          <w:color w:val="AE3EC9"/>
        </w:rPr>
        <w:t>【語譯】</w:t>
      </w:r>
      <w:r>
        <w:rPr>
          <w:b w:val="0"/>
        </w:rPr>
        <w:t>王戎七歲的時候，曾經和許多小朋友出去遊玩，看見路邊的李子樹結滿果實，多到壓彎了樹枝，那些孩子爭相跑去摘李子，只有王戎站著不動。有人問他為什麼不去摘，王戎回答說：「李子樹長在路邊還能結實纍纍，這些李子一定是苦的。」於是有人摘來嚐一嚐，果然都是味道苦澀的李子。</w:t>
      </w:r>
    </w:p>
    <w:p>
      <w:pPr>
        <w:spacing w:after="80"/>
      </w:pPr>
      <w:r>
        <w:rPr>
          <w:b/>
          <w:color w:val="AE3EC9"/>
        </w:rPr>
        <w:t>【成語教室】</w:t>
      </w:r>
      <w:r>
        <w:rPr>
          <w:b w:val="0"/>
        </w:rPr>
        <w:t>王戎能觀察、推理，不隨眾盲從；由「長在道邊卻結滿果實」推知無人採摘，必是苦李。 名句：投我以桃，報之以李（《詩經》）——比喻禮尚往來，多用於好事。 「之」的指稱：問之（指王戎）、取之（指李子）。</w:t>
      </w:r>
    </w:p>
    <w:p>
      <w:pPr>
        <w:spacing w:after="20"/>
      </w:pPr>
      <w:r>
        <w:t>（　　）1. 王戎判斷路邊李樹是苦李的依據為何？</w:t>
      </w:r>
    </w:p>
    <w:p>
      <w:pPr>
        <w:spacing w:after="100"/>
        <w:ind w:left="480"/>
      </w:pPr>
      <w:r>
        <w:t>(A) 親自嚐過　　(B) 聽別人說的　　(C) 樹長在路邊卻果實纍纍，可推知無人採摘，必是苦李　　(D) 看葉子顏色</w:t>
      </w:r>
    </w:p>
    <w:p>
      <w:pPr>
        <w:spacing w:after="20"/>
      </w:pPr>
      <w:r>
        <w:t>（　　）2. 本文主要描寫王戎幼時的什麼特質？</w:t>
      </w:r>
    </w:p>
    <w:p>
      <w:pPr>
        <w:spacing w:after="100"/>
        <w:ind w:left="480"/>
      </w:pPr>
      <w:r>
        <w:t>(A) 貪吃　　(B) 觀察力敏銳，善於推理判斷　　(C) 體弱多病　　(D) 個性衝動</w:t>
      </w:r>
    </w:p>
    <w:p>
      <w:pPr>
        <w:spacing w:after="20"/>
      </w:pPr>
      <w:r>
        <w:t>（　　）3. 「諸兒競走取之，唯戎不動」顯示王戎與其他孩童的差異是？</w:t>
      </w:r>
    </w:p>
    <w:p>
      <w:pPr>
        <w:spacing w:after="100"/>
        <w:ind w:left="480"/>
      </w:pPr>
      <w:r>
        <w:t>(A) 跑得比較慢　　(B) 不喜歡吃李子　　(C) 能冷靜思考，不隨眾盲從　　(D) 害怕受傷</w:t>
      </w:r>
    </w:p>
    <w:p>
      <w:pPr>
        <w:spacing w:after="20"/>
      </w:pPr>
      <w:r>
        <w:t>（　　）4. 「投我以桃，報之以李」的意思最接近？</w:t>
      </w:r>
    </w:p>
    <w:p>
      <w:pPr>
        <w:spacing w:after="100"/>
        <w:ind w:left="480"/>
      </w:pPr>
      <w:r>
        <w:t>(A) 禮尚往來　　(B) 恩將仇報　　(C) 得寸進尺　　(D) 以德報怨</w:t>
      </w:r>
    </w:p>
    <w:p>
      <w:pPr>
        <w:spacing w:after="80" w:before="200"/>
        <w:shd w:val="clear" w:fill="D6336C"/>
      </w:pPr>
      <w:r>
        <w:rPr>
          <w:b/>
          <w:color w:val="FFFFFF"/>
          <w:sz w:val="24"/>
        </w:rPr>
        <w:t>第45課　孟母戒子　《韓詩外傳》</w:t>
      </w:r>
    </w:p>
    <w:p>
      <w:pPr>
        <w:spacing w:after="80"/>
      </w:pPr>
      <w:r>
        <w:rPr>
          <w:b/>
          <w:color w:val="D6336C"/>
        </w:rPr>
        <w:t>【原文】</w:t>
      </w:r>
      <w:r>
        <w:rPr>
          <w:b w:val="0"/>
        </w:rPr>
        <w:t>孟子少時誦，其母方織。孟子輟然中止，乃復進。其母知其諠也，呼而問之曰：「何為中止？」對曰：「有所失，復得。」其母引刀裂其織，以此戒之。自是之後，孟子不復諠矣。</w:t>
      </w:r>
    </w:p>
    <w:p>
      <w:pPr>
        <w:spacing w:after="80"/>
      </w:pPr>
      <w:r>
        <w:rPr>
          <w:b/>
          <w:color w:val="D6336C"/>
          <w:sz w:val="19"/>
        </w:rPr>
        <w:t>【注釋】</w:t>
      </w:r>
      <w:r>
        <w:rPr>
          <w:b w:val="0"/>
          <w:sz w:val="19"/>
        </w:rPr>
        <w:t>①孟子：名軻，字子輿，戰國時鄒人，儒家思想的發揚者，後世尊為「亞聖」　②少時：小時候　③方：正　④輟：中止　⑤進：進行，指繼續讀書　⑥諠：忘記　⑦何為：為什麼　⑧失：忘記　⑨引：拿起　⑩裂：割斷　⑪戒：告誡、警告　⑫自是：從此</w:t>
      </w:r>
    </w:p>
    <w:p>
      <w:pPr>
        <w:spacing w:after="80"/>
      </w:pPr>
      <w:r>
        <w:rPr>
          <w:b/>
          <w:color w:val="D6336C"/>
        </w:rPr>
        <w:t>【語譯】</w:t>
      </w:r>
      <w:r>
        <w:rPr>
          <w:b w:val="0"/>
        </w:rPr>
        <w:t>孟軻小時候背誦詩文，他的母親正在一旁織布。孟軻忽然停止背誦，然後再繼續背下去。孟母知道他是因為分心而遺忘了書中的內容，於是把他叫來問道：「為什麼中途停止背書？」孟子回答說：「有些地方忘記了，後來又記起來了。」這時孟母拿起刀割斷她剛織好的布，用這種方法告誡他讀書不能半途而廢。從此以後，孟子讀書再也不忘失了。</w:t>
      </w:r>
    </w:p>
    <w:p>
      <w:pPr>
        <w:spacing w:after="80"/>
      </w:pPr>
      <w:r>
        <w:rPr>
          <w:b/>
          <w:color w:val="D6336C"/>
        </w:rPr>
        <w:t>【成語教室】</w:t>
      </w:r>
      <w:r>
        <w:rPr>
          <w:b w:val="0"/>
        </w:rPr>
        <w:t>孟母割斷織布，比喻讀書若半途而廢，就會前功盡棄；要專心致志。 「其」都是代詞：其母（指孟子）、裂其織（指孟母）。 補充：方興未艾（正在蓬勃發展）、圓顱方趾（人皆頭圓足方，用以代稱人類）（課本標註）。</w:t>
      </w:r>
    </w:p>
    <w:p>
      <w:pPr>
        <w:spacing w:after="20"/>
      </w:pPr>
      <w:r>
        <w:t>（　　）1. 孟子背書背到一半忽然停下來，是因為？</w:t>
      </w:r>
    </w:p>
    <w:p>
      <w:pPr>
        <w:spacing w:after="100"/>
        <w:ind w:left="480"/>
      </w:pPr>
      <w:r>
        <w:t>(A) 肚子餓了　　(B) 一時忘記了內容，後來又想起來　　(C) 想偷懶　　(D) 被外面的聲音吸引</w:t>
      </w:r>
    </w:p>
    <w:p>
      <w:pPr>
        <w:spacing w:after="20"/>
      </w:pPr>
      <w:r>
        <w:t>（　　）2. 孟母用什麼方式教訓孟子？</w:t>
      </w:r>
    </w:p>
    <w:p>
      <w:pPr>
        <w:spacing w:after="100"/>
        <w:ind w:left="480"/>
      </w:pPr>
      <w:r>
        <w:t>(A) 責罵孟子　　(B) 割斷正在織的布，比喻半途而廢會前功盡棄　　(C) 不給孟子飯吃　　(D) 請老師嚴加管教</w:t>
      </w:r>
    </w:p>
    <w:p>
      <w:pPr>
        <w:spacing w:after="20"/>
      </w:pPr>
      <w:r>
        <w:t>（　　）3. 本文主要告誡孟子讀書要？</w:t>
      </w:r>
    </w:p>
    <w:p>
      <w:pPr>
        <w:spacing w:after="100"/>
        <w:ind w:left="480"/>
      </w:pPr>
      <w:r>
        <w:t>(A) 專心一致，不可半途而廢　　(B) 多讀多背　　(C) 遵守長輩教誨　　(D) 行行出狀元</w:t>
      </w:r>
    </w:p>
    <w:p>
      <w:pPr>
        <w:spacing w:after="20"/>
      </w:pPr>
      <w:r>
        <w:t>（　　）4. 「方興未艾」的意思是？</w:t>
      </w:r>
    </w:p>
    <w:p>
      <w:pPr>
        <w:spacing w:after="100"/>
        <w:ind w:left="480"/>
      </w:pPr>
      <w:r>
        <w:t>(A) 剛剛結束　　(B) 正在蓬勃發展　　(C) 即將衰敗　　(D) 停滯不前</w:t>
      </w:r>
    </w:p>
    <w:p>
      <w:pPr>
        <w:spacing w:after="80" w:before="200"/>
        <w:shd w:val="clear" w:fill="E8590C"/>
      </w:pPr>
      <w:r>
        <w:rPr>
          <w:b/>
          <w:color w:val="FFFFFF"/>
          <w:sz w:val="24"/>
        </w:rPr>
        <w:t>第46課　狗國狗門　《晏子春秋》</w:t>
      </w:r>
    </w:p>
    <w:p>
      <w:pPr>
        <w:spacing w:after="80"/>
      </w:pPr>
      <w:r>
        <w:rPr>
          <w:b/>
          <w:color w:val="E8590C"/>
        </w:rPr>
        <w:t>【原文】</w:t>
      </w:r>
      <w:r>
        <w:rPr>
          <w:b w:val="0"/>
        </w:rPr>
        <w:t>晏子使楚，楚國以晏子短，為小門於大門之側而延晏子。晏子不入，曰：「使狗國者，從狗門入；今臣使楚，不當從此門入。」儐者更道，從大門入。</w:t>
      </w:r>
    </w:p>
    <w:p>
      <w:pPr>
        <w:spacing w:after="80"/>
      </w:pPr>
      <w:r>
        <w:rPr>
          <w:b/>
          <w:color w:val="E8590C"/>
          <w:sz w:val="19"/>
        </w:rPr>
        <w:t>【注釋】</w:t>
      </w:r>
      <w:r>
        <w:rPr>
          <w:b w:val="0"/>
          <w:sz w:val="19"/>
        </w:rPr>
        <w:t>①晏子：春秋時代齊國名臣，以足智多謀和能言善辯為世人所稱道　②使：出使　③以：因為　④短：身材矮小　⑤為：做、設置　⑥延：請　⑦儐者：負責接待賓客的人　⑧更道：換一條路</w:t>
      </w:r>
    </w:p>
    <w:p>
      <w:pPr>
        <w:spacing w:after="80"/>
      </w:pPr>
      <w:r>
        <w:rPr>
          <w:b/>
          <w:color w:val="E8590C"/>
        </w:rPr>
        <w:t>【語譯】</w:t>
      </w:r>
      <w:r>
        <w:rPr>
          <w:b w:val="0"/>
        </w:rPr>
        <w:t>晏子代表齊國出使楚國，楚國人因為他身材矮小，在城門旁邊特意開了一個小門，請晏子從小門中進去。晏子不進去，說：「只有出使狗國的人，才會從狗洞中進去。今天我出使楚國，不應該從狗門中進去。」於是負責接待晏子的人更換了另一條路，請晏子從大門中進去。</w:t>
      </w:r>
    </w:p>
    <w:p>
      <w:pPr>
        <w:spacing w:after="80"/>
      </w:pPr>
      <w:r>
        <w:rPr>
          <w:b/>
          <w:color w:val="E8590C"/>
        </w:rPr>
        <w:t>【成語教室】</w:t>
      </w:r>
      <w:r>
        <w:rPr>
          <w:b w:val="0"/>
        </w:rPr>
        <w:t>楚人想羞辱晏子，晏子以「使狗國者從狗門入」機智反擊，展現足智多謀、能言善辯。 「使」字三次都是「出使」；「以晏子短」的「以」是「因為」。 補充：暴虎馮河（暴：徒手搏鬥；馮：徒步渡河，比喻有勇無謀）；狗尾續貂、雞鳴狗盜、偷雞摸狗（成語教室）。</w:t>
      </w:r>
    </w:p>
    <w:p>
      <w:pPr>
        <w:spacing w:after="20"/>
      </w:pPr>
      <w:r>
        <w:t>（　　）1. 楚國人為什麼在大門旁開一個小門請晏子進入？</w:t>
      </w:r>
    </w:p>
    <w:p>
      <w:pPr>
        <w:spacing w:after="100"/>
        <w:ind w:left="480"/>
      </w:pPr>
      <w:r>
        <w:t>(A) 大門正在整修　　(B) 故意羞辱晏子身材矮小　　(C) 表示對晏子的尊敬　　(D) 小門比較近</w:t>
      </w:r>
    </w:p>
    <w:p>
      <w:pPr>
        <w:spacing w:after="20"/>
      </w:pPr>
      <w:r>
        <w:t>（　　）2. 晏子用什麼理由拒絕從小門進入？</w:t>
      </w:r>
    </w:p>
    <w:p>
      <w:pPr>
        <w:spacing w:after="100"/>
        <w:ind w:left="480"/>
      </w:pPr>
      <w:r>
        <w:t>(A) 小門太窄　　(B) 出使狗國的人才從狗門入，他是出使楚國，不該從此門入　　(C) 小門不吉利　　(D) 大門比較氣派</w:t>
      </w:r>
    </w:p>
    <w:p>
      <w:pPr>
        <w:spacing w:after="20"/>
      </w:pPr>
      <w:r>
        <w:t>（　　）3. 本文顯示晏子具有什麼特質？</w:t>
      </w:r>
    </w:p>
    <w:p>
      <w:pPr>
        <w:spacing w:after="100"/>
        <w:ind w:left="480"/>
      </w:pPr>
      <w:r>
        <w:t>(A) 身材高大　　(B) 機智善辯，不畏強權　　(C) 個性軟弱　　(D) 不懂禮節</w:t>
      </w:r>
    </w:p>
    <w:p>
      <w:pPr>
        <w:spacing w:after="20"/>
      </w:pPr>
      <w:r>
        <w:t>（　　）4. 「暴虎馮河」用來比喻什麼樣的人？</w:t>
      </w:r>
    </w:p>
    <w:p>
      <w:pPr>
        <w:spacing w:after="100"/>
        <w:ind w:left="480"/>
      </w:pPr>
      <w:r>
        <w:t>(A) 有勇無謀　　(B) 足智多謀　　(C) 膽小怕事　　(D) 溫文儒雅</w:t>
      </w:r>
    </w:p>
    <w:p>
      <w:pPr>
        <w:spacing w:after="80" w:before="200"/>
        <w:shd w:val="clear" w:fill="2F9E44"/>
      </w:pPr>
      <w:r>
        <w:rPr>
          <w:b/>
          <w:color w:val="FFFFFF"/>
          <w:sz w:val="24"/>
        </w:rPr>
        <w:t>第47課　畫龍點睛　《水衡記》</w:t>
      </w:r>
    </w:p>
    <w:p>
      <w:pPr>
        <w:spacing w:after="80"/>
      </w:pPr>
      <w:r>
        <w:rPr>
          <w:b/>
          <w:color w:val="2F9E44"/>
        </w:rPr>
        <w:t>【原文】</w:t>
      </w:r>
      <w:r>
        <w:rPr>
          <w:b w:val="0"/>
        </w:rPr>
        <w:t>張僧繇於金陵安樂寺畫四龍於壁，不點睛。每曰：「點之即飛去。」人以為誕，因點其一。須臾，雷電破壁，一龍乘雲上天，不點睛者皆在。</w:t>
      </w:r>
    </w:p>
    <w:p>
      <w:pPr>
        <w:spacing w:after="80"/>
      </w:pPr>
      <w:r>
        <w:rPr>
          <w:b/>
          <w:color w:val="2F9E44"/>
          <w:sz w:val="19"/>
        </w:rPr>
        <w:t>【注釋】</w:t>
      </w:r>
      <w:r>
        <w:rPr>
          <w:b w:val="0"/>
          <w:sz w:val="19"/>
        </w:rPr>
        <w:t>①張僧繇：南朝梁人，當時有名的大畫家　②金陵：今南京　③於：在　④每：時常、總是　⑤以為：認為　⑥誕：虛妄、荒唐　⑦因：就　⑧須臾：一會兒　⑨破：擊破牆壁　⑩皆：都</w:t>
      </w:r>
    </w:p>
    <w:p>
      <w:pPr>
        <w:spacing w:after="80"/>
      </w:pPr>
      <w:r>
        <w:rPr>
          <w:b/>
          <w:color w:val="2F9E44"/>
        </w:rPr>
        <w:t>【語譯】</w:t>
      </w:r>
      <w:r>
        <w:rPr>
          <w:b w:val="0"/>
        </w:rPr>
        <w:t>南朝著名的畫家張僧繇，在金陵安樂寺的牆上畫了四隻白龍，卻沒有點上黑眼珠。他常說：「點上眼睛後，龍立刻就會飛走。」大家聽了，都覺得他的話荒誕虛妄，張僧繇就點了其中一隻龍的眼睛。不一會兒，天上電閃雷鳴，擊穿了牆壁，點睛的龍立刻駕著雲霧飛上天去，而未點上眼睛的龍都還留在牆上。</w:t>
      </w:r>
    </w:p>
    <w:p>
      <w:pPr>
        <w:spacing w:after="80"/>
      </w:pPr>
      <w:r>
        <w:rPr>
          <w:b/>
          <w:color w:val="2F9E44"/>
        </w:rPr>
        <w:t>【成語教室】</w:t>
      </w:r>
      <w:r>
        <w:rPr>
          <w:b w:val="0"/>
        </w:rPr>
        <w:t>畫龍點睛：繪畫或作文時，在最關鍵之處加上一筆，使全體更加生動傳神。 「點之即飛去」的「之」指眼睛；「因」是「就」；四龍點一，牆上還剩 4－1＝3 條龍。 補充：轉瞬、彈指、一眨眼、俄而、剎那（形容時間短暫）；趣味諺語：大水沖倒龍王廟（自己人不認識自己人）。</w:t>
      </w:r>
    </w:p>
    <w:p>
      <w:pPr>
        <w:spacing w:after="20"/>
      </w:pPr>
      <w:r>
        <w:t>（　　）1. 張僧繇畫龍卻不點眼睛，是因為？</w:t>
      </w:r>
    </w:p>
    <w:p>
      <w:pPr>
        <w:spacing w:after="100"/>
        <w:ind w:left="480"/>
      </w:pPr>
      <w:r>
        <w:t>(A) 技巧不足　　(B) 他說點了眼睛龍就會飛走　　(C) 故意賣關子　　(D) 顏料不足</w:t>
      </w:r>
    </w:p>
    <w:p>
      <w:pPr>
        <w:spacing w:after="20"/>
      </w:pPr>
      <w:r>
        <w:t>（　　）2. 張僧繇點了其中一條龍的眼睛後，發生什麼事？</w:t>
      </w:r>
    </w:p>
    <w:p>
      <w:pPr>
        <w:spacing w:after="100"/>
        <w:ind w:left="480"/>
      </w:pPr>
      <w:r>
        <w:t>(A) 什麼都沒發生　　(B) 雷電破壁，被點睛的龍乘雲上天　　(C) 龍像變成石頭　　(D) 牆壁倒塌了</w:t>
      </w:r>
    </w:p>
    <w:p>
      <w:pPr>
        <w:spacing w:after="20"/>
      </w:pPr>
      <w:r>
        <w:t>（　　）3. 「畫龍點睛」現在多用來比喻什麼？</w:t>
      </w:r>
    </w:p>
    <w:p>
      <w:pPr>
        <w:spacing w:after="100"/>
        <w:ind w:left="480"/>
      </w:pPr>
      <w:r>
        <w:t>(A) 徒勞無功　　(B) 在文章或言談的關鍵處加上精要一筆，使全體更加生動傳神　　(C) 弄巧成拙　　(D) 多此一舉</w:t>
      </w:r>
    </w:p>
    <w:p>
      <w:pPr>
        <w:spacing w:after="20"/>
      </w:pPr>
      <w:r>
        <w:t>（　　）4. 壁上原有四龍，張僧繇只點了其中一龍的眼睛，那條龍飛走後，牆上還剩幾條龍？</w:t>
      </w:r>
    </w:p>
    <w:p>
      <w:pPr>
        <w:spacing w:after="100"/>
        <w:ind w:left="480"/>
      </w:pPr>
      <w:r>
        <w:t>(A) 一條　　(B) 二條　　(C) 三條　　(D) 四條</w:t>
      </w:r>
    </w:p>
    <w:p>
      <w:pPr>
        <w:spacing w:after="80" w:before="200"/>
        <w:shd w:val="clear" w:fill="1C7ED6"/>
      </w:pPr>
      <w:r>
        <w:rPr>
          <w:b/>
          <w:color w:val="FFFFFF"/>
          <w:sz w:val="24"/>
        </w:rPr>
        <w:t>第48課　顏回好學　《史記》</w:t>
      </w:r>
    </w:p>
    <w:p>
      <w:pPr>
        <w:spacing w:after="80"/>
      </w:pPr>
      <w:r>
        <w:rPr>
          <w:b/>
          <w:color w:val="1C7ED6"/>
        </w:rPr>
        <w:t>【原文】</w:t>
      </w:r>
      <w:r>
        <w:rPr>
          <w:b w:val="0"/>
        </w:rPr>
        <w:t>回年二十九，髮盡白，蚤死。孔子哭之慟，曰：「自吾有回，門人益親。」魯哀公問：「弟子孰為好學？」孔子對曰：「有顏回者好學，不遷怒，不貳過。不幸短命死矣，今也則亡。」</w:t>
      </w:r>
    </w:p>
    <w:p>
      <w:pPr>
        <w:spacing w:after="80"/>
      </w:pPr>
      <w:r>
        <w:rPr>
          <w:b/>
          <w:color w:val="1C7ED6"/>
          <w:sz w:val="19"/>
        </w:rPr>
        <w:t>【注釋】</w:t>
      </w:r>
      <w:r>
        <w:rPr>
          <w:b w:val="0"/>
          <w:sz w:val="19"/>
        </w:rPr>
        <w:t>①回：顏回，又稱顏淵，是孔子最器重與喜愛的得意門生，以德性修養著稱　②蚤：早　③慟：過度悲傷、哀痛　④門人：弟子　⑤益：更加　⑥魯哀公：魯國國君　⑦孰：誰　⑧遷：轉移　⑨貳：重複　⑩過：過失、錯誤　⑪亡：無</w:t>
      </w:r>
    </w:p>
    <w:p>
      <w:pPr>
        <w:spacing w:after="80"/>
      </w:pPr>
      <w:r>
        <w:rPr>
          <w:b/>
          <w:color w:val="1C7ED6"/>
        </w:rPr>
        <w:t>【語譯】</w:t>
      </w:r>
      <w:r>
        <w:rPr>
          <w:b w:val="0"/>
        </w:rPr>
        <w:t>顏回二十九歲，頭髮全白了，年紀輕輕就過世了。孔子極為悲傷地說：「自從我有了弟子顏回，學生們以顏回為榜樣，更加親近我了。」魯哀公問孔子：「學生之中，誰是最好學的？」孔子回答：「有個叫顏回的弟子好學，從不把自己的怒氣發洩在他人身上，不重犯同樣的錯誤，可惜命短已死了，現在已經沒有像顏回那樣好學的人了。」</w:t>
      </w:r>
    </w:p>
    <w:p>
      <w:pPr>
        <w:spacing w:after="80"/>
      </w:pPr>
      <w:r>
        <w:rPr>
          <w:b/>
          <w:color w:val="1C7ED6"/>
        </w:rPr>
        <w:t>【成語教室】</w:t>
      </w:r>
      <w:r>
        <w:rPr>
          <w:b w:val="0"/>
        </w:rPr>
        <w:t>「不遷怒，不貳過」：不把怒氣發洩到別人身上，不重犯同樣的錯誤。 「亡」通「無」，「蚤」通「早」，「益」是副詞，更加。 補充：孔子，名丘，字仲尼，春秋魯國人，儒家創始人，尊稱「至聖先師」；自稱：予＝余＝吾；自謙：愚＝某＝僕。</w:t>
      </w:r>
    </w:p>
    <w:p>
      <w:pPr>
        <w:spacing w:after="20"/>
      </w:pPr>
      <w:r>
        <w:t>（　　）1. 孔子聽到顏回過世後的反應是？</w:t>
      </w:r>
    </w:p>
    <w:p>
      <w:pPr>
        <w:spacing w:after="100"/>
        <w:ind w:left="480"/>
      </w:pPr>
      <w:r>
        <w:t>(A) 無動於衷　　(B) 哭得非常悲傷，說有顏回後弟子更親近他　　(C) 責怪顏回不夠謹慎　　(D) 舉行盛大喪禮</w:t>
      </w:r>
    </w:p>
    <w:p>
      <w:pPr>
        <w:spacing w:after="20"/>
      </w:pPr>
      <w:r>
        <w:t>（　　）2. 孔子認為顏回好學表現在哪兩件事？</w:t>
      </w:r>
    </w:p>
    <w:p>
      <w:pPr>
        <w:spacing w:after="100"/>
        <w:ind w:left="480"/>
      </w:pPr>
      <w:r>
        <w:t>(A) 博覽群書、能言善道　　(B) 不遷怒、不貳過　　(C) 家境清寒卻樂在其中　　(D) 勤練武藝、廣交朋友</w:t>
      </w:r>
    </w:p>
    <w:p>
      <w:pPr>
        <w:spacing w:after="20"/>
      </w:pPr>
      <w:r>
        <w:t>（　　）3. 「不遷怒」的意思是？</w:t>
      </w:r>
    </w:p>
    <w:p>
      <w:pPr>
        <w:spacing w:after="100"/>
        <w:ind w:left="480"/>
      </w:pPr>
      <w:r>
        <w:t>(A) 不遷居　　(B) 不把對某人的怒氣發洩到別人身上　　(C) 不輕易生氣　　(D) 不記仇</w:t>
      </w:r>
    </w:p>
    <w:p>
      <w:pPr>
        <w:spacing w:after="20"/>
      </w:pPr>
      <w:r>
        <w:t>（　　）4. 「今也則亡」的「亡」，意思是？</w:t>
      </w:r>
    </w:p>
    <w:p>
      <w:pPr>
        <w:spacing w:after="100"/>
        <w:ind w:left="480"/>
      </w:pPr>
      <w:r>
        <w:t>(A) 逃亡　　(B) 滅亡　　(C) 死亡　　(D) 無、沒有</w:t>
      </w:r>
    </w:p>
    <w:p>
      <w:pPr>
        <w:spacing w:after="80" w:before="200"/>
        <w:shd w:val="clear" w:fill="AE3EC9"/>
      </w:pPr>
      <w:r>
        <w:rPr>
          <w:b/>
          <w:color w:val="FFFFFF"/>
          <w:sz w:val="24"/>
        </w:rPr>
        <w:t>第49課　刻舟求劍　《呂氏春秋》</w:t>
      </w:r>
    </w:p>
    <w:p>
      <w:pPr>
        <w:spacing w:after="80"/>
      </w:pPr>
      <w:r>
        <w:rPr>
          <w:b/>
          <w:color w:val="AE3EC9"/>
        </w:rPr>
        <w:t>【原文】</w:t>
      </w:r>
      <w:r>
        <w:rPr>
          <w:b w:val="0"/>
        </w:rPr>
        <w:t>楚人有涉江者，其劍自舟中墜於水，遽契其舟，曰：「是吾劍之所從墜。」舟止，從其所契者入水求之。舟已行矣，而劍不行，求劍若此，不亦惑乎？</w:t>
      </w:r>
    </w:p>
    <w:p>
      <w:pPr>
        <w:spacing w:after="80"/>
      </w:pPr>
      <w:r>
        <w:rPr>
          <w:b/>
          <w:color w:val="AE3EC9"/>
          <w:sz w:val="19"/>
        </w:rPr>
        <w:t>【注釋】</w:t>
      </w:r>
      <w:r>
        <w:rPr>
          <w:b w:val="0"/>
          <w:sz w:val="19"/>
        </w:rPr>
        <w:t>①涉：乘船渡水　②其：他的　③墜：掉落　④遽：立刻、急忙　⑤契：雕刻　⑥行：移動　⑦惑：奇怪、困惑</w:t>
      </w:r>
    </w:p>
    <w:p>
      <w:pPr>
        <w:spacing w:after="80"/>
      </w:pPr>
      <w:r>
        <w:rPr>
          <w:b/>
          <w:color w:val="AE3EC9"/>
        </w:rPr>
        <w:t>【語譯】</w:t>
      </w:r>
      <w:r>
        <w:rPr>
          <w:b w:val="0"/>
        </w:rPr>
        <w:t>有一個楚國人乘船渡江時，他的劍從船上掉落到水裡，他急忙用刀在船身上刻下一個記號，說：「我的劍就是從這裡掉下去的。」船停了以後，他便從刻著記號的地方跳進水中，尋找失落的寶劍。船已經移動了，但落水的劍卻不會移動，這樣找劍，不是很奇怪嗎？</w:t>
      </w:r>
    </w:p>
    <w:p>
      <w:pPr>
        <w:spacing w:after="80"/>
      </w:pPr>
      <w:r>
        <w:rPr>
          <w:b/>
          <w:color w:val="AE3EC9"/>
        </w:rPr>
        <w:t>【成語教室】</w:t>
      </w:r>
      <w:r>
        <w:rPr>
          <w:b w:val="0"/>
        </w:rPr>
        <w:t>刻舟求劍：比喻拘泥固執，不知變通。 同類成語：膠柱鼓瑟、削足適履、抱殘守缺、食古不化；參照第32頁〈荊人涉澭〉、第40頁〈鄭人買履〉。 「其劍」「其舟」的「其」都指涉江者。</w:t>
      </w:r>
    </w:p>
    <w:p>
      <w:pPr>
        <w:spacing w:after="20"/>
      </w:pPr>
      <w:r>
        <w:t>（　　）1. 楚人的劍掉入水中後，他做了什麼？</w:t>
      </w:r>
    </w:p>
    <w:p>
      <w:pPr>
        <w:spacing w:after="100"/>
        <w:ind w:left="480"/>
      </w:pPr>
      <w:r>
        <w:t>(A) 立刻跳下水找劍　　(B) 在船身刻記號，等船停下再從記號處入水找劍　　(C) 請船夫幫忙打撈　　(D) 放棄尋找</w:t>
      </w:r>
    </w:p>
    <w:p>
      <w:pPr>
        <w:spacing w:after="20"/>
      </w:pPr>
      <w:r>
        <w:t>（　　）2. 楚人為什麼找不到劍？</w:t>
      </w:r>
    </w:p>
    <w:p>
      <w:pPr>
        <w:spacing w:after="100"/>
        <w:ind w:left="480"/>
      </w:pPr>
      <w:r>
        <w:t>(A) 劍被別人撿走　　(B) 船在移動，劍卻沉在原處，記號位置與劍的位置已不同　　(C) 水太深　　(D) 記號刻得不清楚</w:t>
      </w:r>
    </w:p>
    <w:p>
      <w:pPr>
        <w:spacing w:after="20"/>
      </w:pPr>
      <w:r>
        <w:t>（　　）3. 「刻舟求劍」用來比喻什麼樣的人？</w:t>
      </w:r>
    </w:p>
    <w:p>
      <w:pPr>
        <w:spacing w:after="100"/>
        <w:ind w:left="480"/>
      </w:pPr>
      <w:r>
        <w:t>(A) 勇於嘗試　　(B) 拘泥成規、不知變通　　(C) 粗心大意　　(D) 聰明機智</w:t>
      </w:r>
    </w:p>
    <w:p>
      <w:pPr>
        <w:spacing w:after="20"/>
      </w:pPr>
      <w:r>
        <w:t>（　　）4. 下列何者與「刻舟求劍」意義最相近？</w:t>
      </w:r>
    </w:p>
    <w:p>
      <w:pPr>
        <w:spacing w:after="100"/>
        <w:ind w:left="480"/>
      </w:pPr>
      <w:r>
        <w:t>(A) 膠柱鼓瑟　　(B) 臨渴掘井　　(C) 守株待兔　　(D) 畫蛇添足</w:t>
      </w:r>
    </w:p>
    <w:p>
      <w:pPr>
        <w:spacing w:after="80" w:before="200"/>
        <w:shd w:val="clear" w:fill="D6336C"/>
      </w:pPr>
      <w:r>
        <w:rPr>
          <w:b/>
          <w:color w:val="FFFFFF"/>
          <w:sz w:val="24"/>
        </w:rPr>
        <w:t>第50課　獻鳩放生　《列子》</w:t>
      </w:r>
    </w:p>
    <w:p>
      <w:pPr>
        <w:spacing w:after="80"/>
      </w:pPr>
      <w:r>
        <w:rPr>
          <w:b/>
          <w:color w:val="D6336C"/>
        </w:rPr>
        <w:t>【原文】</w:t>
      </w:r>
      <w:r>
        <w:rPr>
          <w:b w:val="0"/>
        </w:rPr>
        <w:t>邯鄲之民，以正月之旦獻鳩於簡子，簡子大悅，厚賞之。客問其故，簡子曰：「正旦放生，示有恩也。」客曰：「民知君之欲放之，故競而捕之，死者眾矣。君如欲生之，不若禁民勿捕。捕而放之，恩過不相補矣。」簡子曰：「然。」</w:t>
      </w:r>
    </w:p>
    <w:p>
      <w:pPr>
        <w:spacing w:after="80"/>
      </w:pPr>
      <w:r>
        <w:rPr>
          <w:b/>
          <w:color w:val="D6336C"/>
          <w:sz w:val="19"/>
        </w:rPr>
        <w:t>【注釋】</w:t>
      </w:r>
      <w:r>
        <w:rPr>
          <w:b w:val="0"/>
          <w:sz w:val="19"/>
        </w:rPr>
        <w:t>①邯鄲：春秋時代晉國重要都城　②鳩：外形像鴿子，灰色有斑紋，尾短翼長的一種鳥　③簡子：趙簡子，春秋時晉國大夫　④客：門客　⑤正旦：農曆正月一日　⑥放生：釋放已經被捉獲的動物，讓牠們重獲自由的善舉　⑦競：爭相　⑧補：補救、彌補　⑨然：表贊同</w:t>
      </w:r>
    </w:p>
    <w:p>
      <w:pPr>
        <w:spacing w:after="80"/>
      </w:pPr>
      <w:r>
        <w:rPr>
          <w:b/>
          <w:color w:val="D6336C"/>
        </w:rPr>
        <w:t>【語譯】</w:t>
      </w:r>
      <w:r>
        <w:rPr>
          <w:b w:val="0"/>
        </w:rPr>
        <w:t>春秋時期，晉國都城邯鄲的百姓，每到大年初一就會獻上斑鳩給大臣趙簡子，趙簡子非常高興，常常賞賜給獻鳩的人。趙簡子的門客問他為什麼要這樣做，趙簡子回答說：「元旦放生斑鳩，可以顯示我愛護生靈的恩德啊！」門客說：「百姓們知道您的心思，所以爭相捕捉斑鳩，造成斑鳩死傷慘重。您如果真的想要愛護生命，不如下道命令禁止百姓捕獵斑鳩。不然抓了鳥再放了鳥，恩德還抵不過罪過啊！」簡子說：「你說得對！」</w:t>
      </w:r>
    </w:p>
    <w:p>
      <w:pPr>
        <w:spacing w:after="80"/>
      </w:pPr>
      <w:r>
        <w:rPr>
          <w:b/>
          <w:color w:val="D6336C"/>
        </w:rPr>
        <w:t>【成語教室】</w:t>
      </w:r>
      <w:r>
        <w:rPr>
          <w:b w:val="0"/>
        </w:rPr>
        <w:t>諷刺只做表面善事、方法錯誤，反而造成更大傷害；真正愛護生命應「禁民勿捕」。 「放之」「捕之」的「之」都指鳩；「厚賞之」的「之」指邯鄲之民。 補充：察納雅言（接受並採納正直的意見）、從善如流；「於」有六種用法（見虛字整理）。</w:t>
      </w:r>
    </w:p>
    <w:p>
      <w:pPr>
        <w:spacing w:after="20"/>
      </w:pPr>
      <w:r>
        <w:t>（　　）1. 邯鄲百姓為什麼在正月初一獻斑鳩給趙簡子？</w:t>
      </w:r>
    </w:p>
    <w:p>
      <w:pPr>
        <w:spacing w:after="100"/>
        <w:ind w:left="480"/>
      </w:pPr>
      <w:r>
        <w:t>(A) 出於敬畏　　(B) 趙簡子重賞獻鳩之人，百姓爭相捕捉來獻　　(C) 傳統節慶習俗　　(D) 斑鳩是吉祥象徵</w:t>
      </w:r>
    </w:p>
    <w:p>
      <w:pPr>
        <w:spacing w:after="20"/>
      </w:pPr>
      <w:r>
        <w:t>（　　）2. 門客認為趙簡子「正旦放生」的做法有什麼問題？</w:t>
      </w:r>
    </w:p>
    <w:p>
      <w:pPr>
        <w:spacing w:after="100"/>
        <w:ind w:left="480"/>
      </w:pPr>
      <w:r>
        <w:t>(A) 放生方式不對　　(B) 百姓為獻鳥而競相捕捉，害死更多斑鳩，恩惠抵不過傷害　　(C) 斑鳩不該放生　　(D) 應放生更多動物</w:t>
      </w:r>
    </w:p>
    <w:p>
      <w:pPr>
        <w:spacing w:after="20"/>
      </w:pPr>
      <w:r>
        <w:t>（　　）3. 本文主要諷刺什麼樣的行為？</w:t>
      </w:r>
    </w:p>
    <w:p>
      <w:pPr>
        <w:spacing w:after="100"/>
        <w:ind w:left="480"/>
      </w:pPr>
      <w:r>
        <w:t>(A) 真心行善卻方法錯誤，徒具形式未能實現仁德　　(B) 吝嗇小氣　　(C) 濫用權勢　　(D) 崇尚迷信</w:t>
      </w:r>
    </w:p>
    <w:p>
      <w:pPr>
        <w:spacing w:after="20"/>
      </w:pPr>
      <w:r>
        <w:t>（　　）4. 趙簡子聽完門客的話後，態度是？</w:t>
      </w:r>
    </w:p>
    <w:p>
      <w:pPr>
        <w:spacing w:after="100"/>
        <w:ind w:left="480"/>
      </w:pPr>
      <w:r>
        <w:t>(A) 勃然大怒　　(B) 欣然接受，認同門客的看法　　(C) 完全不予理會　　(D) 反駁門客的說法</w:t>
      </w:r>
    </w:p>
    <w:p>
      <w:pPr>
        <w:spacing w:after="60" w:before="240"/>
      </w:pPr>
      <w:r>
        <w:rPr>
          <w:b/>
          <w:color w:val="385723"/>
          <w:sz w:val="28"/>
        </w:rPr>
        <w:t>成語精選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第41課　對牛彈琴</w:t>
      </w:r>
    </w:p>
    <w:p>
      <w:pPr>
        <w:spacing w:after="10"/>
      </w:pPr>
      <w:r>
        <w:rPr>
          <w:b/>
          <w:color w:val="B35C00"/>
          <w:sz w:val="24"/>
        </w:rPr>
        <w:t>1. 對牛彈琴</w:t>
      </w:r>
    </w:p>
    <w:p>
      <w:pPr>
        <w:spacing w:after="80"/>
      </w:pPr>
      <w:r>
        <w:rPr>
          <w:b w:val="0"/>
        </w:rPr>
        <w:t>比喻對不懂道理的人講道理，或說話不看對象。</w:t>
      </w:r>
    </w:p>
    <w:p>
      <w:pPr>
        <w:spacing w:after="10"/>
      </w:pPr>
      <w:r>
        <w:rPr>
          <w:b/>
          <w:color w:val="B35C00"/>
          <w:sz w:val="24"/>
        </w:rPr>
        <w:t>2. 高山流水</w:t>
      </w:r>
    </w:p>
    <w:p>
      <w:pPr>
        <w:spacing w:after="80"/>
      </w:pPr>
      <w:r>
        <w:rPr>
          <w:b w:val="0"/>
        </w:rPr>
        <w:t>1. 形容樂曲的高妙；2. 後比喻知音的難遇。</w:t>
      </w:r>
    </w:p>
    <w:p>
      <w:pPr>
        <w:spacing w:after="10"/>
      </w:pPr>
      <w:r>
        <w:rPr>
          <w:b/>
          <w:color w:val="B35C00"/>
          <w:sz w:val="24"/>
        </w:rPr>
        <w:t>3. 九牛一毛</w:t>
      </w:r>
    </w:p>
    <w:p>
      <w:pPr>
        <w:spacing w:after="80"/>
      </w:pPr>
      <w:r>
        <w:rPr>
          <w:b w:val="0"/>
        </w:rPr>
        <w:t>許多牛身上的一根毛，比喻多數中的極少部分，對大體沒有什麼影響。</w:t>
      </w:r>
    </w:p>
    <w:p>
      <w:pPr>
        <w:spacing w:after="10"/>
      </w:pPr>
      <w:r>
        <w:rPr>
          <w:b/>
          <w:color w:val="B35C00"/>
          <w:sz w:val="24"/>
        </w:rPr>
        <w:t>4. 牛頭不對馬嘴</w:t>
      </w:r>
    </w:p>
    <w:p>
      <w:pPr>
        <w:spacing w:after="80"/>
      </w:pPr>
      <w:r>
        <w:rPr>
          <w:b w:val="0"/>
        </w:rPr>
        <w:t>比喻回答的內容和問題所要求的答案不相關；或兩件事情不相符合。</w:t>
      </w:r>
    </w:p>
    <w:p>
      <w:pPr>
        <w:spacing w:after="10"/>
      </w:pPr>
      <w:r>
        <w:rPr>
          <w:b/>
          <w:color w:val="B35C00"/>
          <w:sz w:val="24"/>
        </w:rPr>
        <w:t>5. 牛牽到北京還是牛</w:t>
      </w:r>
    </w:p>
    <w:p>
      <w:pPr>
        <w:spacing w:after="80"/>
      </w:pPr>
      <w:r>
        <w:rPr>
          <w:b w:val="0"/>
        </w:rPr>
        <w:t>比喻人的個性固執不通，難以改變。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第42課　月攘一雞</w:t>
      </w:r>
    </w:p>
    <w:p>
      <w:pPr>
        <w:spacing w:after="10"/>
      </w:pPr>
      <w:r>
        <w:rPr>
          <w:b/>
          <w:color w:val="B35C00"/>
          <w:sz w:val="24"/>
        </w:rPr>
        <w:t>6. 當局者迷，旁觀者清</w:t>
      </w:r>
    </w:p>
    <w:p>
      <w:pPr>
        <w:spacing w:after="80"/>
      </w:pPr>
      <w:r>
        <w:rPr>
          <w:b w:val="0"/>
        </w:rPr>
        <w:t>當局者和旁觀者本來是指下棋的人和看棋的人；後比喻當事人太在意事情的利害得失，反而沒有旁觀者客觀，可以看得清楚。</w:t>
      </w:r>
    </w:p>
    <w:p>
      <w:pPr>
        <w:spacing w:after="10"/>
      </w:pPr>
      <w:r>
        <w:rPr>
          <w:b/>
          <w:color w:val="B35C00"/>
          <w:sz w:val="24"/>
        </w:rPr>
        <w:t>7. 亡羊補牢</w:t>
      </w:r>
    </w:p>
    <w:p>
      <w:pPr>
        <w:spacing w:after="80"/>
      </w:pPr>
      <w:r>
        <w:rPr>
          <w:b w:val="0"/>
        </w:rPr>
        <w:t>丟失了羊，趕快修補羊圈，還不算晚；比喻犯錯後及時更正，想辦法補救，以防止再受損失。</w:t>
      </w:r>
    </w:p>
    <w:p>
      <w:pPr>
        <w:spacing w:after="10"/>
      </w:pPr>
      <w:r>
        <w:rPr>
          <w:b/>
          <w:color w:val="B35C00"/>
          <w:sz w:val="24"/>
        </w:rPr>
        <w:t>8. 不識廬山真面目，只緣身在此山中</w:t>
      </w:r>
    </w:p>
    <w:p>
      <w:pPr>
        <w:spacing w:after="80"/>
      </w:pPr>
      <w:r>
        <w:rPr>
          <w:b w:val="0"/>
        </w:rPr>
        <w:t>因為身在山中，反而看不清山的全貌；比喻局限於局部，看不清事物真相。（蘇軾〈題西林壁〉）</w:t>
      </w:r>
    </w:p>
    <w:p>
      <w:pPr>
        <w:spacing w:after="10"/>
      </w:pPr>
      <w:r>
        <w:rPr>
          <w:b/>
          <w:color w:val="B35C00"/>
          <w:sz w:val="24"/>
        </w:rPr>
        <w:t>9. 人誰無過？過而能改，善莫大焉</w:t>
      </w:r>
    </w:p>
    <w:p>
      <w:pPr>
        <w:spacing w:after="80"/>
      </w:pPr>
      <w:r>
        <w:rPr>
          <w:b w:val="0"/>
        </w:rPr>
        <w:t>誰沒有過錯？有過錯而能改正，是最大的好事。《左傳》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第43課　扣盤捫燭</w:t>
      </w:r>
    </w:p>
    <w:p>
      <w:pPr>
        <w:spacing w:after="10"/>
      </w:pPr>
      <w:r>
        <w:rPr>
          <w:b/>
          <w:color w:val="B35C00"/>
          <w:sz w:val="24"/>
        </w:rPr>
        <w:t>10. 扣盤捫燭</w:t>
      </w:r>
    </w:p>
    <w:p>
      <w:pPr>
        <w:spacing w:after="80"/>
      </w:pPr>
      <w:r>
        <w:rPr>
          <w:b w:val="0"/>
        </w:rPr>
        <w:t>比喻認識不確切而產生誤會。</w:t>
      </w:r>
    </w:p>
    <w:p>
      <w:pPr>
        <w:spacing w:after="10"/>
      </w:pPr>
      <w:r>
        <w:rPr>
          <w:b/>
          <w:color w:val="B35C00"/>
          <w:sz w:val="24"/>
        </w:rPr>
        <w:t>11. 捫心自問</w:t>
      </w:r>
    </w:p>
    <w:p>
      <w:pPr>
        <w:spacing w:after="80"/>
      </w:pPr>
      <w:r>
        <w:rPr>
          <w:b w:val="0"/>
        </w:rPr>
        <w:t>撫摸自己的胸口自問，指自我反省檢討。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第44課　道邊苦李</w:t>
      </w:r>
    </w:p>
    <w:p>
      <w:pPr>
        <w:spacing w:after="10"/>
      </w:pPr>
      <w:r>
        <w:rPr>
          <w:b/>
          <w:color w:val="B35C00"/>
          <w:sz w:val="24"/>
        </w:rPr>
        <w:t>12. 投我以桃，報之以李</w:t>
      </w:r>
    </w:p>
    <w:p>
      <w:pPr>
        <w:spacing w:after="80"/>
      </w:pPr>
      <w:r>
        <w:rPr>
          <w:b w:val="0"/>
        </w:rPr>
        <w:t>比喻人際交往中要有來有往，禮尚往來；一般用在好事上。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第45課　孟母戒子</w:t>
      </w:r>
    </w:p>
    <w:p>
      <w:pPr>
        <w:spacing w:after="10"/>
      </w:pPr>
      <w:r>
        <w:rPr>
          <w:b/>
          <w:color w:val="B35C00"/>
          <w:sz w:val="24"/>
        </w:rPr>
        <w:t>13. 方興未艾</w:t>
      </w:r>
    </w:p>
    <w:p>
      <w:pPr>
        <w:spacing w:after="80"/>
      </w:pPr>
      <w:r>
        <w:rPr>
          <w:b w:val="0"/>
        </w:rPr>
        <w:t>正在蓬勃發展。</w:t>
      </w:r>
    </w:p>
    <w:p>
      <w:pPr>
        <w:spacing w:after="10"/>
      </w:pPr>
      <w:r>
        <w:rPr>
          <w:b/>
          <w:color w:val="B35C00"/>
          <w:sz w:val="24"/>
        </w:rPr>
        <w:t>14. 圓顱方趾</w:t>
      </w:r>
    </w:p>
    <w:p>
      <w:pPr>
        <w:spacing w:after="80"/>
      </w:pPr>
      <w:r>
        <w:rPr>
          <w:b w:val="0"/>
        </w:rPr>
        <w:t>人皆頭圓足方，故用以代稱人類。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第46課　狗國狗門</w:t>
      </w:r>
    </w:p>
    <w:p>
      <w:pPr>
        <w:spacing w:after="10"/>
      </w:pPr>
      <w:r>
        <w:rPr>
          <w:b/>
          <w:color w:val="B35C00"/>
          <w:sz w:val="24"/>
        </w:rPr>
        <w:t>15. 暴虎馮河</w:t>
      </w:r>
    </w:p>
    <w:p>
      <w:pPr>
        <w:spacing w:after="80"/>
      </w:pPr>
      <w:r>
        <w:rPr>
          <w:b w:val="0"/>
        </w:rPr>
        <w:t>暴，徒手搏鬥；馮，徒步渡河。指空手與虎搏鬥，不靠舟船渡河，比喻人有勇而無謀。</w:t>
      </w:r>
    </w:p>
    <w:p>
      <w:pPr>
        <w:spacing w:after="10"/>
      </w:pPr>
      <w:r>
        <w:rPr>
          <w:b/>
          <w:color w:val="B35C00"/>
          <w:sz w:val="24"/>
        </w:rPr>
        <w:t>16. 狗尾續貂</w:t>
      </w:r>
    </w:p>
    <w:p>
      <w:pPr>
        <w:spacing w:after="80"/>
      </w:pPr>
      <w:r>
        <w:rPr>
          <w:b w:val="0"/>
        </w:rPr>
        <w:t>「貂」是毛皮非常珍貴的動物。裝飾在官帽上的貂尾不夠用，便用狗尾代替；比喻把不好的東西接續在好東西後面，前後不相稱。</w:t>
      </w:r>
    </w:p>
    <w:p>
      <w:pPr>
        <w:spacing w:after="10"/>
      </w:pPr>
      <w:r>
        <w:rPr>
          <w:b/>
          <w:color w:val="B35C00"/>
          <w:sz w:val="24"/>
        </w:rPr>
        <w:t>17. 偷雞摸狗</w:t>
      </w:r>
    </w:p>
    <w:p>
      <w:pPr>
        <w:spacing w:after="80"/>
      </w:pPr>
      <w:r>
        <w:rPr>
          <w:b w:val="0"/>
        </w:rPr>
        <w:t>比喻偷竊或偷偷摸摸，不夠光明正大的行為。</w:t>
      </w:r>
    </w:p>
    <w:p>
      <w:pPr>
        <w:spacing w:after="10"/>
      </w:pPr>
      <w:r>
        <w:rPr>
          <w:b/>
          <w:color w:val="B35C00"/>
          <w:sz w:val="24"/>
        </w:rPr>
        <w:t>18. 雞鳴狗盜</w:t>
      </w:r>
    </w:p>
    <w:p>
      <w:pPr>
        <w:spacing w:after="80"/>
      </w:pPr>
      <w:r>
        <w:rPr>
          <w:b w:val="0"/>
        </w:rPr>
        <w:t>學雞叫騙人，學狗進行偷竊；比喻有某種卑微技能的人，或指人具有不足道的技能本領。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第47課　畫龍點睛</w:t>
      </w:r>
    </w:p>
    <w:p>
      <w:pPr>
        <w:spacing w:after="10"/>
      </w:pPr>
      <w:r>
        <w:rPr>
          <w:b/>
          <w:color w:val="B35C00"/>
          <w:sz w:val="24"/>
        </w:rPr>
        <w:t>19. 畫龍點睛</w:t>
      </w:r>
    </w:p>
    <w:p>
      <w:pPr>
        <w:spacing w:after="80"/>
      </w:pPr>
      <w:r>
        <w:rPr>
          <w:b w:val="0"/>
        </w:rPr>
        <w:t>繪畫或作文時，在最關鍵之處加上一筆，使全體更加生動傳神。</w:t>
      </w:r>
    </w:p>
    <w:p>
      <w:pPr>
        <w:spacing w:after="10"/>
      </w:pPr>
      <w:r>
        <w:rPr>
          <w:b/>
          <w:color w:val="B35C00"/>
          <w:sz w:val="24"/>
        </w:rPr>
        <w:t>20. 大水沖倒龍王廟</w:t>
      </w:r>
    </w:p>
    <w:p>
      <w:pPr>
        <w:spacing w:after="80"/>
      </w:pPr>
      <w:r>
        <w:rPr>
          <w:b w:val="0"/>
        </w:rPr>
        <w:t>比喻自己人不認識自己人，或自己人彼此之間發生誤會。</w:t>
      </w:r>
    </w:p>
    <w:p>
      <w:pPr>
        <w:spacing w:after="10"/>
      </w:pPr>
      <w:r>
        <w:rPr>
          <w:b/>
          <w:color w:val="B35C00"/>
          <w:sz w:val="24"/>
        </w:rPr>
        <w:t>21. 龍游淺水遭蝦戲，虎落平原被犬欺</w:t>
      </w:r>
    </w:p>
    <w:p>
      <w:pPr>
        <w:spacing w:after="80"/>
      </w:pPr>
      <w:r>
        <w:rPr>
          <w:b w:val="0"/>
        </w:rPr>
        <w:t>比喻有權勢的人一旦失勢，就會受到小人欺侮。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第49課　刻舟求劍</w:t>
      </w:r>
    </w:p>
    <w:p>
      <w:pPr>
        <w:spacing w:after="10"/>
      </w:pPr>
      <w:r>
        <w:rPr>
          <w:b/>
          <w:color w:val="B35C00"/>
          <w:sz w:val="24"/>
        </w:rPr>
        <w:t>22. 刻舟求劍</w:t>
      </w:r>
    </w:p>
    <w:p>
      <w:pPr>
        <w:spacing w:after="80"/>
      </w:pPr>
      <w:r>
        <w:rPr>
          <w:b w:val="0"/>
        </w:rPr>
        <w:t>比喻拘泥固執，不知變通。</w:t>
      </w:r>
    </w:p>
    <w:p>
      <w:pPr>
        <w:spacing w:after="10"/>
      </w:pPr>
      <w:r>
        <w:rPr>
          <w:b/>
          <w:color w:val="B35C00"/>
          <w:sz w:val="24"/>
        </w:rPr>
        <w:t>23. 抱殘守缺</w:t>
      </w:r>
    </w:p>
    <w:p>
      <w:pPr>
        <w:spacing w:after="80"/>
      </w:pPr>
      <w:r>
        <w:rPr>
          <w:b w:val="0"/>
        </w:rPr>
        <w:t>守著殘缺的東西不放；形容固守著舊有的思想或事物，不肯改進或接受新的事物。</w:t>
      </w:r>
    </w:p>
    <w:p>
      <w:pPr>
        <w:spacing w:after="10"/>
      </w:pPr>
      <w:r>
        <w:rPr>
          <w:b/>
          <w:color w:val="B35C00"/>
          <w:sz w:val="24"/>
        </w:rPr>
        <w:t>24. 食古不化</w:t>
      </w:r>
    </w:p>
    <w:p>
      <w:pPr>
        <w:spacing w:after="80"/>
      </w:pPr>
      <w:r>
        <w:rPr>
          <w:b w:val="0"/>
        </w:rPr>
        <w:t>學了古人的知識而不能理解、應用，如同吃了東西不能消化一樣；比喻一味守舊而不知變通。</w:t>
      </w:r>
    </w:p>
    <w:p>
      <w:pPr>
        <w:spacing w:after="10"/>
      </w:pPr>
      <w:r>
        <w:rPr>
          <w:b/>
          <w:color w:val="B35C00"/>
          <w:sz w:val="24"/>
        </w:rPr>
        <w:t>25. 膠柱鼓瑟</w:t>
      </w:r>
    </w:p>
    <w:p>
      <w:pPr>
        <w:spacing w:after="80"/>
      </w:pPr>
      <w:r>
        <w:rPr>
          <w:b w:val="0"/>
        </w:rPr>
        <w:t>將瑟的弦柱黏住，鼓瑟時就不能調節音律；比喻頑固而不知變通。</w:t>
      </w:r>
    </w:p>
    <w:p>
      <w:pPr>
        <w:spacing w:after="10"/>
      </w:pPr>
      <w:r>
        <w:rPr>
          <w:b/>
          <w:color w:val="B35C00"/>
          <w:sz w:val="24"/>
        </w:rPr>
        <w:t>26. 削足適履</w:t>
      </w:r>
    </w:p>
    <w:p>
      <w:pPr>
        <w:spacing w:after="80"/>
      </w:pPr>
      <w:r>
        <w:rPr>
          <w:b w:val="0"/>
        </w:rPr>
        <w:t>把腳削小來適合鞋子的尺寸；比喻不顧實際的狀況，勉強遷就某事，已到了極不合理的程度。</w:t>
      </w:r>
    </w:p>
    <w:p>
      <w:pPr>
        <w:spacing w:after="60" w:before="120"/>
        <w:shd w:val="clear" w:fill="FCEBD6"/>
      </w:pPr>
      <w:r>
        <w:rPr>
          <w:b/>
          <w:color w:val="B35C00"/>
        </w:rPr>
        <w:t>第50課　獻鳩放生</w:t>
      </w:r>
    </w:p>
    <w:p>
      <w:pPr>
        <w:spacing w:after="10"/>
      </w:pPr>
      <w:r>
        <w:rPr>
          <w:b/>
          <w:color w:val="B35C00"/>
          <w:sz w:val="24"/>
        </w:rPr>
        <w:t>27. 察納雅言</w:t>
      </w:r>
    </w:p>
    <w:p>
      <w:pPr>
        <w:spacing w:after="80"/>
      </w:pPr>
      <w:r>
        <w:rPr>
          <w:b w:val="0"/>
        </w:rPr>
        <w:t>接受並採納正直、合理的意見。</w:t>
      </w:r>
    </w:p>
    <w:p>
      <w:pPr>
        <w:spacing w:after="10"/>
      </w:pPr>
      <w:r>
        <w:rPr>
          <w:b/>
          <w:color w:val="B35C00"/>
          <w:sz w:val="24"/>
        </w:rPr>
        <w:t>28. 從善如流</w:t>
      </w:r>
    </w:p>
    <w:p>
      <w:pPr>
        <w:spacing w:after="80"/>
      </w:pPr>
      <w:r>
        <w:rPr>
          <w:b w:val="0"/>
        </w:rPr>
        <w:t>形容能迅速地接受別人正確的意見，就像水流向下一樣自然。</w:t>
      </w:r>
    </w:p>
    <w:p>
      <w:pPr>
        <w:spacing w:after="10"/>
      </w:pPr>
      <w:r>
        <w:rPr>
          <w:b/>
          <w:color w:val="B35C00"/>
          <w:sz w:val="24"/>
        </w:rPr>
        <w:t>29. 不置可否</w:t>
      </w:r>
    </w:p>
    <w:p>
      <w:pPr>
        <w:spacing w:after="80"/>
      </w:pPr>
      <w:r>
        <w:rPr>
          <w:b w:val="0"/>
        </w:rPr>
        <w:t>不表示同意，也不表示反對；形容不表明自己的態度或意見。</w:t>
      </w:r>
    </w:p>
    <w:p>
      <w:pPr>
        <w:spacing w:after="60" w:before="160"/>
      </w:pPr>
      <w:r>
        <w:rPr>
          <w:b/>
        </w:rPr>
        <w:t>成語練習（以下題目不計入分數）</w:t>
      </w:r>
    </w:p>
    <w:p>
      <w:pPr>
        <w:spacing w:after="20"/>
      </w:pPr>
      <w:r>
        <w:t>（　　）1. 他講了一大串專業術語，觀眾卻聽得一頭霧水，真是＿＿。</w:t>
      </w:r>
    </w:p>
    <w:p>
      <w:pPr>
        <w:spacing w:after="100"/>
        <w:ind w:left="480"/>
      </w:pPr>
      <w:r>
        <w:t>(A) 對牛彈琴　　(B) 畫龍點睛　　(C) 刻舟求劍　　(D) 暴虎馮河</w:t>
      </w:r>
    </w:p>
    <w:p>
      <w:pPr>
        <w:spacing w:after="20"/>
      </w:pPr>
      <w:r>
        <w:t>（　　）2. 環境早已改變，他卻仍照舊辦法行事，不肯調整，最適合用哪個成語形容？</w:t>
      </w:r>
    </w:p>
    <w:p>
      <w:pPr>
        <w:spacing w:after="100"/>
        <w:ind w:left="480"/>
      </w:pPr>
      <w:r>
        <w:t>(A) 畫龍點睛　　(B) 刻舟求劍　　(C) 九牛一毛　　(D) 方興未艾</w:t>
      </w:r>
    </w:p>
    <w:p>
      <w:pPr>
        <w:spacing w:after="20"/>
      </w:pPr>
      <w:r>
        <w:t>（　　）3. 這篇文章結尾的一句話，使全文精神頓時鮮活起來，可用哪個成語形容？</w:t>
      </w:r>
    </w:p>
    <w:p>
      <w:pPr>
        <w:spacing w:after="100"/>
        <w:ind w:left="480"/>
      </w:pPr>
      <w:r>
        <w:t>(A) 對牛彈琴　　(B) 九牛一毛　　(C) 畫龍點睛　　(D) 狗尾續貂</w:t>
      </w:r>
    </w:p>
    <w:p>
      <w:pPr>
        <w:spacing w:after="20"/>
      </w:pPr>
      <w:r>
        <w:t>（　　）4. 他沒有計畫，也沒有準備，就赤手空拳衝向強敵，這種行為稱為＿＿。</w:t>
      </w:r>
    </w:p>
    <w:p>
      <w:pPr>
        <w:spacing w:after="100"/>
        <w:ind w:left="480"/>
      </w:pPr>
      <w:r>
        <w:t>(A) 削足適履　　(B) 圓顱方趾　　(C) 膠柱鼓瑟　　(D) 暴虎馮河</w:t>
      </w:r>
    </w:p>
    <w:p>
      <w:pPr>
        <w:spacing w:after="20"/>
      </w:pPr>
      <w:r>
        <w:t>（　　）5. 聽到別人的一番話，會反省自己是否也有同樣的缺點，這種行為可用下列哪個成語形容？</w:t>
      </w:r>
    </w:p>
    <w:p>
      <w:pPr>
        <w:spacing w:after="100"/>
        <w:ind w:left="480"/>
      </w:pPr>
      <w:r>
        <w:t>(A) 捫心自問　　(B) 刻舟求劍　　(C) 狗尾續貂　　(D) 圓顱方趾</w:t>
      </w:r>
    </w:p>
    <w:p>
      <w:r>
        <w:br w:type="page"/>
      </w:r>
    </w:p>
    <w:p>
      <w:pPr>
        <w:spacing w:after="60"/>
      </w:pPr>
      <w:r>
        <w:rPr>
          <w:b/>
          <w:color w:val="385723"/>
          <w:sz w:val="28"/>
        </w:rPr>
        <w:t>古文今讀 41–50 課　虛字練習</w:t>
      </w:r>
    </w:p>
    <w:p>
      <w:pPr>
        <w:spacing w:after="60"/>
      </w:pPr>
      <w:r>
        <w:rPr>
          <w:b w:val="0"/>
        </w:rPr>
        <w:t>班級：＿＿＿＿　座號：＿＿＿＿　姓名：＿＿＿＿＿＿　　得分：＿＿＿＿</w:t>
      </w:r>
    </w:p>
    <w:p>
      <w:pPr>
        <w:spacing w:after="60"/>
      </w:pPr>
      <w:r>
        <w:rPr>
          <w:b/>
        </w:rPr>
        <w:t>選擇題（每題 5 分，共 75 分）。中括號［ ］內為題目所問的字。</w:t>
      </w:r>
    </w:p>
    <w:p>
      <w:pPr>
        <w:spacing w:after="20"/>
      </w:pPr>
      <w:r>
        <w:t>（　　）1. 「或告[之]曰：『日之狀如銅盤。』」的「[之]」，指的是？</w:t>
      </w:r>
    </w:p>
    <w:p>
      <w:pPr>
        <w:spacing w:after="100"/>
        <w:ind w:left="480"/>
      </w:pPr>
      <w:r>
        <w:t>(A) 太陽　　(B) 生而眇者　　(C) 銅盤　　(D) 有目者</w:t>
      </w:r>
    </w:p>
    <w:p>
      <w:pPr>
        <w:spacing w:after="20"/>
      </w:pPr>
      <w:r>
        <w:t>（　　）2. 「人問[之]，答曰」的「[之]」，指的是？</w:t>
      </w:r>
    </w:p>
    <w:p>
      <w:pPr>
        <w:spacing w:after="100"/>
        <w:ind w:left="480"/>
      </w:pPr>
      <w:r>
        <w:t>(A) 李子　　(B) 王戎　　(C) 樹　　(D) 小兒</w:t>
      </w:r>
    </w:p>
    <w:p>
      <w:pPr>
        <w:spacing w:after="20"/>
      </w:pPr>
      <w:r>
        <w:t>（　　）3. 「取[之]，信然」的「[之]」，指的是？</w:t>
      </w:r>
    </w:p>
    <w:p>
      <w:pPr>
        <w:spacing w:after="100"/>
        <w:ind w:left="480"/>
      </w:pPr>
      <w:r>
        <w:t>(A) 李子　　(B) 王戎　　(C) 樹枝　　(D) 路人</w:t>
      </w:r>
    </w:p>
    <w:p>
      <w:pPr>
        <w:spacing w:after="20"/>
      </w:pPr>
      <w:r>
        <w:t>（　　）4. 「點[之]即飛去」的「[之]」，指的是？</w:t>
      </w:r>
    </w:p>
    <w:p>
      <w:pPr>
        <w:spacing w:after="100"/>
        <w:ind w:left="480"/>
      </w:pPr>
      <w:r>
        <w:t>(A) 龍　　(B) 牆壁　　(C) 眼睛　　(D) 畫</w:t>
      </w:r>
    </w:p>
    <w:p>
      <w:pPr>
        <w:spacing w:after="20"/>
      </w:pPr>
      <w:r>
        <w:t>（　　）5. 「捕而放[之]」的「[之]」，指的是？</w:t>
      </w:r>
    </w:p>
    <w:p>
      <w:pPr>
        <w:spacing w:after="100"/>
        <w:ind w:left="480"/>
      </w:pPr>
      <w:r>
        <w:t>(A) 簡子　　(B) 鳩　　(C) 百姓　　(D) 門客</w:t>
      </w:r>
    </w:p>
    <w:p>
      <w:pPr>
        <w:spacing w:after="20"/>
      </w:pPr>
      <w:r>
        <w:t>（　　）6. 「為小門於大門[之]側」的「[之]」，意思是？</w:t>
      </w:r>
    </w:p>
    <w:p>
      <w:pPr>
        <w:spacing w:after="100"/>
        <w:ind w:left="480"/>
      </w:pPr>
      <w:r>
        <w:t>(A) 的　　(B) 到、往　　(C) 他　　(D) 無意義</w:t>
      </w:r>
    </w:p>
    <w:p>
      <w:pPr>
        <w:spacing w:after="20"/>
      </w:pPr>
      <w:r>
        <w:t>（　　）7. 「民知君[之]欲放之」的「君[之]欲放之」第一個「[之]」，用法是？</w:t>
      </w:r>
    </w:p>
    <w:p>
      <w:pPr>
        <w:spacing w:after="100"/>
        <w:ind w:left="480"/>
      </w:pPr>
      <w:r>
        <w:t>(A) 代詞，指鳩　　(B) 助詞，的　　(C) 助詞，無意義　　(D) 動詞，到</w:t>
      </w:r>
    </w:p>
    <w:p>
      <w:pPr>
        <w:spacing w:after="20"/>
      </w:pPr>
      <w:r>
        <w:t>（　　）8. 「[其]母方織」的「[其]」，指的是？</w:t>
      </w:r>
    </w:p>
    <w:p>
      <w:pPr>
        <w:spacing w:after="100"/>
        <w:ind w:left="480"/>
      </w:pPr>
      <w:r>
        <w:t>(A) 孟子　　(B) 孟母　　(C) 織布　　(D) 老師</w:t>
      </w:r>
    </w:p>
    <w:p>
      <w:pPr>
        <w:spacing w:after="20"/>
      </w:pPr>
      <w:r>
        <w:t>（　　）9. 「其母引刀裂[其]織」的「[其]」，指的是？</w:t>
      </w:r>
    </w:p>
    <w:p>
      <w:pPr>
        <w:spacing w:after="100"/>
        <w:ind w:left="480"/>
      </w:pPr>
      <w:r>
        <w:t>(A) 孟子　　(B) 孟母　　(C) 孟子的老師　　(D) 鄰人</w:t>
      </w:r>
    </w:p>
    <w:p>
      <w:pPr>
        <w:spacing w:after="20"/>
      </w:pPr>
      <w:r>
        <w:t>（　　）10. 「如知[其]非義」的「[其]」，指的是？</w:t>
      </w:r>
    </w:p>
    <w:p>
      <w:pPr>
        <w:spacing w:after="100"/>
        <w:ind w:left="480"/>
      </w:pPr>
      <w:r>
        <w:t>(A) 偷雞這件事　　(B) 鄰居　　(C) 君子　　(D) 告知者</w:t>
      </w:r>
    </w:p>
    <w:p>
      <w:pPr>
        <w:spacing w:after="20"/>
      </w:pPr>
      <w:r>
        <w:t>（　　）11. 「其母[方]織」的「[方]」，意思是？</w:t>
      </w:r>
    </w:p>
    <w:p>
      <w:pPr>
        <w:spacing w:after="100"/>
        <w:ind w:left="480"/>
      </w:pPr>
      <w:r>
        <w:t>(A) 正在　　(B) 方法　　(C) 方形　　(D) 地方</w:t>
      </w:r>
    </w:p>
    <w:p>
      <w:pPr>
        <w:spacing w:after="20"/>
      </w:pPr>
      <w:r>
        <w:t>（　　）12. 「晏子[使]楚」的「[使]」，意思是？</w:t>
      </w:r>
    </w:p>
    <w:p>
      <w:pPr>
        <w:spacing w:after="100"/>
        <w:ind w:left="480"/>
      </w:pPr>
      <w:r>
        <w:t>(A) 派遣　　(B) 出使　　(C) 使用　　(D) 讓</w:t>
      </w:r>
    </w:p>
    <w:p>
      <w:pPr>
        <w:spacing w:after="20"/>
      </w:pPr>
      <w:r>
        <w:t>（　　）13. 「獻鳩[於]簡子」的「[於]」，意思是？</w:t>
      </w:r>
    </w:p>
    <w:p>
      <w:pPr>
        <w:spacing w:after="100"/>
        <w:ind w:left="480"/>
      </w:pPr>
      <w:r>
        <w:t>(A) 在　　(B) 比　　(C) 給　　(D) 被</w:t>
      </w:r>
    </w:p>
    <w:p>
      <w:pPr>
        <w:spacing w:after="20"/>
      </w:pPr>
      <w:r>
        <w:t>（　　）14. 「苛政猛[於]虎」的「[於]」，意思是？</w:t>
      </w:r>
    </w:p>
    <w:p>
      <w:pPr>
        <w:spacing w:after="100"/>
        <w:ind w:left="480"/>
      </w:pPr>
      <w:r>
        <w:t>(A) 對於　　(B) 向　　(C) 比　　(D) 被</w:t>
      </w:r>
    </w:p>
    <w:p>
      <w:pPr>
        <w:spacing w:after="20"/>
      </w:pPr>
      <w:r>
        <w:t>（　　）15. 「有所失，[復]得」的「[復]」，意思是？</w:t>
      </w:r>
    </w:p>
    <w:p>
      <w:pPr>
        <w:spacing w:after="100"/>
        <w:ind w:left="480"/>
      </w:pPr>
      <w:r>
        <w:t>(A) 恢復　　(B) 又　　(C) 回覆　　(D) 報復</w:t>
      </w:r>
    </w:p>
    <w:p>
      <w:r>
        <w:br w:type="page"/>
      </w:r>
    </w:p>
    <w:p>
      <w:pPr>
        <w:spacing w:after="60"/>
      </w:pPr>
      <w:r>
        <w:rPr>
          <w:b/>
          <w:color w:val="385723"/>
          <w:sz w:val="28"/>
        </w:rPr>
        <w:t>參考答案與解析（老師用）</w:t>
      </w:r>
    </w:p>
    <w:p>
      <w:pPr>
        <w:spacing w:after="60" w:before="160"/>
      </w:pPr>
      <w:r>
        <w:rPr>
          <w:b/>
          <w:color w:val="385723"/>
          <w:sz w:val="28"/>
        </w:rPr>
        <w:t>壹、虛字練習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1100"/>
        <w:gridCol w:w="900"/>
        <w:gridCol w:w="7400"/>
      </w:tblGrid>
      <w:tr>
        <w:trPr>
          <w:tblHeader/>
        </w:trPr>
        <w:tc>
          <w:tcPr>
            <w:tcW w:type="dxa" w:w="1100"/>
            <w:shd w:val="clear" w:fill="E2EFDA"/>
          </w:tcPr>
          <w:p>
            <w:pPr>
              <w:jc w:val="center"/>
            </w:pPr>
            <w:r>
              <w:rPr>
                <w:b/>
              </w:rPr>
              <w:t>題號</w:t>
            </w:r>
          </w:p>
        </w:tc>
        <w:tc>
          <w:tcPr>
            <w:tcW w:type="dxa" w:w="900"/>
            <w:shd w:val="clear" w:fill="E2EFDA"/>
          </w:tcPr>
          <w:p>
            <w:pPr>
              <w:jc w:val="center"/>
            </w:pPr>
            <w:r>
              <w:rPr>
                <w:b/>
              </w:rPr>
              <w:t>答案</w:t>
            </w:r>
          </w:p>
        </w:tc>
        <w:tc>
          <w:tcPr>
            <w:tcW w:type="dxa" w:w="7400"/>
            <w:shd w:val="clear" w:fill="E2EFDA"/>
          </w:tcPr>
          <w:p>
            <w:pPr>
              <w:jc w:val="center"/>
            </w:pPr>
            <w:r>
              <w:rPr>
                <w:b/>
              </w:rPr>
              <w:t>解析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之：代詞，指生而眇者；有人告訴天生失明的人太陽的形狀。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之：代詞，指王戎；有人問他為什麼不去摘李子。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之：代詞，指李子；有人摘來嚐，果然是苦的。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之：代詞，指眼睛；點上眼睛，龍就會飛走。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之：代詞，指鳩（斑鳩）；先捕捉再放生。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6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之：助詞，的；大門的旁邊。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7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之：助詞，無意義；插在主語與謂語之間，取消句子的獨立性。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其：代詞，指孟子；孟子的母親。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其：代詞，指孟母；割斷的是孟母自己織的布。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其：代詞，指偷雞的行為；如果知道這件事不合道義。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方：副詞，正在；孟母當時正在織布。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使：動詞，出使；晏子出使楚國。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於：介詞，給；獻斑鳩給簡子。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於：介詞，比；苛政比老虎還要兇猛。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15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復：副詞，又；忘記了一些，後來又想起來（記得）。</w:t>
            </w:r>
          </w:p>
        </w:tc>
      </w:tr>
    </w:tbl>
    <w:p>
      <w:pPr>
        <w:spacing w:after="60" w:before="160"/>
      </w:pPr>
      <w:r>
        <w:rPr>
          <w:b/>
          <w:color w:val="385723"/>
          <w:sz w:val="28"/>
        </w:rPr>
        <w:t>貳、課文選擇題（題號：課次－題號）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1100"/>
        <w:gridCol w:w="900"/>
        <w:gridCol w:w="7400"/>
      </w:tblGrid>
      <w:tr>
        <w:trPr>
          <w:tblHeader/>
        </w:trPr>
        <w:tc>
          <w:tcPr>
            <w:tcW w:type="dxa" w:w="1100"/>
            <w:shd w:val="clear" w:fill="E2EFDA"/>
          </w:tcPr>
          <w:p>
            <w:pPr>
              <w:jc w:val="center"/>
            </w:pPr>
            <w:r>
              <w:rPr>
                <w:b/>
              </w:rPr>
              <w:t>題號</w:t>
            </w:r>
          </w:p>
        </w:tc>
        <w:tc>
          <w:tcPr>
            <w:tcW w:type="dxa" w:w="900"/>
            <w:shd w:val="clear" w:fill="E2EFDA"/>
          </w:tcPr>
          <w:p>
            <w:pPr>
              <w:jc w:val="center"/>
            </w:pPr>
            <w:r>
              <w:rPr>
                <w:b/>
              </w:rPr>
              <w:t>答案</w:t>
            </w:r>
          </w:p>
        </w:tc>
        <w:tc>
          <w:tcPr>
            <w:tcW w:type="dxa" w:w="7400"/>
            <w:shd w:val="clear" w:fill="E2EFDA"/>
          </w:tcPr>
          <w:p>
            <w:pPr>
              <w:jc w:val="center"/>
            </w:pPr>
            <w:r>
              <w:rPr>
                <w:b/>
              </w:rPr>
              <w:t>解析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41－1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牛「伏食如故」，仍舊低頭吃草，因為樂曲不合牠的聽覺習慣。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41－2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改彈蚊虻鼓翅之聲、孤犢悲鳴之聲，牛便掉尾奮耳、蹀躞而聽。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41－3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對牛彈琴：比喻對不懂道理的人講道理，或說話不看對象。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41－4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九牛一毛：比喻多數中的極少部分，對大體沒有什麼影響，即微不足道。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42－1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「請損之，月攘一雞，以待來年然後已」：逐步減少，等到明年才停。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42－2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既然知道不合道義，就應該趕快停止，何必等到明年？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42－3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孟子以偷雞者為例，說明知錯即改，不可拖延。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42－4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損：減少；「請損之」是請讓我減少偷雞的數量。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43－1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他由「銅盤的聲音」推想太陽，聽到鐘聲就以為是太陽，是憑片面資訊推想。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43－2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課本標註：比喻認識不確切而產生誤會。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43－3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結尾「以其未嘗見而求之人也」點出：沒有親身體驗，只問別人，容易失真。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43－4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捫：撫摸；捫心自問：指自我反省檢討。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44－1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「樹在道邊而多子，此必苦李」——由現象推理出結論。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44－2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眾人搶著摘李，只有王戎冷靜觀察並推理。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44－3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「唯戎不動」是因為他先思考，不隨眾行動。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44－4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《詩經》名句，比喻人際往來，有來有往，禮尚往來。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45－1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孟子回答「有所失，復得」——忘了一些，又記起來。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45－2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「引刀裂其織」，用行動告誡讀書不能半途而廢。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45－3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孟母以割布告誡，重點在專心致志、不半途而廢。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45－4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方：正；艾：停止；方興未艾指正在蓬勃發展。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46－1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「楚國以晏子短，為小門於大門之側」，是想羞辱他身材矮小。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46－2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「使狗國者，從狗門入；今臣使楚，不當從此門入」。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46－3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晏子以話語反擊，使楚人改開大門，展現機智善辯。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46－4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暴：徒手搏鬥；馮：徒步渡河；比喻有勇而無謀。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47－1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他常說「點之即飛去」，所以不點睛。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47－2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「雷電破壁，一龍乘雲上天」。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47－3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課本標註：畫龍點睛是在最關鍵之處加上一筆，使全體更加生動傳神。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47－4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4－1＝3，「不點睛者皆在」，所以剩下三條。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48－1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「孔子哭之慟，曰：自吾有回，門人益親。」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48－2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「有顏回者好學，不遷怒，不貳過。」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48－3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遷：轉移；不遷怒即不把怒氣轉移發洩到他人身上。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48－4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亡通「無」，指現在已經沒有像顏回那樣好學的人了。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49－1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「遽契其舟」，船停後「從其所契者入水求之」。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49－2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「舟已行矣，而劍不行」。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49－3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刻舟求劍：比喻拘泥固執，不知變通。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49－4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膠柱鼓瑟也是比喻頑固而不知變通。（守株待兔比喻不勞而獲的僥倖心理）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50－1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「簡子大悅，厚賞之」，所以百姓爭相捕鳩獻上。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50－2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「競而捕之，死者眾矣」，「恩過不相補矣」。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50－3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門客指出真正愛護生命應「禁民勿捕」，而非表面放生。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50－4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簡子曰：「然。」表示贊同。</w:t>
            </w:r>
          </w:p>
        </w:tc>
      </w:tr>
    </w:tbl>
    <w:p>
      <w:pPr>
        <w:spacing w:after="60" w:before="160"/>
      </w:pPr>
      <w:r>
        <w:rPr>
          <w:b/>
          <w:color w:val="385723"/>
          <w:sz w:val="28"/>
        </w:rPr>
        <w:t>參、成語練習</w:t>
      </w:r>
    </w:p>
    <w:tbl>
      <w:tblPr>
        <w:tblStyle w:val="TableGrid"/>
        <w:tblW w:type="dxa" w:w="9400"/>
        <w:tblLayout w:type="fixed"/>
        <w:tblLook w:firstColumn="1" w:firstRow="1" w:lastColumn="0" w:lastRow="0" w:noHBand="0" w:noVBand="1" w:val="04A0"/>
      </w:tblPr>
      <w:tblGrid>
        <w:gridCol w:w="1100"/>
        <w:gridCol w:w="900"/>
        <w:gridCol w:w="7400"/>
      </w:tblGrid>
      <w:tr>
        <w:trPr>
          <w:tblHeader/>
        </w:trPr>
        <w:tc>
          <w:tcPr>
            <w:tcW w:type="dxa" w:w="1100"/>
            <w:shd w:val="clear" w:fill="E2EFDA"/>
          </w:tcPr>
          <w:p>
            <w:pPr>
              <w:jc w:val="center"/>
            </w:pPr>
            <w:r>
              <w:rPr>
                <w:b/>
              </w:rPr>
              <w:t>題號</w:t>
            </w:r>
          </w:p>
        </w:tc>
        <w:tc>
          <w:tcPr>
            <w:tcW w:type="dxa" w:w="900"/>
            <w:shd w:val="clear" w:fill="E2EFDA"/>
          </w:tcPr>
          <w:p>
            <w:pPr>
              <w:jc w:val="center"/>
            </w:pPr>
            <w:r>
              <w:rPr>
                <w:b/>
              </w:rPr>
              <w:t>答案</w:t>
            </w:r>
          </w:p>
        </w:tc>
        <w:tc>
          <w:tcPr>
            <w:tcW w:type="dxa" w:w="7400"/>
            <w:shd w:val="clear" w:fill="E2EFDA"/>
          </w:tcPr>
          <w:p>
            <w:pPr>
              <w:jc w:val="center"/>
            </w:pPr>
            <w:r>
              <w:rPr>
                <w:b/>
              </w:rPr>
              <w:t>解析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對牛彈琴：比喻對不懂道理的人講道理，或說話不看對象。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B</w:t>
            </w:r>
          </w:p>
        </w:tc>
        <w:tc>
          <w:tcPr>
            <w:tcW w:type="dxa" w:w="7400"/>
          </w:tcPr>
          <w:p>
            <w:r>
              <w:t>刻舟求劍：比喻拘泥固執，不知變通。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C</w:t>
            </w:r>
          </w:p>
        </w:tc>
        <w:tc>
          <w:tcPr>
            <w:tcW w:type="dxa" w:w="7400"/>
          </w:tcPr>
          <w:p>
            <w:r>
              <w:t>畫龍點睛：在最關鍵之處加上一筆，使全體更加生動傳神。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D</w:t>
            </w:r>
          </w:p>
        </w:tc>
        <w:tc>
          <w:tcPr>
            <w:tcW w:type="dxa" w:w="7400"/>
          </w:tcPr>
          <w:p>
            <w:r>
              <w:t>暴虎馮河：徒手搏虎、徒步渡河，比喻有勇無謀。</w:t>
            </w:r>
          </w:p>
        </w:tc>
      </w:tr>
      <w:tr>
        <w:tc>
          <w:tcPr>
            <w:tcW w:type="dxa" w:w="1100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900"/>
          </w:tcPr>
          <w:p>
            <w:pPr>
              <w:jc w:val="center"/>
            </w:pPr>
            <w:r>
              <w:t>A</w:t>
            </w:r>
          </w:p>
        </w:tc>
        <w:tc>
          <w:tcPr>
            <w:tcW w:type="dxa" w:w="7400"/>
          </w:tcPr>
          <w:p>
            <w:r>
              <w:t>捫心自問：撫摸自己的胸口自問，指自我反省檢討。</w:t>
            </w:r>
          </w:p>
        </w:tc>
      </w:tr>
    </w:tbl>
    <w:p>
      <w:pPr>
        <w:spacing w:after="60" w:before="200"/>
        <w:jc w:val="center"/>
      </w:pPr>
      <w:r>
        <w:rPr>
          <w:color w:val="6B7280"/>
          <w:sz w:val="16"/>
        </w:rPr>
        <w:t>古文今讀 41–50 課　虛字整理與選擇題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FKai-SB" w:hAnsi="DFKai-SB" w:eastAsia="DFKai-SB" w:cs="DFKai-S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