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標楷體" w:cs="標楷體" w:eastAsia="標楷體" w:hAnsi="標楷體"/>
          <w:b/>
          <w:bCs/>
          <w:sz w:val="34"/>
          <w:szCs w:val="34"/>
        </w:rPr>
        <w:t xml:space="preserve">古文今讀 第 61－70 課</w:t>
      </w:r>
    </w:p>
    <w:p>
      <w:pPr>
        <w:spacing w:after="100"/>
        <w:jc w:val="center"/>
      </w:pPr>
      <w:r>
        <w:rPr>
          <w:rFonts w:ascii="標楷體" w:cs="標楷體" w:eastAsia="標楷體" w:hAnsi="標楷體"/>
          <w:i/>
          <w:iCs/>
          <w:sz w:val="20"/>
          <w:szCs w:val="20"/>
        </w:rPr>
        <w:t xml:space="preserve">整理：為（ㄨㄟˋ／ㄨㄟˊ）、謝（複習）、使動／意動／為動用法</w:t>
      </w:r>
    </w:p>
    <w:p>
      <w:pPr>
        <w:spacing w:after="300"/>
        <w:jc w:val="center"/>
      </w:pPr>
      <w:r>
        <w:rPr>
          <w:rFonts w:ascii="標楷體" w:cs="標楷體" w:eastAsia="標楷體" w:hAnsi="標楷體"/>
          <w:sz w:val="18"/>
          <w:szCs w:val="18"/>
        </w:rPr>
        <w:t xml:space="preserve">第61課 畫鬼最易　第62課 一字師　第63課 楚弓楚得　第64課 醜女效顰　第65課 宣王好射　第66課 王勃腹稿　第67課 一舉兩得　第68課 割雞焉用牛刀　第69課 石學士　第70課 嗟來之食</w:t>
      </w:r>
    </w:p>
    <w:p>
      <w:pPr>
        <w:pStyle w:val="Heading1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一、為　ㄨㄟˋ（去聲，第61～70課）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介，因為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項「為」之強（第62課，補充）；「為」之怡然稱快（補充）</w:t>
            </w:r>
          </w:p>
        </w:tc>
      </w:tr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介，替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「為」民服務（補充）；「為」國增光（補充）</w:t>
            </w:r>
          </w:p>
        </w:tc>
      </w:tr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介，與、同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道不同不相「為」謀（補充）</w:t>
            </w:r>
          </w:p>
        </w:tc>
      </w:tr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介，對、向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此中人語云，不足「為」外人道也（補充）</w:t>
            </w:r>
          </w:p>
        </w:tc>
      </w:tr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介，表示行動的目的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「為」正義而戰（補充）</w:t>
            </w:r>
          </w:p>
        </w:tc>
      </w:tr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（成語）為人作嫁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「為」人作嫁：為別人作嫁衣裳，比喻徒然為他人辛苦（補充）</w:t>
            </w:r>
          </w:p>
        </w:tc>
      </w:tr>
    </w:tbl>
    <w:p>
      <w:pPr>
        <w:spacing w:after="100"/>
      </w:pPr>
      <w:r>
        <w:rPr>
          <w:rFonts w:ascii="標楷體" w:cs="標楷體" w:eastAsia="標楷體" w:hAnsi="標楷體"/>
          <w:i/>
          <w:iCs/>
          <w:sz w:val="20"/>
          <w:szCs w:val="20"/>
        </w:rPr>
        <w:t xml:space="preserve">「為」讀去聲（ㄨㄟˋ）時多作介詞，常見「因為、替、與同、對向、表目的」等意義，須依上下文判斷。</w:t>
      </w:r>
    </w:p>
    <w:p>
      <w:pPr>
        <w:pStyle w:val="Heading1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二、為　ㄨㄟˊ（陽平，第67、68課）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動，行、作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事在人「為」（補充）；「為」善最樂（補充）</w:t>
            </w:r>
          </w:p>
        </w:tc>
      </w:tr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動，治理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「為」政以德，譬如北辰，居其所，而眾星共之（補充）</w:t>
            </w:r>
          </w:p>
        </w:tc>
      </w:tr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動，當作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以從草「為」林（補充）；以土礫凸者「為」丘，凹者「為」壑（補充）；蟲蟻「為」獸（補充）</w:t>
            </w:r>
          </w:p>
        </w:tc>
      </w:tr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動，擔任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子游「為」武城宰（第68課，原文）；「為」民前鋒（補充）</w:t>
            </w:r>
          </w:p>
        </w:tc>
      </w:tr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介，被（表被動）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二蟲盡「為」（ㄨㄟˊ）所吞（補充）</w:t>
            </w:r>
          </w:p>
        </w:tc>
      </w:tr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動，當作、作為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指鹿「為」馬（比喻顛倒是非）（補充）</w:t>
            </w:r>
          </w:p>
        </w:tc>
      </w:tr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動，是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失敗「為」成功之母（補充）；助人「為」快樂之母（補充）</w:t>
            </w:r>
          </w:p>
        </w:tc>
      </w:tr>
    </w:tbl>
    <w:p>
      <w:pPr>
        <w:spacing w:after="100"/>
      </w:pPr>
      <w:r>
        <w:rPr>
          <w:rFonts w:ascii="標楷體" w:cs="標楷體" w:eastAsia="標楷體" w:hAnsi="標楷體"/>
          <w:i/>
          <w:iCs/>
          <w:sz w:val="20"/>
          <w:szCs w:val="20"/>
        </w:rPr>
        <w:t xml:space="preserve">「為」讀陽平（ㄨㄟˊ）時多作動詞，意義隨句子而不同：行、治理、當作、擔任、是；置於動詞後表被動則讀輕聲、作介詞「被」。</w:t>
      </w:r>
    </w:p>
    <w:p>
      <w:pPr>
        <w:pStyle w:val="Heading1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三、謝（第70課．複習）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①辭去、推卻、拒絕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閉門「謝」客、敬「謝」不敏、婉「謝」（補充）</w:t>
            </w:r>
          </w:p>
        </w:tc>
      </w:tr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②辭別、告別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含情凝睇「謝」君王，一別音容兩渺茫；「謝」世（補充）</w:t>
            </w:r>
          </w:p>
        </w:tc>
      </w:tr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③賠罪、認錯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「謝」罪；旦日不可不蚤自來「謝」項王（補充）</w:t>
            </w:r>
          </w:p>
        </w:tc>
      </w:tr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④更換、替代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新陳代「謝」（補充）</w:t>
            </w:r>
          </w:p>
        </w:tc>
      </w:tr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⑤詢問、問候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使君「謝」羅敷：『寧可共載不？』（補充）</w:t>
            </w:r>
          </w:p>
        </w:tc>
      </w:tr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⑥表示感激、酬答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感「謝」、道「謝」、「謝」天「謝」地（補充）</w:t>
            </w:r>
          </w:p>
        </w:tc>
      </w:tr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⑦凋零、消逝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凋「謝」；荏苒冬春謝，寒暑忽流易（補充）</w:t>
            </w:r>
          </w:p>
        </w:tc>
      </w:tr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本課「謝」：賠罪、認錯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黔敖從而「謝」焉（黔敖向饑餓者道歉）（第70課，原文）</w:t>
            </w:r>
          </w:p>
        </w:tc>
      </w:tr>
    </w:tbl>
    <w:p>
      <w:pPr>
        <w:spacing w:after="100"/>
      </w:pPr>
      <w:r>
        <w:rPr>
          <w:rFonts w:ascii="標楷體" w:cs="標楷體" w:eastAsia="標楷體" w:hAnsi="標楷體"/>
          <w:i/>
          <w:iCs/>
          <w:sz w:val="20"/>
          <w:szCs w:val="20"/>
        </w:rPr>
        <w:t xml:space="preserve">「謝」共七義：辭去、辭別、賠罪、更換、詢問、感激、凋零；本課〈嗟來之食〉「從而謝焉」的「謝」是「賠罪、認錯」之意。</w:t>
      </w:r>
    </w:p>
    <w:p>
      <w:pPr>
        <w:pStyle w:val="Heading1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四、文言文特殊詞類活用：使動、意動、為動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㈠使動用法</w:t>
      </w:r>
    </w:p>
    <w:p>
      <w:pPr>
        <w:spacing w:after="100"/>
      </w:pPr>
      <w:r>
        <w:rPr>
          <w:rFonts w:ascii="標楷體" w:cs="標楷體" w:eastAsia="標楷體" w:hAnsi="標楷體"/>
          <w:i/>
          <w:iCs/>
          <w:sz w:val="20"/>
          <w:szCs w:val="20"/>
        </w:rPr>
        <w:t xml:space="preserve">動詞對其賓語有「讓他……」、「使他……」之意；由動詞、名詞、形容詞活用而成。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動詞的使動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必先「勞」其筋骨　→使…勞累</w:t>
            </w:r>
          </w:p>
        </w:tc>
      </w:tr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名詞的使動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先破秦入咸陽者「王」之　→使…為王</w:t>
            </w:r>
          </w:p>
        </w:tc>
      </w:tr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形容詞的使動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是以君子「遠」庖廚也　→使…遠離</w:t>
            </w:r>
          </w:p>
        </w:tc>
      </w:tr>
    </w:tbl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㈡意動用法</w:t>
      </w:r>
    </w:p>
    <w:p>
      <w:pPr>
        <w:spacing w:after="100"/>
      </w:pPr>
      <w:r>
        <w:rPr>
          <w:rFonts w:ascii="標楷體" w:cs="標楷體" w:eastAsia="標楷體" w:hAnsi="標楷體"/>
          <w:i/>
          <w:iCs/>
          <w:sz w:val="20"/>
          <w:szCs w:val="20"/>
        </w:rPr>
        <w:t xml:space="preserve">動詞對其賓語有「認為他……」、「把他當作……」之意；只限形容詞、名詞活用，動詞本身沒有意動用法。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名詞的意動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吾從而「師」之　→以…為師</w:t>
            </w:r>
          </w:p>
        </w:tc>
      </w:tr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形容詞的意動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吾妻之「美」我者　→認為…美</w:t>
            </w:r>
          </w:p>
        </w:tc>
      </w:tr>
    </w:tbl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㈢為動用法</w:t>
      </w:r>
    </w:p>
    <w:p>
      <w:pPr>
        <w:spacing w:after="100"/>
      </w:pPr>
      <w:r>
        <w:rPr>
          <w:rFonts w:ascii="標楷體" w:cs="標楷體" w:eastAsia="標楷體" w:hAnsi="標楷體"/>
          <w:i/>
          <w:iCs/>
          <w:sz w:val="20"/>
          <w:szCs w:val="20"/>
        </w:rPr>
        <w:t xml:space="preserve">主詞替賓語實施某種動作，有「為他……」、「替他……」之意；動詞多為不及物動詞。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為動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等死，「死」國可乎　→為國而死</w:t>
            </w:r>
          </w:p>
        </w:tc>
      </w:tr>
      <w:tr>
        <w:tc>
          <w:tcPr>
            <w:tcW w:type="dxa" w:w="24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為動</w:t>
            </w:r>
          </w:p>
        </w:tc>
        <w:tc>
          <w:tcPr>
            <w:tcW w:type="dxa" w:w="69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後人「哀」之而不鑒之　→為…哀傷</w:t>
            </w:r>
          </w:p>
        </w:tc>
      </w:tr>
    </w:tbl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💡 使動：使（某人某物）怎麼樣；意動：把（某人某物）當作、認為（某人某物）怎麼樣；為動：為了（某人某物）怎麼樣。</w:t>
      </w:r>
    </w:p>
    <w:p>
      <w:r>
        <w:br w:type="page"/>
      </w:r>
    </w:p>
    <w:p>
      <w:pPr>
        <w:pStyle w:val="Heading1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成語整理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課文成語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畫鬼容易畫人難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比喻虛構或沒人見過的事物容易描繪，而真實且熟悉的事物需要極深的功底才能精準呈現。（第61課）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一字之師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能指點一字之誤，使詩文更臻完美的人。（第62課）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東施效顰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比喻不衡量自身條件而一味模仿他人，反而弄巧成拙。（第64課）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暴虎馮河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暴，徒手搏鬥；馮，徒步渡河。指空手與虎搏鬥，不靠舟船渡河，比喻人有勇而無謀。（第65課）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一舉兩得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比喻做一件事，同時獲得兩種好處。（第67課）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弦歌不輟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比喻政治清明，禮樂教化普及。（第68課）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嗟來之食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指帶有輕蔑、侮辱性質的施捨；比喻寧可餓死，也不接受侮辱性的幫助。（第70課）</w:t>
            </w:r>
          </w:p>
        </w:tc>
      </w:tr>
    </w:tbl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補充相關成語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肥水不落外人田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比喻好處不落入外人之手，都留給自己人。（第63課，趣味諺語）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畫虎不成反類狗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比喻仿效他人不到家，反而變得不倫不類。（第64課，課本標註）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為人作嫁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為別人作嫁衣裳，比喻徒然為他人辛苦。（補充「為」字）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指鹿為馬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比喻顛倒是非。（補充「為」字）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坐收漁翁之利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比喻雙方爭執不下，讓第三者從中得利。（第67課，補充）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沉魚落雁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形容女子容貌美好，使魚沉入水底、雁降落沙洲。（第64課，補充）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閉月羞花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形容女子容貌美麗，使月亮躲藏、花朵羞愧。（第64課，補充）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傾國傾城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形容女子容貌極為美麗，使全國人都為之傾倒愛慕。（第64課，補充）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國色天香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形容女子容貌美麗高貴，如牡丹花一般。（第64課，補充）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匹夫之勇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指不用智謀，只憑一己血氣之勇。（第65課，補充）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班門弄斧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在巧匠魯班門前賣弄使用斧頭的技術，比喻在行家面前賣弄本事，不自量力。（第65課，補充）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香餌之下必有懸魚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比喻只要有利可圖，必定有人願意冒險嘗試。（第67課，補充）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鷸蚌相爭，漁翁得利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比喻雙方爭執不下，反而讓第三者從中得利。（第67課，補充）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不入虎穴，焉得虎子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比喻不冒險犯難，就無法獲得成功。（第67課，補充）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不經一事，不長一智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不經歷一件事，就不能增長一分智慧。（第67課，補充）</w:t>
            </w:r>
          </w:p>
        </w:tc>
      </w:tr>
    </w:tbl>
    <w:p>
      <w:r>
        <w:br w:type="page"/>
      </w:r>
    </w:p>
    <w:p>
      <w:pPr>
        <w:pStyle w:val="Heading1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各課重點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第61課　畫鬼最易　《韓非子》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為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替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孰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誰、什麼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罄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出現在眼前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類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相似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鬼魅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妖魔鬼怪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旦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早晨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暮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傍晚</w:t>
            </w:r>
          </w:p>
        </w:tc>
      </w:tr>
    </w:tbl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原文：客有為齊王畫者，齊王問曰：「畫孰最難者？」曰：「犬馬最難。」「孰易者？」曰：「鬼魅最易。」夫犬馬，人所知也，旦暮罄於前，不可類之，故難。鬼魅，無形者，不罄於前，故易之也。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語譯：有個客人替齊王作畫，齊王問他：「畫什麼東西最難？」客人回答：「狗、馬最難畫。」齊王又問：「畫什麼最容易？」客人說：「鬼怪最容易。」狗、馬是人人都認得的，從早到晚都出現在人們眼前，不能只畫得相似，所以難畫；鬼怪是沒有固定形體的，不會出現在人們眼前，所以容易畫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「畫鬼最易」點出：越是常見、人人熟悉的事物，越難只求形似，反而虛構、無人見過的事物容易蒙混過關。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補充：「畫鬼容易畫人難」——比喻虛構或沒人見過的事物容易描繪，而真實且熟悉的事物需要極深的功底才能精準呈現。</w:t>
      </w:r>
    </w:p>
    <w:p>
      <w:r>
        <w:br w:type="page"/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第62課　一字師　《五代史補》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攜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帶著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謁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拜訪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矍然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驚訝、驚喜的樣子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士林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讀書人、學術界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一字之師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能指點一字之誤、使詩文更臻完美的老師</w:t>
            </w:r>
          </w:p>
        </w:tc>
      </w:tr>
    </w:tbl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原文：鄭谷在袁州，齊己攜詩往謁焉。有〈早梅詩〉曰：「前村深雪裡，昨夜數枝開。」谷笑曰：「數枝非早也，未若一枝佳。」齊己矍然，不覺兼三禮拜。自是士林以谷為一字之師。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語譯：鄭谷住在袁州，齊己帶著自己的詩作前去拜訪他。齊己有一首〈早梅詩〉，其中兩句是：「前村深雪裡，昨夜數枝開。」鄭谷笑著說：「『數枝』開花就不算早了，不如改成『一枝』才好。」齊己聽了十分驚喜，忍不住向鄭谷行了好幾次禮。從此讀書人便稱鄭谷為「一字之師」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鄭谷僅改一字，就讓「早梅」之「早」意更加精確傳神，說明煉字對詩意的巨大影響。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名句：疏影橫斜水清淺，暗香浮動月黃昏（林逋〈山園小梅〉）——疏淡的梅影橫斜映在清淺的池水裡，清幽的香氣在朦朧的月色中飄散，是詠梅的千古名句。</w:t>
      </w:r>
    </w:p>
    <w:p>
      <w:r>
        <w:br w:type="page"/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第63課　楚弓楚得　《說苑》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遺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遺失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止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不用了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求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尋找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惜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可惜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仲尼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孔子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聞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聽到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大公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公平無私到極點</w:t>
            </w:r>
          </w:p>
        </w:tc>
      </w:tr>
    </w:tbl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原文：楚共王出獵而遺其弓，左右請求之。王曰：「止！楚人遺弓，楚人得之，又何求焉！」仲尼聞之曰：「惜乎其不大也！不曰『人遺弓，人得之』而已，何必楚也？」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語譯：楚共王出外打獵時遺失了弓，隨從要去尋找，楚王說：「算了！楚國人遺失了弓，還是楚國人撿到，又何必去找呢！」孔子聽到這件事後說：「可惜他的胸襟還不夠大啊！何不說『人遺失了弓，人撿到了』就好，何必說『楚』呢？」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楚共王的「楚人遺弓，楚人得之」已算大度，但孔子認為真正的大公無私應去除「楚」的界線，及於天下人。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諺語：肥水不落外人田——比喻好處不落入外人之手，都留給自己人。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名句：登東山而小魯，登泰山而小天下（《孟子．盡心上》）——登上東山，就覺得魯國變小了；登上泰山，就覺得天下都變小了；比喻站得越高，眼界越開闊，看待事物的格局也越大，與孔子期許楚王胸襟更加寬廣的道理相通。</w:t>
      </w:r>
    </w:p>
    <w:p>
      <w:r>
        <w:br w:type="page"/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第64課　醜女效顰　《莊子》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顰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皺眉頭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里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鄉里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挈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帶領、帶著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美之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認為她很美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堅閉門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緊閉家門</w:t>
            </w:r>
          </w:p>
        </w:tc>
      </w:tr>
    </w:tbl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原文：西施病心而顰其里，其里之醜人見而美之，歸亦捧心而顰其里。其里之富人見之，堅閉門而不出；貧人見之，挈妻子而去之走。彼知顰美，而不知顰之所以美。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語譯：西施因為心口疼痛，皺著眉頭走過村子，同村一位容貌不佳的女子看見了，覺得這樣子很美，回去後也學著西施捧心皺眉的樣子。鄉里的富人看到了，緊閉家門不出來；窮人看到了，帶著妻子兒女躲得遠遠的。醜女只知道皺眉頭很美，卻不知道西施皺眉之所以美的真正原因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醜人只學到表面動作，卻不明白西施之美源於她本身的姿容氣質，一味模仿反而弄巧成拙。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成語：東施效顰——比喻不衡量自身條件而一味模仿他人，反而弄巧成拙。畫虎不成反類狗——比喻仿效他人不到家，反而變得不倫不類。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文章結構：先敘後議——先敘述西施顰眉與醜人效顰的故事經過，再以「彼知顰美，而不知顰之所以美」提出評議與觀點。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補充：文言文第三人稱代詞——彼（他，指醜人，如「彼知顰美」）、其（他的／他，如「其里」「其里之富人」）。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補充：形容女子容貌美麗的相關成語——沉魚落雁（形容女子容貌美好，使魚沉入水底、雁降落沙洲）、閉月羞花（形容女子容貌美麗，使月亮躲藏、花朵羞愧）、傾國傾城（形容女子容貌極為美麗，使全國人都為之傾倒愛慕）、國色天香（形容女子容貌美麗高貴，如牡丹花一般）。</w:t>
      </w:r>
    </w:p>
    <w:p>
      <w:r>
        <w:br w:type="page"/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第65課　宣王好射　《呂氏春秋》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說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通「悅」，喜歡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彊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強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石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古代計算弓力的單位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引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拉弓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中關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拉到一半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情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實際情況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悲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可悲</w:t>
            </w:r>
          </w:p>
        </w:tc>
      </w:tr>
    </w:tbl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原文：齊宣王好射，說人之謂己能用強弓也。其實所用不過三石，以示左右，左右皆試引之，中關而止，皆曰：「此不下九石，非王其孰能用是？」宣王悅之。然則宣王之情，所用不過三石，而終身自以為九石。豈不悲哉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語譯：齊宣王喜歡射箭，喜歡聽別人說自己能拉開強弓。其實他所用的弓不超過三石，卻拿給身邊的人看，身邊的人都試著拉弓，拉到一半就故意停下，都說：「這弓的拉力不下九石，除了大王，誰能拉得動呢？」宣王聽了非常高興。然而事實上，宣王所用的弓不超過三石，卻一輩子都以為自己用的是九石重的弓，這不是很可悲嗎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旁人的刻意奉承，讓宣王終身活在虛假的自我評價中而不自知，作者以「豈不悲哉」點出被奉承蒙蔽的可悲。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諺語：暴虎馮河——指空手與虎搏鬥、不靠舟船渡河，比喻人有勇而無謀，只逞匹夫之勇。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文章結構：先敘後議——先敘述宣王愛用強弓、被左右奉承的經過，再以「豈不悲哉」呈現作者對此事的評論與觀點。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補充成語：匹夫之勇（指不用智謀，只憑一己血氣之勇）、班門弄斧（在巧匠魯班門前賣弄使用斧頭的技術，比喻在行家面前賣弄本事，不自量力）。</w:t>
      </w:r>
    </w:p>
    <w:p>
      <w:r>
        <w:br w:type="page"/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第66課　王勃腹稿　《初潭集》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勃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唐代文學家王勃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屬稿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寫初稿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覆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蓋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援筆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提筆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易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修改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腹稿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事先在心中構思好，一動筆便一氣呵成的文稿</w:t>
            </w:r>
          </w:p>
        </w:tc>
      </w:tr>
    </w:tbl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原文：王勃所至，請託為文，金帛豐積，人謂心織舌耕。每屬稿，必先磨墨數升，則酣飲，引被覆面而臥；及寤，援筆成篇，不易一字，時人謂之「腹稿」。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語譯：王勃所到之處，人們常請託他寫文章，因此金銀綢緞收穫豐富，人們稱他是「心織舌耕」，比喻他靠寫作維生，才思猶如耕作般勤奮而豐收。他每次要動筆寫文章前，一定先磨好幾升的墨，然後開懷暢飲，拉起被子蒙頭而睡；一覺醒來，提筆一氣呵成，文不加點，一個字都不必修改，當時人稱這種寫作方式為「腹稿」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「腹稿」形容王勃寫作前已在心中構思完成，動筆便一氣呵成，展現他過人的文思與才氣。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名句：讀書破萬卷，下筆如有神（杜甫）——多讀優秀的作品，便能從中受到教育、啟發，進而增長才能，提筆為文也能如有神助。</w:t>
      </w:r>
    </w:p>
    <w:p>
      <w:r>
        <w:br w:type="page"/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第67課　一舉兩得　《戰國策》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爭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爭食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鬥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打鬥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戾蟲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兇暴的動物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甘餌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美味的食物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刺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殺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待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等待</w:t>
            </w:r>
          </w:p>
        </w:tc>
      </w:tr>
    </w:tbl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原文：有兩虎爭人而鬥者，管莊子將刺之，管與止之曰：「虎者，戾蟲；人者，甘餌也。今兩虎爭人而鬥，小者必死，大者必傷。子待傷虎而刺之，則是一舉而兩虎之名。」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語譯：有兩隻老虎為了爭食一個人而互相打鬥，管莊子準備上前刺殺牠們。有人阻止他說：「老虎是兇暴的動物，人是牠們喜愛的食物。現在兩隻老虎爭著吃人而互相搏鬥，弱小的必定會死，強壯的也必定會受傷。你只要等待受傷的老虎，再上前刺殺牠，就能一次獲得殺死兩隻老虎的美名了。」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旁人建議管莊子等兩虎兩敗俱傷後再出手，便能以最小的力氣獲得殺死兩虎的美名，說明善用時機、坐收其利的智慧。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成語：一舉兩得——比喻做一件事，同時獲得兩種好處，與「坐收漁翁之利」意近。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補充：文言文第二人稱代詞——汝、爾、子、若、君，都可譯為「你」。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補充成語：香餌之下必有懸魚（比喻只要有利可圖，必定有人願意冒險嘗試）、鷸蚌相爭，漁翁得利（比喻雙方爭執不下，反而讓第三者從中得利）、不入虎穴，焉得虎子（比喻不冒險犯難，就無法獲得成功）、不經一事，不長一智（不經歷一件事，就不能增長一分智慧）。</w:t>
      </w:r>
    </w:p>
    <w:p>
      <w:r>
        <w:br w:type="page"/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第68課　割雞焉用牛刀　《論語》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武城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地名，子游治理的地方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弦歌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以琴瑟伴奏歌唱，象徵以禮樂教化百姓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莞爾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微笑的樣子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偃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子游自稱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戲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開玩笑</w:t>
            </w:r>
          </w:p>
        </w:tc>
      </w:tr>
    </w:tbl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原文：子之武城，聞弦歌之聲。夫子莞爾而笑，曰：「割雞焉用牛刀？」子游對曰：「昔者偃也聞諸夫子曰：『君子學道則愛人，小人學道則易使也。』」子曰：「二三子！偃之言是也，前言戲之耳。」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語譯：孔子到了武城，聽到彈琴唱歌的聲音。孔子微微一笑，說：「殺雞何必用宰牛的刀？」子游回答說：「以前我聽老師說過：『在上位的人學習禮樂就會愛護人民，在下位的人學習禮樂就容易聽從使喚。』」孔子說：「各位同學！偃的話是對的，我剛才只是跟他開玩笑罷了。」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孔子原以為治理小小的武城不必大費周章推行禮樂教化，子游卻以「君子學道則愛人」回應，孔子隨即收回玩笑話，肯定禮樂教化不分大小地方皆有益處。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成語：弦歌不輟——比喻政治清明，禮樂教化普及。</w:t>
      </w:r>
    </w:p>
    <w:p>
      <w:r>
        <w:br w:type="page"/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第69課　石學士　《冷齋夜話》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曼卿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北宋文學家石延年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嘗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曾經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馭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駕馭馬匹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扶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扶起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慍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生氣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徐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慢慢地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賴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幸虧、幸好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意（通「臆」）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動詞，臆測、猜測（如：意其必大詬——猜想他一定會大罵）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若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連詞，假設語氣，如果（如：若他人皮骨已損矣）</w:t>
            </w:r>
          </w:p>
        </w:tc>
      </w:tr>
    </w:tbl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原文：石學士曼卿嘗出遊報慈寺，馭者失控，馬驚，曼卿墜於地。左右驚扶，恐曼卿有慍色，曼卿徐曰：「賴我石學士，若他人皮骨已損矣。」市人皆稱幸。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語譯：石學士曼卿曾經出遊到報慈寺，馬夫沒有控制好，馬受到驚嚇，曼卿從馬背上摔了下來。旁邊的人急忙驚慌地扶起他，擔心他會生氣，曼卿卻慢條斯理地說：「幸好我是石學士，如果換作是別人，恐怕皮骨都要摔傷了。」市集裡的人聽了都稱讚他豁達、幸運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石曼卿墜馬後不僅不生氣，反而幽默自嘲、化解眾人的擔憂，展現豁達的胸襟與機智。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人物側寫：石曼卿個性幽默風趣、善解人意，遇事能自我解嘲，化解他人的擔憂。</w:t>
      </w:r>
    </w:p>
    <w:p>
      <w:r>
        <w:br w:type="page"/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第70課　嗟來之食　《禮記．檀弓》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黔敖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人名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蒙袂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用衣袖遮著臉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輯屨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拖著鞋子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貿貿然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眼睛看不清、搖搖晃晃的樣子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嗟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感嘆詞，喂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予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我，自謙之詞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斯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這個地步</w:t>
            </w:r>
          </w:p>
        </w:tc>
      </w:tr>
      <w:tr>
        <w:tc>
          <w:tcPr>
            <w:tcW w:type="dxa" w:w="20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謝</w:t>
            </w:r>
          </w:p>
        </w:tc>
        <w:tc>
          <w:tcPr>
            <w:tcW w:type="dxa" w:w="73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道歉</w:t>
            </w:r>
          </w:p>
        </w:tc>
      </w:tr>
    </w:tbl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原文：齊大饑，黔敖為食於路，以待餓者而食之。有餓者，蒙袂輯屨，貿貿然來。黔敖左奉食，右執飲，曰：「嗟！來食！」揚其目而視之，曰：「予唯不食嗟來之食，以至於斯也！」從而謝焉，終不食而死。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語譯：齊國發生嚴重饑荒，黔敖在路邊準備食物，等待飢餓的人來吃。有個飢餓的人，用衣袖遮著臉，拖著鞋子，搖搖晃晃地走來。黔敖左手捧著食物，右手端著湯，說：「喂！來吃吧！」飢餓的人抬起眼睛看著他，說：「我就是不願吃這種帶有侮辱意味、呼喝施捨的食物，才會餓成這個樣子！」黔敖於是向他道歉，但那人終究不肯吃，最後餓死了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饑餓者寧死也不接受帶有輕蔑口氣的施捨，展現「不食嗟來之食」的氣節與尊嚴。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成語：嗟來之食——指帶有輕蔑、侮辱性質的施捨；比喻寧可餓死，也不接受侮辱性的幫助。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補充：文言文第一人稱代詞——予、余、吾，皆可譯為「我」。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補充：自謙用語——愚、某、僕，皆可用來謙稱自己。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補充：屨（ㄐㄩˋ）、屣（ㄒㄧˇ）、履（ㄌㄩˇ）三字都通「鞋」，如「輯屨」即拖著鞋子、「棄之如敝屣」即丟棄破鞋一般。</w:t>
      </w:r>
    </w:p>
    <w:p>
      <w:r>
        <w:br w:type="page"/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字音辨析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罄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ㄑㄧㄥˋ　旦暮罄於前（第61課）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謁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ㄧㄝˋ　攜詩往謁（第62課）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矍然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ㄐㄩㄝˊ　ㄖㄢˊ　齊己矍然（第62課）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挈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ㄑㄧㄝˋ　挈妻子而去（第64課）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顰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ㄆㄧㄣˊ　西施病心而顰（第64課）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彊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ㄑㄧㄤˊ（通「強」）　能用彊弓（第65課）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屬稿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ㄓㄨˇ　ㄍㄠˇ　每屬稿（第66課）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寤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ㄨˋ　及寤（第66課）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戾蟲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ㄌㄧˋ　ㄔㄨㄥˊ　虎者，戾蟲（第67課）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莞爾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ㄨㄢˇ　ㄦˇ　夫子莞爾而笑（第68課）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偃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ㄧㄢˇ　偃之言是也（第68課）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馭者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ㄩˋ　ㄓㄜˇ　馭者失控（第69課）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慍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ㄩㄣˋ　恐曼卿有慍色（第69課）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黔敖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ㄑㄧㄢˊ　ㄠˊ　黔敖為食於路（第70課）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蒙袂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ㄇㄥˊ　ㄇㄟˋ　蒙袂輯屨（第70課）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輯屨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ㄐㄧˊ　ㄐㄩˋ　蒙袂輯屨（第70課）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貿貿然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ㄇㄠˋ　ㄇㄠˋ　ㄖㄢˊ　貿貿然來（第70課）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屨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ㄐㄩˋ　蒙袂輯屨（第70課，通「鞋」）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屣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ㄒㄧˇ　棄之如敝屣（通「鞋」，補充）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履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ㄌㄩˇ　如履薄冰（通「鞋」，補充）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嗟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ㄐㄧㄝ　嗟來之食（第70課）</w:t>
            </w:r>
          </w:p>
        </w:tc>
      </w:tr>
    </w:tbl>
    <w:p>
      <w:r>
        <w:br w:type="page"/>
      </w:r>
    </w:p>
    <w:p>
      <w:pPr>
        <w:pStyle w:val="Heading1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虛字練習（「為」、「謝」用法）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1. 「項『為』之強」的「為」，意思是？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介，因為　(B) 介，替　(C) 動，是　(D) 介，被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2. 「『為』民服務」的「為」，意思是？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因為　(B) 替　(C) 當作　(D) 被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3. 「道不同不相『為』謀」的「為」，意思是？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替　(B) 與、同　(C) 是　(D) 當作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4. 「此中人語云，不足『為』外人道也」的「為」，意思是？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對、向　(B) 替　(C) 因為　(D) 是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5. 「事在人『為』」的「為」，詞性與意思是？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介詞，被　(B) 動詞，做、行　(C) 介詞，因為　(D) 動詞，是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6. 「『為』政以德」的「為」，意思是？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當作　(B) 是　(C) 治理　(D) 替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7. 「以土礫凸者『為』丘」的「為」，意思是？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當作　(B) 治理　(C) 替　(D) 被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8. 「子游『為』武城宰」的「為」，意思是？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當作　(B) 擔任　(C) 是　(D) 被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9. 「二蟲盡『為』所吞」的「為」，用法是？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動詞，做　(B) 介詞，表被動，被　(C) 動詞，是　(D) 介詞，替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10. 「指鹿『為』馬」的「為」，意思是？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當作、作為　(B) 替　(C) 因為　(D) 被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11. 「失敗『為』成功之母」的「為」，意思是？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當作　(B) 替　(C) 是　(D) 被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12. 「閉門『謝』客」的「謝」，意思是？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辭別　(B) 推卻、拒絕　(C) 道歉　(D) 凋零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13. 「旦日不可不蚤自來『謝』項王」的「謝」，意思是？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感謝　(B) 道歉、賠罪　(C) 辭別　(D) 詢問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14. 「使君『謝』羅敷」的「謝」，意思是？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推卻　(B) 詢問、問候　(C) 感謝　(D) 凋零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15. 「新陳代『謝』」的「謝」，意思是？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替代、更換　(B) 辭別　(C) 凋零　(D) 道歉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成語練習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1. 有人天馬行空地虛構情節，卻對眼前真實的事物視而不見，正符合下列何句？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畫鬼容易畫人難　(B) 一舉兩得　(C) 嗟來之食　(D) 弦歌不輟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2. 老師僅僅一字之改，就讓詩句意境大不相同，這樣的老師可稱為？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一字之師　(B) 一舉兩得　(C) 東施效顰　(D) 肥水不落外人田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3. 她盲目模仿偶像的穿搭，卻毫無自己的風格，反而更顯突兀，這正是哪個成語所形容的？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暴虎馮河　(B) 東施效顰　(C) 一舉兩得　(D) 嗟來之食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4. 他不靠任何裝備，就想徒手挑戰懸崖，眾人都說他太＿＿了。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暴虎馮河　(B) 畫龍點睛　(C) 一字之師　(D) 弦歌不輟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5. 他寧死也不願接受帶有侮辱意味的施捨，這樣的氣節典故出自於？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嗟來之食　(B) 一舉兩得　(C) 東施效顰　(D) 暴虎馮河</w:t>
      </w:r>
    </w:p>
    <w:p>
      <w:r>
        <w:br w:type="page"/>
      </w:r>
    </w:p>
    <w:p>
      <w:pPr>
        <w:pStyle w:val="Heading1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課文選擇題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第61課　畫鬼最易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1. 客人認為畫什麼「最難」？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鬼魅　(B) 犬馬　(C) 山水　(D) 花鳥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2. 客人認為畫什麼「最易」？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犬馬　(B) 人物　(C) 鬼魅　(D) 蟲魚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3. 犬馬之所以難畫，是因為：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顏色太多　(B) 人人都熟悉牠們的樣子，難以只求形似　(C) 體型太大　(D) 會動不易觀察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4. 鬼魅之所以易畫，關鍵在於：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顏色鮮豔　(B) 沒有固定形體，不會出現在眼前供人比對　(C) 筆畫簡單　(D) 前人已有範本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第62課　一字師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1. 齊己原本的詩句是「前村深雪裡，昨夜＿枝開」？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一　(B) 數　(C) 數十　(D) 滿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2. 齊己聽了鄭谷的建議後，反應是？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生氣反駁，不肯接受　(B) 十分驚喜，忍不住行禮拜謝　(C) 毫不在意，沒有回應　(D) 立刻離開，不再往來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3. 鄭谷認為改成「一枝開」較好，理由是：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字形較美　(B) 「一枝」才更能表現「早」開之意　(C) 音韻較順　(D) 筆畫較少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4. 林逋〈山園小梅〉「疏影橫斜水清淺，暗香浮動月黃昏」所描寫的意境是？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梅影橫斜映水中，梅香在月色下幽幽飄散，清幽脫俗　(B) 梅花凋謝滿地，一片蕭瑟　(C) 大雪紛飛，梅花凍僵　(D) 賓客雲集賞梅，熱鬧非凡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第63課　楚弓楚得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1. 「楚弓楚得」這句話比喻什麼？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東西雖然遺失，仍在自己人手中，不須計較　(B) 做事要謹慎小心，考慮周全　(C) 勇於認錯、知過能改的精神　(D) 知恩圖報，禮尚往來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2. 楚共王對遺失弓的態度是：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派人到別國尋找　(B) 不用找了，楚人失、楚人得　(C) 非常憤怒　(D) 要求侍從賠償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3. 孔子認為楚共王「惜乎其不大也」，意思是：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可惜他不夠高大　(B) 可惜他的胸襟不夠廣大、私心未除　(C) 可惜他不夠有錢　(D) 可惜他年紀太小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4. 孔子主張應該怎麼說，才是真正的大公無私？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楚人遺弓，楚人得之　(B) 人遺弓，人得之　(C) 王遺弓，王得之　(D) 各憑本事，誰撿歸誰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第64課　醜女效顰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1. 西施皺眉頭的原因是：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心口疼痛　(B) 刻意扮美　(C) 生氣　(D) 害羞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2. 醜人模仿西施的舉動是：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捧心而顰　(B) 微笑揮手　(C) 披頭散髮　(D) 穿華服出門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3. 富人和貧人見到醜人模仿後的反應是：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紛紛稱讚　(B) 閉門不出／帶家人躲避　(C) 上前請教　(D) 毫無反應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4. 本文最終要說明的道理是：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西施最美　(B) 醜人也可以變美　(C) 只學表面、不知其所以然，反而弄巧成拙　(D) 鄉里人沒有審美觀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第65課　宣王好射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1. 齊宣王實際使用的弓力是多少石？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三石　(B) 六石　(C) 九石　(D) 十二石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2. 左右侍從故意拉弓「中關而止」的目的是：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體力不夠　(B) 刻意奉承宣王，讓他誤以為弓力驚人　(C) 弓有瑕疵　(D) 天氣太熱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3. 宣王「終身自以為九石」，反映出他：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謙虛謹慎　(B) 被奉承蒙蔽，看不清事實真相　(C) 武藝高強　(D) 不喜歡射箭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4. 本文作者以「豈不悲哉」作結，用意在：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讚美宣王的臂力　(B) 感嘆世人常安於虛名，不願面對真相　(C) 描寫射箭技巧　(D) 介紹弓的種類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第66課　王勃腹稿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1. 王勃寫文章前的習慣是：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先散步構思　(B) 先磨墨、暢飲，蒙頭而睡　(C) 先請教老師　(D) 先查閱古書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2. 「腹稿」的意思是：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寫在腹部的草稿　(B) 事先在心中構思好，動筆便一氣呵成　(C) 請人代筆的文章　(D) 反覆修改多次的文章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3. 「不易一字」形容王勃寫作：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字跡潦草　(B) 文思泉湧、一氣呵成、不必修改　(C) 字數很少　(D) 常抄襲古人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4. 「心織舌耕」是形容王勃：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擅長織布刺繡　(B) 文思巧妙，靠寫作維生如同耕作般辛勤豐收　(C) 口才極差　(D) 不擅寫作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第67課　一舉兩得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1. 兩隻老虎打鬥的原因是：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爭奪地盤　(B) 爭食同一個人　(C) 爭配偶　(D) 互相報復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2. 有人建議管莊子怎麼做，才是聰明的策略？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立刻上前刺殺兩虎　(B) 等兩虎相鬥兩敗俱傷後，再刺殺受傷的老虎　(C) 放棄不管　(D) 找人幫忙一起攻擊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3. 這樣做的好處是：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可以省下力氣，一次獲得殺死兩虎的美名　(B) 可以馴養老虎　(C) 可以避免受傷　(D) 可以讓兩虎和解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4. 本文所說明的策略近似於哪一句成語？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坐收漁翁之利　(B) 亡羊補牢　(C) 畫蛇添足　(D) 刻舟求劍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第68課　割雞焉用牛刀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1. 孔子到武城「莞爾而笑」，是因為聽到了什麼聲音？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哭泣聲　(B) 弦歌之聲　(C) 爭吵聲　(D) 鑼鼓聲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2. 孔子「割雞焉用牛刀」的言外之意是：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治理小地方，何必大費周章用禮樂教化　(B) 武城的雞很難殺　(C) 子游沒有牛刀　(D) 子游太浪費食材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3. 子游引述孔子教誨「君子學道則愛人，小人學道則易使也」，說明的是：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禮樂教化對上下位者皆有益處　(B) 只有君子需要學習　(C) 小人不必學習　(D) 音樂沒有教化功能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4. 孔子最後說「前言戲之耳」，顯示他：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收回自己的玩笑話，肯定子游做法正確　(B) 真心認為子游做錯了　(C) 生氣責備子游　(D) 後悔到武城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第69課　石學士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1. 石曼卿墜馬的原因是：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自己不小心　(B) 馬夫失控，馬受驚　(C) 路面濕滑　(D) 遭人陷害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2. 旁人扶起石曼卿時，內心擔心的是：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他會生氣責怪　(B) 他會大笑　(C) 他會立刻離開　(D) 他會要求賠償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3. 石曼卿「賴我石學士，若他人皮骨已損矣」這句話展現他：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自誇武藝高強　(B) 幽默自嘲，化解尷尬場面　(C) 責怪馬夫　(D) 誇耀自己身分尊貴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4. 市人「皆稱幸」，稱幸的原因最可能是：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慶幸馬沒有受傷　(B) 佩服石曼卿幽默的胸襟、化險為夷　(C) 慶幸自己沒被波及　(D) 慶幸寺廟沒有損壞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第70課　嗟來之食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1. 黔敖準備食物的背景是：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慶祝豐收　(B) 齊國發生嚴重饑荒　(C) 招待貴賓　(D) 祭祀祖先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2. 黔敖呼喚饑餓者的方式，讓對方感到：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備受尊重　(B) 帶有輕蔑、施捨式的口氣，令人不悅　(C) 非常親切　(D) 毫無感覺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3. 饑餓者「終不食而死」，顯示他重視的是：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食物的美味　(B) 個人的尊嚴，不願接受侮辱性的施捨　(C) 黔敖的身分地位　(D) 食物的份量</w:t>
      </w:r>
    </w:p>
    <w:p>
      <w:pPr>
        <w:spacing w:after="100"/>
      </w:pPr>
      <w:r>
        <w:rPr>
          <w:rFonts w:ascii="標楷體" w:cs="標楷體" w:eastAsia="標楷體" w:hAnsi="標楷體"/>
          <w:b/>
          <w:bCs/>
          <w:sz w:val="22"/>
          <w:szCs w:val="22"/>
        </w:rPr>
        <w:t xml:space="preserve">4. 「嗟來之食」後來用來比喻：</w:t>
      </w:r>
    </w:p>
    <w:p>
      <w:pPr>
        <w:spacing w:after="100"/>
      </w:pPr>
      <w:r>
        <w:rPr>
          <w:rFonts w:ascii="標楷體" w:cs="標楷體" w:eastAsia="標楷體" w:hAnsi="標楷體"/>
          <w:sz w:val="22"/>
          <w:szCs w:val="22"/>
        </w:rPr>
        <w:t xml:space="preserve">(A) 豐盛的宴席　(B) 帶有侮辱性質的施捨　(C) 自己種植的食物　(D) 皇帝賞賜的食物</w:t>
      </w:r>
    </w:p>
    <w:p>
      <w:r>
        <w:br w:type="page"/>
      </w:r>
    </w:p>
    <w:p>
      <w:pPr>
        <w:pStyle w:val="Heading1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參考答案與解析</w:t>
      </w:r>
    </w:p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壹、虛字練習（「為」、「謝」）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1．A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為：介詞，因為；「項為之強」意指頸項因此而僵硬。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2．B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為：介詞，替；為人民服務。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3．B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為：介詞，與、同；理念不同的人不必互相商議謀劃。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4．A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為：介詞，對、向；不值得對外人說起。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5．B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為：動詞，做、行；事情的成敗操之在人。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6．C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為：動詞，治理；以道德來治理國政。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7．A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為：動詞，當作；把土石突起的地方當作山丘。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8．B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為：動詞，擔任；子游擔任武城的地方官。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9．B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為：介詞，表被動，被；兩隻小蟲都被吞掉了。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10．A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為：動詞，當作、作為；比喻顛倒是非。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11．C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為：動詞，是；失敗是成功的根源。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12．B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謝：推卻、拒絕；關起門來不接見賓客。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13．B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謝：賠罪、認錯；明天一早不能不親自來向項王道歉。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14．B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謝：詢問、問候；使君向羅敷詢問。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15．A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謝：替代、更換；新舊事物交替。</w:t>
            </w:r>
          </w:p>
        </w:tc>
      </w:tr>
    </w:tbl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貳、成語練習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1．A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畫鬼容易畫人難：虛構或沒人見過的事物容易描繪，而真實且熟悉的事物需要極深的功底才能精準呈現。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2．A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一字之師：能指點一字之誤，使詩文更臻完美的人。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3．B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東施效顰：不衡量自身條件而一味模仿他人，反而弄巧成拙。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4．A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暴虎馮河：徒手搏虎、徒步渡河，比喻人有勇而無謀。</w:t>
            </w:r>
          </w:p>
        </w:tc>
      </w:tr>
      <w:tr>
        <w:tc>
          <w:tcPr>
            <w:tcW w:type="dxa" w:w="16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5．A</w:t>
            </w:r>
          </w:p>
        </w:tc>
        <w:tc>
          <w:tcPr>
            <w:tcW w:type="dxa" w:w="77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嗟來之食：帶有輕蔑、侮辱性質的施捨；比喻寧可餓死，也不接受侮辱性的幫助。</w:t>
            </w:r>
          </w:p>
        </w:tc>
      </w:tr>
    </w:tbl>
    <w:p>
      <w:pPr>
        <w:pStyle w:val="Heading2"/>
        <w:spacing w:after="100" w:before="200"/>
      </w:pPr>
      <w:r>
        <w:rPr>
          <w:rFonts w:ascii="標楷體" w:cs="標楷體" w:eastAsia="標楷體" w:hAnsi="標楷體"/>
          <w:b/>
          <w:bCs/>
        </w:rPr>
        <w:t xml:space="preserve">參、課文選擇題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61－1．B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「犬馬最難」，因為人人都熟悉牠們的樣子。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61－2．C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「鬼魅最易」，因為沒有固定形體。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61－3．B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「人所知也，旦暮罄於前，不可類之，故難」。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61－4．B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「無形者，不罄於前，故易之也」。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62－1．B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原句為「昨夜數枝開」。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62－2．B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「齊己矍然，不覺兼三禮拜」，齊己聽了十分驚喜，忍不住多次行禮。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62－3．B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「數枝非早也，未若一枝佳」，一枝才顯出早梅的珍稀。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62－4．A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此句以疏淡的梅影、朦朧的月色、幽幽的暗香，寫出梅花清幽脫俗的意境，是詠梅千古名句。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63－1．A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楚人遺失弓，仍是楚人撿到，比喻東西雖失卻仍在自己人手中，不必過於計較得失。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63－2．B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「止！楚人遺弓，楚人得之，又何求焉」。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63－3．B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孔子認為楚共王仍以「楚」自限，胸襟未臻公正無私。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63－4．B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孔子認為應去除「楚」的界線，說「人遺弓，人得之」。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64－1．A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「西施病心而顰其里」。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64－2．A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「歸亦捧心而顰其里」。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64－3．B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「富人見之，堅閉門而不出；貧人見之，挈妻子而去之走」。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64－4．C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「彼知顰美，而不知顰之所以美」。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65－1．A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「其實所用不過三石」。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65－2．B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拉到一半就停，故意誇大說「此不下九石」以討好宣王。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65－3．B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宣王被身邊人奉承所矇騙，終身不知真相。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65－4．B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藉宣王之事諷刺世人易被虛名蒙蔽，不願面對真相。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66－1．B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「必先磨墨數升，則酣飲，引被覆面而臥」。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66－2．B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「及寤，援筆成篇，不易一字，時人謂之腹稿」。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66－3．B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提筆一氣呵成，一個字都不必修改。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66－4．B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心織舌耕：比喻王勃靠寫作維生，才思猶如耕作般勤奮而豐收。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67－1．B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「有兩虎爭人而鬥者」。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67－2．B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「子待傷虎而刺之，則是一舉而兩虎之名」。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67－3．A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小者必死、大者必傷，此時再出手最省力、獲利最大。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67－4．A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等雙方兩敗俱傷後再介入得利，近似「坐收漁翁之利」。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68－1．B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「子之武城，聞弦歌之聲」。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68－2．A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孔子開玩笑說治理小小的武城不必如此大費周章。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68－3．A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無論在上位或在下位，學習禮樂都有益處。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68－4．A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孔子肯定「偃之言是也」，笑稱剛才只是開玩笑。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69－1．B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「馭者失控，馬驚，曼卿墜於地」。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69－2．A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「左右驚扶，恐曼卿有慍色」。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69－3．B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以幽默自嘲的口吻化解眾人的擔憂。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69－4．B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眾人佩服曼卿豁達幽默、能自我解嘲。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70－1．B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「齊大饑，黔敖為食於路」。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70－2．B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「嗟！來食！」的口氣帶有輕蔑意味。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70－3．B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「予唯不食嗟來之食，以至於斯也」，寧死不失尊嚴。</w:t>
            </w:r>
          </w:p>
        </w:tc>
      </w:tr>
      <w:tr>
        <w:tc>
          <w:tcPr>
            <w:tcW w:type="dxa" w:w="1800"/>
            <w:shd w:fill="E5F2EE" w:val="clear"/>
          </w:tcPr>
          <w:p>
            <w:r>
              <w:rPr>
                <w:rFonts w:ascii="標楷體" w:cs="標楷體" w:eastAsia="標楷體" w:hAnsi="標楷體"/>
                <w:b/>
                <w:bCs/>
                <w:sz w:val="20"/>
                <w:szCs w:val="20"/>
              </w:rPr>
              <w:t xml:space="preserve">70－4．B</w:t>
            </w:r>
          </w:p>
        </w:tc>
        <w:tc>
          <w:tcPr>
            <w:tcW w:type="dxa" w:w="7560"/>
          </w:tcPr>
          <w:p>
            <w:r>
              <w:rPr>
                <w:rFonts w:ascii="標楷體" w:cs="標楷體" w:eastAsia="標楷體" w:hAnsi="標楷體"/>
                <w:sz w:val="20"/>
                <w:szCs w:val="20"/>
              </w:rPr>
              <w:t xml:space="preserve">指帶有輕蔑、侮辱性質的施捨。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2026-09-30T07:28:50.863Z</dcterms:created>
  <dcterms:modified xsi:type="dcterms:W3CDTF">2026-09-30T07:28:50.869Z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