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after="80" w:before="0"/>
        <w:jc w:val="center"/>
      </w:pPr>
      <w:r>
        <w:rPr>
          <w:rFonts w:ascii="Times New Roman" w:hAnsi="Times New Roman" w:eastAsia="標楷體"/>
          <w:b/>
          <w:sz w:val="36"/>
        </w:rPr>
        <w:t>母親的教誨　課文與字音字形講義</w:t>
      </w:r>
    </w:p>
    <w:p>
      <w:pPr>
        <w:keepNext w:val="0"/>
        <w:spacing w:after="120" w:before="0"/>
        <w:jc w:val="center"/>
      </w:pPr>
      <w:r>
        <w:rPr>
          <w:rFonts w:ascii="Times New Roman" w:hAnsi="Times New Roman" w:eastAsia="標楷體"/>
          <w:b w:val="0"/>
          <w:sz w:val="22"/>
        </w:rPr>
        <w:t>國文 1 上 第三課（胡適）　　姓名：＿＿＿＿＿＿　座號：＿＿＿</w:t>
      </w:r>
    </w:p>
    <w:p>
      <w:pPr>
        <w:keepNext/>
        <w:spacing w:after="80" w:before="200"/>
        <w:pBdr>
          <w:bottom w:val="single" w:sz="8" w:space="1" w:color="000000"/>
        </w:pBdr>
      </w:pPr>
      <w:r>
        <w:rPr>
          <w:rFonts w:ascii="Times New Roman" w:hAnsi="Times New Roman" w:eastAsia="標楷體"/>
          <w:b/>
          <w:sz w:val="28"/>
        </w:rPr>
        <w:t>一、結構與賞析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474"/>
        <w:gridCol w:w="8164"/>
      </w:tblGrid>
      <w:tr>
        <w:trPr>
          <w:cantSplit/>
        </w:trPr>
        <w:tc>
          <w:tcPr>
            <w:tcW w:type="dxa" w:w="1474"/>
            <w:vAlign w:val="center"/>
            <w:shd w:val="clear" w:color="auto" w:fill="E7E6E6"/>
          </w:tcPr>
          <w:p>
            <w:pPr>
              <w:spacing w:after="20"/>
              <w:jc w:val="center"/>
            </w:pPr>
            <w:r/>
            <w:r>
              <w:rPr>
                <w:rFonts w:ascii="Times New Roman" w:hAnsi="Times New Roman" w:eastAsia="標楷體"/>
                <w:b/>
                <w:sz w:val="21"/>
              </w:rPr>
              <w:t>文體</w:t>
            </w:r>
          </w:p>
        </w:tc>
        <w:tc>
          <w:tcPr>
            <w:tcW w:type="dxa" w:w="8164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標楷體"/>
                <w:b w:val="0"/>
                <w:sz w:val="21"/>
              </w:rPr>
              <w:t>記敘兼抒情文。</w:t>
            </w:r>
          </w:p>
        </w:tc>
      </w:tr>
      <w:tr>
        <w:trPr>
          <w:cantSplit/>
        </w:trPr>
        <w:tc>
          <w:tcPr>
            <w:tcW w:type="dxa" w:w="1474"/>
            <w:vAlign w:val="center"/>
            <w:shd w:val="clear" w:color="auto" w:fill="E7E6E6"/>
          </w:tcPr>
          <w:p>
            <w:pPr>
              <w:spacing w:after="20"/>
              <w:jc w:val="center"/>
            </w:pPr>
            <w:r/>
            <w:r>
              <w:rPr>
                <w:rFonts w:ascii="Times New Roman" w:hAnsi="Times New Roman" w:eastAsia="標楷體"/>
                <w:b/>
                <w:sz w:val="21"/>
              </w:rPr>
              <w:t>主旨</w:t>
            </w:r>
          </w:p>
        </w:tc>
        <w:tc>
          <w:tcPr>
            <w:tcW w:type="dxa" w:w="8164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標楷體"/>
                <w:b w:val="0"/>
                <w:sz w:val="21"/>
              </w:rPr>
              <w:t>寫母親在成長過程中，對胡適恩威並濟的慈愛關懷與嚴厲管教（慈母＋嚴師），充滿「孺慕之思」。</w:t>
            </w:r>
          </w:p>
        </w:tc>
      </w:tr>
      <w:tr>
        <w:trPr>
          <w:cantSplit/>
        </w:trPr>
        <w:tc>
          <w:tcPr>
            <w:tcW w:type="dxa" w:w="1474"/>
            <w:vAlign w:val="center"/>
            <w:shd w:val="clear" w:color="auto" w:fill="E7E6E6"/>
          </w:tcPr>
          <w:p>
            <w:pPr>
              <w:spacing w:after="20"/>
              <w:jc w:val="center"/>
            </w:pPr>
            <w:r/>
            <w:r>
              <w:rPr>
                <w:rFonts w:ascii="Times New Roman" w:hAnsi="Times New Roman" w:eastAsia="標楷體"/>
                <w:b/>
                <w:sz w:val="21"/>
              </w:rPr>
              <w:t>寫作手法</w:t>
            </w:r>
          </w:p>
        </w:tc>
        <w:tc>
          <w:tcPr>
            <w:tcW w:type="dxa" w:w="8164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標楷體"/>
                <w:b w:val="0"/>
                <w:sz w:val="21"/>
              </w:rPr>
              <w:t>1. 實例故事法：以「對話」寫出具體事例，讀來如臨其境，凸顯母親形象。</w:t>
            </w:r>
          </w:p>
          <w:p>
            <w:pPr>
              <w:spacing w:after="20"/>
            </w:pPr>
            <w:r>
              <w:rPr>
                <w:rFonts w:ascii="Times New Roman" w:hAnsi="Times New Roman" w:eastAsia="標楷體"/>
                <w:b w:val="0"/>
                <w:sz w:val="21"/>
              </w:rPr>
              <w:t>2. 破題法：文章一開頭就直接切入題目，點出所要寫的主題。</w:t>
            </w:r>
          </w:p>
          <w:p>
            <w:pPr>
              <w:spacing w:after="20"/>
            </w:pPr>
            <w:r>
              <w:rPr>
                <w:rFonts w:ascii="Times New Roman" w:hAnsi="Times New Roman" w:eastAsia="標楷體"/>
                <w:b w:val="0"/>
                <w:sz w:val="21"/>
              </w:rPr>
              <w:t>3. 諧音雙關：「娘」什麼！老子都不老子了——「娘」諧音「涼」。</w:t>
            </w:r>
          </w:p>
          <w:p>
            <w:pPr>
              <w:spacing w:after="20"/>
            </w:pPr>
            <w:r>
              <w:rPr>
                <w:rFonts w:ascii="Times New Roman" w:hAnsi="Times New Roman" w:eastAsia="標楷體"/>
                <w:b w:val="0"/>
                <w:sz w:val="21"/>
              </w:rPr>
              <w:t>4. 倒反（反諷）：你沒有老子，是多麼得意的事，好用來說嘴！——說的是反話，實際在責備他輕薄不敬。</w:t>
            </w:r>
          </w:p>
          <w:p>
            <w:pPr>
              <w:spacing w:after="20"/>
            </w:pPr>
            <w:r>
              <w:rPr>
                <w:rFonts w:ascii="Times New Roman" w:hAnsi="Times New Roman" w:eastAsia="標楷體"/>
                <w:b w:val="0"/>
                <w:sz w:val="21"/>
              </w:rPr>
              <w:t>5. 轉品：老子（名詞）都不老子（名詞轉為動詞）呀！</w:t>
            </w:r>
          </w:p>
          <w:p>
            <w:pPr>
              <w:spacing w:after="20"/>
            </w:pPr>
            <w:r>
              <w:rPr>
                <w:rFonts w:ascii="Times New Roman" w:hAnsi="Times New Roman" w:eastAsia="標楷體"/>
                <w:b w:val="0"/>
                <w:sz w:val="21"/>
              </w:rPr>
              <w:t>6. 善用「方言」：「老子」（父親）、「跌他的股」（讓父親丟臉；股，大腿）。</w:t>
            </w:r>
          </w:p>
          <w:p>
            <w:pPr>
              <w:spacing w:after="20"/>
            </w:pPr>
            <w:r>
              <w:rPr>
                <w:rFonts w:ascii="Times New Roman" w:hAnsi="Times New Roman" w:eastAsia="標楷體"/>
                <w:b w:val="0"/>
                <w:sz w:val="21"/>
              </w:rPr>
              <w:t>7. 排比兼類疊：如果我學得了一點點待人接物的和氣，如果我能寬恕人，體諒人——我都得感謝我的慈母。</w:t>
            </w:r>
          </w:p>
        </w:tc>
      </w:tr>
    </w:tbl>
    <w:p>
      <w:pPr>
        <w:keepNext/>
        <w:spacing w:after="80" w:before="200"/>
        <w:pBdr>
          <w:bottom w:val="single" w:sz="8" w:space="1" w:color="000000"/>
        </w:pBdr>
      </w:pPr>
      <w:r>
        <w:rPr>
          <w:rFonts w:ascii="Times New Roman" w:hAnsi="Times New Roman" w:eastAsia="標楷體"/>
          <w:b/>
          <w:sz w:val="28"/>
        </w:rPr>
        <w:t>二、作者與生平：胡適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474"/>
        <w:gridCol w:w="8164"/>
      </w:tblGrid>
      <w:tr>
        <w:trPr>
          <w:cantSplit/>
        </w:trPr>
        <w:tc>
          <w:tcPr>
            <w:tcW w:type="dxa" w:w="1474"/>
            <w:vAlign w:val="center"/>
            <w:shd w:val="clear" w:color="auto" w:fill="E7E6E6"/>
          </w:tcPr>
          <w:p>
            <w:pPr>
              <w:spacing w:after="20"/>
              <w:jc w:val="center"/>
            </w:pPr>
            <w:r/>
            <w:r>
              <w:rPr>
                <w:rFonts w:ascii="Times New Roman" w:hAnsi="Times New Roman" w:eastAsia="標楷體"/>
                <w:b/>
                <w:sz w:val="21"/>
              </w:rPr>
              <w:t>人物</w:t>
            </w:r>
          </w:p>
        </w:tc>
        <w:tc>
          <w:tcPr>
            <w:tcW w:type="dxa" w:w="8164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標楷體"/>
                <w:b w:val="0"/>
                <w:sz w:val="20"/>
              </w:rPr>
              <w:t>胡適（1891–1962），作家／教授。曾任國立北京大學校長、教授，中國駐美大使，臺灣中央研究院院長。</w:t>
            </w:r>
          </w:p>
        </w:tc>
      </w:tr>
      <w:tr>
        <w:trPr>
          <w:cantSplit/>
        </w:trPr>
        <w:tc>
          <w:tcPr>
            <w:tcW w:type="dxa" w:w="1474"/>
            <w:vAlign w:val="center"/>
            <w:shd w:val="clear" w:color="auto" w:fill="E7E6E6"/>
          </w:tcPr>
          <w:p>
            <w:pPr>
              <w:spacing w:after="20"/>
              <w:jc w:val="center"/>
            </w:pPr>
            <w:r/>
            <w:r>
              <w:rPr>
                <w:rFonts w:ascii="Times New Roman" w:hAnsi="Times New Roman" w:eastAsia="標楷體"/>
                <w:b/>
                <w:sz w:val="21"/>
              </w:rPr>
              <w:t>學術成就</w:t>
            </w:r>
          </w:p>
        </w:tc>
        <w:tc>
          <w:tcPr>
            <w:tcW w:type="dxa" w:w="8164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標楷體"/>
                <w:b w:val="0"/>
                <w:sz w:val="20"/>
              </w:rPr>
              <w:t>1917年，在《新青年》上發表《文學改良芻議》。</w:t>
            </w:r>
          </w:p>
          <w:p>
            <w:pPr>
              <w:spacing w:after="20"/>
            </w:pPr>
            <w:r>
              <w:rPr>
                <w:rFonts w:ascii="Times New Roman" w:hAnsi="Times New Roman" w:eastAsia="標楷體"/>
                <w:b w:val="0"/>
                <w:sz w:val="20"/>
              </w:rPr>
              <w:t>中國白話文學之父；近代新文化運動領袖。</w:t>
            </w:r>
          </w:p>
          <w:p>
            <w:pPr>
              <w:spacing w:after="20"/>
            </w:pPr>
            <w:r>
              <w:rPr>
                <w:rFonts w:ascii="Times New Roman" w:hAnsi="Times New Roman" w:eastAsia="標楷體"/>
                <w:b w:val="0"/>
                <w:sz w:val="20"/>
              </w:rPr>
              <w:t>第一部白話詩集《嘗試集》。</w:t>
            </w:r>
          </w:p>
          <w:p>
            <w:pPr>
              <w:spacing w:after="20"/>
            </w:pPr>
            <w:r>
              <w:rPr>
                <w:rFonts w:ascii="Times New Roman" w:hAnsi="Times New Roman" w:eastAsia="標楷體"/>
                <w:b w:val="0"/>
                <w:sz w:val="20"/>
              </w:rPr>
              <w:t>提倡自由、民主與科學（「大膽假設，小心求證」）。</w:t>
            </w:r>
          </w:p>
        </w:tc>
      </w:tr>
      <w:tr>
        <w:trPr>
          <w:cantSplit/>
        </w:trPr>
        <w:tc>
          <w:tcPr>
            <w:tcW w:type="dxa" w:w="1474"/>
            <w:vAlign w:val="center"/>
            <w:shd w:val="clear" w:color="auto" w:fill="E7E6E6"/>
          </w:tcPr>
          <w:p>
            <w:pPr>
              <w:spacing w:after="20"/>
              <w:jc w:val="center"/>
            </w:pPr>
            <w:r/>
            <w:r>
              <w:rPr>
                <w:rFonts w:ascii="Times New Roman" w:hAnsi="Times New Roman" w:eastAsia="標楷體"/>
                <w:b/>
                <w:sz w:val="21"/>
              </w:rPr>
              <w:t>求學經歷</w:t>
            </w:r>
          </w:p>
        </w:tc>
        <w:tc>
          <w:tcPr>
            <w:tcW w:type="dxa" w:w="8164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標楷體"/>
                <w:b w:val="0"/>
                <w:sz w:val="20"/>
              </w:rPr>
              <w:t>1905年，進澄衷學堂。</w:t>
            </w:r>
          </w:p>
          <w:p>
            <w:pPr>
              <w:spacing w:after="20"/>
            </w:pPr>
            <w:r>
              <w:rPr>
                <w:rFonts w:ascii="Times New Roman" w:hAnsi="Times New Roman" w:eastAsia="標楷體"/>
                <w:b w:val="0"/>
                <w:sz w:val="20"/>
              </w:rPr>
              <w:t>1906年，考取中國公學。</w:t>
            </w:r>
          </w:p>
          <w:p>
            <w:pPr>
              <w:spacing w:after="20"/>
            </w:pPr>
            <w:r>
              <w:rPr>
                <w:rFonts w:ascii="Times New Roman" w:hAnsi="Times New Roman" w:eastAsia="標楷體"/>
                <w:b w:val="0"/>
                <w:sz w:val="20"/>
              </w:rPr>
              <w:t>1908年，入中國新公學，兼任英文教員。</w:t>
            </w:r>
          </w:p>
          <w:p>
            <w:pPr>
              <w:spacing w:after="20"/>
            </w:pPr>
            <w:r>
              <w:rPr>
                <w:rFonts w:ascii="Times New Roman" w:hAnsi="Times New Roman" w:eastAsia="標楷體"/>
                <w:b w:val="0"/>
                <w:sz w:val="20"/>
              </w:rPr>
              <w:t>1910年，留學美國，入康乃爾大學選讀農科。</w:t>
            </w:r>
          </w:p>
          <w:p>
            <w:pPr>
              <w:spacing w:after="20"/>
            </w:pPr>
            <w:r>
              <w:rPr>
                <w:rFonts w:ascii="Times New Roman" w:hAnsi="Times New Roman" w:eastAsia="標楷體"/>
                <w:b w:val="0"/>
                <w:sz w:val="20"/>
              </w:rPr>
              <w:t>1915年，入哥倫比亞大學哲學系，師從約翰．杜威。</w:t>
            </w:r>
          </w:p>
        </w:tc>
      </w:tr>
      <w:tr>
        <w:trPr>
          <w:cantSplit/>
        </w:trPr>
        <w:tc>
          <w:tcPr>
            <w:tcW w:type="dxa" w:w="1474"/>
            <w:vAlign w:val="center"/>
            <w:shd w:val="clear" w:color="auto" w:fill="E7E6E6"/>
          </w:tcPr>
          <w:p>
            <w:pPr>
              <w:spacing w:after="20"/>
              <w:jc w:val="center"/>
            </w:pPr>
            <w:r/>
            <w:r>
              <w:rPr>
                <w:rFonts w:ascii="Times New Roman" w:hAnsi="Times New Roman" w:eastAsia="標楷體"/>
                <w:b/>
                <w:sz w:val="21"/>
              </w:rPr>
              <w:t>父親 胡傳</w:t>
            </w:r>
          </w:p>
        </w:tc>
        <w:tc>
          <w:tcPr>
            <w:tcW w:type="dxa" w:w="8164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標楷體"/>
                <w:b w:val="0"/>
                <w:sz w:val="20"/>
              </w:rPr>
              <w:t>茶商家庭。</w:t>
            </w:r>
          </w:p>
          <w:p>
            <w:pPr>
              <w:spacing w:after="20"/>
            </w:pPr>
            <w:r>
              <w:rPr>
                <w:rFonts w:ascii="Times New Roman" w:hAnsi="Times New Roman" w:eastAsia="標楷體"/>
                <w:b w:val="0"/>
                <w:sz w:val="20"/>
              </w:rPr>
              <w:t>1893年：擔任臺南鹽務總局提調，辦理臺南鹽務。</w:t>
            </w:r>
          </w:p>
          <w:p>
            <w:pPr>
              <w:spacing w:after="20"/>
            </w:pPr>
            <w:r>
              <w:rPr>
                <w:rFonts w:ascii="Times New Roman" w:hAnsi="Times New Roman" w:eastAsia="標楷體"/>
                <w:b w:val="0"/>
                <w:sz w:val="20"/>
              </w:rPr>
              <w:t>代理臺東直隸州知州。</w:t>
            </w:r>
          </w:p>
          <w:p>
            <w:pPr>
              <w:spacing w:after="20"/>
            </w:pPr>
            <w:r>
              <w:rPr>
                <w:rFonts w:ascii="Times New Roman" w:hAnsi="Times New Roman" w:eastAsia="標楷體"/>
                <w:b w:val="0"/>
                <w:sz w:val="20"/>
              </w:rPr>
              <w:t>三任妻子：元配馮氏（太平天國之亂時罹難）；續娶曹氏；再娶馮順弟（胡適生母，父親50歲生他）。</w:t>
            </w:r>
          </w:p>
          <w:p>
            <w:pPr>
              <w:spacing w:after="20"/>
            </w:pPr>
            <w:r>
              <w:rPr>
                <w:rFonts w:ascii="Times New Roman" w:hAnsi="Times New Roman" w:eastAsia="標楷體"/>
                <w:b w:val="0"/>
                <w:sz w:val="20"/>
              </w:rPr>
              <w:t>1895年：病逝於廈門。</w:t>
            </w:r>
          </w:p>
        </w:tc>
      </w:tr>
      <w:tr>
        <w:trPr>
          <w:cantSplit/>
        </w:trPr>
        <w:tc>
          <w:tcPr>
            <w:tcW w:type="dxa" w:w="1474"/>
            <w:vAlign w:val="center"/>
            <w:shd w:val="clear" w:color="auto" w:fill="E7E6E6"/>
          </w:tcPr>
          <w:p>
            <w:pPr>
              <w:spacing w:after="20"/>
              <w:jc w:val="center"/>
            </w:pPr>
            <w:r/>
            <w:r>
              <w:rPr>
                <w:rFonts w:ascii="Times New Roman" w:hAnsi="Times New Roman" w:eastAsia="標楷體"/>
                <w:b/>
                <w:sz w:val="21"/>
              </w:rPr>
              <w:t>生平</w:t>
            </w:r>
          </w:p>
        </w:tc>
        <w:tc>
          <w:tcPr>
            <w:tcW w:type="dxa" w:w="8164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標楷體"/>
                <w:b w:val="0"/>
                <w:sz w:val="20"/>
              </w:rPr>
              <w:t>1904年（13歲）：訂下與江冬秀的婚約。</w:t>
            </w:r>
          </w:p>
          <w:p>
            <w:pPr>
              <w:spacing w:after="20"/>
            </w:pPr>
            <w:r>
              <w:rPr>
                <w:rFonts w:ascii="Times New Roman" w:hAnsi="Times New Roman" w:eastAsia="標楷體"/>
                <w:b w:val="0"/>
                <w:sz w:val="20"/>
              </w:rPr>
              <w:t>1914年：巧遇初戀——韋蓮司（終生未嫁／靈魂伴侶）。胡適評價韋蓮司：「人品高，學識富，極能思想，高潔幾近狂狷，讀書之多，見地之高，誠非尋常女子所可望其肩背……余所見女子多矣，其真能具思想、識力、魄力、熱誠於一身者，惟一人耳。」</w:t>
            </w:r>
          </w:p>
          <w:p>
            <w:pPr>
              <w:spacing w:after="20"/>
            </w:pPr>
            <w:r>
              <w:rPr>
                <w:rFonts w:ascii="Times New Roman" w:hAnsi="Times New Roman" w:eastAsia="標楷體"/>
                <w:b w:val="0"/>
                <w:sz w:val="20"/>
              </w:rPr>
              <w:t>1917年：與江冬秀結婚；婚禮上認識表妹曹誠英（康乃爾大學畢業，獲碩士學位；回國後於安徽大學農學院擔任教授，成為中國農學界第一位女教授）。</w:t>
            </w:r>
          </w:p>
          <w:p>
            <w:pPr>
              <w:spacing w:after="20"/>
            </w:pPr>
            <w:r>
              <w:rPr>
                <w:rFonts w:ascii="Times New Roman" w:hAnsi="Times New Roman" w:eastAsia="標楷體"/>
                <w:b w:val="0"/>
                <w:sz w:val="20"/>
              </w:rPr>
              <w:t>胡適〈西湖〉一詩：「輕霧籠著，月光照著，我的心也跟著湖光微蕩了。前天，伊未免太絢爛了，我們只好在船篷陰處偷覷著，不敢正眼看伊了，聽了許多毀謗的話而來，這回來了，只覺得伊更可愛，因而不捨的，匆匆就離開了。」➜ 明寫西湖，實則暗喻曹誠英。</w:t>
            </w:r>
          </w:p>
          <w:p>
            <w:pPr>
              <w:spacing w:after="20"/>
            </w:pPr>
            <w:r>
              <w:rPr>
                <w:rFonts w:ascii="Times New Roman" w:hAnsi="Times New Roman" w:eastAsia="標楷體"/>
                <w:b w:val="0"/>
                <w:sz w:val="20"/>
              </w:rPr>
              <w:t>1923–1925年：提出離婚。江冬秀到廚房拿了一把菜刀來說：「兩個兒子是我生的，殺了兒子再和你離婚！」➜ 離婚不成，只能像牛郎織女一樣，每年在杭州，或上海，或南京，與曹誠英相會。</w:t>
            </w:r>
          </w:p>
          <w:p>
            <w:pPr>
              <w:spacing w:after="20"/>
            </w:pPr>
            <w:r>
              <w:rPr>
                <w:rFonts w:ascii="Times New Roman" w:hAnsi="Times New Roman" w:eastAsia="標楷體"/>
                <w:b w:val="0"/>
                <w:sz w:val="20"/>
              </w:rPr>
              <w:t>1959年：韋蓮司（74歲）替胡適建立基金會，賣掉自己養老的房子。</w:t>
            </w:r>
          </w:p>
          <w:p>
            <w:pPr>
              <w:spacing w:after="20"/>
            </w:pPr>
            <w:r>
              <w:rPr>
                <w:rFonts w:ascii="Times New Roman" w:hAnsi="Times New Roman" w:eastAsia="標楷體"/>
                <w:b w:val="0"/>
                <w:sz w:val="20"/>
              </w:rPr>
              <w:t>1962年：參加中央研究院第五屆院士歡迎酒會時，心臟病突發（冠狀動脈栓塞症加狹心症）逝世。江冬秀把一張韋蓮司的照片放進胡適的陪葬品中。</w:t>
            </w:r>
          </w:p>
        </w:tc>
      </w:tr>
      <w:tr>
        <w:trPr>
          <w:cantSplit/>
        </w:trPr>
        <w:tc>
          <w:tcPr>
            <w:tcW w:type="dxa" w:w="1474"/>
            <w:vAlign w:val="center"/>
            <w:shd w:val="clear" w:color="auto" w:fill="E7E6E6"/>
          </w:tcPr>
          <w:p>
            <w:pPr>
              <w:spacing w:after="20"/>
              <w:jc w:val="center"/>
            </w:pPr>
            <w:r/>
            <w:r>
              <w:rPr>
                <w:rFonts w:ascii="Times New Roman" w:hAnsi="Times New Roman" w:eastAsia="標楷體"/>
                <w:b/>
                <w:sz w:val="21"/>
              </w:rPr>
              <w:t>補充：核心技能</w:t>
            </w:r>
          </w:p>
        </w:tc>
        <w:tc>
          <w:tcPr>
            <w:tcW w:type="dxa" w:w="8164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標楷體"/>
                <w:b w:val="0"/>
                <w:sz w:val="20"/>
              </w:rPr>
              <w:t>十六個博士學位（包括名譽博士）。</w:t>
            </w:r>
          </w:p>
          <w:p>
            <w:pPr>
              <w:spacing w:after="20"/>
            </w:pPr>
            <w:r>
              <w:rPr>
                <w:rFonts w:ascii="Times New Roman" w:hAnsi="Times New Roman" w:eastAsia="標楷體"/>
                <w:b w:val="0"/>
                <w:sz w:val="20"/>
              </w:rPr>
              <w:t>多才多藝。</w:t>
            </w:r>
          </w:p>
          <w:p>
            <w:pPr>
              <w:spacing w:after="20"/>
            </w:pPr>
            <w:r>
              <w:rPr>
                <w:rFonts w:ascii="Times New Roman" w:hAnsi="Times New Roman" w:eastAsia="標楷體"/>
                <w:b w:val="0"/>
                <w:sz w:val="20"/>
              </w:rPr>
              <w:t>男子三從四德：太太出門要跟從、太太命令要服從、太太說錯要盲從；太太化妝要等得、太太生日要記得、太太打罵要忍得、太太花錢要捨得。</w:t>
            </w:r>
          </w:p>
          <w:p>
            <w:pPr>
              <w:spacing w:after="20"/>
            </w:pPr>
            <w:r>
              <w:rPr>
                <w:rFonts w:ascii="Times New Roman" w:hAnsi="Times New Roman" w:eastAsia="標楷體"/>
                <w:b w:val="0"/>
                <w:sz w:val="20"/>
              </w:rPr>
              <w:t>熱心助人（陳之藩）。</w:t>
            </w:r>
          </w:p>
        </w:tc>
      </w:tr>
    </w:tbl>
    <w:p>
      <w:pPr>
        <w:keepNext/>
        <w:spacing w:after="80" w:before="200"/>
        <w:pBdr>
          <w:bottom w:val="single" w:sz="8" w:space="1" w:color="000000"/>
        </w:pBdr>
      </w:pPr>
      <w:r>
        <w:rPr>
          <w:rFonts w:ascii="Times New Roman" w:hAnsi="Times New Roman" w:eastAsia="標楷體"/>
          <w:b/>
          <w:sz w:val="28"/>
        </w:rPr>
        <w:t>三、課文注釋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624"/>
        <w:gridCol w:w="2494"/>
        <w:gridCol w:w="6520"/>
      </w:tblGrid>
      <w:tr>
        <w:trPr>
          <w:cantSplit/>
          <w:tblHeader/>
        </w:trPr>
        <w:tc>
          <w:tcPr>
            <w:tcW w:type="dxa" w:w="624"/>
            <w:vAlign w:val="center"/>
            <w:shd w:val="clear" w:color="auto" w:fill="E7E6E6"/>
          </w:tcPr>
          <w:p>
            <w:pPr>
              <w:spacing w:after="20"/>
              <w:jc w:val="center"/>
            </w:pPr>
            <w:r/>
            <w:r>
              <w:rPr>
                <w:rFonts w:ascii="Times New Roman" w:hAnsi="Times New Roman" w:eastAsia="標楷體"/>
                <w:b/>
                <w:sz w:val="21"/>
              </w:rPr>
              <w:t>序</w:t>
            </w:r>
          </w:p>
        </w:tc>
        <w:tc>
          <w:tcPr>
            <w:tcW w:type="dxa" w:w="2494"/>
            <w:vAlign w:val="center"/>
            <w:shd w:val="clear" w:color="auto" w:fill="E7E6E6"/>
          </w:tcPr>
          <w:p>
            <w:pPr>
              <w:spacing w:after="20"/>
              <w:jc w:val="center"/>
            </w:pPr>
            <w:r/>
            <w:r>
              <w:rPr>
                <w:rFonts w:ascii="Times New Roman" w:hAnsi="Times New Roman" w:eastAsia="標楷體"/>
                <w:b/>
                <w:sz w:val="21"/>
              </w:rPr>
              <w:t>詞語</w:t>
            </w:r>
          </w:p>
        </w:tc>
        <w:tc>
          <w:tcPr>
            <w:tcW w:type="dxa" w:w="6520"/>
            <w:vAlign w:val="center"/>
            <w:shd w:val="clear" w:color="auto" w:fill="E7E6E6"/>
          </w:tcPr>
          <w:p>
            <w:pPr>
              <w:spacing w:after="20"/>
              <w:jc w:val="center"/>
            </w:pPr>
            <w:r/>
            <w:r>
              <w:rPr>
                <w:rFonts w:ascii="Times New Roman" w:hAnsi="Times New Roman" w:eastAsia="標楷體"/>
                <w:b/>
                <w:sz w:val="21"/>
              </w:rPr>
              <w:t>注釋</w:t>
            </w:r>
          </w:p>
        </w:tc>
      </w:tr>
      <w:tr>
        <w:trPr>
          <w:cantSplit/>
        </w:trPr>
        <w:tc>
          <w:tcPr>
            <w:tcW w:type="dxa" w:w="624"/>
            <w:vAlign w:val="center"/>
          </w:tcPr>
          <w:p>
            <w:pPr>
              <w:spacing w:after="2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21"/>
              </w:rPr>
              <w:t>1</w:t>
            </w:r>
          </w:p>
        </w:tc>
        <w:tc>
          <w:tcPr>
            <w:tcW w:type="dxa" w:w="2494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標楷體"/>
                <w:b/>
                <w:sz w:val="21"/>
              </w:rPr>
              <w:t>教誨</w:t>
            </w:r>
          </w:p>
        </w:tc>
        <w:tc>
          <w:tcPr>
            <w:tcW w:type="dxa" w:w="6520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標楷體"/>
                <w:b w:val="0"/>
                <w:sz w:val="21"/>
              </w:rPr>
              <w:t>教導。誨，音ㄏㄨㄟˋ。</w:t>
            </w:r>
          </w:p>
        </w:tc>
      </w:tr>
      <w:tr>
        <w:trPr>
          <w:cantSplit/>
        </w:trPr>
        <w:tc>
          <w:tcPr>
            <w:tcW w:type="dxa" w:w="624"/>
            <w:vAlign w:val="center"/>
          </w:tcPr>
          <w:p>
            <w:pPr>
              <w:spacing w:after="2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21"/>
              </w:rPr>
              <w:t>2</w:t>
            </w:r>
          </w:p>
        </w:tc>
        <w:tc>
          <w:tcPr>
            <w:tcW w:type="dxa" w:w="2494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標楷體"/>
                <w:b/>
                <w:sz w:val="21"/>
              </w:rPr>
              <w:t>老子</w:t>
            </w:r>
          </w:p>
        </w:tc>
        <w:tc>
          <w:tcPr>
            <w:tcW w:type="dxa" w:w="6520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標楷體"/>
                <w:b w:val="0"/>
                <w:sz w:val="21"/>
              </w:rPr>
              <w:t>指父親（方言）。</w:t>
            </w:r>
          </w:p>
        </w:tc>
      </w:tr>
      <w:tr>
        <w:trPr>
          <w:cantSplit/>
        </w:trPr>
        <w:tc>
          <w:tcPr>
            <w:tcW w:type="dxa" w:w="624"/>
            <w:vAlign w:val="center"/>
          </w:tcPr>
          <w:p>
            <w:pPr>
              <w:spacing w:after="2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21"/>
              </w:rPr>
              <w:t>3</w:t>
            </w:r>
          </w:p>
        </w:tc>
        <w:tc>
          <w:tcPr>
            <w:tcW w:type="dxa" w:w="2494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標楷體"/>
                <w:b/>
                <w:sz w:val="21"/>
              </w:rPr>
              <w:t>腳步</w:t>
            </w:r>
          </w:p>
        </w:tc>
        <w:tc>
          <w:tcPr>
            <w:tcW w:type="dxa" w:w="6520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標楷體"/>
                <w:b w:val="0"/>
                <w:sz w:val="21"/>
              </w:rPr>
              <w:t>指前人所留下，可以作為後世模範的言行事蹟。</w:t>
            </w:r>
          </w:p>
        </w:tc>
      </w:tr>
      <w:tr>
        <w:trPr>
          <w:cantSplit/>
        </w:trPr>
        <w:tc>
          <w:tcPr>
            <w:tcW w:type="dxa" w:w="624"/>
            <w:vAlign w:val="center"/>
          </w:tcPr>
          <w:p>
            <w:pPr>
              <w:spacing w:after="2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21"/>
              </w:rPr>
              <w:t>4</w:t>
            </w:r>
          </w:p>
        </w:tc>
        <w:tc>
          <w:tcPr>
            <w:tcW w:type="dxa" w:w="2494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標楷體"/>
                <w:b/>
                <w:sz w:val="21"/>
              </w:rPr>
              <w:t>完全</w:t>
            </w:r>
          </w:p>
        </w:tc>
        <w:tc>
          <w:tcPr>
            <w:tcW w:type="dxa" w:w="6520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標楷體"/>
                <w:b w:val="0"/>
                <w:sz w:val="21"/>
              </w:rPr>
              <w:t>完整。此指德行完美。</w:t>
            </w:r>
          </w:p>
        </w:tc>
      </w:tr>
      <w:tr>
        <w:trPr>
          <w:cantSplit/>
        </w:trPr>
        <w:tc>
          <w:tcPr>
            <w:tcW w:type="dxa" w:w="624"/>
            <w:vAlign w:val="center"/>
          </w:tcPr>
          <w:p>
            <w:pPr>
              <w:spacing w:after="2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21"/>
              </w:rPr>
              <w:t>5</w:t>
            </w:r>
          </w:p>
        </w:tc>
        <w:tc>
          <w:tcPr>
            <w:tcW w:type="dxa" w:w="2494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標楷體"/>
                <w:b/>
                <w:sz w:val="21"/>
              </w:rPr>
              <w:t>跌他的股</w:t>
            </w:r>
          </w:p>
        </w:tc>
        <w:tc>
          <w:tcPr>
            <w:tcW w:type="dxa" w:w="6520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標楷體"/>
                <w:b w:val="0"/>
                <w:sz w:val="21"/>
              </w:rPr>
              <w:t>方言，指讓父親丟臉。股，大腿。</w:t>
            </w:r>
          </w:p>
        </w:tc>
      </w:tr>
      <w:tr>
        <w:trPr>
          <w:cantSplit/>
        </w:trPr>
        <w:tc>
          <w:tcPr>
            <w:tcW w:type="dxa" w:w="624"/>
            <w:vAlign w:val="center"/>
          </w:tcPr>
          <w:p>
            <w:pPr>
              <w:spacing w:after="2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21"/>
              </w:rPr>
              <w:t>6</w:t>
            </w:r>
          </w:p>
        </w:tc>
        <w:tc>
          <w:tcPr>
            <w:tcW w:type="dxa" w:w="2494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標楷體"/>
                <w:b/>
                <w:sz w:val="21"/>
              </w:rPr>
              <w:t>生書</w:t>
            </w:r>
          </w:p>
        </w:tc>
        <w:tc>
          <w:tcPr>
            <w:tcW w:type="dxa" w:w="6520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標楷體"/>
                <w:b w:val="0"/>
                <w:sz w:val="21"/>
              </w:rPr>
              <w:t>指沒有讀過的課文。</w:t>
            </w:r>
          </w:p>
        </w:tc>
      </w:tr>
      <w:tr>
        <w:trPr>
          <w:cantSplit/>
        </w:trPr>
        <w:tc>
          <w:tcPr>
            <w:tcW w:type="dxa" w:w="624"/>
            <w:vAlign w:val="center"/>
          </w:tcPr>
          <w:p>
            <w:pPr>
              <w:spacing w:after="2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21"/>
              </w:rPr>
              <w:t>7</w:t>
            </w:r>
          </w:p>
        </w:tc>
        <w:tc>
          <w:tcPr>
            <w:tcW w:type="dxa" w:w="2494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標楷體"/>
                <w:b/>
                <w:sz w:val="21"/>
              </w:rPr>
              <w:t>擰</w:t>
            </w:r>
          </w:p>
        </w:tc>
        <w:tc>
          <w:tcPr>
            <w:tcW w:type="dxa" w:w="6520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標楷體"/>
                <w:b w:val="0"/>
                <w:sz w:val="21"/>
              </w:rPr>
              <w:t>音ㄋㄧㄥˇ，用手指夾住用力扭轉。</w:t>
            </w:r>
          </w:p>
        </w:tc>
      </w:tr>
      <w:tr>
        <w:trPr>
          <w:cantSplit/>
        </w:trPr>
        <w:tc>
          <w:tcPr>
            <w:tcW w:type="dxa" w:w="624"/>
            <w:vAlign w:val="center"/>
          </w:tcPr>
          <w:p>
            <w:pPr>
              <w:spacing w:after="2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21"/>
              </w:rPr>
              <w:t>8</w:t>
            </w:r>
          </w:p>
        </w:tc>
        <w:tc>
          <w:tcPr>
            <w:tcW w:type="dxa" w:w="2494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標楷體"/>
                <w:b/>
                <w:sz w:val="21"/>
              </w:rPr>
              <w:t>娘（涼）什麼老子都不老子呀</w:t>
            </w:r>
          </w:p>
        </w:tc>
        <w:tc>
          <w:tcPr>
            <w:tcW w:type="dxa" w:w="6520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標楷體"/>
                <w:b w:val="0"/>
                <w:sz w:val="21"/>
              </w:rPr>
              <w:t>這是一句不莊重的話。意思是：提娘做什麼？父親都管不到我了？</w:t>
            </w:r>
          </w:p>
        </w:tc>
      </w:tr>
      <w:tr>
        <w:trPr>
          <w:cantSplit/>
        </w:trPr>
        <w:tc>
          <w:tcPr>
            <w:tcW w:type="dxa" w:w="624"/>
            <w:vAlign w:val="center"/>
          </w:tcPr>
          <w:p>
            <w:pPr>
              <w:spacing w:after="2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21"/>
              </w:rPr>
              <w:t>9</w:t>
            </w:r>
          </w:p>
        </w:tc>
        <w:tc>
          <w:tcPr>
            <w:tcW w:type="dxa" w:w="2494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標楷體"/>
                <w:b/>
                <w:sz w:val="21"/>
              </w:rPr>
              <w:t>輕薄</w:t>
            </w:r>
          </w:p>
        </w:tc>
        <w:tc>
          <w:tcPr>
            <w:tcW w:type="dxa" w:w="6520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標楷體"/>
                <w:b w:val="0"/>
                <w:sz w:val="21"/>
              </w:rPr>
              <w:t>不莊重。薄，音ㄅㄛˊ。</w:t>
            </w:r>
          </w:p>
        </w:tc>
      </w:tr>
      <w:tr>
        <w:trPr>
          <w:cantSplit/>
        </w:trPr>
        <w:tc>
          <w:tcPr>
            <w:tcW w:type="dxa" w:w="624"/>
            <w:vAlign w:val="center"/>
          </w:tcPr>
          <w:p>
            <w:pPr>
              <w:spacing w:after="2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21"/>
              </w:rPr>
              <w:t>10</w:t>
            </w:r>
          </w:p>
        </w:tc>
        <w:tc>
          <w:tcPr>
            <w:tcW w:type="dxa" w:w="2494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標楷體"/>
                <w:b/>
                <w:sz w:val="21"/>
              </w:rPr>
              <w:t>說嘴</w:t>
            </w:r>
          </w:p>
        </w:tc>
        <w:tc>
          <w:tcPr>
            <w:tcW w:type="dxa" w:w="6520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標楷體"/>
                <w:b w:val="0"/>
                <w:sz w:val="21"/>
              </w:rPr>
              <w:t>自誇。現代多用「吹牛」一詞。</w:t>
            </w:r>
          </w:p>
        </w:tc>
      </w:tr>
      <w:tr>
        <w:trPr>
          <w:cantSplit/>
        </w:trPr>
        <w:tc>
          <w:tcPr>
            <w:tcW w:type="dxa" w:w="624"/>
            <w:vAlign w:val="center"/>
          </w:tcPr>
          <w:p>
            <w:pPr>
              <w:spacing w:after="2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21"/>
              </w:rPr>
              <w:t>11</w:t>
            </w:r>
          </w:p>
        </w:tc>
        <w:tc>
          <w:tcPr>
            <w:tcW w:type="dxa" w:w="2494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標楷體"/>
                <w:b/>
                <w:sz w:val="21"/>
              </w:rPr>
              <w:t>翳</w:t>
            </w:r>
          </w:p>
        </w:tc>
        <w:tc>
          <w:tcPr>
            <w:tcW w:type="dxa" w:w="6520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標楷體"/>
                <w:b w:val="0"/>
                <w:sz w:val="21"/>
              </w:rPr>
              <w:t>音ㄧˋ，指眼珠上生遮蔽視線的薄膜。</w:t>
            </w:r>
          </w:p>
        </w:tc>
      </w:tr>
      <w:tr>
        <w:trPr>
          <w:cantSplit/>
        </w:trPr>
        <w:tc>
          <w:tcPr>
            <w:tcW w:type="dxa" w:w="624"/>
            <w:vAlign w:val="center"/>
          </w:tcPr>
          <w:p>
            <w:pPr>
              <w:spacing w:after="2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21"/>
              </w:rPr>
              <w:t>12</w:t>
            </w:r>
          </w:p>
        </w:tc>
        <w:tc>
          <w:tcPr>
            <w:tcW w:type="dxa" w:w="2494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標楷體"/>
                <w:b/>
                <w:sz w:val="21"/>
              </w:rPr>
              <w:t>舔</w:t>
            </w:r>
          </w:p>
        </w:tc>
        <w:tc>
          <w:tcPr>
            <w:tcW w:type="dxa" w:w="6520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標楷體"/>
                <w:b w:val="0"/>
                <w:sz w:val="21"/>
              </w:rPr>
              <w:t>音ㄊㄧㄢˇ，用舌頭沾取東西。</w:t>
            </w:r>
          </w:p>
        </w:tc>
      </w:tr>
      <w:tr>
        <w:trPr>
          <w:cantSplit/>
        </w:trPr>
        <w:tc>
          <w:tcPr>
            <w:tcW w:type="dxa" w:w="624"/>
            <w:vAlign w:val="center"/>
          </w:tcPr>
          <w:p>
            <w:pPr>
              <w:spacing w:after="2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21"/>
              </w:rPr>
              <w:t>13</w:t>
            </w:r>
          </w:p>
        </w:tc>
        <w:tc>
          <w:tcPr>
            <w:tcW w:type="dxa" w:w="2494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標楷體"/>
                <w:b/>
                <w:sz w:val="21"/>
              </w:rPr>
              <w:t>廣漠</w:t>
            </w:r>
          </w:p>
        </w:tc>
        <w:tc>
          <w:tcPr>
            <w:tcW w:type="dxa" w:w="6520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標楷體"/>
                <w:b w:val="0"/>
                <w:sz w:val="21"/>
              </w:rPr>
              <w:t>廣大遼闊。</w:t>
            </w:r>
          </w:p>
        </w:tc>
      </w:tr>
      <w:tr>
        <w:trPr>
          <w:cantSplit/>
        </w:trPr>
        <w:tc>
          <w:tcPr>
            <w:tcW w:type="dxa" w:w="624"/>
            <w:vAlign w:val="center"/>
          </w:tcPr>
          <w:p>
            <w:pPr>
              <w:spacing w:after="2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21"/>
              </w:rPr>
              <w:t>14</w:t>
            </w:r>
          </w:p>
        </w:tc>
        <w:tc>
          <w:tcPr>
            <w:tcW w:type="dxa" w:w="2494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標楷體"/>
                <w:b/>
                <w:sz w:val="21"/>
              </w:rPr>
              <w:t>待人接物</w:t>
            </w:r>
          </w:p>
        </w:tc>
        <w:tc>
          <w:tcPr>
            <w:tcW w:type="dxa" w:w="6520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標楷體"/>
                <w:b w:val="0"/>
                <w:sz w:val="21"/>
              </w:rPr>
              <w:t>與人往來相處。「待人接物」不可曲解為「等待客人，接受禮物」。</w:t>
            </w:r>
          </w:p>
        </w:tc>
      </w:tr>
      <w:tr>
        <w:trPr>
          <w:cantSplit/>
        </w:trPr>
        <w:tc>
          <w:tcPr>
            <w:tcW w:type="dxa" w:w="624"/>
            <w:vAlign w:val="center"/>
          </w:tcPr>
          <w:p>
            <w:pPr>
              <w:spacing w:after="2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21"/>
              </w:rPr>
              <w:t>15</w:t>
            </w:r>
          </w:p>
        </w:tc>
        <w:tc>
          <w:tcPr>
            <w:tcW w:type="dxa" w:w="2494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標楷體"/>
                <w:b/>
                <w:sz w:val="21"/>
              </w:rPr>
              <w:t>頓</w:t>
            </w:r>
          </w:p>
        </w:tc>
        <w:tc>
          <w:tcPr>
            <w:tcW w:type="dxa" w:w="6520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標楷體"/>
                <w:b w:val="0"/>
                <w:sz w:val="21"/>
              </w:rPr>
              <w:t>量詞，計算吃飯、斥責等行為次數的單位。（重重地責罰了一「頓」）</w:t>
            </w:r>
          </w:p>
        </w:tc>
      </w:tr>
    </w:tbl>
    <w:p>
      <w:pPr>
        <w:keepNext/>
        <w:spacing w:after="80" w:before="200"/>
        <w:pBdr>
          <w:bottom w:val="single" w:sz="8" w:space="1" w:color="000000"/>
        </w:pBdr>
      </w:pPr>
      <w:r>
        <w:rPr>
          <w:rFonts w:ascii="Times New Roman" w:hAnsi="Times New Roman" w:eastAsia="標楷體"/>
          <w:b/>
          <w:sz w:val="28"/>
        </w:rPr>
        <w:t>四、字音字形整理（依形近字、多音多義字分類）</w:t>
      </w:r>
    </w:p>
    <w:p>
      <w:pPr>
        <w:keepNext/>
        <w:spacing w:after="60" w:before="160"/>
      </w:pPr>
      <w:r>
        <w:rPr>
          <w:rFonts w:ascii="Times New Roman" w:hAnsi="Times New Roman" w:eastAsia="標楷體"/>
          <w:b/>
          <w:sz w:val="24"/>
        </w:rPr>
        <w:t>誨・晦・悔・侮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850"/>
        <w:gridCol w:w="1304"/>
        <w:gridCol w:w="3175"/>
        <w:gridCol w:w="4309"/>
      </w:tblGrid>
      <w:tr>
        <w:trPr>
          <w:cantSplit/>
          <w:tblHeader/>
        </w:trPr>
        <w:tc>
          <w:tcPr>
            <w:tcW w:type="dxa" w:w="850"/>
            <w:vAlign w:val="center"/>
            <w:shd w:val="clear" w:color="auto" w:fill="E7E6E6"/>
          </w:tcPr>
          <w:p>
            <w:pPr>
              <w:spacing w:after="20"/>
              <w:jc w:val="center"/>
            </w:pPr>
            <w:r/>
            <w:r>
              <w:rPr>
                <w:rFonts w:ascii="Times New Roman" w:hAnsi="Times New Roman" w:eastAsia="標楷體"/>
                <w:b/>
                <w:sz w:val="21"/>
              </w:rPr>
              <w:t>字</w:t>
            </w:r>
          </w:p>
        </w:tc>
        <w:tc>
          <w:tcPr>
            <w:tcW w:type="dxa" w:w="1304"/>
            <w:vAlign w:val="center"/>
            <w:shd w:val="clear" w:color="auto" w:fill="E7E6E6"/>
          </w:tcPr>
          <w:p>
            <w:pPr>
              <w:spacing w:after="20"/>
              <w:jc w:val="center"/>
            </w:pPr>
            <w:r/>
            <w:r>
              <w:rPr>
                <w:rFonts w:ascii="Times New Roman" w:hAnsi="Times New Roman" w:eastAsia="標楷體"/>
                <w:b/>
                <w:sz w:val="21"/>
              </w:rPr>
              <w:t>注音</w:t>
            </w:r>
          </w:p>
        </w:tc>
        <w:tc>
          <w:tcPr>
            <w:tcW w:type="dxa" w:w="3175"/>
            <w:vAlign w:val="center"/>
            <w:shd w:val="clear" w:color="auto" w:fill="E7E6E6"/>
          </w:tcPr>
          <w:p>
            <w:pPr>
              <w:spacing w:after="20"/>
              <w:jc w:val="center"/>
            </w:pPr>
            <w:r/>
            <w:r>
              <w:rPr>
                <w:rFonts w:ascii="Times New Roman" w:hAnsi="Times New Roman" w:eastAsia="標楷體"/>
                <w:b/>
                <w:sz w:val="21"/>
              </w:rPr>
              <w:t>釋義</w:t>
            </w:r>
          </w:p>
        </w:tc>
        <w:tc>
          <w:tcPr>
            <w:tcW w:type="dxa" w:w="4309"/>
            <w:vAlign w:val="center"/>
            <w:shd w:val="clear" w:color="auto" w:fill="E7E6E6"/>
          </w:tcPr>
          <w:p>
            <w:pPr>
              <w:spacing w:after="20"/>
              <w:jc w:val="center"/>
            </w:pPr>
            <w:r/>
            <w:r>
              <w:rPr>
                <w:rFonts w:ascii="Times New Roman" w:hAnsi="Times New Roman" w:eastAsia="標楷體"/>
                <w:b/>
                <w:sz w:val="21"/>
              </w:rPr>
              <w:t>詞語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spacing w:after="2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36"/>
              </w:rPr>
              <w:t>誨</w:t>
            </w:r>
          </w:p>
        </w:tc>
        <w:tc>
          <w:tcPr>
            <w:tcW w:type="dxa" w:w="1304"/>
            <w:vAlign w:val="center"/>
          </w:tcPr>
          <w:p>
            <w:pPr>
              <w:spacing w:after="2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21"/>
              </w:rPr>
              <w:t>ㄏㄨㄟˋ</w:t>
            </w:r>
          </w:p>
        </w:tc>
        <w:tc>
          <w:tcPr>
            <w:tcW w:type="dxa" w:w="3175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標楷體"/>
                <w:b w:val="0"/>
                <w:sz w:val="21"/>
              </w:rPr>
              <w:t>教導、勸導，動</w:t>
            </w:r>
          </w:p>
        </w:tc>
        <w:tc>
          <w:tcPr>
            <w:tcW w:type="dxa" w:w="4309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標楷體"/>
                <w:b w:val="0"/>
                <w:sz w:val="21"/>
              </w:rPr>
              <w:t>「誨」人不倦、教「誨」</w:t>
            </w:r>
          </w:p>
        </w:tc>
      </w:tr>
      <w:tr>
        <w:trPr>
          <w:cantSplit/>
        </w:trPr>
        <w:tc>
          <w:tcPr>
            <w:tcW w:type="dxa" w:w="850"/>
            <w:vMerge w:val="restart"/>
            <w:vAlign w:val="center"/>
          </w:tcPr>
          <w:p>
            <w:pPr>
              <w:spacing w:after="2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36"/>
              </w:rPr>
              <w:t>晦</w:t>
            </w:r>
          </w:p>
        </w:tc>
        <w:tc>
          <w:tcPr>
            <w:tcW w:type="dxa" w:w="1304"/>
            <w:vMerge w:val="restart"/>
            <w:vAlign w:val="center"/>
          </w:tcPr>
          <w:p>
            <w:pPr>
              <w:spacing w:after="2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21"/>
              </w:rPr>
              <w:t>ㄏㄨㄟˋ</w:t>
            </w:r>
          </w:p>
        </w:tc>
        <w:tc>
          <w:tcPr>
            <w:tcW w:type="dxa" w:w="3175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標楷體"/>
                <w:b w:val="0"/>
                <w:sz w:val="21"/>
              </w:rPr>
              <w:t>不顯明的，形</w:t>
            </w:r>
          </w:p>
        </w:tc>
        <w:tc>
          <w:tcPr>
            <w:tcW w:type="dxa" w:w="4309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標楷體"/>
                <w:b w:val="0"/>
                <w:sz w:val="21"/>
              </w:rPr>
              <w:t>隱「晦」、詞句「晦」澀</w:t>
            </w:r>
          </w:p>
        </w:tc>
      </w:tr>
      <w:tr>
        <w:trPr>
          <w:cantSplit/>
        </w:trPr>
        <w:tc>
          <w:tcPr>
            <w:tcW w:type="dxa" w:w="850"/>
            <w:vMerge/>
          </w:tcPr>
          <w:p/>
        </w:tc>
        <w:tc>
          <w:tcPr>
            <w:tcW w:type="dxa" w:w="1304"/>
            <w:vMerge/>
          </w:tcPr>
          <w:p/>
        </w:tc>
        <w:tc>
          <w:tcPr>
            <w:tcW w:type="dxa" w:w="3175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標楷體"/>
                <w:b w:val="0"/>
                <w:sz w:val="21"/>
              </w:rPr>
              <w:t>夜晚，名</w:t>
            </w:r>
          </w:p>
        </w:tc>
        <w:tc>
          <w:tcPr>
            <w:tcW w:type="dxa" w:w="4309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標楷體"/>
                <w:b w:val="0"/>
                <w:sz w:val="21"/>
              </w:rPr>
              <w:t>風雨如「晦」</w:t>
            </w:r>
          </w:p>
        </w:tc>
      </w:tr>
      <w:tr>
        <w:trPr>
          <w:cantSplit/>
        </w:trPr>
        <w:tc>
          <w:tcPr>
            <w:tcW w:type="dxa" w:w="850"/>
            <w:vMerge/>
          </w:tcPr>
          <w:p/>
        </w:tc>
        <w:tc>
          <w:tcPr>
            <w:tcW w:type="dxa" w:w="1304"/>
            <w:vMerge/>
          </w:tcPr>
          <w:p/>
        </w:tc>
        <w:tc>
          <w:tcPr>
            <w:tcW w:type="dxa" w:w="3175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標楷體"/>
                <w:b w:val="0"/>
                <w:sz w:val="21"/>
              </w:rPr>
              <w:t>昏暗的，形</w:t>
            </w:r>
          </w:p>
        </w:tc>
        <w:tc>
          <w:tcPr>
            <w:tcW w:type="dxa" w:w="4309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標楷體"/>
                <w:b w:val="0"/>
                <w:sz w:val="21"/>
              </w:rPr>
              <w:t>韜光養「晦」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spacing w:after="2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36"/>
              </w:rPr>
              <w:t>悔</w:t>
            </w:r>
          </w:p>
        </w:tc>
        <w:tc>
          <w:tcPr>
            <w:tcW w:type="dxa" w:w="1304"/>
            <w:vAlign w:val="center"/>
          </w:tcPr>
          <w:p>
            <w:pPr>
              <w:spacing w:after="2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21"/>
              </w:rPr>
              <w:t>ㄏㄨㄟˇ</w:t>
            </w:r>
          </w:p>
        </w:tc>
        <w:tc>
          <w:tcPr>
            <w:tcW w:type="dxa" w:w="3175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標楷體"/>
                <w:b w:val="0"/>
                <w:sz w:val="21"/>
              </w:rPr>
              <w:t>事後追恨，動</w:t>
            </w:r>
          </w:p>
        </w:tc>
        <w:tc>
          <w:tcPr>
            <w:tcW w:type="dxa" w:w="4309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標楷體"/>
                <w:b w:val="0"/>
                <w:sz w:val="21"/>
              </w:rPr>
              <w:t>「悔」不當初、「悔」悟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spacing w:after="2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36"/>
              </w:rPr>
              <w:t>侮</w:t>
            </w:r>
          </w:p>
        </w:tc>
        <w:tc>
          <w:tcPr>
            <w:tcW w:type="dxa" w:w="1304"/>
            <w:vAlign w:val="center"/>
          </w:tcPr>
          <w:p>
            <w:pPr>
              <w:spacing w:after="2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21"/>
              </w:rPr>
              <w:t>ㄨˇ</w:t>
            </w:r>
          </w:p>
        </w:tc>
        <w:tc>
          <w:tcPr>
            <w:tcW w:type="dxa" w:w="3175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標楷體"/>
                <w:b w:val="0"/>
                <w:sz w:val="21"/>
              </w:rPr>
              <w:t>欺凌，動</w:t>
            </w:r>
          </w:p>
        </w:tc>
        <w:tc>
          <w:tcPr>
            <w:tcW w:type="dxa" w:w="4309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標楷體"/>
                <w:b w:val="0"/>
                <w:sz w:val="21"/>
              </w:rPr>
              <w:t>欺「侮」、「侮」辱</w:t>
            </w:r>
          </w:p>
        </w:tc>
      </w:tr>
    </w:tbl>
    <w:p>
      <w:pPr>
        <w:keepNext w:val="0"/>
        <w:spacing w:after="20" w:before="0"/>
        <w:ind w:left="170"/>
      </w:pPr>
      <w:r>
        <w:rPr>
          <w:rFonts w:ascii="Times New Roman" w:hAnsi="Times New Roman" w:eastAsia="標楷體"/>
          <w:b w:val="0"/>
          <w:sz w:val="20"/>
        </w:rPr>
        <w:t>▸ 風雨如晦：比喻處於險惡環境中也不改變其操守。</w:t>
      </w:r>
    </w:p>
    <w:p>
      <w:pPr>
        <w:keepNext w:val="0"/>
        <w:spacing w:after="20" w:before="0"/>
        <w:ind w:left="170"/>
      </w:pPr>
      <w:r>
        <w:rPr>
          <w:rFonts w:ascii="Times New Roman" w:hAnsi="Times New Roman" w:eastAsia="標楷體"/>
          <w:b w:val="0"/>
          <w:sz w:val="20"/>
        </w:rPr>
        <w:t>▸ 韜（ㄊㄠ）光養晦：比喻隱藏才能，不使外露。</w:t>
      </w:r>
    </w:p>
    <w:p>
      <w:pPr>
        <w:keepNext/>
        <w:spacing w:after="60" w:before="160"/>
      </w:pPr>
      <w:r>
        <w:rPr>
          <w:rFonts w:ascii="Times New Roman" w:hAnsi="Times New Roman" w:eastAsia="標楷體"/>
          <w:b/>
          <w:sz w:val="24"/>
        </w:rPr>
        <w:t>完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850"/>
        <w:gridCol w:w="1304"/>
        <w:gridCol w:w="3175"/>
        <w:gridCol w:w="4309"/>
      </w:tblGrid>
      <w:tr>
        <w:trPr>
          <w:cantSplit/>
          <w:tblHeader/>
        </w:trPr>
        <w:tc>
          <w:tcPr>
            <w:tcW w:type="dxa" w:w="850"/>
            <w:vAlign w:val="center"/>
            <w:shd w:val="clear" w:color="auto" w:fill="E7E6E6"/>
          </w:tcPr>
          <w:p>
            <w:pPr>
              <w:spacing w:after="20"/>
              <w:jc w:val="center"/>
            </w:pPr>
            <w:r/>
            <w:r>
              <w:rPr>
                <w:rFonts w:ascii="Times New Roman" w:hAnsi="Times New Roman" w:eastAsia="標楷體"/>
                <w:b/>
                <w:sz w:val="21"/>
              </w:rPr>
              <w:t>字</w:t>
            </w:r>
          </w:p>
        </w:tc>
        <w:tc>
          <w:tcPr>
            <w:tcW w:type="dxa" w:w="1304"/>
            <w:vAlign w:val="center"/>
            <w:shd w:val="clear" w:color="auto" w:fill="E7E6E6"/>
          </w:tcPr>
          <w:p>
            <w:pPr>
              <w:spacing w:after="20"/>
              <w:jc w:val="center"/>
            </w:pPr>
            <w:r/>
            <w:r>
              <w:rPr>
                <w:rFonts w:ascii="Times New Roman" w:hAnsi="Times New Roman" w:eastAsia="標楷體"/>
                <w:b/>
                <w:sz w:val="21"/>
              </w:rPr>
              <w:t>注音</w:t>
            </w:r>
          </w:p>
        </w:tc>
        <w:tc>
          <w:tcPr>
            <w:tcW w:type="dxa" w:w="3175"/>
            <w:vAlign w:val="center"/>
            <w:shd w:val="clear" w:color="auto" w:fill="E7E6E6"/>
          </w:tcPr>
          <w:p>
            <w:pPr>
              <w:spacing w:after="20"/>
              <w:jc w:val="center"/>
            </w:pPr>
            <w:r/>
            <w:r>
              <w:rPr>
                <w:rFonts w:ascii="Times New Roman" w:hAnsi="Times New Roman" w:eastAsia="標楷體"/>
                <w:b/>
                <w:sz w:val="21"/>
              </w:rPr>
              <w:t>釋義</w:t>
            </w:r>
          </w:p>
        </w:tc>
        <w:tc>
          <w:tcPr>
            <w:tcW w:type="dxa" w:w="4309"/>
            <w:vAlign w:val="center"/>
            <w:shd w:val="clear" w:color="auto" w:fill="E7E6E6"/>
          </w:tcPr>
          <w:p>
            <w:pPr>
              <w:spacing w:after="20"/>
              <w:jc w:val="center"/>
            </w:pPr>
            <w:r/>
            <w:r>
              <w:rPr>
                <w:rFonts w:ascii="Times New Roman" w:hAnsi="Times New Roman" w:eastAsia="標楷體"/>
                <w:b/>
                <w:sz w:val="21"/>
              </w:rPr>
              <w:t>詞語</w:t>
            </w:r>
          </w:p>
        </w:tc>
      </w:tr>
      <w:tr>
        <w:trPr>
          <w:cantSplit/>
        </w:trPr>
        <w:tc>
          <w:tcPr>
            <w:tcW w:type="dxa" w:w="850"/>
            <w:vMerge w:val="restart"/>
            <w:vAlign w:val="center"/>
          </w:tcPr>
          <w:p>
            <w:pPr>
              <w:spacing w:after="2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36"/>
              </w:rPr>
              <w:t>完</w:t>
            </w:r>
          </w:p>
        </w:tc>
        <w:tc>
          <w:tcPr>
            <w:tcW w:type="dxa" w:w="1304"/>
            <w:vMerge w:val="restart"/>
            <w:vAlign w:val="center"/>
          </w:tcPr>
          <w:p>
            <w:pPr>
              <w:spacing w:after="2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21"/>
              </w:rPr>
              <w:t>ㄨㄢˊ</w:t>
            </w:r>
          </w:p>
        </w:tc>
        <w:tc>
          <w:tcPr>
            <w:tcW w:type="dxa" w:w="3175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標楷體"/>
                <w:b w:val="0"/>
                <w:sz w:val="21"/>
              </w:rPr>
              <w:t>盡，沒有剩餘，副</w:t>
            </w:r>
          </w:p>
        </w:tc>
        <w:tc>
          <w:tcPr>
            <w:tcW w:type="dxa" w:w="4309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標楷體"/>
                <w:b w:val="0"/>
                <w:sz w:val="21"/>
              </w:rPr>
              <w:t>用「完」</w:t>
            </w:r>
          </w:p>
        </w:tc>
      </w:tr>
      <w:tr>
        <w:trPr>
          <w:cantSplit/>
        </w:trPr>
        <w:tc>
          <w:tcPr>
            <w:tcW w:type="dxa" w:w="850"/>
            <w:vMerge/>
          </w:tcPr>
          <w:p/>
        </w:tc>
        <w:tc>
          <w:tcPr>
            <w:tcW w:type="dxa" w:w="1304"/>
            <w:vMerge/>
          </w:tcPr>
          <w:p/>
        </w:tc>
        <w:tc>
          <w:tcPr>
            <w:tcW w:type="dxa" w:w="3175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標楷體"/>
                <w:b w:val="0"/>
                <w:sz w:val="21"/>
              </w:rPr>
              <w:t>畢、完成、結束，動</w:t>
            </w:r>
          </w:p>
        </w:tc>
        <w:tc>
          <w:tcPr>
            <w:tcW w:type="dxa" w:w="4309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標楷體"/>
                <w:b w:val="0"/>
                <w:sz w:val="21"/>
              </w:rPr>
              <w:t>「完」工、「完」稿</w:t>
            </w:r>
          </w:p>
        </w:tc>
      </w:tr>
      <w:tr>
        <w:trPr>
          <w:cantSplit/>
        </w:trPr>
        <w:tc>
          <w:tcPr>
            <w:tcW w:type="dxa" w:w="850"/>
            <w:vMerge/>
          </w:tcPr>
          <w:p/>
        </w:tc>
        <w:tc>
          <w:tcPr>
            <w:tcW w:type="dxa" w:w="1304"/>
            <w:vMerge/>
          </w:tcPr>
          <w:p/>
        </w:tc>
        <w:tc>
          <w:tcPr>
            <w:tcW w:type="dxa" w:w="3175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標楷體"/>
                <w:b w:val="0"/>
                <w:sz w:val="21"/>
              </w:rPr>
              <w:t>齊全、完整的，形</w:t>
            </w:r>
          </w:p>
        </w:tc>
        <w:tc>
          <w:tcPr>
            <w:tcW w:type="dxa" w:w="4309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標楷體"/>
                <w:b w:val="0"/>
                <w:sz w:val="21"/>
              </w:rPr>
              <w:t>覆巢之下無「完」卵、「完」全</w:t>
            </w:r>
          </w:p>
        </w:tc>
      </w:tr>
      <w:tr>
        <w:trPr>
          <w:cantSplit/>
        </w:trPr>
        <w:tc>
          <w:tcPr>
            <w:tcW w:type="dxa" w:w="850"/>
            <w:vMerge/>
          </w:tcPr>
          <w:p/>
        </w:tc>
        <w:tc>
          <w:tcPr>
            <w:tcW w:type="dxa" w:w="1304"/>
            <w:vMerge/>
          </w:tcPr>
          <w:p/>
        </w:tc>
        <w:tc>
          <w:tcPr>
            <w:tcW w:type="dxa" w:w="3175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標楷體"/>
                <w:b w:val="0"/>
                <w:sz w:val="21"/>
              </w:rPr>
              <w:t>完美，品德沒有缺陷，形</w:t>
            </w:r>
          </w:p>
        </w:tc>
        <w:tc>
          <w:tcPr>
            <w:tcW w:type="dxa" w:w="4309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標楷體"/>
                <w:b w:val="0"/>
                <w:sz w:val="21"/>
              </w:rPr>
              <w:t>「完」人</w:t>
            </w:r>
          </w:p>
        </w:tc>
      </w:tr>
    </w:tbl>
    <w:p>
      <w:pPr>
        <w:keepNext/>
        <w:spacing w:after="60" w:before="160"/>
      </w:pPr>
      <w:r>
        <w:rPr>
          <w:rFonts w:ascii="Times New Roman" w:hAnsi="Times New Roman" w:eastAsia="標楷體"/>
          <w:b/>
          <w:sz w:val="24"/>
        </w:rPr>
        <w:t>完全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850"/>
        <w:gridCol w:w="1304"/>
        <w:gridCol w:w="3175"/>
        <w:gridCol w:w="4309"/>
      </w:tblGrid>
      <w:tr>
        <w:trPr>
          <w:cantSplit/>
          <w:tblHeader/>
        </w:trPr>
        <w:tc>
          <w:tcPr>
            <w:tcW w:type="dxa" w:w="850"/>
            <w:vAlign w:val="center"/>
            <w:shd w:val="clear" w:color="auto" w:fill="E7E6E6"/>
          </w:tcPr>
          <w:p>
            <w:pPr>
              <w:spacing w:after="20"/>
              <w:jc w:val="center"/>
            </w:pPr>
            <w:r/>
            <w:r>
              <w:rPr>
                <w:rFonts w:ascii="Times New Roman" w:hAnsi="Times New Roman" w:eastAsia="標楷體"/>
                <w:b/>
                <w:sz w:val="21"/>
              </w:rPr>
              <w:t>字</w:t>
            </w:r>
          </w:p>
        </w:tc>
        <w:tc>
          <w:tcPr>
            <w:tcW w:type="dxa" w:w="1304"/>
            <w:vAlign w:val="center"/>
            <w:shd w:val="clear" w:color="auto" w:fill="E7E6E6"/>
          </w:tcPr>
          <w:p>
            <w:pPr>
              <w:spacing w:after="20"/>
              <w:jc w:val="center"/>
            </w:pPr>
            <w:r/>
            <w:r>
              <w:rPr>
                <w:rFonts w:ascii="Times New Roman" w:hAnsi="Times New Roman" w:eastAsia="標楷體"/>
                <w:b/>
                <w:sz w:val="21"/>
              </w:rPr>
              <w:t>注音</w:t>
            </w:r>
          </w:p>
        </w:tc>
        <w:tc>
          <w:tcPr>
            <w:tcW w:type="dxa" w:w="3175"/>
            <w:vAlign w:val="center"/>
            <w:shd w:val="clear" w:color="auto" w:fill="E7E6E6"/>
          </w:tcPr>
          <w:p>
            <w:pPr>
              <w:spacing w:after="20"/>
              <w:jc w:val="center"/>
            </w:pPr>
            <w:r/>
            <w:r>
              <w:rPr>
                <w:rFonts w:ascii="Times New Roman" w:hAnsi="Times New Roman" w:eastAsia="標楷體"/>
                <w:b/>
                <w:sz w:val="21"/>
              </w:rPr>
              <w:t>釋義</w:t>
            </w:r>
          </w:p>
        </w:tc>
        <w:tc>
          <w:tcPr>
            <w:tcW w:type="dxa" w:w="4309"/>
            <w:vAlign w:val="center"/>
            <w:shd w:val="clear" w:color="auto" w:fill="E7E6E6"/>
          </w:tcPr>
          <w:p>
            <w:pPr>
              <w:spacing w:after="20"/>
              <w:jc w:val="center"/>
            </w:pPr>
            <w:r/>
            <w:r>
              <w:rPr>
                <w:rFonts w:ascii="Times New Roman" w:hAnsi="Times New Roman" w:eastAsia="標楷體"/>
                <w:b/>
                <w:sz w:val="21"/>
              </w:rPr>
              <w:t>詞語</w:t>
            </w:r>
          </w:p>
        </w:tc>
      </w:tr>
      <w:tr>
        <w:trPr>
          <w:cantSplit/>
        </w:trPr>
        <w:tc>
          <w:tcPr>
            <w:tcW w:type="dxa" w:w="850"/>
            <w:vMerge w:val="restart"/>
            <w:vAlign w:val="center"/>
          </w:tcPr>
          <w:p>
            <w:pPr>
              <w:spacing w:after="2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28"/>
              </w:rPr>
              <w:t>完全</w:t>
            </w:r>
          </w:p>
        </w:tc>
        <w:tc>
          <w:tcPr>
            <w:tcW w:type="dxa" w:w="1304"/>
            <w:vMerge w:val="restart"/>
            <w:vAlign w:val="center"/>
          </w:tcPr>
          <w:p>
            <w:pPr>
              <w:spacing w:after="2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21"/>
              </w:rPr>
              <w:t>ㄨㄢˊ ㄑㄩㄢˊ</w:t>
            </w:r>
          </w:p>
        </w:tc>
        <w:tc>
          <w:tcPr>
            <w:tcW w:type="dxa" w:w="3175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標楷體"/>
                <w:b w:val="0"/>
                <w:sz w:val="21"/>
              </w:rPr>
              <w:t>純粹、全然，副</w:t>
            </w:r>
          </w:p>
        </w:tc>
        <w:tc>
          <w:tcPr>
            <w:tcW w:type="dxa" w:w="4309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標楷體"/>
                <w:b w:val="0"/>
                <w:sz w:val="21"/>
              </w:rPr>
              <w:t>這件事「完全」是他惹的、我「完全」不知道</w:t>
            </w:r>
          </w:p>
        </w:tc>
      </w:tr>
      <w:tr>
        <w:trPr>
          <w:cantSplit/>
        </w:trPr>
        <w:tc>
          <w:tcPr>
            <w:tcW w:type="dxa" w:w="850"/>
            <w:vMerge/>
          </w:tcPr>
          <w:p/>
        </w:tc>
        <w:tc>
          <w:tcPr>
            <w:tcW w:type="dxa" w:w="1304"/>
            <w:vMerge/>
          </w:tcPr>
          <w:p/>
        </w:tc>
        <w:tc>
          <w:tcPr>
            <w:tcW w:type="dxa" w:w="3175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標楷體"/>
                <w:b w:val="0"/>
                <w:sz w:val="21"/>
              </w:rPr>
              <w:t>德性完美的，形</w:t>
            </w:r>
          </w:p>
        </w:tc>
        <w:tc>
          <w:tcPr>
            <w:tcW w:type="dxa" w:w="4309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標楷體"/>
                <w:b w:val="0"/>
                <w:sz w:val="21"/>
              </w:rPr>
              <w:t>我這一生只曉得這一個「完全」的人</w:t>
            </w:r>
          </w:p>
        </w:tc>
      </w:tr>
      <w:tr>
        <w:trPr>
          <w:cantSplit/>
        </w:trPr>
        <w:tc>
          <w:tcPr>
            <w:tcW w:type="dxa" w:w="850"/>
            <w:vMerge/>
          </w:tcPr>
          <w:p/>
        </w:tc>
        <w:tc>
          <w:tcPr>
            <w:tcW w:type="dxa" w:w="1304"/>
            <w:vMerge/>
          </w:tcPr>
          <w:p/>
        </w:tc>
        <w:tc>
          <w:tcPr>
            <w:tcW w:type="dxa" w:w="3175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標楷體"/>
                <w:b w:val="0"/>
                <w:sz w:val="21"/>
              </w:rPr>
              <w:t>完整、齊全的，形</w:t>
            </w:r>
          </w:p>
        </w:tc>
        <w:tc>
          <w:tcPr>
            <w:tcW w:type="dxa" w:w="4309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標楷體"/>
                <w:b w:val="0"/>
                <w:sz w:val="21"/>
              </w:rPr>
              <w:t>但得個「完全」屍首，便是十分采</w:t>
            </w:r>
          </w:p>
        </w:tc>
      </w:tr>
    </w:tbl>
    <w:p>
      <w:pPr>
        <w:keepNext/>
        <w:spacing w:after="60" w:before="160"/>
      </w:pPr>
      <w:r>
        <w:rPr>
          <w:rFonts w:ascii="Times New Roman" w:hAnsi="Times New Roman" w:eastAsia="標楷體"/>
          <w:b/>
          <w:sz w:val="24"/>
        </w:rPr>
        <w:t>腳步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850"/>
        <w:gridCol w:w="1304"/>
        <w:gridCol w:w="3175"/>
        <w:gridCol w:w="4309"/>
      </w:tblGrid>
      <w:tr>
        <w:trPr>
          <w:cantSplit/>
          <w:tblHeader/>
        </w:trPr>
        <w:tc>
          <w:tcPr>
            <w:tcW w:type="dxa" w:w="850"/>
            <w:vAlign w:val="center"/>
            <w:shd w:val="clear" w:color="auto" w:fill="E7E6E6"/>
          </w:tcPr>
          <w:p>
            <w:pPr>
              <w:spacing w:after="20"/>
              <w:jc w:val="center"/>
            </w:pPr>
            <w:r/>
            <w:r>
              <w:rPr>
                <w:rFonts w:ascii="Times New Roman" w:hAnsi="Times New Roman" w:eastAsia="標楷體"/>
                <w:b/>
                <w:sz w:val="21"/>
              </w:rPr>
              <w:t>字</w:t>
            </w:r>
          </w:p>
        </w:tc>
        <w:tc>
          <w:tcPr>
            <w:tcW w:type="dxa" w:w="1304"/>
            <w:vAlign w:val="center"/>
            <w:shd w:val="clear" w:color="auto" w:fill="E7E6E6"/>
          </w:tcPr>
          <w:p>
            <w:pPr>
              <w:spacing w:after="20"/>
              <w:jc w:val="center"/>
            </w:pPr>
            <w:r/>
            <w:r>
              <w:rPr>
                <w:rFonts w:ascii="Times New Roman" w:hAnsi="Times New Roman" w:eastAsia="標楷體"/>
                <w:b/>
                <w:sz w:val="21"/>
              </w:rPr>
              <w:t>注音</w:t>
            </w:r>
          </w:p>
        </w:tc>
        <w:tc>
          <w:tcPr>
            <w:tcW w:type="dxa" w:w="3175"/>
            <w:vAlign w:val="center"/>
            <w:shd w:val="clear" w:color="auto" w:fill="E7E6E6"/>
          </w:tcPr>
          <w:p>
            <w:pPr>
              <w:spacing w:after="20"/>
              <w:jc w:val="center"/>
            </w:pPr>
            <w:r/>
            <w:r>
              <w:rPr>
                <w:rFonts w:ascii="Times New Roman" w:hAnsi="Times New Roman" w:eastAsia="標楷體"/>
                <w:b/>
                <w:sz w:val="21"/>
              </w:rPr>
              <w:t>釋義</w:t>
            </w:r>
          </w:p>
        </w:tc>
        <w:tc>
          <w:tcPr>
            <w:tcW w:type="dxa" w:w="4309"/>
            <w:vAlign w:val="center"/>
            <w:shd w:val="clear" w:color="auto" w:fill="E7E6E6"/>
          </w:tcPr>
          <w:p>
            <w:pPr>
              <w:spacing w:after="20"/>
              <w:jc w:val="center"/>
            </w:pPr>
            <w:r/>
            <w:r>
              <w:rPr>
                <w:rFonts w:ascii="Times New Roman" w:hAnsi="Times New Roman" w:eastAsia="標楷體"/>
                <w:b/>
                <w:sz w:val="21"/>
              </w:rPr>
              <w:t>詞語</w:t>
            </w:r>
          </w:p>
        </w:tc>
      </w:tr>
      <w:tr>
        <w:trPr>
          <w:cantSplit/>
        </w:trPr>
        <w:tc>
          <w:tcPr>
            <w:tcW w:type="dxa" w:w="850"/>
            <w:vMerge w:val="restart"/>
            <w:vAlign w:val="center"/>
          </w:tcPr>
          <w:p>
            <w:pPr>
              <w:spacing w:after="2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28"/>
              </w:rPr>
              <w:t>腳步</w:t>
            </w:r>
          </w:p>
        </w:tc>
        <w:tc>
          <w:tcPr>
            <w:tcW w:type="dxa" w:w="1304"/>
            <w:vMerge w:val="restart"/>
            <w:vAlign w:val="center"/>
          </w:tcPr>
          <w:p>
            <w:pPr>
              <w:spacing w:after="2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21"/>
              </w:rPr>
              <w:t>ㄐㄧㄠˇ ㄅㄨˋ</w:t>
            </w:r>
          </w:p>
        </w:tc>
        <w:tc>
          <w:tcPr>
            <w:tcW w:type="dxa" w:w="3175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標楷體"/>
                <w:b w:val="0"/>
                <w:sz w:val="21"/>
              </w:rPr>
              <w:t>行走時所移動的步伐，名</w:t>
            </w:r>
          </w:p>
        </w:tc>
        <w:tc>
          <w:tcPr>
            <w:tcW w:type="dxa" w:w="4309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標楷體"/>
                <w:b w:val="0"/>
                <w:sz w:val="21"/>
              </w:rPr>
              <w:t>放慢「腳步」</w:t>
            </w:r>
          </w:p>
        </w:tc>
      </w:tr>
      <w:tr>
        <w:trPr>
          <w:cantSplit/>
        </w:trPr>
        <w:tc>
          <w:tcPr>
            <w:tcW w:type="dxa" w:w="850"/>
            <w:vMerge/>
          </w:tcPr>
          <w:p/>
        </w:tc>
        <w:tc>
          <w:tcPr>
            <w:tcW w:type="dxa" w:w="1304"/>
            <w:vMerge/>
          </w:tcPr>
          <w:p/>
        </w:tc>
        <w:tc>
          <w:tcPr>
            <w:tcW w:type="dxa" w:w="3175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標楷體"/>
                <w:b w:val="0"/>
                <w:sz w:val="21"/>
              </w:rPr>
              <w:t>前人所留下，可以作為後世模範的行誼、事蹟，名</w:t>
            </w:r>
          </w:p>
        </w:tc>
        <w:tc>
          <w:tcPr>
            <w:tcW w:type="dxa" w:w="4309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標楷體"/>
                <w:b w:val="0"/>
                <w:sz w:val="21"/>
              </w:rPr>
              <w:t>你總要跟上你老子的「腳步」</w:t>
            </w:r>
          </w:p>
        </w:tc>
      </w:tr>
      <w:tr>
        <w:trPr>
          <w:cantSplit/>
        </w:trPr>
        <w:tc>
          <w:tcPr>
            <w:tcW w:type="dxa" w:w="850"/>
            <w:vMerge/>
          </w:tcPr>
          <w:p/>
        </w:tc>
        <w:tc>
          <w:tcPr>
            <w:tcW w:type="dxa" w:w="1304"/>
            <w:vMerge/>
          </w:tcPr>
          <w:p/>
        </w:tc>
        <w:tc>
          <w:tcPr>
            <w:tcW w:type="dxa" w:w="3175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標楷體"/>
                <w:b w:val="0"/>
                <w:sz w:val="21"/>
              </w:rPr>
              <w:t>立場，名</w:t>
            </w:r>
          </w:p>
        </w:tc>
        <w:tc>
          <w:tcPr>
            <w:tcW w:type="dxa" w:w="4309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標楷體"/>
                <w:b w:val="0"/>
                <w:sz w:val="21"/>
              </w:rPr>
              <w:t>你的「腳步」要立穩，不要畏懼外來的閒話</w:t>
            </w:r>
          </w:p>
        </w:tc>
      </w:tr>
    </w:tbl>
    <w:p>
      <w:pPr>
        <w:keepNext/>
        <w:spacing w:after="60" w:before="160"/>
      </w:pPr>
      <w:r>
        <w:rPr>
          <w:rFonts w:ascii="Times New Roman" w:hAnsi="Times New Roman" w:eastAsia="標楷體"/>
          <w:b/>
          <w:sz w:val="24"/>
        </w:rPr>
        <w:t>摧・催・璀・漼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850"/>
        <w:gridCol w:w="1304"/>
        <w:gridCol w:w="3175"/>
        <w:gridCol w:w="4309"/>
      </w:tblGrid>
      <w:tr>
        <w:trPr>
          <w:cantSplit/>
          <w:tblHeader/>
        </w:trPr>
        <w:tc>
          <w:tcPr>
            <w:tcW w:type="dxa" w:w="850"/>
            <w:vAlign w:val="center"/>
            <w:shd w:val="clear" w:color="auto" w:fill="E7E6E6"/>
          </w:tcPr>
          <w:p>
            <w:pPr>
              <w:spacing w:after="20"/>
              <w:jc w:val="center"/>
            </w:pPr>
            <w:r/>
            <w:r>
              <w:rPr>
                <w:rFonts w:ascii="Times New Roman" w:hAnsi="Times New Roman" w:eastAsia="標楷體"/>
                <w:b/>
                <w:sz w:val="21"/>
              </w:rPr>
              <w:t>字</w:t>
            </w:r>
          </w:p>
        </w:tc>
        <w:tc>
          <w:tcPr>
            <w:tcW w:type="dxa" w:w="1304"/>
            <w:vAlign w:val="center"/>
            <w:shd w:val="clear" w:color="auto" w:fill="E7E6E6"/>
          </w:tcPr>
          <w:p>
            <w:pPr>
              <w:spacing w:after="20"/>
              <w:jc w:val="center"/>
            </w:pPr>
            <w:r/>
            <w:r>
              <w:rPr>
                <w:rFonts w:ascii="Times New Roman" w:hAnsi="Times New Roman" w:eastAsia="標楷體"/>
                <w:b/>
                <w:sz w:val="21"/>
              </w:rPr>
              <w:t>注音</w:t>
            </w:r>
          </w:p>
        </w:tc>
        <w:tc>
          <w:tcPr>
            <w:tcW w:type="dxa" w:w="3175"/>
            <w:vAlign w:val="center"/>
            <w:shd w:val="clear" w:color="auto" w:fill="E7E6E6"/>
          </w:tcPr>
          <w:p>
            <w:pPr>
              <w:spacing w:after="20"/>
              <w:jc w:val="center"/>
            </w:pPr>
            <w:r/>
            <w:r>
              <w:rPr>
                <w:rFonts w:ascii="Times New Roman" w:hAnsi="Times New Roman" w:eastAsia="標楷體"/>
                <w:b/>
                <w:sz w:val="21"/>
              </w:rPr>
              <w:t>釋義</w:t>
            </w:r>
          </w:p>
        </w:tc>
        <w:tc>
          <w:tcPr>
            <w:tcW w:type="dxa" w:w="4309"/>
            <w:vAlign w:val="center"/>
            <w:shd w:val="clear" w:color="auto" w:fill="E7E6E6"/>
          </w:tcPr>
          <w:p>
            <w:pPr>
              <w:spacing w:after="20"/>
              <w:jc w:val="center"/>
            </w:pPr>
            <w:r/>
            <w:r>
              <w:rPr>
                <w:rFonts w:ascii="Times New Roman" w:hAnsi="Times New Roman" w:eastAsia="標楷體"/>
                <w:b/>
                <w:sz w:val="21"/>
              </w:rPr>
              <w:t>詞語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spacing w:after="2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36"/>
              </w:rPr>
              <w:t>摧</w:t>
            </w:r>
          </w:p>
        </w:tc>
        <w:tc>
          <w:tcPr>
            <w:tcW w:type="dxa" w:w="1304"/>
            <w:vAlign w:val="center"/>
          </w:tcPr>
          <w:p>
            <w:pPr>
              <w:spacing w:after="2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21"/>
              </w:rPr>
              <w:t>ㄘㄨㄟ</w:t>
            </w:r>
          </w:p>
        </w:tc>
        <w:tc>
          <w:tcPr>
            <w:tcW w:type="dxa" w:w="3175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標楷體"/>
                <w:b w:val="0"/>
                <w:sz w:val="21"/>
              </w:rPr>
              <w:t>折斷、毀壞，動</w:t>
            </w:r>
          </w:p>
        </w:tc>
        <w:tc>
          <w:tcPr>
            <w:tcW w:type="dxa" w:w="4309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標楷體"/>
                <w:b w:val="0"/>
                <w:sz w:val="21"/>
              </w:rPr>
              <w:t>「摧」殘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spacing w:after="2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36"/>
              </w:rPr>
              <w:t>催</w:t>
            </w:r>
          </w:p>
        </w:tc>
        <w:tc>
          <w:tcPr>
            <w:tcW w:type="dxa" w:w="1304"/>
            <w:vAlign w:val="center"/>
          </w:tcPr>
          <w:p>
            <w:pPr>
              <w:spacing w:after="2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21"/>
              </w:rPr>
              <w:t>ㄘㄨㄟ</w:t>
            </w:r>
          </w:p>
        </w:tc>
        <w:tc>
          <w:tcPr>
            <w:tcW w:type="dxa" w:w="3175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標楷體"/>
                <w:b w:val="0"/>
                <w:sz w:val="21"/>
              </w:rPr>
              <w:t>促使，動</w:t>
            </w:r>
          </w:p>
        </w:tc>
        <w:tc>
          <w:tcPr>
            <w:tcW w:type="dxa" w:w="4309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標楷體"/>
                <w:b w:val="0"/>
                <w:sz w:val="21"/>
              </w:rPr>
              <w:t>「催」促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spacing w:after="2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36"/>
              </w:rPr>
              <w:t>璀</w:t>
            </w:r>
          </w:p>
        </w:tc>
        <w:tc>
          <w:tcPr>
            <w:tcW w:type="dxa" w:w="1304"/>
            <w:vAlign w:val="center"/>
          </w:tcPr>
          <w:p>
            <w:pPr>
              <w:spacing w:after="2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21"/>
              </w:rPr>
              <w:t>ㄘㄨㄟˇ</w:t>
            </w:r>
          </w:p>
        </w:tc>
        <w:tc>
          <w:tcPr>
            <w:tcW w:type="dxa" w:w="3175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標楷體"/>
                <w:b w:val="0"/>
                <w:sz w:val="21"/>
              </w:rPr>
              <w:t>色彩鮮明的樣子，形</w:t>
            </w:r>
          </w:p>
        </w:tc>
        <w:tc>
          <w:tcPr>
            <w:tcW w:type="dxa" w:w="4309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標楷體"/>
                <w:b w:val="0"/>
                <w:sz w:val="21"/>
              </w:rPr>
              <w:t>「璀」燦</w:t>
            </w:r>
          </w:p>
        </w:tc>
      </w:tr>
      <w:tr>
        <w:trPr>
          <w:cantSplit/>
        </w:trPr>
        <w:tc>
          <w:tcPr>
            <w:tcW w:type="dxa" w:w="850"/>
            <w:vMerge w:val="restart"/>
            <w:vAlign w:val="center"/>
          </w:tcPr>
          <w:p>
            <w:pPr>
              <w:spacing w:after="2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36"/>
              </w:rPr>
              <w:t>漼</w:t>
            </w:r>
          </w:p>
        </w:tc>
        <w:tc>
          <w:tcPr>
            <w:tcW w:type="dxa" w:w="1304"/>
            <w:vMerge w:val="restart"/>
            <w:vAlign w:val="center"/>
          </w:tcPr>
          <w:p>
            <w:pPr>
              <w:spacing w:after="2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21"/>
              </w:rPr>
              <w:t>ㄘㄨㄟˇ</w:t>
            </w:r>
          </w:p>
        </w:tc>
        <w:tc>
          <w:tcPr>
            <w:tcW w:type="dxa" w:w="3175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標楷體"/>
                <w:b w:val="0"/>
                <w:sz w:val="21"/>
              </w:rPr>
              <w:t>形容渡水時發出的聲響，形</w:t>
            </w:r>
          </w:p>
        </w:tc>
        <w:tc>
          <w:tcPr>
            <w:tcW w:type="dxa" w:w="4309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標楷體"/>
                <w:b w:val="0"/>
                <w:sz w:val="21"/>
              </w:rPr>
              <w:t>—</w:t>
            </w:r>
          </w:p>
        </w:tc>
      </w:tr>
      <w:tr>
        <w:trPr>
          <w:cantSplit/>
        </w:trPr>
        <w:tc>
          <w:tcPr>
            <w:tcW w:type="dxa" w:w="850"/>
            <w:vMerge/>
          </w:tcPr>
          <w:p/>
        </w:tc>
        <w:tc>
          <w:tcPr>
            <w:tcW w:type="dxa" w:w="1304"/>
            <w:vMerge/>
          </w:tcPr>
          <w:p/>
        </w:tc>
        <w:tc>
          <w:tcPr>
            <w:tcW w:type="dxa" w:w="3175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標楷體"/>
                <w:b w:val="0"/>
                <w:sz w:val="21"/>
              </w:rPr>
              <w:t>涕泣的樣子，形</w:t>
            </w:r>
          </w:p>
        </w:tc>
        <w:tc>
          <w:tcPr>
            <w:tcW w:type="dxa" w:w="4309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標楷體"/>
                <w:b w:val="0"/>
                <w:sz w:val="21"/>
              </w:rPr>
              <w:t>危辭苦語感我耳，淚落不揜何「漼漼」</w:t>
            </w:r>
          </w:p>
        </w:tc>
      </w:tr>
    </w:tbl>
    <w:p>
      <w:pPr>
        <w:keepNext w:val="0"/>
        <w:spacing w:after="20" w:before="0"/>
        <w:ind w:left="170"/>
      </w:pPr>
      <w:r>
        <w:rPr>
          <w:rFonts w:ascii="Times New Roman" w:hAnsi="Times New Roman" w:eastAsia="標楷體"/>
          <w:b w:val="0"/>
          <w:sz w:val="20"/>
        </w:rPr>
        <w:t>▸ 揜：ㄧㄢˇ，遮蔽。</w:t>
      </w:r>
    </w:p>
    <w:p>
      <w:pPr>
        <w:keepNext/>
        <w:spacing w:after="60" w:before="160"/>
      </w:pPr>
      <w:r>
        <w:rPr>
          <w:rFonts w:ascii="Times New Roman" w:hAnsi="Times New Roman" w:eastAsia="標楷體"/>
          <w:b/>
          <w:sz w:val="24"/>
        </w:rPr>
        <w:t>褫・遞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850"/>
        <w:gridCol w:w="1304"/>
        <w:gridCol w:w="3175"/>
        <w:gridCol w:w="4309"/>
      </w:tblGrid>
      <w:tr>
        <w:trPr>
          <w:cantSplit/>
          <w:tblHeader/>
        </w:trPr>
        <w:tc>
          <w:tcPr>
            <w:tcW w:type="dxa" w:w="850"/>
            <w:vAlign w:val="center"/>
            <w:shd w:val="clear" w:color="auto" w:fill="E7E6E6"/>
          </w:tcPr>
          <w:p>
            <w:pPr>
              <w:spacing w:after="20"/>
              <w:jc w:val="center"/>
            </w:pPr>
            <w:r/>
            <w:r>
              <w:rPr>
                <w:rFonts w:ascii="Times New Roman" w:hAnsi="Times New Roman" w:eastAsia="標楷體"/>
                <w:b/>
                <w:sz w:val="21"/>
              </w:rPr>
              <w:t>字</w:t>
            </w:r>
          </w:p>
        </w:tc>
        <w:tc>
          <w:tcPr>
            <w:tcW w:type="dxa" w:w="1304"/>
            <w:vAlign w:val="center"/>
            <w:shd w:val="clear" w:color="auto" w:fill="E7E6E6"/>
          </w:tcPr>
          <w:p>
            <w:pPr>
              <w:spacing w:after="20"/>
              <w:jc w:val="center"/>
            </w:pPr>
            <w:r/>
            <w:r>
              <w:rPr>
                <w:rFonts w:ascii="Times New Roman" w:hAnsi="Times New Roman" w:eastAsia="標楷體"/>
                <w:b/>
                <w:sz w:val="21"/>
              </w:rPr>
              <w:t>注音</w:t>
            </w:r>
          </w:p>
        </w:tc>
        <w:tc>
          <w:tcPr>
            <w:tcW w:type="dxa" w:w="3175"/>
            <w:vAlign w:val="center"/>
            <w:shd w:val="clear" w:color="auto" w:fill="E7E6E6"/>
          </w:tcPr>
          <w:p>
            <w:pPr>
              <w:spacing w:after="20"/>
              <w:jc w:val="center"/>
            </w:pPr>
            <w:r/>
            <w:r>
              <w:rPr>
                <w:rFonts w:ascii="Times New Roman" w:hAnsi="Times New Roman" w:eastAsia="標楷體"/>
                <w:b/>
                <w:sz w:val="21"/>
              </w:rPr>
              <w:t>釋義</w:t>
            </w:r>
          </w:p>
        </w:tc>
        <w:tc>
          <w:tcPr>
            <w:tcW w:type="dxa" w:w="4309"/>
            <w:vAlign w:val="center"/>
            <w:shd w:val="clear" w:color="auto" w:fill="E7E6E6"/>
          </w:tcPr>
          <w:p>
            <w:pPr>
              <w:spacing w:after="20"/>
              <w:jc w:val="center"/>
            </w:pPr>
            <w:r/>
            <w:r>
              <w:rPr>
                <w:rFonts w:ascii="Times New Roman" w:hAnsi="Times New Roman" w:eastAsia="標楷體"/>
                <w:b/>
                <w:sz w:val="21"/>
              </w:rPr>
              <w:t>詞語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spacing w:after="2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36"/>
              </w:rPr>
              <w:t>褫</w:t>
            </w:r>
          </w:p>
        </w:tc>
        <w:tc>
          <w:tcPr>
            <w:tcW w:type="dxa" w:w="1304"/>
            <w:vAlign w:val="center"/>
          </w:tcPr>
          <w:p>
            <w:pPr>
              <w:spacing w:after="2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21"/>
              </w:rPr>
              <w:t>ㄔˇ</w:t>
            </w:r>
          </w:p>
        </w:tc>
        <w:tc>
          <w:tcPr>
            <w:tcW w:type="dxa" w:w="3175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標楷體"/>
                <w:b w:val="0"/>
                <w:sz w:val="21"/>
              </w:rPr>
              <w:t>革除，動</w:t>
            </w:r>
          </w:p>
        </w:tc>
        <w:tc>
          <w:tcPr>
            <w:tcW w:type="dxa" w:w="4309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標楷體"/>
                <w:b w:val="0"/>
                <w:sz w:val="21"/>
              </w:rPr>
              <w:t>「褫」奪公權</w:t>
            </w:r>
          </w:p>
        </w:tc>
      </w:tr>
      <w:tr>
        <w:trPr>
          <w:cantSplit/>
        </w:trPr>
        <w:tc>
          <w:tcPr>
            <w:tcW w:type="dxa" w:w="850"/>
            <w:vMerge w:val="restart"/>
            <w:vAlign w:val="center"/>
          </w:tcPr>
          <w:p>
            <w:pPr>
              <w:spacing w:after="2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36"/>
              </w:rPr>
              <w:t>遞</w:t>
            </w:r>
          </w:p>
        </w:tc>
        <w:tc>
          <w:tcPr>
            <w:tcW w:type="dxa" w:w="1304"/>
            <w:vMerge w:val="restart"/>
            <w:vAlign w:val="center"/>
          </w:tcPr>
          <w:p>
            <w:pPr>
              <w:spacing w:after="2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21"/>
              </w:rPr>
              <w:t>ㄉㄧˋ</w:t>
            </w:r>
          </w:p>
        </w:tc>
        <w:tc>
          <w:tcPr>
            <w:tcW w:type="dxa" w:w="3175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標楷體"/>
                <w:b w:val="0"/>
                <w:sz w:val="21"/>
              </w:rPr>
              <w:t>順著次序地，副</w:t>
            </w:r>
          </w:p>
        </w:tc>
        <w:tc>
          <w:tcPr>
            <w:tcW w:type="dxa" w:w="4309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標楷體"/>
                <w:b w:val="0"/>
                <w:sz w:val="21"/>
              </w:rPr>
              <w:t>「遞」減</w:t>
            </w:r>
          </w:p>
        </w:tc>
      </w:tr>
      <w:tr>
        <w:trPr>
          <w:cantSplit/>
        </w:trPr>
        <w:tc>
          <w:tcPr>
            <w:tcW w:type="dxa" w:w="850"/>
            <w:vMerge/>
          </w:tcPr>
          <w:p/>
        </w:tc>
        <w:tc>
          <w:tcPr>
            <w:tcW w:type="dxa" w:w="1304"/>
            <w:vMerge/>
          </w:tcPr>
          <w:p/>
        </w:tc>
        <w:tc>
          <w:tcPr>
            <w:tcW w:type="dxa" w:w="3175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標楷體"/>
                <w:b w:val="0"/>
                <w:sz w:val="21"/>
              </w:rPr>
              <w:t>傳送，動</w:t>
            </w:r>
          </w:p>
        </w:tc>
        <w:tc>
          <w:tcPr>
            <w:tcW w:type="dxa" w:w="4309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標楷體"/>
                <w:b w:val="0"/>
                <w:sz w:val="21"/>
              </w:rPr>
              <w:t>傳「遞」訊息、快「遞」郵件</w:t>
            </w:r>
          </w:p>
        </w:tc>
      </w:tr>
    </w:tbl>
    <w:p>
      <w:pPr>
        <w:keepNext/>
        <w:spacing w:after="60" w:before="160"/>
      </w:pPr>
      <w:r>
        <w:rPr>
          <w:rFonts w:ascii="Times New Roman" w:hAnsi="Times New Roman" w:eastAsia="標楷體"/>
          <w:b/>
          <w:sz w:val="24"/>
        </w:rPr>
        <w:t>嚇・赫・赦・赧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850"/>
        <w:gridCol w:w="1304"/>
        <w:gridCol w:w="3175"/>
        <w:gridCol w:w="4309"/>
      </w:tblGrid>
      <w:tr>
        <w:trPr>
          <w:cantSplit/>
          <w:tblHeader/>
        </w:trPr>
        <w:tc>
          <w:tcPr>
            <w:tcW w:type="dxa" w:w="850"/>
            <w:vAlign w:val="center"/>
            <w:shd w:val="clear" w:color="auto" w:fill="E7E6E6"/>
          </w:tcPr>
          <w:p>
            <w:pPr>
              <w:spacing w:after="20"/>
              <w:jc w:val="center"/>
            </w:pPr>
            <w:r/>
            <w:r>
              <w:rPr>
                <w:rFonts w:ascii="Times New Roman" w:hAnsi="Times New Roman" w:eastAsia="標楷體"/>
                <w:b/>
                <w:sz w:val="21"/>
              </w:rPr>
              <w:t>字</w:t>
            </w:r>
          </w:p>
        </w:tc>
        <w:tc>
          <w:tcPr>
            <w:tcW w:type="dxa" w:w="1304"/>
            <w:vAlign w:val="center"/>
            <w:shd w:val="clear" w:color="auto" w:fill="E7E6E6"/>
          </w:tcPr>
          <w:p>
            <w:pPr>
              <w:spacing w:after="20"/>
              <w:jc w:val="center"/>
            </w:pPr>
            <w:r/>
            <w:r>
              <w:rPr>
                <w:rFonts w:ascii="Times New Roman" w:hAnsi="Times New Roman" w:eastAsia="標楷體"/>
                <w:b/>
                <w:sz w:val="21"/>
              </w:rPr>
              <w:t>注音</w:t>
            </w:r>
          </w:p>
        </w:tc>
        <w:tc>
          <w:tcPr>
            <w:tcW w:type="dxa" w:w="3175"/>
            <w:vAlign w:val="center"/>
            <w:shd w:val="clear" w:color="auto" w:fill="E7E6E6"/>
          </w:tcPr>
          <w:p>
            <w:pPr>
              <w:spacing w:after="20"/>
              <w:jc w:val="center"/>
            </w:pPr>
            <w:r/>
            <w:r>
              <w:rPr>
                <w:rFonts w:ascii="Times New Roman" w:hAnsi="Times New Roman" w:eastAsia="標楷體"/>
                <w:b/>
                <w:sz w:val="21"/>
              </w:rPr>
              <w:t>釋義</w:t>
            </w:r>
          </w:p>
        </w:tc>
        <w:tc>
          <w:tcPr>
            <w:tcW w:type="dxa" w:w="4309"/>
            <w:vAlign w:val="center"/>
            <w:shd w:val="clear" w:color="auto" w:fill="E7E6E6"/>
          </w:tcPr>
          <w:p>
            <w:pPr>
              <w:spacing w:after="20"/>
              <w:jc w:val="center"/>
            </w:pPr>
            <w:r/>
            <w:r>
              <w:rPr>
                <w:rFonts w:ascii="Times New Roman" w:hAnsi="Times New Roman" w:eastAsia="標楷體"/>
                <w:b/>
                <w:sz w:val="21"/>
              </w:rPr>
              <w:t>詞語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spacing w:after="2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36"/>
              </w:rPr>
              <w:t>嚇</w:t>
            </w:r>
          </w:p>
        </w:tc>
        <w:tc>
          <w:tcPr>
            <w:tcW w:type="dxa" w:w="1304"/>
            <w:vAlign w:val="center"/>
          </w:tcPr>
          <w:p>
            <w:pPr>
              <w:spacing w:after="2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21"/>
              </w:rPr>
              <w:t>ㄒㄧㄚˋ</w:t>
            </w:r>
          </w:p>
        </w:tc>
        <w:tc>
          <w:tcPr>
            <w:tcW w:type="dxa" w:w="3175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標楷體"/>
                <w:b w:val="0"/>
                <w:sz w:val="21"/>
              </w:rPr>
              <w:t>害怕、使人害怕，動</w:t>
            </w:r>
          </w:p>
        </w:tc>
        <w:tc>
          <w:tcPr>
            <w:tcW w:type="dxa" w:w="4309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標楷體"/>
                <w:b w:val="0"/>
                <w:sz w:val="21"/>
              </w:rPr>
              <w:t>「嚇」唬、驚「嚇」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spacing w:after="2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36"/>
              </w:rPr>
              <w:t>嚇</w:t>
            </w:r>
          </w:p>
        </w:tc>
        <w:tc>
          <w:tcPr>
            <w:tcW w:type="dxa" w:w="1304"/>
            <w:vAlign w:val="center"/>
          </w:tcPr>
          <w:p>
            <w:pPr>
              <w:spacing w:after="2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21"/>
              </w:rPr>
              <w:t>ㄏㄜˋ</w:t>
            </w:r>
          </w:p>
        </w:tc>
        <w:tc>
          <w:tcPr>
            <w:tcW w:type="dxa" w:w="3175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標楷體"/>
                <w:b w:val="0"/>
                <w:sz w:val="21"/>
              </w:rPr>
              <w:t>用言語怒叱、武力逼迫，使人害怕，動</w:t>
            </w:r>
          </w:p>
        </w:tc>
        <w:tc>
          <w:tcPr>
            <w:tcW w:type="dxa" w:w="4309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標楷體"/>
                <w:b w:val="0"/>
                <w:sz w:val="21"/>
              </w:rPr>
              <w:t>恐「嚇」、「嚇」阻、恫「嚇」</w:t>
            </w:r>
          </w:p>
        </w:tc>
      </w:tr>
      <w:tr>
        <w:trPr>
          <w:cantSplit/>
        </w:trPr>
        <w:tc>
          <w:tcPr>
            <w:tcW w:type="dxa" w:w="850"/>
            <w:vMerge w:val="restart"/>
            <w:vAlign w:val="center"/>
          </w:tcPr>
          <w:p>
            <w:pPr>
              <w:spacing w:after="2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36"/>
              </w:rPr>
              <w:t>赫</w:t>
            </w:r>
          </w:p>
        </w:tc>
        <w:tc>
          <w:tcPr>
            <w:tcW w:type="dxa" w:w="1304"/>
            <w:vMerge w:val="restart"/>
            <w:vAlign w:val="center"/>
          </w:tcPr>
          <w:p>
            <w:pPr>
              <w:spacing w:after="2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21"/>
              </w:rPr>
              <w:t>ㄏㄜˋ</w:t>
            </w:r>
          </w:p>
        </w:tc>
        <w:tc>
          <w:tcPr>
            <w:tcW w:type="dxa" w:w="3175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標楷體"/>
                <w:b w:val="0"/>
                <w:sz w:val="21"/>
              </w:rPr>
              <w:t>盛紅的樣子，形</w:t>
            </w:r>
          </w:p>
        </w:tc>
        <w:tc>
          <w:tcPr>
            <w:tcW w:type="dxa" w:w="4309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標楷體"/>
                <w:b w:val="0"/>
                <w:sz w:val="21"/>
              </w:rPr>
              <w:t>「赫」如渥赭，公言錫爵</w:t>
            </w:r>
          </w:p>
        </w:tc>
      </w:tr>
      <w:tr>
        <w:trPr>
          <w:cantSplit/>
        </w:trPr>
        <w:tc>
          <w:tcPr>
            <w:tcW w:type="dxa" w:w="850"/>
            <w:vMerge/>
          </w:tcPr>
          <w:p/>
        </w:tc>
        <w:tc>
          <w:tcPr>
            <w:tcW w:type="dxa" w:w="1304"/>
            <w:vMerge/>
          </w:tcPr>
          <w:p/>
        </w:tc>
        <w:tc>
          <w:tcPr>
            <w:tcW w:type="dxa" w:w="3175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標楷體"/>
                <w:b w:val="0"/>
                <w:sz w:val="21"/>
              </w:rPr>
              <w:t>明亮，形</w:t>
            </w:r>
          </w:p>
        </w:tc>
        <w:tc>
          <w:tcPr>
            <w:tcW w:type="dxa" w:w="4309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標楷體"/>
                <w:b w:val="0"/>
                <w:sz w:val="21"/>
              </w:rPr>
              <w:t>故日月不高，則光暉不「赫」</w:t>
            </w:r>
          </w:p>
        </w:tc>
      </w:tr>
      <w:tr>
        <w:trPr>
          <w:cantSplit/>
        </w:trPr>
        <w:tc>
          <w:tcPr>
            <w:tcW w:type="dxa" w:w="850"/>
            <w:vMerge/>
          </w:tcPr>
          <w:p/>
        </w:tc>
        <w:tc>
          <w:tcPr>
            <w:tcW w:type="dxa" w:w="1304"/>
            <w:vMerge/>
          </w:tcPr>
          <w:p/>
        </w:tc>
        <w:tc>
          <w:tcPr>
            <w:tcW w:type="dxa" w:w="3175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標楷體"/>
                <w:b w:val="0"/>
                <w:sz w:val="21"/>
              </w:rPr>
              <w:t>顯明、盛大，形</w:t>
            </w:r>
          </w:p>
        </w:tc>
        <w:tc>
          <w:tcPr>
            <w:tcW w:type="dxa" w:w="4309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標楷體"/>
                <w:b w:val="0"/>
                <w:sz w:val="21"/>
              </w:rPr>
              <w:t>威「赫」、顯「赫」、「赫赫」有名</w:t>
            </w:r>
          </w:p>
        </w:tc>
      </w:tr>
      <w:tr>
        <w:trPr>
          <w:cantSplit/>
        </w:trPr>
        <w:tc>
          <w:tcPr>
            <w:tcW w:type="dxa" w:w="850"/>
            <w:vMerge/>
          </w:tcPr>
          <w:p/>
        </w:tc>
        <w:tc>
          <w:tcPr>
            <w:tcW w:type="dxa" w:w="1304"/>
            <w:vMerge/>
          </w:tcPr>
          <w:p/>
        </w:tc>
        <w:tc>
          <w:tcPr>
            <w:tcW w:type="dxa" w:w="3175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標楷體"/>
                <w:b w:val="0"/>
                <w:sz w:val="21"/>
              </w:rPr>
              <w:t>吃驚的樣子，形</w:t>
            </w:r>
          </w:p>
        </w:tc>
        <w:tc>
          <w:tcPr>
            <w:tcW w:type="dxa" w:w="4309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標楷體"/>
                <w:b w:val="0"/>
                <w:sz w:val="21"/>
              </w:rPr>
              <w:t>「赫然」</w:t>
            </w:r>
          </w:p>
        </w:tc>
      </w:tr>
      <w:tr>
        <w:trPr>
          <w:cantSplit/>
        </w:trPr>
        <w:tc>
          <w:tcPr>
            <w:tcW w:type="dxa" w:w="850"/>
            <w:vMerge/>
          </w:tcPr>
          <w:p/>
        </w:tc>
        <w:tc>
          <w:tcPr>
            <w:tcW w:type="dxa" w:w="1304"/>
            <w:vMerge/>
          </w:tcPr>
          <w:p/>
        </w:tc>
        <w:tc>
          <w:tcPr>
            <w:tcW w:type="dxa" w:w="3175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標楷體"/>
                <w:b w:val="0"/>
                <w:sz w:val="21"/>
              </w:rPr>
              <w:t>赫茲的簡稱，名</w:t>
            </w:r>
          </w:p>
        </w:tc>
        <w:tc>
          <w:tcPr>
            <w:tcW w:type="dxa" w:w="4309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標楷體"/>
                <w:b w:val="0"/>
                <w:sz w:val="21"/>
              </w:rPr>
              <w:t>一千「赫」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spacing w:after="2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36"/>
              </w:rPr>
              <w:t>赦</w:t>
            </w:r>
          </w:p>
        </w:tc>
        <w:tc>
          <w:tcPr>
            <w:tcW w:type="dxa" w:w="1304"/>
            <w:vAlign w:val="center"/>
          </w:tcPr>
          <w:p>
            <w:pPr>
              <w:spacing w:after="2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21"/>
              </w:rPr>
              <w:t>ㄕㄜˋ</w:t>
            </w:r>
          </w:p>
        </w:tc>
        <w:tc>
          <w:tcPr>
            <w:tcW w:type="dxa" w:w="3175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標楷體"/>
                <w:b w:val="0"/>
                <w:sz w:val="21"/>
              </w:rPr>
              <w:t>寬免應得的刑罰，動</w:t>
            </w:r>
          </w:p>
        </w:tc>
        <w:tc>
          <w:tcPr>
            <w:tcW w:type="dxa" w:w="4309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標楷體"/>
                <w:b w:val="0"/>
                <w:sz w:val="21"/>
              </w:rPr>
              <w:t>大「赦」、特「赦」、十惡不「赦」、「赦」免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spacing w:after="2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36"/>
              </w:rPr>
              <w:t>赧</w:t>
            </w:r>
          </w:p>
        </w:tc>
        <w:tc>
          <w:tcPr>
            <w:tcW w:type="dxa" w:w="1304"/>
            <w:vAlign w:val="center"/>
          </w:tcPr>
          <w:p>
            <w:pPr>
              <w:spacing w:after="2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21"/>
              </w:rPr>
              <w:t>ㄋㄢˇ</w:t>
            </w:r>
          </w:p>
        </w:tc>
        <w:tc>
          <w:tcPr>
            <w:tcW w:type="dxa" w:w="3175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標楷體"/>
                <w:b w:val="0"/>
                <w:sz w:val="21"/>
              </w:rPr>
              <w:t>害羞慚愧而臉紅，形</w:t>
            </w:r>
          </w:p>
        </w:tc>
        <w:tc>
          <w:tcPr>
            <w:tcW w:type="dxa" w:w="4309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標楷體"/>
                <w:b w:val="0"/>
                <w:sz w:val="21"/>
              </w:rPr>
              <w:t>羞「赧」、「赧」顏</w:t>
            </w:r>
          </w:p>
        </w:tc>
      </w:tr>
    </w:tbl>
    <w:p>
      <w:pPr>
        <w:keepNext w:val="0"/>
        <w:spacing w:after="20" w:before="0"/>
        <w:ind w:left="170"/>
      </w:pPr>
      <w:r>
        <w:rPr>
          <w:rFonts w:ascii="Times New Roman" w:hAnsi="Times New Roman" w:eastAsia="標楷體"/>
          <w:b w:val="0"/>
          <w:sz w:val="20"/>
        </w:rPr>
        <w:t>▸ 恫（ㄉㄨㄥˋ）嚇。渥赭：赭，ㄓㄜˇ。</w:t>
      </w:r>
    </w:p>
    <w:p>
      <w:pPr>
        <w:keepNext w:val="0"/>
        <w:spacing w:after="20" w:before="0"/>
        <w:ind w:left="170"/>
      </w:pPr>
      <w:r>
        <w:rPr>
          <w:rFonts w:ascii="Times New Roman" w:hAnsi="Times New Roman" w:eastAsia="標楷體"/>
          <w:b w:val="0"/>
          <w:sz w:val="20"/>
        </w:rPr>
        <w:t>▸ 「赫赫」有名：形容聲名顯揚的樣子。</w:t>
      </w:r>
    </w:p>
    <w:p>
      <w:pPr>
        <w:keepNext w:val="0"/>
        <w:spacing w:after="20" w:before="0"/>
        <w:ind w:left="170"/>
      </w:pPr>
      <w:r>
        <w:rPr>
          <w:rFonts w:ascii="Times New Roman" w:hAnsi="Times New Roman" w:eastAsia="標楷體"/>
          <w:b w:val="0"/>
          <w:sz w:val="20"/>
        </w:rPr>
        <w:t>▸ 羞赧：害羞而面紅；赧顏：羞慚而臉紅。</w:t>
      </w:r>
    </w:p>
    <w:p>
      <w:pPr>
        <w:keepNext/>
        <w:spacing w:after="60" w:before="160"/>
      </w:pPr>
      <w:r>
        <w:rPr>
          <w:rFonts w:ascii="Times New Roman" w:hAnsi="Times New Roman" w:eastAsia="標楷體"/>
          <w:b/>
          <w:sz w:val="24"/>
        </w:rPr>
        <w:t>獰・嚀・濘・擰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850"/>
        <w:gridCol w:w="1304"/>
        <w:gridCol w:w="3175"/>
        <w:gridCol w:w="4309"/>
      </w:tblGrid>
      <w:tr>
        <w:trPr>
          <w:cantSplit/>
          <w:tblHeader/>
        </w:trPr>
        <w:tc>
          <w:tcPr>
            <w:tcW w:type="dxa" w:w="850"/>
            <w:vAlign w:val="center"/>
            <w:shd w:val="clear" w:color="auto" w:fill="E7E6E6"/>
          </w:tcPr>
          <w:p>
            <w:pPr>
              <w:spacing w:after="20"/>
              <w:jc w:val="center"/>
            </w:pPr>
            <w:r/>
            <w:r>
              <w:rPr>
                <w:rFonts w:ascii="Times New Roman" w:hAnsi="Times New Roman" w:eastAsia="標楷體"/>
                <w:b/>
                <w:sz w:val="21"/>
              </w:rPr>
              <w:t>字</w:t>
            </w:r>
          </w:p>
        </w:tc>
        <w:tc>
          <w:tcPr>
            <w:tcW w:type="dxa" w:w="1304"/>
            <w:vAlign w:val="center"/>
            <w:shd w:val="clear" w:color="auto" w:fill="E7E6E6"/>
          </w:tcPr>
          <w:p>
            <w:pPr>
              <w:spacing w:after="20"/>
              <w:jc w:val="center"/>
            </w:pPr>
            <w:r/>
            <w:r>
              <w:rPr>
                <w:rFonts w:ascii="Times New Roman" w:hAnsi="Times New Roman" w:eastAsia="標楷體"/>
                <w:b/>
                <w:sz w:val="21"/>
              </w:rPr>
              <w:t>注音</w:t>
            </w:r>
          </w:p>
        </w:tc>
        <w:tc>
          <w:tcPr>
            <w:tcW w:type="dxa" w:w="3175"/>
            <w:vAlign w:val="center"/>
            <w:shd w:val="clear" w:color="auto" w:fill="E7E6E6"/>
          </w:tcPr>
          <w:p>
            <w:pPr>
              <w:spacing w:after="20"/>
              <w:jc w:val="center"/>
            </w:pPr>
            <w:r/>
            <w:r>
              <w:rPr>
                <w:rFonts w:ascii="Times New Roman" w:hAnsi="Times New Roman" w:eastAsia="標楷體"/>
                <w:b/>
                <w:sz w:val="21"/>
              </w:rPr>
              <w:t>釋義</w:t>
            </w:r>
          </w:p>
        </w:tc>
        <w:tc>
          <w:tcPr>
            <w:tcW w:type="dxa" w:w="4309"/>
            <w:vAlign w:val="center"/>
            <w:shd w:val="clear" w:color="auto" w:fill="E7E6E6"/>
          </w:tcPr>
          <w:p>
            <w:pPr>
              <w:spacing w:after="20"/>
              <w:jc w:val="center"/>
            </w:pPr>
            <w:r/>
            <w:r>
              <w:rPr>
                <w:rFonts w:ascii="Times New Roman" w:hAnsi="Times New Roman" w:eastAsia="標楷體"/>
                <w:b/>
                <w:sz w:val="21"/>
              </w:rPr>
              <w:t>詞語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spacing w:after="2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36"/>
              </w:rPr>
              <w:t>獰</w:t>
            </w:r>
          </w:p>
        </w:tc>
        <w:tc>
          <w:tcPr>
            <w:tcW w:type="dxa" w:w="1304"/>
            <w:vAlign w:val="center"/>
          </w:tcPr>
          <w:p>
            <w:pPr>
              <w:spacing w:after="2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21"/>
              </w:rPr>
              <w:t>ㄋㄧㄥˊ</w:t>
            </w:r>
          </w:p>
        </w:tc>
        <w:tc>
          <w:tcPr>
            <w:tcW w:type="dxa" w:w="3175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標楷體"/>
                <w:b w:val="0"/>
                <w:sz w:val="21"/>
              </w:rPr>
              <w:t>凶惡、凶暴，形</w:t>
            </w:r>
          </w:p>
        </w:tc>
        <w:tc>
          <w:tcPr>
            <w:tcW w:type="dxa" w:w="4309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標楷體"/>
                <w:b w:val="0"/>
                <w:sz w:val="21"/>
              </w:rPr>
              <w:t>面目猙「獰」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spacing w:after="2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36"/>
              </w:rPr>
              <w:t>嚀</w:t>
            </w:r>
          </w:p>
        </w:tc>
        <w:tc>
          <w:tcPr>
            <w:tcW w:type="dxa" w:w="1304"/>
            <w:vAlign w:val="center"/>
          </w:tcPr>
          <w:p>
            <w:pPr>
              <w:spacing w:after="2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21"/>
              </w:rPr>
              <w:t>ㄋㄧㄥˊ</w:t>
            </w:r>
          </w:p>
        </w:tc>
        <w:tc>
          <w:tcPr>
            <w:tcW w:type="dxa" w:w="3175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標楷體"/>
                <w:b w:val="0"/>
                <w:sz w:val="21"/>
              </w:rPr>
              <w:t>囑咐，動</w:t>
            </w:r>
          </w:p>
        </w:tc>
        <w:tc>
          <w:tcPr>
            <w:tcW w:type="dxa" w:w="4309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標楷體"/>
                <w:b w:val="0"/>
                <w:sz w:val="21"/>
              </w:rPr>
              <w:t>叮「嚀」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spacing w:after="2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36"/>
              </w:rPr>
              <w:t>濘</w:t>
            </w:r>
          </w:p>
        </w:tc>
        <w:tc>
          <w:tcPr>
            <w:tcW w:type="dxa" w:w="1304"/>
            <w:vAlign w:val="center"/>
          </w:tcPr>
          <w:p>
            <w:pPr>
              <w:spacing w:after="2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21"/>
              </w:rPr>
              <w:t>ㄋㄧㄥˋ</w:t>
            </w:r>
          </w:p>
        </w:tc>
        <w:tc>
          <w:tcPr>
            <w:tcW w:type="dxa" w:w="3175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標楷體"/>
                <w:b w:val="0"/>
                <w:sz w:val="21"/>
              </w:rPr>
              <w:t>路上淤積的汙水和爛泥，名</w:t>
            </w:r>
          </w:p>
        </w:tc>
        <w:tc>
          <w:tcPr>
            <w:tcW w:type="dxa" w:w="4309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標楷體"/>
                <w:b w:val="0"/>
                <w:sz w:val="21"/>
              </w:rPr>
              <w:t>泥「濘」</w:t>
            </w:r>
          </w:p>
        </w:tc>
      </w:tr>
      <w:tr>
        <w:trPr>
          <w:cantSplit/>
        </w:trPr>
        <w:tc>
          <w:tcPr>
            <w:tcW w:type="dxa" w:w="850"/>
            <w:vMerge w:val="restart"/>
            <w:vAlign w:val="center"/>
          </w:tcPr>
          <w:p>
            <w:pPr>
              <w:spacing w:after="2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36"/>
              </w:rPr>
              <w:t>擰</w:t>
            </w:r>
          </w:p>
        </w:tc>
        <w:tc>
          <w:tcPr>
            <w:tcW w:type="dxa" w:w="1304"/>
            <w:vMerge w:val="restart"/>
            <w:vAlign w:val="center"/>
          </w:tcPr>
          <w:p>
            <w:pPr>
              <w:spacing w:after="2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21"/>
              </w:rPr>
              <w:t>ㄋㄧㄥˇ</w:t>
            </w:r>
          </w:p>
        </w:tc>
        <w:tc>
          <w:tcPr>
            <w:tcW w:type="dxa" w:w="3175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標楷體"/>
                <w:b w:val="0"/>
                <w:sz w:val="21"/>
              </w:rPr>
              <w:t>手握緊東西而用力扭轉，動</w:t>
            </w:r>
          </w:p>
        </w:tc>
        <w:tc>
          <w:tcPr>
            <w:tcW w:type="dxa" w:w="4309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標楷體"/>
                <w:b w:val="0"/>
                <w:sz w:val="21"/>
              </w:rPr>
              <w:t>「擰」肉、「擰」乾、「擰」耳朵（用手指夾住皮肉旋轉）</w:t>
            </w:r>
          </w:p>
        </w:tc>
      </w:tr>
      <w:tr>
        <w:trPr>
          <w:cantSplit/>
        </w:trPr>
        <w:tc>
          <w:tcPr>
            <w:tcW w:type="dxa" w:w="850"/>
            <w:vMerge/>
          </w:tcPr>
          <w:p/>
        </w:tc>
        <w:tc>
          <w:tcPr>
            <w:tcW w:type="dxa" w:w="1304"/>
            <w:vMerge/>
          </w:tcPr>
          <w:p/>
        </w:tc>
        <w:tc>
          <w:tcPr>
            <w:tcW w:type="dxa" w:w="3175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標楷體"/>
                <w:b w:val="0"/>
                <w:sz w:val="21"/>
              </w:rPr>
              <w:t>僵，形</w:t>
            </w:r>
          </w:p>
        </w:tc>
        <w:tc>
          <w:tcPr>
            <w:tcW w:type="dxa" w:w="4309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標楷體"/>
                <w:b w:val="0"/>
                <w:sz w:val="21"/>
              </w:rPr>
              <w:t>他們不知為何事弄「擰」了，直到現在還沒和好</w:t>
            </w:r>
          </w:p>
        </w:tc>
      </w:tr>
    </w:tbl>
    <w:p>
      <w:pPr>
        <w:keepNext w:val="0"/>
        <w:spacing w:after="20" w:before="0"/>
        <w:ind w:left="170"/>
      </w:pPr>
      <w:r>
        <w:rPr>
          <w:rFonts w:ascii="Times New Roman" w:hAnsi="Times New Roman" w:eastAsia="標楷體"/>
          <w:b w:val="0"/>
          <w:sz w:val="20"/>
        </w:rPr>
        <w:t>▸ 注意：「擰」乾、「擰」耳朵不讀ㄋㄧㄥˊ，一律讀ㄋㄧㄥˇ。</w:t>
      </w:r>
    </w:p>
    <w:p>
      <w:pPr>
        <w:keepNext/>
        <w:spacing w:after="60" w:before="160"/>
      </w:pPr>
      <w:r>
        <w:rPr>
          <w:rFonts w:ascii="Times New Roman" w:hAnsi="Times New Roman" w:eastAsia="標楷體"/>
          <w:b/>
          <w:sz w:val="24"/>
        </w:rPr>
        <w:t>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850"/>
        <w:gridCol w:w="1304"/>
        <w:gridCol w:w="3175"/>
        <w:gridCol w:w="4309"/>
      </w:tblGrid>
      <w:tr>
        <w:trPr>
          <w:cantSplit/>
          <w:tblHeader/>
        </w:trPr>
        <w:tc>
          <w:tcPr>
            <w:tcW w:type="dxa" w:w="850"/>
            <w:vAlign w:val="center"/>
            <w:shd w:val="clear" w:color="auto" w:fill="E7E6E6"/>
          </w:tcPr>
          <w:p>
            <w:pPr>
              <w:spacing w:after="20"/>
              <w:jc w:val="center"/>
            </w:pPr>
            <w:r/>
            <w:r>
              <w:rPr>
                <w:rFonts w:ascii="Times New Roman" w:hAnsi="Times New Roman" w:eastAsia="標楷體"/>
                <w:b/>
                <w:sz w:val="21"/>
              </w:rPr>
              <w:t>字</w:t>
            </w:r>
          </w:p>
        </w:tc>
        <w:tc>
          <w:tcPr>
            <w:tcW w:type="dxa" w:w="1304"/>
            <w:vAlign w:val="center"/>
            <w:shd w:val="clear" w:color="auto" w:fill="E7E6E6"/>
          </w:tcPr>
          <w:p>
            <w:pPr>
              <w:spacing w:after="20"/>
              <w:jc w:val="center"/>
            </w:pPr>
            <w:r/>
            <w:r>
              <w:rPr>
                <w:rFonts w:ascii="Times New Roman" w:hAnsi="Times New Roman" w:eastAsia="標楷體"/>
                <w:b/>
                <w:sz w:val="21"/>
              </w:rPr>
              <w:t>注音</w:t>
            </w:r>
          </w:p>
        </w:tc>
        <w:tc>
          <w:tcPr>
            <w:tcW w:type="dxa" w:w="3175"/>
            <w:vAlign w:val="center"/>
            <w:shd w:val="clear" w:color="auto" w:fill="E7E6E6"/>
          </w:tcPr>
          <w:p>
            <w:pPr>
              <w:spacing w:after="20"/>
              <w:jc w:val="center"/>
            </w:pPr>
            <w:r/>
            <w:r>
              <w:rPr>
                <w:rFonts w:ascii="Times New Roman" w:hAnsi="Times New Roman" w:eastAsia="標楷體"/>
                <w:b/>
                <w:sz w:val="21"/>
              </w:rPr>
              <w:t>釋義</w:t>
            </w:r>
          </w:p>
        </w:tc>
        <w:tc>
          <w:tcPr>
            <w:tcW w:type="dxa" w:w="4309"/>
            <w:vAlign w:val="center"/>
            <w:shd w:val="clear" w:color="auto" w:fill="E7E6E6"/>
          </w:tcPr>
          <w:p>
            <w:pPr>
              <w:spacing w:after="20"/>
              <w:jc w:val="center"/>
            </w:pPr>
            <w:r/>
            <w:r>
              <w:rPr>
                <w:rFonts w:ascii="Times New Roman" w:hAnsi="Times New Roman" w:eastAsia="標楷體"/>
                <w:b/>
                <w:sz w:val="21"/>
              </w:rPr>
              <w:t>詞語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spacing w:after="2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36"/>
              </w:rPr>
              <w:t>傍</w:t>
            </w:r>
          </w:p>
        </w:tc>
        <w:tc>
          <w:tcPr>
            <w:tcW w:type="dxa" w:w="1304"/>
            <w:vAlign w:val="center"/>
          </w:tcPr>
          <w:p>
            <w:pPr>
              <w:spacing w:after="2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21"/>
              </w:rPr>
              <w:t>ㄅㄤˋ</w:t>
            </w:r>
          </w:p>
        </w:tc>
        <w:tc>
          <w:tcPr>
            <w:tcW w:type="dxa" w:w="3175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標楷體"/>
                <w:b w:val="0"/>
                <w:sz w:val="21"/>
              </w:rPr>
              <w:t>靠近、依附，動</w:t>
            </w:r>
          </w:p>
        </w:tc>
        <w:tc>
          <w:tcPr>
            <w:tcW w:type="dxa" w:w="4309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標楷體"/>
                <w:b w:val="0"/>
                <w:sz w:val="21"/>
              </w:rPr>
              <w:t>依山「傍」水、「傍」柳而眠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spacing w:after="2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36"/>
              </w:rPr>
              <w:t>傍</w:t>
            </w:r>
          </w:p>
        </w:tc>
        <w:tc>
          <w:tcPr>
            <w:tcW w:type="dxa" w:w="1304"/>
            <w:vAlign w:val="center"/>
          </w:tcPr>
          <w:p>
            <w:pPr>
              <w:spacing w:after="2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21"/>
              </w:rPr>
              <w:t>ㄅㄤ</w:t>
            </w:r>
          </w:p>
        </w:tc>
        <w:tc>
          <w:tcPr>
            <w:tcW w:type="dxa" w:w="3175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標楷體"/>
                <w:b w:val="0"/>
                <w:sz w:val="21"/>
              </w:rPr>
              <w:t>臨近，動</w:t>
            </w:r>
          </w:p>
        </w:tc>
        <w:tc>
          <w:tcPr>
            <w:tcW w:type="dxa" w:w="4309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標楷體"/>
                <w:b w:val="0"/>
                <w:sz w:val="21"/>
              </w:rPr>
              <w:t>「傍」晚、「傍」午</w:t>
            </w:r>
          </w:p>
        </w:tc>
      </w:tr>
    </w:tbl>
    <w:p>
      <w:pPr>
        <w:keepNext/>
        <w:spacing w:after="60" w:before="160"/>
      </w:pPr>
      <w:r>
        <w:rPr>
          <w:rFonts w:ascii="Times New Roman" w:hAnsi="Times New Roman" w:eastAsia="標楷體"/>
          <w:b/>
          <w:sz w:val="24"/>
        </w:rPr>
        <w:t>輕薄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850"/>
        <w:gridCol w:w="1304"/>
        <w:gridCol w:w="3175"/>
        <w:gridCol w:w="4309"/>
      </w:tblGrid>
      <w:tr>
        <w:trPr>
          <w:cantSplit/>
          <w:tblHeader/>
        </w:trPr>
        <w:tc>
          <w:tcPr>
            <w:tcW w:type="dxa" w:w="850"/>
            <w:vAlign w:val="center"/>
            <w:shd w:val="clear" w:color="auto" w:fill="E7E6E6"/>
          </w:tcPr>
          <w:p>
            <w:pPr>
              <w:spacing w:after="20"/>
              <w:jc w:val="center"/>
            </w:pPr>
            <w:r/>
            <w:r>
              <w:rPr>
                <w:rFonts w:ascii="Times New Roman" w:hAnsi="Times New Roman" w:eastAsia="標楷體"/>
                <w:b/>
                <w:sz w:val="21"/>
              </w:rPr>
              <w:t>字</w:t>
            </w:r>
          </w:p>
        </w:tc>
        <w:tc>
          <w:tcPr>
            <w:tcW w:type="dxa" w:w="1304"/>
            <w:vAlign w:val="center"/>
            <w:shd w:val="clear" w:color="auto" w:fill="E7E6E6"/>
          </w:tcPr>
          <w:p>
            <w:pPr>
              <w:spacing w:after="20"/>
              <w:jc w:val="center"/>
            </w:pPr>
            <w:r/>
            <w:r>
              <w:rPr>
                <w:rFonts w:ascii="Times New Roman" w:hAnsi="Times New Roman" w:eastAsia="標楷體"/>
                <w:b/>
                <w:sz w:val="21"/>
              </w:rPr>
              <w:t>注音</w:t>
            </w:r>
          </w:p>
        </w:tc>
        <w:tc>
          <w:tcPr>
            <w:tcW w:type="dxa" w:w="3175"/>
            <w:vAlign w:val="center"/>
            <w:shd w:val="clear" w:color="auto" w:fill="E7E6E6"/>
          </w:tcPr>
          <w:p>
            <w:pPr>
              <w:spacing w:after="20"/>
              <w:jc w:val="center"/>
            </w:pPr>
            <w:r/>
            <w:r>
              <w:rPr>
                <w:rFonts w:ascii="Times New Roman" w:hAnsi="Times New Roman" w:eastAsia="標楷體"/>
                <w:b/>
                <w:sz w:val="21"/>
              </w:rPr>
              <w:t>釋義</w:t>
            </w:r>
          </w:p>
        </w:tc>
        <w:tc>
          <w:tcPr>
            <w:tcW w:type="dxa" w:w="4309"/>
            <w:vAlign w:val="center"/>
            <w:shd w:val="clear" w:color="auto" w:fill="E7E6E6"/>
          </w:tcPr>
          <w:p>
            <w:pPr>
              <w:spacing w:after="20"/>
              <w:jc w:val="center"/>
            </w:pPr>
            <w:r/>
            <w:r>
              <w:rPr>
                <w:rFonts w:ascii="Times New Roman" w:hAnsi="Times New Roman" w:eastAsia="標楷體"/>
                <w:b/>
                <w:sz w:val="21"/>
              </w:rPr>
              <w:t>詞語</w:t>
            </w:r>
          </w:p>
        </w:tc>
      </w:tr>
      <w:tr>
        <w:trPr>
          <w:cantSplit/>
        </w:trPr>
        <w:tc>
          <w:tcPr>
            <w:tcW w:type="dxa" w:w="850"/>
            <w:vMerge w:val="restart"/>
            <w:vAlign w:val="center"/>
          </w:tcPr>
          <w:p>
            <w:pPr>
              <w:spacing w:after="2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28"/>
              </w:rPr>
              <w:t>輕薄</w:t>
            </w:r>
          </w:p>
        </w:tc>
        <w:tc>
          <w:tcPr>
            <w:tcW w:type="dxa" w:w="1304"/>
            <w:vMerge w:val="restart"/>
            <w:vAlign w:val="center"/>
          </w:tcPr>
          <w:p>
            <w:pPr>
              <w:spacing w:after="2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21"/>
              </w:rPr>
              <w:t>ㄑㄧㄥ ㄅㄛˊ</w:t>
            </w:r>
          </w:p>
        </w:tc>
        <w:tc>
          <w:tcPr>
            <w:tcW w:type="dxa" w:w="3175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標楷體"/>
                <w:b w:val="0"/>
                <w:sz w:val="21"/>
              </w:rPr>
              <w:t>言行輕浮不莊重，形</w:t>
            </w:r>
          </w:p>
        </w:tc>
        <w:tc>
          <w:tcPr>
            <w:tcW w:type="dxa" w:w="4309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標楷體"/>
                <w:b w:val="0"/>
                <w:sz w:val="21"/>
              </w:rPr>
              <w:t>自古多少「輕薄」浪子，皆以好色不淫為飾、聽見這句「輕薄」的話</w:t>
            </w:r>
          </w:p>
        </w:tc>
      </w:tr>
      <w:tr>
        <w:trPr>
          <w:cantSplit/>
        </w:trPr>
        <w:tc>
          <w:tcPr>
            <w:tcW w:type="dxa" w:w="850"/>
            <w:vMerge/>
          </w:tcPr>
          <w:p/>
        </w:tc>
        <w:tc>
          <w:tcPr>
            <w:tcW w:type="dxa" w:w="1304"/>
            <w:vMerge/>
          </w:tcPr>
          <w:p/>
        </w:tc>
        <w:tc>
          <w:tcPr>
            <w:tcW w:type="dxa" w:w="3175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標楷體"/>
                <w:b w:val="0"/>
                <w:sz w:val="21"/>
              </w:rPr>
              <w:t>輕視、侮辱，動</w:t>
            </w:r>
          </w:p>
        </w:tc>
        <w:tc>
          <w:tcPr>
            <w:tcW w:type="dxa" w:w="4309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標楷體"/>
                <w:b w:val="0"/>
                <w:sz w:val="21"/>
              </w:rPr>
              <w:t>摧辱公卿，「輕薄」國家，奉使不敬</w:t>
            </w:r>
          </w:p>
        </w:tc>
      </w:tr>
      <w:tr>
        <w:trPr>
          <w:cantSplit/>
        </w:trPr>
        <w:tc>
          <w:tcPr>
            <w:tcW w:type="dxa" w:w="850"/>
            <w:vMerge/>
          </w:tcPr>
          <w:p/>
        </w:tc>
        <w:tc>
          <w:tcPr>
            <w:tcW w:type="dxa" w:w="1304"/>
            <w:vMerge/>
          </w:tcPr>
          <w:p/>
        </w:tc>
        <w:tc>
          <w:tcPr>
            <w:tcW w:type="dxa" w:w="3175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標楷體"/>
                <w:b w:val="0"/>
                <w:sz w:val="21"/>
              </w:rPr>
              <w:t>貨幣貶值，動</w:t>
            </w:r>
          </w:p>
        </w:tc>
        <w:tc>
          <w:tcPr>
            <w:tcW w:type="dxa" w:w="4309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標楷體"/>
                <w:b w:val="0"/>
                <w:sz w:val="21"/>
              </w:rPr>
              <w:t>錢益「輕薄」而物貴，則遠方用幣煩費不省</w:t>
            </w:r>
          </w:p>
        </w:tc>
      </w:tr>
      <w:tr>
        <w:trPr>
          <w:cantSplit/>
        </w:trPr>
        <w:tc>
          <w:tcPr>
            <w:tcW w:type="dxa" w:w="850"/>
            <w:vMerge/>
          </w:tcPr>
          <w:p/>
        </w:tc>
        <w:tc>
          <w:tcPr>
            <w:tcW w:type="dxa" w:w="1304"/>
            <w:vMerge/>
          </w:tcPr>
          <w:p/>
        </w:tc>
        <w:tc>
          <w:tcPr>
            <w:tcW w:type="dxa" w:w="3175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標楷體"/>
                <w:b w:val="0"/>
                <w:sz w:val="21"/>
              </w:rPr>
              <w:t>輕巧的、不厚的，形</w:t>
            </w:r>
          </w:p>
        </w:tc>
        <w:tc>
          <w:tcPr>
            <w:tcW w:type="dxa" w:w="4309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標楷體"/>
                <w:b w:val="0"/>
                <w:sz w:val="21"/>
              </w:rPr>
              <w:t>這台筆電很「輕薄」</w:t>
            </w:r>
          </w:p>
        </w:tc>
      </w:tr>
    </w:tbl>
    <w:p>
      <w:pPr>
        <w:keepNext/>
        <w:spacing w:after="60" w:before="160"/>
      </w:pPr>
      <w:r>
        <w:rPr>
          <w:rFonts w:ascii="Times New Roman" w:hAnsi="Times New Roman" w:eastAsia="標楷體"/>
          <w:b/>
          <w:sz w:val="24"/>
        </w:rPr>
        <w:t>薄（ㄅㄛˋ、ㄅㄛˊ）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850"/>
        <w:gridCol w:w="1304"/>
        <w:gridCol w:w="3175"/>
        <w:gridCol w:w="4309"/>
      </w:tblGrid>
      <w:tr>
        <w:trPr>
          <w:cantSplit/>
          <w:tblHeader/>
        </w:trPr>
        <w:tc>
          <w:tcPr>
            <w:tcW w:type="dxa" w:w="850"/>
            <w:vAlign w:val="center"/>
            <w:shd w:val="clear" w:color="auto" w:fill="E7E6E6"/>
          </w:tcPr>
          <w:p>
            <w:pPr>
              <w:spacing w:after="20"/>
              <w:jc w:val="center"/>
            </w:pPr>
            <w:r/>
            <w:r>
              <w:rPr>
                <w:rFonts w:ascii="Times New Roman" w:hAnsi="Times New Roman" w:eastAsia="標楷體"/>
                <w:b/>
                <w:sz w:val="21"/>
              </w:rPr>
              <w:t>字</w:t>
            </w:r>
          </w:p>
        </w:tc>
        <w:tc>
          <w:tcPr>
            <w:tcW w:type="dxa" w:w="1304"/>
            <w:vAlign w:val="center"/>
            <w:shd w:val="clear" w:color="auto" w:fill="E7E6E6"/>
          </w:tcPr>
          <w:p>
            <w:pPr>
              <w:spacing w:after="20"/>
              <w:jc w:val="center"/>
            </w:pPr>
            <w:r/>
            <w:r>
              <w:rPr>
                <w:rFonts w:ascii="Times New Roman" w:hAnsi="Times New Roman" w:eastAsia="標楷體"/>
                <w:b/>
                <w:sz w:val="21"/>
              </w:rPr>
              <w:t>注音</w:t>
            </w:r>
          </w:p>
        </w:tc>
        <w:tc>
          <w:tcPr>
            <w:tcW w:type="dxa" w:w="3175"/>
            <w:vAlign w:val="center"/>
            <w:shd w:val="clear" w:color="auto" w:fill="E7E6E6"/>
          </w:tcPr>
          <w:p>
            <w:pPr>
              <w:spacing w:after="20"/>
              <w:jc w:val="center"/>
            </w:pPr>
            <w:r/>
            <w:r>
              <w:rPr>
                <w:rFonts w:ascii="Times New Roman" w:hAnsi="Times New Roman" w:eastAsia="標楷體"/>
                <w:b/>
                <w:sz w:val="21"/>
              </w:rPr>
              <w:t>釋義</w:t>
            </w:r>
          </w:p>
        </w:tc>
        <w:tc>
          <w:tcPr>
            <w:tcW w:type="dxa" w:w="4309"/>
            <w:vAlign w:val="center"/>
            <w:shd w:val="clear" w:color="auto" w:fill="E7E6E6"/>
          </w:tcPr>
          <w:p>
            <w:pPr>
              <w:spacing w:after="20"/>
              <w:jc w:val="center"/>
            </w:pPr>
            <w:r/>
            <w:r>
              <w:rPr>
                <w:rFonts w:ascii="Times New Roman" w:hAnsi="Times New Roman" w:eastAsia="標楷體"/>
                <w:b/>
                <w:sz w:val="21"/>
              </w:rPr>
              <w:t>詞語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spacing w:after="2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36"/>
              </w:rPr>
              <w:t>薄</w:t>
            </w:r>
          </w:p>
        </w:tc>
        <w:tc>
          <w:tcPr>
            <w:tcW w:type="dxa" w:w="1304"/>
            <w:vAlign w:val="center"/>
          </w:tcPr>
          <w:p>
            <w:pPr>
              <w:spacing w:after="2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21"/>
              </w:rPr>
              <w:t>ㄅㄛˋ</w:t>
            </w:r>
          </w:p>
        </w:tc>
        <w:tc>
          <w:tcPr>
            <w:tcW w:type="dxa" w:w="3175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標楷體"/>
                <w:b w:val="0"/>
                <w:sz w:val="21"/>
              </w:rPr>
              <w:t>植物名，名</w:t>
            </w:r>
          </w:p>
        </w:tc>
        <w:tc>
          <w:tcPr>
            <w:tcW w:type="dxa" w:w="4309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標楷體"/>
                <w:b w:val="0"/>
                <w:sz w:val="21"/>
              </w:rPr>
              <w:t>「薄」荷</w:t>
            </w:r>
          </w:p>
        </w:tc>
      </w:tr>
      <w:tr>
        <w:trPr>
          <w:cantSplit/>
        </w:trPr>
        <w:tc>
          <w:tcPr>
            <w:tcW w:type="dxa" w:w="850"/>
            <w:vMerge w:val="restart"/>
            <w:vAlign w:val="center"/>
          </w:tcPr>
          <w:p>
            <w:pPr>
              <w:spacing w:after="2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36"/>
              </w:rPr>
              <w:t>薄</w:t>
            </w:r>
          </w:p>
        </w:tc>
        <w:tc>
          <w:tcPr>
            <w:tcW w:type="dxa" w:w="1304"/>
            <w:vMerge w:val="restart"/>
            <w:vAlign w:val="center"/>
          </w:tcPr>
          <w:p>
            <w:pPr>
              <w:spacing w:after="2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21"/>
              </w:rPr>
              <w:t>ㄅㄛˊ</w:t>
            </w:r>
          </w:p>
        </w:tc>
        <w:tc>
          <w:tcPr>
            <w:tcW w:type="dxa" w:w="3175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標楷體"/>
                <w:b w:val="0"/>
                <w:sz w:val="21"/>
              </w:rPr>
              <w:t>不厚的，形</w:t>
            </w:r>
          </w:p>
        </w:tc>
        <w:tc>
          <w:tcPr>
            <w:tcW w:type="dxa" w:w="4309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標楷體"/>
                <w:b w:val="0"/>
                <w:sz w:val="21"/>
              </w:rPr>
              <w:t>如臨深淵，如履「薄」冰</w:t>
            </w:r>
          </w:p>
        </w:tc>
      </w:tr>
      <w:tr>
        <w:trPr>
          <w:cantSplit/>
        </w:trPr>
        <w:tc>
          <w:tcPr>
            <w:tcW w:type="dxa" w:w="850"/>
            <w:vMerge/>
          </w:tcPr>
          <w:p/>
        </w:tc>
        <w:tc>
          <w:tcPr>
            <w:tcW w:type="dxa" w:w="1304"/>
            <w:vMerge/>
          </w:tcPr>
          <w:p/>
        </w:tc>
        <w:tc>
          <w:tcPr>
            <w:tcW w:type="dxa" w:w="3175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標楷體"/>
                <w:b w:val="0"/>
                <w:sz w:val="21"/>
              </w:rPr>
              <w:t>稀疏的，形</w:t>
            </w:r>
          </w:p>
        </w:tc>
        <w:tc>
          <w:tcPr>
            <w:tcW w:type="dxa" w:w="4309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標楷體"/>
                <w:b w:val="0"/>
                <w:sz w:val="21"/>
              </w:rPr>
              <w:t>「薄」雲巖際出，初月波中上</w:t>
            </w:r>
          </w:p>
        </w:tc>
      </w:tr>
      <w:tr>
        <w:trPr>
          <w:cantSplit/>
        </w:trPr>
        <w:tc>
          <w:tcPr>
            <w:tcW w:type="dxa" w:w="850"/>
            <w:vMerge/>
          </w:tcPr>
          <w:p/>
        </w:tc>
        <w:tc>
          <w:tcPr>
            <w:tcW w:type="dxa" w:w="1304"/>
            <w:vMerge/>
          </w:tcPr>
          <w:p/>
        </w:tc>
        <w:tc>
          <w:tcPr>
            <w:tcW w:type="dxa" w:w="3175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標楷體"/>
                <w:b w:val="0"/>
                <w:sz w:val="21"/>
              </w:rPr>
              <w:t>貧瘠、不肥沃的，形</w:t>
            </w:r>
          </w:p>
        </w:tc>
        <w:tc>
          <w:tcPr>
            <w:tcW w:type="dxa" w:w="4309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標楷體"/>
                <w:b w:val="0"/>
                <w:sz w:val="21"/>
              </w:rPr>
              <w:t>「薄」田</w:t>
            </w:r>
          </w:p>
        </w:tc>
      </w:tr>
      <w:tr>
        <w:trPr>
          <w:cantSplit/>
        </w:trPr>
        <w:tc>
          <w:tcPr>
            <w:tcW w:type="dxa" w:w="850"/>
            <w:vMerge/>
          </w:tcPr>
          <w:p/>
        </w:tc>
        <w:tc>
          <w:tcPr>
            <w:tcW w:type="dxa" w:w="1304"/>
            <w:vMerge/>
          </w:tcPr>
          <w:p/>
        </w:tc>
        <w:tc>
          <w:tcPr>
            <w:tcW w:type="dxa" w:w="3175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標楷體"/>
                <w:b w:val="0"/>
                <w:sz w:val="21"/>
              </w:rPr>
              <w:t>微不足道的，形</w:t>
            </w:r>
          </w:p>
        </w:tc>
        <w:tc>
          <w:tcPr>
            <w:tcW w:type="dxa" w:w="4309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標楷體"/>
                <w:b w:val="0"/>
                <w:sz w:val="21"/>
              </w:rPr>
              <w:t>「薄」禮、「薄」季</w:t>
            </w:r>
          </w:p>
        </w:tc>
      </w:tr>
      <w:tr>
        <w:trPr>
          <w:cantSplit/>
        </w:trPr>
        <w:tc>
          <w:tcPr>
            <w:tcW w:type="dxa" w:w="850"/>
            <w:vMerge/>
          </w:tcPr>
          <w:p/>
        </w:tc>
        <w:tc>
          <w:tcPr>
            <w:tcW w:type="dxa" w:w="1304"/>
            <w:vMerge/>
          </w:tcPr>
          <w:p/>
        </w:tc>
        <w:tc>
          <w:tcPr>
            <w:tcW w:type="dxa" w:w="3175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標楷體"/>
                <w:b w:val="0"/>
                <w:sz w:val="21"/>
              </w:rPr>
              <w:t>卑賤的，形</w:t>
            </w:r>
          </w:p>
        </w:tc>
        <w:tc>
          <w:tcPr>
            <w:tcW w:type="dxa" w:w="4309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標楷體"/>
                <w:b w:val="0"/>
                <w:sz w:val="21"/>
              </w:rPr>
              <w:t>出身微「薄」</w:t>
            </w:r>
          </w:p>
        </w:tc>
      </w:tr>
      <w:tr>
        <w:trPr>
          <w:cantSplit/>
        </w:trPr>
        <w:tc>
          <w:tcPr>
            <w:tcW w:type="dxa" w:w="850"/>
            <w:vMerge/>
          </w:tcPr>
          <w:p/>
        </w:tc>
        <w:tc>
          <w:tcPr>
            <w:tcW w:type="dxa" w:w="1304"/>
            <w:vMerge/>
          </w:tcPr>
          <w:p/>
        </w:tc>
        <w:tc>
          <w:tcPr>
            <w:tcW w:type="dxa" w:w="3175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標楷體"/>
                <w:b w:val="0"/>
                <w:sz w:val="21"/>
              </w:rPr>
              <w:t>不尊重的，形</w:t>
            </w:r>
          </w:p>
        </w:tc>
        <w:tc>
          <w:tcPr>
            <w:tcW w:type="dxa" w:w="4309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標楷體"/>
                <w:b w:val="0"/>
                <w:sz w:val="21"/>
              </w:rPr>
              <w:t>輕「薄」</w:t>
            </w:r>
          </w:p>
        </w:tc>
      </w:tr>
      <w:tr>
        <w:trPr>
          <w:cantSplit/>
        </w:trPr>
        <w:tc>
          <w:tcPr>
            <w:tcW w:type="dxa" w:w="850"/>
            <w:vMerge/>
          </w:tcPr>
          <w:p/>
        </w:tc>
        <w:tc>
          <w:tcPr>
            <w:tcW w:type="dxa" w:w="1304"/>
            <w:vMerge/>
          </w:tcPr>
          <w:p/>
        </w:tc>
        <w:tc>
          <w:tcPr>
            <w:tcW w:type="dxa" w:w="3175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標楷體"/>
                <w:b w:val="0"/>
                <w:sz w:val="21"/>
              </w:rPr>
              <w:t>不敦厚的，形</w:t>
            </w:r>
          </w:p>
        </w:tc>
        <w:tc>
          <w:tcPr>
            <w:tcW w:type="dxa" w:w="4309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標楷體"/>
                <w:b w:val="0"/>
                <w:sz w:val="21"/>
              </w:rPr>
              <w:t>刻「薄」、「薄」情</w:t>
            </w:r>
          </w:p>
        </w:tc>
      </w:tr>
      <w:tr>
        <w:trPr>
          <w:cantSplit/>
        </w:trPr>
        <w:tc>
          <w:tcPr>
            <w:tcW w:type="dxa" w:w="850"/>
            <w:vMerge/>
          </w:tcPr>
          <w:p/>
        </w:tc>
        <w:tc>
          <w:tcPr>
            <w:tcW w:type="dxa" w:w="1304"/>
            <w:vMerge/>
          </w:tcPr>
          <w:p/>
        </w:tc>
        <w:tc>
          <w:tcPr>
            <w:tcW w:type="dxa" w:w="3175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標楷體"/>
                <w:b w:val="0"/>
                <w:sz w:val="21"/>
              </w:rPr>
              <w:t>迫近、接近，動</w:t>
            </w:r>
          </w:p>
        </w:tc>
        <w:tc>
          <w:tcPr>
            <w:tcW w:type="dxa" w:w="4309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標楷體"/>
                <w:b w:val="0"/>
                <w:sz w:val="21"/>
              </w:rPr>
              <w:t>日「薄」西山、夕陽「薄」暮</w:t>
            </w:r>
          </w:p>
        </w:tc>
      </w:tr>
      <w:tr>
        <w:trPr>
          <w:cantSplit/>
        </w:trPr>
        <w:tc>
          <w:tcPr>
            <w:tcW w:type="dxa" w:w="850"/>
            <w:vMerge/>
          </w:tcPr>
          <w:p/>
        </w:tc>
        <w:tc>
          <w:tcPr>
            <w:tcW w:type="dxa" w:w="1304"/>
            <w:vMerge/>
          </w:tcPr>
          <w:p/>
        </w:tc>
        <w:tc>
          <w:tcPr>
            <w:tcW w:type="dxa" w:w="3175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標楷體"/>
                <w:b w:val="0"/>
                <w:sz w:val="21"/>
              </w:rPr>
              <w:t>減輕、減損，動</w:t>
            </w:r>
          </w:p>
        </w:tc>
        <w:tc>
          <w:tcPr>
            <w:tcW w:type="dxa" w:w="4309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標楷體"/>
                <w:b w:val="0"/>
                <w:sz w:val="21"/>
              </w:rPr>
              <w:t>「薄」賦斂</w:t>
            </w:r>
          </w:p>
        </w:tc>
      </w:tr>
      <w:tr>
        <w:trPr>
          <w:cantSplit/>
        </w:trPr>
        <w:tc>
          <w:tcPr>
            <w:tcW w:type="dxa" w:w="850"/>
            <w:vMerge/>
          </w:tcPr>
          <w:p/>
        </w:tc>
        <w:tc>
          <w:tcPr>
            <w:tcW w:type="dxa" w:w="1304"/>
            <w:vMerge/>
          </w:tcPr>
          <w:p/>
        </w:tc>
        <w:tc>
          <w:tcPr>
            <w:tcW w:type="dxa" w:w="3175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標楷體"/>
                <w:b w:val="0"/>
                <w:sz w:val="21"/>
              </w:rPr>
              <w:t>鄙視，動</w:t>
            </w:r>
          </w:p>
        </w:tc>
        <w:tc>
          <w:tcPr>
            <w:tcW w:type="dxa" w:w="4309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標楷體"/>
                <w:b w:val="0"/>
                <w:sz w:val="21"/>
              </w:rPr>
              <w:t>妄自菲「薄」、厚此「薄」彼、其母死，起終不歸。曾子「薄」之，而與起絕</w:t>
            </w:r>
          </w:p>
        </w:tc>
      </w:tr>
      <w:tr>
        <w:trPr>
          <w:cantSplit/>
        </w:trPr>
        <w:tc>
          <w:tcPr>
            <w:tcW w:type="dxa" w:w="850"/>
            <w:vMerge/>
          </w:tcPr>
          <w:p/>
        </w:tc>
        <w:tc>
          <w:tcPr>
            <w:tcW w:type="dxa" w:w="1304"/>
            <w:vMerge/>
          </w:tcPr>
          <w:p/>
        </w:tc>
        <w:tc>
          <w:tcPr>
            <w:tcW w:type="dxa" w:w="3175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標楷體"/>
                <w:b w:val="0"/>
                <w:sz w:val="21"/>
              </w:rPr>
              <w:t>輕微地，副</w:t>
            </w:r>
          </w:p>
        </w:tc>
        <w:tc>
          <w:tcPr>
            <w:tcW w:type="dxa" w:w="4309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標楷體"/>
                <w:b w:val="0"/>
                <w:sz w:val="21"/>
              </w:rPr>
              <w:t>躬自厚而「薄」責於人</w:t>
            </w:r>
          </w:p>
        </w:tc>
      </w:tr>
      <w:tr>
        <w:trPr>
          <w:cantSplit/>
        </w:trPr>
        <w:tc>
          <w:tcPr>
            <w:tcW w:type="dxa" w:w="850"/>
            <w:vMerge/>
          </w:tcPr>
          <w:p/>
        </w:tc>
        <w:tc>
          <w:tcPr>
            <w:tcW w:type="dxa" w:w="1304"/>
            <w:vMerge/>
          </w:tcPr>
          <w:p/>
        </w:tc>
        <w:tc>
          <w:tcPr>
            <w:tcW w:type="dxa" w:w="3175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標楷體"/>
                <w:b w:val="0"/>
                <w:sz w:val="21"/>
              </w:rPr>
              <w:t>侵入，動</w:t>
            </w:r>
          </w:p>
        </w:tc>
        <w:tc>
          <w:tcPr>
            <w:tcW w:type="dxa" w:w="4309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標楷體"/>
                <w:b w:val="0"/>
                <w:sz w:val="21"/>
              </w:rPr>
              <w:t>故水旱未至而飢，寒暑未「薄」而疾</w:t>
            </w:r>
          </w:p>
        </w:tc>
      </w:tr>
    </w:tbl>
    <w:p>
      <w:pPr>
        <w:keepNext w:val="0"/>
        <w:spacing w:after="20" w:before="0"/>
        <w:ind w:left="170"/>
      </w:pPr>
      <w:r>
        <w:rPr>
          <w:rFonts w:ascii="Times New Roman" w:hAnsi="Times New Roman" w:eastAsia="標楷體"/>
          <w:b w:val="0"/>
          <w:sz w:val="20"/>
        </w:rPr>
        <w:t>▸ 如履薄冰：比喻處事極為謹慎小心。</w:t>
      </w:r>
    </w:p>
    <w:p>
      <w:pPr>
        <w:keepNext w:val="0"/>
        <w:spacing w:after="20" w:before="0"/>
        <w:ind w:left="170"/>
      </w:pPr>
      <w:r>
        <w:rPr>
          <w:rFonts w:ascii="Times New Roman" w:hAnsi="Times New Roman" w:eastAsia="標楷體"/>
          <w:b w:val="0"/>
          <w:sz w:val="20"/>
        </w:rPr>
        <w:t>▸ 日薄西山：比喻事物接近衰亡，或人近老年，殘生將盡。</w:t>
      </w:r>
    </w:p>
    <w:p>
      <w:pPr>
        <w:keepNext w:val="0"/>
        <w:spacing w:after="20" w:before="0"/>
        <w:ind w:left="170"/>
      </w:pPr>
      <w:r>
        <w:rPr>
          <w:rFonts w:ascii="Times New Roman" w:hAnsi="Times New Roman" w:eastAsia="標楷體"/>
          <w:b w:val="0"/>
          <w:sz w:val="20"/>
        </w:rPr>
        <w:t>▸ 妄自菲薄：過於自卑而不知自重。</w:t>
      </w:r>
    </w:p>
    <w:p>
      <w:pPr>
        <w:keepNext w:val="0"/>
        <w:spacing w:after="20" w:before="0"/>
        <w:ind w:left="170"/>
      </w:pPr>
      <w:r>
        <w:rPr>
          <w:rFonts w:ascii="Times New Roman" w:hAnsi="Times New Roman" w:eastAsia="標楷體"/>
          <w:b w:val="0"/>
          <w:sz w:val="20"/>
        </w:rPr>
        <w:t>▸ 厚此薄彼：優厚某一方而冷落另一方；指對人或事不一視同仁，而有所偏頗。</w:t>
      </w:r>
    </w:p>
    <w:p>
      <w:pPr>
        <w:keepNext/>
        <w:spacing w:after="60" w:before="160"/>
      </w:pPr>
      <w:r>
        <w:rPr>
          <w:rFonts w:ascii="Times New Roman" w:hAnsi="Times New Roman" w:eastAsia="標楷體"/>
          <w:b/>
          <w:sz w:val="24"/>
        </w:rPr>
        <w:t>黴・徵・徽・微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850"/>
        <w:gridCol w:w="1304"/>
        <w:gridCol w:w="3175"/>
        <w:gridCol w:w="4309"/>
      </w:tblGrid>
      <w:tr>
        <w:trPr>
          <w:cantSplit/>
          <w:tblHeader/>
        </w:trPr>
        <w:tc>
          <w:tcPr>
            <w:tcW w:type="dxa" w:w="850"/>
            <w:vAlign w:val="center"/>
            <w:shd w:val="clear" w:color="auto" w:fill="E7E6E6"/>
          </w:tcPr>
          <w:p>
            <w:pPr>
              <w:spacing w:after="20"/>
              <w:jc w:val="center"/>
            </w:pPr>
            <w:r/>
            <w:r>
              <w:rPr>
                <w:rFonts w:ascii="Times New Roman" w:hAnsi="Times New Roman" w:eastAsia="標楷體"/>
                <w:b/>
                <w:sz w:val="21"/>
              </w:rPr>
              <w:t>字</w:t>
            </w:r>
          </w:p>
        </w:tc>
        <w:tc>
          <w:tcPr>
            <w:tcW w:type="dxa" w:w="1304"/>
            <w:vAlign w:val="center"/>
            <w:shd w:val="clear" w:color="auto" w:fill="E7E6E6"/>
          </w:tcPr>
          <w:p>
            <w:pPr>
              <w:spacing w:after="20"/>
              <w:jc w:val="center"/>
            </w:pPr>
            <w:r/>
            <w:r>
              <w:rPr>
                <w:rFonts w:ascii="Times New Roman" w:hAnsi="Times New Roman" w:eastAsia="標楷體"/>
                <w:b/>
                <w:sz w:val="21"/>
              </w:rPr>
              <w:t>注音</w:t>
            </w:r>
          </w:p>
        </w:tc>
        <w:tc>
          <w:tcPr>
            <w:tcW w:type="dxa" w:w="3175"/>
            <w:vAlign w:val="center"/>
            <w:shd w:val="clear" w:color="auto" w:fill="E7E6E6"/>
          </w:tcPr>
          <w:p>
            <w:pPr>
              <w:spacing w:after="20"/>
              <w:jc w:val="center"/>
            </w:pPr>
            <w:r/>
            <w:r>
              <w:rPr>
                <w:rFonts w:ascii="Times New Roman" w:hAnsi="Times New Roman" w:eastAsia="標楷體"/>
                <w:b/>
                <w:sz w:val="21"/>
              </w:rPr>
              <w:t>釋義</w:t>
            </w:r>
          </w:p>
        </w:tc>
        <w:tc>
          <w:tcPr>
            <w:tcW w:type="dxa" w:w="4309"/>
            <w:vAlign w:val="center"/>
            <w:shd w:val="clear" w:color="auto" w:fill="E7E6E6"/>
          </w:tcPr>
          <w:p>
            <w:pPr>
              <w:spacing w:after="20"/>
              <w:jc w:val="center"/>
            </w:pPr>
            <w:r/>
            <w:r>
              <w:rPr>
                <w:rFonts w:ascii="Times New Roman" w:hAnsi="Times New Roman" w:eastAsia="標楷體"/>
                <w:b/>
                <w:sz w:val="21"/>
              </w:rPr>
              <w:t>詞語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spacing w:after="2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36"/>
              </w:rPr>
              <w:t>黴</w:t>
            </w:r>
          </w:p>
        </w:tc>
        <w:tc>
          <w:tcPr>
            <w:tcW w:type="dxa" w:w="1304"/>
            <w:vAlign w:val="center"/>
          </w:tcPr>
          <w:p>
            <w:pPr>
              <w:spacing w:after="2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21"/>
              </w:rPr>
              <w:t>ㄇㄟˊ</w:t>
            </w:r>
          </w:p>
        </w:tc>
        <w:tc>
          <w:tcPr>
            <w:tcW w:type="dxa" w:w="3175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標楷體"/>
                <w:b w:val="0"/>
                <w:sz w:val="21"/>
              </w:rPr>
              <w:t>一種真菌類微生物，名</w:t>
            </w:r>
          </w:p>
        </w:tc>
        <w:tc>
          <w:tcPr>
            <w:tcW w:type="dxa" w:w="4309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標楷體"/>
                <w:b w:val="0"/>
                <w:sz w:val="21"/>
              </w:rPr>
              <w:t>「黴」菌</w:t>
            </w:r>
          </w:p>
        </w:tc>
      </w:tr>
      <w:tr>
        <w:trPr>
          <w:cantSplit/>
        </w:trPr>
        <w:tc>
          <w:tcPr>
            <w:tcW w:type="dxa" w:w="850"/>
            <w:vMerge w:val="restart"/>
            <w:vAlign w:val="center"/>
          </w:tcPr>
          <w:p>
            <w:pPr>
              <w:spacing w:after="2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36"/>
              </w:rPr>
              <w:t>徵</w:t>
            </w:r>
          </w:p>
        </w:tc>
        <w:tc>
          <w:tcPr>
            <w:tcW w:type="dxa" w:w="1304"/>
            <w:vMerge w:val="restart"/>
            <w:vAlign w:val="center"/>
          </w:tcPr>
          <w:p>
            <w:pPr>
              <w:spacing w:after="2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21"/>
              </w:rPr>
              <w:t>ㄓㄥ</w:t>
            </w:r>
          </w:p>
        </w:tc>
        <w:tc>
          <w:tcPr>
            <w:tcW w:type="dxa" w:w="3175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標楷體"/>
                <w:b w:val="0"/>
                <w:sz w:val="21"/>
              </w:rPr>
              <w:t>跡象、預兆，名</w:t>
            </w:r>
          </w:p>
        </w:tc>
        <w:tc>
          <w:tcPr>
            <w:tcW w:type="dxa" w:w="4309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標楷體"/>
                <w:b w:val="0"/>
                <w:sz w:val="21"/>
              </w:rPr>
              <w:t>「徵」兆</w:t>
            </w:r>
          </w:p>
        </w:tc>
      </w:tr>
      <w:tr>
        <w:trPr>
          <w:cantSplit/>
        </w:trPr>
        <w:tc>
          <w:tcPr>
            <w:tcW w:type="dxa" w:w="850"/>
            <w:vMerge/>
          </w:tcPr>
          <w:p/>
        </w:tc>
        <w:tc>
          <w:tcPr>
            <w:tcW w:type="dxa" w:w="1304"/>
            <w:vMerge/>
          </w:tcPr>
          <w:p/>
        </w:tc>
        <w:tc>
          <w:tcPr>
            <w:tcW w:type="dxa" w:w="3175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標楷體"/>
                <w:b w:val="0"/>
                <w:sz w:val="21"/>
              </w:rPr>
              <w:t>召集，動</w:t>
            </w:r>
          </w:p>
        </w:tc>
        <w:tc>
          <w:tcPr>
            <w:tcW w:type="dxa" w:w="4309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標楷體"/>
                <w:b w:val="0"/>
                <w:sz w:val="21"/>
              </w:rPr>
              <w:t>「徵」兵</w:t>
            </w:r>
          </w:p>
        </w:tc>
      </w:tr>
      <w:tr>
        <w:trPr>
          <w:cantSplit/>
        </w:trPr>
        <w:tc>
          <w:tcPr>
            <w:tcW w:type="dxa" w:w="850"/>
            <w:vMerge/>
          </w:tcPr>
          <w:p/>
        </w:tc>
        <w:tc>
          <w:tcPr>
            <w:tcW w:type="dxa" w:w="1304"/>
            <w:vMerge/>
          </w:tcPr>
          <w:p/>
        </w:tc>
        <w:tc>
          <w:tcPr>
            <w:tcW w:type="dxa" w:w="3175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標楷體"/>
                <w:b w:val="0"/>
                <w:sz w:val="21"/>
              </w:rPr>
              <w:t>顯現，動</w:t>
            </w:r>
          </w:p>
        </w:tc>
        <w:tc>
          <w:tcPr>
            <w:tcW w:type="dxa" w:w="4309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標楷體"/>
                <w:b w:val="0"/>
                <w:sz w:val="21"/>
              </w:rPr>
              <w:t>「徵」於色</w:t>
            </w:r>
          </w:p>
        </w:tc>
      </w:tr>
      <w:tr>
        <w:trPr>
          <w:cantSplit/>
        </w:trPr>
        <w:tc>
          <w:tcPr>
            <w:tcW w:type="dxa" w:w="850"/>
            <w:vMerge/>
          </w:tcPr>
          <w:p/>
        </w:tc>
        <w:tc>
          <w:tcPr>
            <w:tcW w:type="dxa" w:w="1304"/>
            <w:vMerge/>
          </w:tcPr>
          <w:p/>
        </w:tc>
        <w:tc>
          <w:tcPr>
            <w:tcW w:type="dxa" w:w="3175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標楷體"/>
                <w:b w:val="0"/>
                <w:sz w:val="21"/>
              </w:rPr>
              <w:t>驗證、證明，動</w:t>
            </w:r>
          </w:p>
        </w:tc>
        <w:tc>
          <w:tcPr>
            <w:tcW w:type="dxa" w:w="4309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標楷體"/>
                <w:b w:val="0"/>
                <w:sz w:val="21"/>
              </w:rPr>
              <w:t>旁「徵」博引</w:t>
            </w:r>
          </w:p>
        </w:tc>
      </w:tr>
      <w:tr>
        <w:trPr>
          <w:cantSplit/>
        </w:trPr>
        <w:tc>
          <w:tcPr>
            <w:tcW w:type="dxa" w:w="850"/>
            <w:vMerge/>
          </w:tcPr>
          <w:p/>
        </w:tc>
        <w:tc>
          <w:tcPr>
            <w:tcW w:type="dxa" w:w="1304"/>
            <w:vMerge/>
          </w:tcPr>
          <w:p/>
        </w:tc>
        <w:tc>
          <w:tcPr>
            <w:tcW w:type="dxa" w:w="3175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標楷體"/>
                <w:b w:val="0"/>
                <w:sz w:val="21"/>
              </w:rPr>
              <w:t>公開尋求、招請，動</w:t>
            </w:r>
          </w:p>
        </w:tc>
        <w:tc>
          <w:tcPr>
            <w:tcW w:type="dxa" w:w="4309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標楷體"/>
                <w:b w:val="0"/>
                <w:sz w:val="21"/>
              </w:rPr>
              <w:t>「徵」人啟事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spacing w:after="2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36"/>
              </w:rPr>
              <w:t>徽</w:t>
            </w:r>
          </w:p>
        </w:tc>
        <w:tc>
          <w:tcPr>
            <w:tcW w:type="dxa" w:w="1304"/>
            <w:vAlign w:val="center"/>
          </w:tcPr>
          <w:p>
            <w:pPr>
              <w:spacing w:after="2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21"/>
              </w:rPr>
              <w:t>ㄏㄨㄟ</w:t>
            </w:r>
          </w:p>
        </w:tc>
        <w:tc>
          <w:tcPr>
            <w:tcW w:type="dxa" w:w="3175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標楷體"/>
                <w:b w:val="0"/>
                <w:sz w:val="21"/>
              </w:rPr>
              <w:t>標幟，名</w:t>
            </w:r>
          </w:p>
        </w:tc>
        <w:tc>
          <w:tcPr>
            <w:tcW w:type="dxa" w:w="4309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標楷體"/>
                <w:b w:val="0"/>
                <w:sz w:val="21"/>
              </w:rPr>
              <w:t>「徽」章、國「徽」</w:t>
            </w:r>
          </w:p>
        </w:tc>
      </w:tr>
      <w:tr>
        <w:trPr>
          <w:cantSplit/>
        </w:trPr>
        <w:tc>
          <w:tcPr>
            <w:tcW w:type="dxa" w:w="850"/>
            <w:vMerge w:val="restart"/>
            <w:vAlign w:val="center"/>
          </w:tcPr>
          <w:p>
            <w:pPr>
              <w:spacing w:after="2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36"/>
              </w:rPr>
              <w:t>微</w:t>
            </w:r>
          </w:p>
        </w:tc>
        <w:tc>
          <w:tcPr>
            <w:tcW w:type="dxa" w:w="1304"/>
            <w:vMerge w:val="restart"/>
            <w:vAlign w:val="center"/>
          </w:tcPr>
          <w:p>
            <w:pPr>
              <w:spacing w:after="2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21"/>
              </w:rPr>
              <w:t>ㄨㄟˊ</w:t>
            </w:r>
          </w:p>
        </w:tc>
        <w:tc>
          <w:tcPr>
            <w:tcW w:type="dxa" w:w="3175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標楷體"/>
                <w:b w:val="0"/>
                <w:sz w:val="21"/>
              </w:rPr>
              <w:t>細小的，形</w:t>
            </w:r>
          </w:p>
        </w:tc>
        <w:tc>
          <w:tcPr>
            <w:tcW w:type="dxa" w:w="4309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標楷體"/>
                <w:b w:val="0"/>
                <w:sz w:val="21"/>
              </w:rPr>
              <w:t>具體而「微」</w:t>
            </w:r>
          </w:p>
        </w:tc>
      </w:tr>
      <w:tr>
        <w:trPr>
          <w:cantSplit/>
        </w:trPr>
        <w:tc>
          <w:tcPr>
            <w:tcW w:type="dxa" w:w="850"/>
            <w:vMerge/>
          </w:tcPr>
          <w:p/>
        </w:tc>
        <w:tc>
          <w:tcPr>
            <w:tcW w:type="dxa" w:w="1304"/>
            <w:vMerge/>
          </w:tcPr>
          <w:p/>
        </w:tc>
        <w:tc>
          <w:tcPr>
            <w:tcW w:type="dxa" w:w="3175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標楷體"/>
                <w:b w:val="0"/>
                <w:sz w:val="21"/>
              </w:rPr>
              <w:t>卑賤的，形</w:t>
            </w:r>
          </w:p>
        </w:tc>
        <w:tc>
          <w:tcPr>
            <w:tcW w:type="dxa" w:w="4309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標楷體"/>
                <w:b w:val="0"/>
                <w:sz w:val="21"/>
              </w:rPr>
              <w:t>出身寒「微」、人「微」言輕</w:t>
            </w:r>
          </w:p>
        </w:tc>
      </w:tr>
    </w:tbl>
    <w:p>
      <w:pPr>
        <w:keepNext w:val="0"/>
        <w:spacing w:after="20" w:before="0"/>
        <w:ind w:left="170"/>
      </w:pPr>
      <w:r>
        <w:rPr>
          <w:rFonts w:ascii="Times New Roman" w:hAnsi="Times New Roman" w:eastAsia="標楷體"/>
          <w:b w:val="0"/>
          <w:sz w:val="20"/>
        </w:rPr>
        <w:t>▸ 旁徵博引：大量地引證材料。</w:t>
      </w:r>
    </w:p>
    <w:p>
      <w:pPr>
        <w:keepNext w:val="0"/>
        <w:spacing w:after="20" w:before="0"/>
        <w:ind w:left="170"/>
      </w:pPr>
      <w:r>
        <w:rPr>
          <w:rFonts w:ascii="Times New Roman" w:hAnsi="Times New Roman" w:eastAsia="標楷體"/>
          <w:b w:val="0"/>
          <w:sz w:val="20"/>
        </w:rPr>
        <w:t>▸ 具體而微：內容大致齊全，只是規模較小。</w:t>
      </w:r>
    </w:p>
    <w:p>
      <w:pPr>
        <w:keepNext w:val="0"/>
        <w:spacing w:after="20" w:before="0"/>
        <w:ind w:left="170"/>
      </w:pPr>
      <w:r>
        <w:rPr>
          <w:rFonts w:ascii="Times New Roman" w:hAnsi="Times New Roman" w:eastAsia="標楷體"/>
          <w:b w:val="0"/>
          <w:sz w:val="20"/>
        </w:rPr>
        <w:t>▸ 人微言輕：因為地位低微，言論主張不受重視。</w:t>
      </w:r>
    </w:p>
    <w:p>
      <w:pPr>
        <w:keepNext w:val="0"/>
        <w:spacing w:after="20" w:before="0"/>
        <w:ind w:left="170"/>
      </w:pPr>
      <w:r>
        <w:rPr>
          <w:rFonts w:ascii="Times New Roman" w:hAnsi="Times New Roman" w:eastAsia="標楷體"/>
          <w:b w:val="0"/>
          <w:sz w:val="20"/>
        </w:rPr>
        <w:t>▸ 「啟事」≠「啟示」：啟事＝公開說明事情或徵求的文字（徵人啟事）；啟示＝開導、啟發（故事啟示）。</w:t>
      </w:r>
    </w:p>
    <w:p>
      <w:pPr>
        <w:keepNext/>
        <w:spacing w:after="60" w:before="160"/>
      </w:pPr>
      <w:r>
        <w:rPr>
          <w:rFonts w:ascii="Times New Roman" w:hAnsi="Times New Roman" w:eastAsia="標楷體"/>
          <w:b/>
          <w:sz w:val="24"/>
        </w:rPr>
        <w:t>懲・癥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850"/>
        <w:gridCol w:w="1304"/>
        <w:gridCol w:w="3175"/>
        <w:gridCol w:w="4309"/>
      </w:tblGrid>
      <w:tr>
        <w:trPr>
          <w:cantSplit/>
          <w:tblHeader/>
        </w:trPr>
        <w:tc>
          <w:tcPr>
            <w:tcW w:type="dxa" w:w="850"/>
            <w:vAlign w:val="center"/>
            <w:shd w:val="clear" w:color="auto" w:fill="E7E6E6"/>
          </w:tcPr>
          <w:p>
            <w:pPr>
              <w:spacing w:after="20"/>
              <w:jc w:val="center"/>
            </w:pPr>
            <w:r/>
            <w:r>
              <w:rPr>
                <w:rFonts w:ascii="Times New Roman" w:hAnsi="Times New Roman" w:eastAsia="標楷體"/>
                <w:b/>
                <w:sz w:val="21"/>
              </w:rPr>
              <w:t>字</w:t>
            </w:r>
          </w:p>
        </w:tc>
        <w:tc>
          <w:tcPr>
            <w:tcW w:type="dxa" w:w="1304"/>
            <w:vAlign w:val="center"/>
            <w:shd w:val="clear" w:color="auto" w:fill="E7E6E6"/>
          </w:tcPr>
          <w:p>
            <w:pPr>
              <w:spacing w:after="20"/>
              <w:jc w:val="center"/>
            </w:pPr>
            <w:r/>
            <w:r>
              <w:rPr>
                <w:rFonts w:ascii="Times New Roman" w:hAnsi="Times New Roman" w:eastAsia="標楷體"/>
                <w:b/>
                <w:sz w:val="21"/>
              </w:rPr>
              <w:t>注音</w:t>
            </w:r>
          </w:p>
        </w:tc>
        <w:tc>
          <w:tcPr>
            <w:tcW w:type="dxa" w:w="3175"/>
            <w:vAlign w:val="center"/>
            <w:shd w:val="clear" w:color="auto" w:fill="E7E6E6"/>
          </w:tcPr>
          <w:p>
            <w:pPr>
              <w:spacing w:after="20"/>
              <w:jc w:val="center"/>
            </w:pPr>
            <w:r/>
            <w:r>
              <w:rPr>
                <w:rFonts w:ascii="Times New Roman" w:hAnsi="Times New Roman" w:eastAsia="標楷體"/>
                <w:b/>
                <w:sz w:val="21"/>
              </w:rPr>
              <w:t>釋義</w:t>
            </w:r>
          </w:p>
        </w:tc>
        <w:tc>
          <w:tcPr>
            <w:tcW w:type="dxa" w:w="4309"/>
            <w:vAlign w:val="center"/>
            <w:shd w:val="clear" w:color="auto" w:fill="E7E6E6"/>
          </w:tcPr>
          <w:p>
            <w:pPr>
              <w:spacing w:after="20"/>
              <w:jc w:val="center"/>
            </w:pPr>
            <w:r/>
            <w:r>
              <w:rPr>
                <w:rFonts w:ascii="Times New Roman" w:hAnsi="Times New Roman" w:eastAsia="標楷體"/>
                <w:b/>
                <w:sz w:val="21"/>
              </w:rPr>
              <w:t>詞語</w:t>
            </w:r>
          </w:p>
        </w:tc>
      </w:tr>
      <w:tr>
        <w:trPr>
          <w:cantSplit/>
        </w:trPr>
        <w:tc>
          <w:tcPr>
            <w:tcW w:type="dxa" w:w="850"/>
            <w:vMerge w:val="restart"/>
            <w:vAlign w:val="center"/>
          </w:tcPr>
          <w:p>
            <w:pPr>
              <w:spacing w:after="2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36"/>
              </w:rPr>
              <w:t>懲</w:t>
            </w:r>
          </w:p>
        </w:tc>
        <w:tc>
          <w:tcPr>
            <w:tcW w:type="dxa" w:w="1304"/>
            <w:vMerge w:val="restart"/>
            <w:vAlign w:val="center"/>
          </w:tcPr>
          <w:p>
            <w:pPr>
              <w:spacing w:after="2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21"/>
              </w:rPr>
              <w:t>ㄔㄥˊ</w:t>
            </w:r>
          </w:p>
        </w:tc>
        <w:tc>
          <w:tcPr>
            <w:tcW w:type="dxa" w:w="3175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標楷體"/>
                <w:b w:val="0"/>
                <w:sz w:val="21"/>
              </w:rPr>
              <w:t>責罰，動</w:t>
            </w:r>
          </w:p>
        </w:tc>
        <w:tc>
          <w:tcPr>
            <w:tcW w:type="dxa" w:w="4309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標楷體"/>
                <w:b w:val="0"/>
                <w:sz w:val="21"/>
              </w:rPr>
              <w:t>獎「懲」、重「懲」、「懲」治、「懲」戒</w:t>
            </w:r>
          </w:p>
        </w:tc>
      </w:tr>
      <w:tr>
        <w:trPr>
          <w:cantSplit/>
        </w:trPr>
        <w:tc>
          <w:tcPr>
            <w:tcW w:type="dxa" w:w="850"/>
            <w:vMerge/>
          </w:tcPr>
          <w:p/>
        </w:tc>
        <w:tc>
          <w:tcPr>
            <w:tcW w:type="dxa" w:w="1304"/>
            <w:vMerge/>
          </w:tcPr>
          <w:p/>
        </w:tc>
        <w:tc>
          <w:tcPr>
            <w:tcW w:type="dxa" w:w="3175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標楷體"/>
                <w:b w:val="0"/>
                <w:sz w:val="21"/>
              </w:rPr>
              <w:t>悔恨，動</w:t>
            </w:r>
          </w:p>
        </w:tc>
        <w:tc>
          <w:tcPr>
            <w:tcW w:type="dxa" w:w="4309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標楷體"/>
                <w:b w:val="0"/>
                <w:sz w:val="21"/>
              </w:rPr>
              <w:t>身首離兮心不「懲」</w:t>
            </w:r>
          </w:p>
        </w:tc>
      </w:tr>
      <w:tr>
        <w:trPr>
          <w:cantSplit/>
        </w:trPr>
        <w:tc>
          <w:tcPr>
            <w:tcW w:type="dxa" w:w="850"/>
            <w:vMerge w:val="restart"/>
            <w:vAlign w:val="center"/>
          </w:tcPr>
          <w:p>
            <w:pPr>
              <w:spacing w:after="2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36"/>
              </w:rPr>
              <w:t>癥</w:t>
            </w:r>
          </w:p>
        </w:tc>
        <w:tc>
          <w:tcPr>
            <w:tcW w:type="dxa" w:w="1304"/>
            <w:vMerge w:val="restart"/>
            <w:vAlign w:val="center"/>
          </w:tcPr>
          <w:p>
            <w:pPr>
              <w:spacing w:after="2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21"/>
              </w:rPr>
              <w:t>ㄓㄥ</w:t>
            </w:r>
          </w:p>
        </w:tc>
        <w:tc>
          <w:tcPr>
            <w:tcW w:type="dxa" w:w="3175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標楷體"/>
                <w:b w:val="0"/>
                <w:sz w:val="21"/>
              </w:rPr>
              <w:t>一種腹中結硬塊的病症，名</w:t>
            </w:r>
          </w:p>
        </w:tc>
        <w:tc>
          <w:tcPr>
            <w:tcW w:type="dxa" w:w="4309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標楷體"/>
                <w:b w:val="0"/>
                <w:sz w:val="21"/>
              </w:rPr>
              <w:t>病「癥」</w:t>
            </w:r>
          </w:p>
        </w:tc>
      </w:tr>
      <w:tr>
        <w:trPr>
          <w:cantSplit/>
        </w:trPr>
        <w:tc>
          <w:tcPr>
            <w:tcW w:type="dxa" w:w="850"/>
            <w:vMerge/>
          </w:tcPr>
          <w:p/>
        </w:tc>
        <w:tc>
          <w:tcPr>
            <w:tcW w:type="dxa" w:w="1304"/>
            <w:vMerge/>
          </w:tcPr>
          <w:p/>
        </w:tc>
        <w:tc>
          <w:tcPr>
            <w:tcW w:type="dxa" w:w="3175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標楷體"/>
                <w:b w:val="0"/>
                <w:sz w:val="21"/>
              </w:rPr>
              <w:t>比喻病根或事理疑難困阻的關鍵，名</w:t>
            </w:r>
          </w:p>
        </w:tc>
        <w:tc>
          <w:tcPr>
            <w:tcW w:type="dxa" w:w="4309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標楷體"/>
                <w:b w:val="0"/>
                <w:sz w:val="21"/>
              </w:rPr>
              <w:t>「癥」結</w:t>
            </w:r>
          </w:p>
        </w:tc>
      </w:tr>
    </w:tbl>
    <w:p>
      <w:pPr>
        <w:keepNext w:val="0"/>
        <w:spacing w:after="20" w:before="0"/>
        <w:ind w:left="170"/>
      </w:pPr>
      <w:r>
        <w:rPr>
          <w:rFonts w:ascii="Times New Roman" w:hAnsi="Times New Roman" w:eastAsia="標楷體"/>
          <w:b w:val="0"/>
          <w:sz w:val="20"/>
        </w:rPr>
        <w:t>▸ 洞見癥結：比喻能澈底察見事理疑難之所在。</w:t>
      </w:r>
    </w:p>
    <w:p>
      <w:pPr>
        <w:keepNext/>
        <w:spacing w:after="60" w:before="160"/>
      </w:pPr>
      <w:r>
        <w:rPr>
          <w:rFonts w:ascii="Times New Roman" w:hAnsi="Times New Roman" w:eastAsia="標楷體"/>
          <w:b/>
          <w:sz w:val="24"/>
        </w:rPr>
        <w:t>混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850"/>
        <w:gridCol w:w="1304"/>
        <w:gridCol w:w="3175"/>
        <w:gridCol w:w="4309"/>
      </w:tblGrid>
      <w:tr>
        <w:trPr>
          <w:cantSplit/>
          <w:tblHeader/>
        </w:trPr>
        <w:tc>
          <w:tcPr>
            <w:tcW w:type="dxa" w:w="850"/>
            <w:vAlign w:val="center"/>
            <w:shd w:val="clear" w:color="auto" w:fill="E7E6E6"/>
          </w:tcPr>
          <w:p>
            <w:pPr>
              <w:spacing w:after="20"/>
              <w:jc w:val="center"/>
            </w:pPr>
            <w:r/>
            <w:r>
              <w:rPr>
                <w:rFonts w:ascii="Times New Roman" w:hAnsi="Times New Roman" w:eastAsia="標楷體"/>
                <w:b/>
                <w:sz w:val="21"/>
              </w:rPr>
              <w:t>字</w:t>
            </w:r>
          </w:p>
        </w:tc>
        <w:tc>
          <w:tcPr>
            <w:tcW w:type="dxa" w:w="1304"/>
            <w:vAlign w:val="center"/>
            <w:shd w:val="clear" w:color="auto" w:fill="E7E6E6"/>
          </w:tcPr>
          <w:p>
            <w:pPr>
              <w:spacing w:after="20"/>
              <w:jc w:val="center"/>
            </w:pPr>
            <w:r/>
            <w:r>
              <w:rPr>
                <w:rFonts w:ascii="Times New Roman" w:hAnsi="Times New Roman" w:eastAsia="標楷體"/>
                <w:b/>
                <w:sz w:val="21"/>
              </w:rPr>
              <w:t>注音</w:t>
            </w:r>
          </w:p>
        </w:tc>
        <w:tc>
          <w:tcPr>
            <w:tcW w:type="dxa" w:w="3175"/>
            <w:vAlign w:val="center"/>
            <w:shd w:val="clear" w:color="auto" w:fill="E7E6E6"/>
          </w:tcPr>
          <w:p>
            <w:pPr>
              <w:spacing w:after="20"/>
              <w:jc w:val="center"/>
            </w:pPr>
            <w:r/>
            <w:r>
              <w:rPr>
                <w:rFonts w:ascii="Times New Roman" w:hAnsi="Times New Roman" w:eastAsia="標楷體"/>
                <w:b/>
                <w:sz w:val="21"/>
              </w:rPr>
              <w:t>釋義</w:t>
            </w:r>
          </w:p>
        </w:tc>
        <w:tc>
          <w:tcPr>
            <w:tcW w:type="dxa" w:w="4309"/>
            <w:vAlign w:val="center"/>
            <w:shd w:val="clear" w:color="auto" w:fill="E7E6E6"/>
          </w:tcPr>
          <w:p>
            <w:pPr>
              <w:spacing w:after="20"/>
              <w:jc w:val="center"/>
            </w:pPr>
            <w:r/>
            <w:r>
              <w:rPr>
                <w:rFonts w:ascii="Times New Roman" w:hAnsi="Times New Roman" w:eastAsia="標楷體"/>
                <w:b/>
                <w:sz w:val="21"/>
              </w:rPr>
              <w:t>詞語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spacing w:after="2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36"/>
              </w:rPr>
              <w:t>混</w:t>
            </w:r>
          </w:p>
        </w:tc>
        <w:tc>
          <w:tcPr>
            <w:tcW w:type="dxa" w:w="1304"/>
            <w:vAlign w:val="center"/>
          </w:tcPr>
          <w:p>
            <w:pPr>
              <w:spacing w:after="2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21"/>
              </w:rPr>
              <w:t>ㄎㄨㄣ</w:t>
            </w:r>
          </w:p>
        </w:tc>
        <w:tc>
          <w:tcPr>
            <w:tcW w:type="dxa" w:w="3175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標楷體"/>
                <w:b w:val="0"/>
                <w:sz w:val="21"/>
              </w:rPr>
              <w:t>西戎種族的一支，多分布於今陝西省涇渭流域一帶，名</w:t>
            </w:r>
          </w:p>
        </w:tc>
        <w:tc>
          <w:tcPr>
            <w:tcW w:type="dxa" w:w="4309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標楷體"/>
                <w:b w:val="0"/>
                <w:sz w:val="21"/>
              </w:rPr>
              <w:t>「混」夷</w:t>
            </w:r>
          </w:p>
        </w:tc>
      </w:tr>
      <w:tr>
        <w:trPr>
          <w:cantSplit/>
        </w:trPr>
        <w:tc>
          <w:tcPr>
            <w:tcW w:type="dxa" w:w="850"/>
            <w:vMerge w:val="restart"/>
            <w:vAlign w:val="center"/>
          </w:tcPr>
          <w:p>
            <w:pPr>
              <w:spacing w:after="2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36"/>
              </w:rPr>
              <w:t>混</w:t>
            </w:r>
          </w:p>
        </w:tc>
        <w:tc>
          <w:tcPr>
            <w:tcW w:type="dxa" w:w="1304"/>
            <w:vMerge w:val="restart"/>
            <w:vAlign w:val="center"/>
          </w:tcPr>
          <w:p>
            <w:pPr>
              <w:spacing w:after="2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21"/>
              </w:rPr>
              <w:t>ㄏㄨㄣˋ</w:t>
            </w:r>
          </w:p>
        </w:tc>
        <w:tc>
          <w:tcPr>
            <w:tcW w:type="dxa" w:w="3175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標楷體"/>
                <w:b w:val="0"/>
                <w:sz w:val="21"/>
              </w:rPr>
              <w:t>以敷衍、隨便的態度來消磨時日，動</w:t>
            </w:r>
          </w:p>
        </w:tc>
        <w:tc>
          <w:tcPr>
            <w:tcW w:type="dxa" w:w="4309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標楷體"/>
                <w:b w:val="0"/>
                <w:sz w:val="21"/>
              </w:rPr>
              <w:t>「混」日子、獨自「混」了二十多年</w:t>
            </w:r>
          </w:p>
        </w:tc>
      </w:tr>
      <w:tr>
        <w:trPr>
          <w:cantSplit/>
        </w:trPr>
        <w:tc>
          <w:tcPr>
            <w:tcW w:type="dxa" w:w="850"/>
            <w:vMerge/>
          </w:tcPr>
          <w:p/>
        </w:tc>
        <w:tc>
          <w:tcPr>
            <w:tcW w:type="dxa" w:w="1304"/>
            <w:vMerge/>
          </w:tcPr>
          <w:p/>
        </w:tc>
        <w:tc>
          <w:tcPr>
            <w:tcW w:type="dxa" w:w="3175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標楷體"/>
                <w:b w:val="0"/>
                <w:sz w:val="21"/>
              </w:rPr>
              <w:t>摻雜，動</w:t>
            </w:r>
          </w:p>
        </w:tc>
        <w:tc>
          <w:tcPr>
            <w:tcW w:type="dxa" w:w="4309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標楷體"/>
                <w:b w:val="0"/>
                <w:sz w:val="21"/>
              </w:rPr>
              <w:t>「混」為一談</w:t>
            </w:r>
          </w:p>
        </w:tc>
      </w:tr>
      <w:tr>
        <w:trPr>
          <w:cantSplit/>
        </w:trPr>
        <w:tc>
          <w:tcPr>
            <w:tcW w:type="dxa" w:w="850"/>
            <w:vMerge/>
          </w:tcPr>
          <w:p/>
        </w:tc>
        <w:tc>
          <w:tcPr>
            <w:tcW w:type="dxa" w:w="1304"/>
            <w:vMerge/>
          </w:tcPr>
          <w:p/>
        </w:tc>
        <w:tc>
          <w:tcPr>
            <w:tcW w:type="dxa" w:w="3175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標楷體"/>
                <w:b w:val="0"/>
                <w:sz w:val="21"/>
              </w:rPr>
              <w:t>汙濁不清的，形</w:t>
            </w:r>
          </w:p>
        </w:tc>
        <w:tc>
          <w:tcPr>
            <w:tcW w:type="dxa" w:w="4309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標楷體"/>
                <w:b w:val="0"/>
                <w:sz w:val="21"/>
              </w:rPr>
              <w:t>「混」濁</w:t>
            </w:r>
          </w:p>
        </w:tc>
      </w:tr>
      <w:tr>
        <w:trPr>
          <w:cantSplit/>
        </w:trPr>
        <w:tc>
          <w:tcPr>
            <w:tcW w:type="dxa" w:w="850"/>
            <w:vMerge/>
          </w:tcPr>
          <w:p/>
        </w:tc>
        <w:tc>
          <w:tcPr>
            <w:tcW w:type="dxa" w:w="1304"/>
            <w:vMerge/>
          </w:tcPr>
          <w:p/>
        </w:tc>
        <w:tc>
          <w:tcPr>
            <w:tcW w:type="dxa" w:w="3175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標楷體"/>
                <w:b w:val="0"/>
                <w:sz w:val="21"/>
              </w:rPr>
              <w:t>矇騙、冒充，動</w:t>
            </w:r>
          </w:p>
        </w:tc>
        <w:tc>
          <w:tcPr>
            <w:tcW w:type="dxa" w:w="4309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標楷體"/>
                <w:b w:val="0"/>
                <w:sz w:val="21"/>
              </w:rPr>
              <w:t>魚目「混」珠</w:t>
            </w:r>
          </w:p>
        </w:tc>
      </w:tr>
      <w:tr>
        <w:trPr>
          <w:cantSplit/>
        </w:trPr>
        <w:tc>
          <w:tcPr>
            <w:tcW w:type="dxa" w:w="850"/>
            <w:vMerge/>
          </w:tcPr>
          <w:p/>
        </w:tc>
        <w:tc>
          <w:tcPr>
            <w:tcW w:type="dxa" w:w="1304"/>
            <w:vMerge/>
          </w:tcPr>
          <w:p/>
        </w:tc>
        <w:tc>
          <w:tcPr>
            <w:tcW w:type="dxa" w:w="3175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標楷體"/>
                <w:b w:val="0"/>
                <w:sz w:val="21"/>
              </w:rPr>
              <w:t>胡亂，副</w:t>
            </w:r>
          </w:p>
        </w:tc>
        <w:tc>
          <w:tcPr>
            <w:tcW w:type="dxa" w:w="4309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標楷體"/>
                <w:b w:val="0"/>
                <w:sz w:val="21"/>
              </w:rPr>
              <w:t>吃「混」玩</w:t>
            </w:r>
          </w:p>
        </w:tc>
      </w:tr>
    </w:tbl>
    <w:p>
      <w:pPr>
        <w:keepNext w:val="0"/>
        <w:spacing w:after="20" w:before="0"/>
        <w:ind w:left="170"/>
      </w:pPr>
      <w:r>
        <w:rPr>
          <w:rFonts w:ascii="Times New Roman" w:hAnsi="Times New Roman" w:eastAsia="標楷體"/>
          <w:b w:val="0"/>
          <w:sz w:val="20"/>
        </w:rPr>
        <w:t>▸ 矇（ㄇㄥˊ）騙。魚目混珠：比喻以假亂真。</w:t>
      </w:r>
    </w:p>
    <w:p>
      <w:pPr>
        <w:keepNext/>
        <w:spacing w:after="60" w:before="160"/>
      </w:pPr>
      <w:r>
        <w:rPr>
          <w:rFonts w:ascii="Times New Roman" w:hAnsi="Times New Roman" w:eastAsia="標楷體"/>
          <w:b/>
          <w:sz w:val="24"/>
        </w:rPr>
        <w:t>物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850"/>
        <w:gridCol w:w="1304"/>
        <w:gridCol w:w="3175"/>
        <w:gridCol w:w="4309"/>
      </w:tblGrid>
      <w:tr>
        <w:trPr>
          <w:cantSplit/>
          <w:tblHeader/>
        </w:trPr>
        <w:tc>
          <w:tcPr>
            <w:tcW w:type="dxa" w:w="850"/>
            <w:vAlign w:val="center"/>
            <w:shd w:val="clear" w:color="auto" w:fill="E7E6E6"/>
          </w:tcPr>
          <w:p>
            <w:pPr>
              <w:spacing w:after="20"/>
              <w:jc w:val="center"/>
            </w:pPr>
            <w:r/>
            <w:r>
              <w:rPr>
                <w:rFonts w:ascii="Times New Roman" w:hAnsi="Times New Roman" w:eastAsia="標楷體"/>
                <w:b/>
                <w:sz w:val="21"/>
              </w:rPr>
              <w:t>字</w:t>
            </w:r>
          </w:p>
        </w:tc>
        <w:tc>
          <w:tcPr>
            <w:tcW w:type="dxa" w:w="1304"/>
            <w:vAlign w:val="center"/>
            <w:shd w:val="clear" w:color="auto" w:fill="E7E6E6"/>
          </w:tcPr>
          <w:p>
            <w:pPr>
              <w:spacing w:after="20"/>
              <w:jc w:val="center"/>
            </w:pPr>
            <w:r/>
            <w:r>
              <w:rPr>
                <w:rFonts w:ascii="Times New Roman" w:hAnsi="Times New Roman" w:eastAsia="標楷體"/>
                <w:b/>
                <w:sz w:val="21"/>
              </w:rPr>
              <w:t>注音</w:t>
            </w:r>
          </w:p>
        </w:tc>
        <w:tc>
          <w:tcPr>
            <w:tcW w:type="dxa" w:w="3175"/>
            <w:vAlign w:val="center"/>
            <w:shd w:val="clear" w:color="auto" w:fill="E7E6E6"/>
          </w:tcPr>
          <w:p>
            <w:pPr>
              <w:spacing w:after="20"/>
              <w:jc w:val="center"/>
            </w:pPr>
            <w:r/>
            <w:r>
              <w:rPr>
                <w:rFonts w:ascii="Times New Roman" w:hAnsi="Times New Roman" w:eastAsia="標楷體"/>
                <w:b/>
                <w:sz w:val="21"/>
              </w:rPr>
              <w:t>釋義</w:t>
            </w:r>
          </w:p>
        </w:tc>
        <w:tc>
          <w:tcPr>
            <w:tcW w:type="dxa" w:w="4309"/>
            <w:vAlign w:val="center"/>
            <w:shd w:val="clear" w:color="auto" w:fill="E7E6E6"/>
          </w:tcPr>
          <w:p>
            <w:pPr>
              <w:spacing w:after="20"/>
              <w:jc w:val="center"/>
            </w:pPr>
            <w:r/>
            <w:r>
              <w:rPr>
                <w:rFonts w:ascii="Times New Roman" w:hAnsi="Times New Roman" w:eastAsia="標楷體"/>
                <w:b/>
                <w:sz w:val="21"/>
              </w:rPr>
              <w:t>詞語</w:t>
            </w:r>
          </w:p>
        </w:tc>
      </w:tr>
      <w:tr>
        <w:trPr>
          <w:cantSplit/>
        </w:trPr>
        <w:tc>
          <w:tcPr>
            <w:tcW w:type="dxa" w:w="850"/>
            <w:vMerge w:val="restart"/>
            <w:vAlign w:val="center"/>
          </w:tcPr>
          <w:p>
            <w:pPr>
              <w:spacing w:after="2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36"/>
              </w:rPr>
              <w:t>物</w:t>
            </w:r>
          </w:p>
        </w:tc>
        <w:tc>
          <w:tcPr>
            <w:tcW w:type="dxa" w:w="1304"/>
            <w:vMerge w:val="restart"/>
            <w:vAlign w:val="center"/>
          </w:tcPr>
          <w:p>
            <w:pPr>
              <w:spacing w:after="2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21"/>
              </w:rPr>
              <w:t>ㄨˋ</w:t>
            </w:r>
          </w:p>
        </w:tc>
        <w:tc>
          <w:tcPr>
            <w:tcW w:type="dxa" w:w="3175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標楷體"/>
                <w:b w:val="0"/>
                <w:sz w:val="21"/>
              </w:rPr>
              <w:t>存在於天地間一切人事物的通稱，名</w:t>
            </w:r>
          </w:p>
        </w:tc>
        <w:tc>
          <w:tcPr>
            <w:tcW w:type="dxa" w:w="4309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標楷體"/>
                <w:b w:val="0"/>
                <w:sz w:val="21"/>
              </w:rPr>
              <w:t>天生萬「物」</w:t>
            </w:r>
          </w:p>
        </w:tc>
      </w:tr>
      <w:tr>
        <w:trPr>
          <w:cantSplit/>
        </w:trPr>
        <w:tc>
          <w:tcPr>
            <w:tcW w:type="dxa" w:w="850"/>
            <w:vMerge/>
          </w:tcPr>
          <w:p/>
        </w:tc>
        <w:tc>
          <w:tcPr>
            <w:tcW w:type="dxa" w:w="1304"/>
            <w:vMerge/>
          </w:tcPr>
          <w:p/>
        </w:tc>
        <w:tc>
          <w:tcPr>
            <w:tcW w:type="dxa" w:w="3175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標楷體"/>
                <w:b w:val="0"/>
                <w:sz w:val="21"/>
              </w:rPr>
              <w:t>指我以外的人、事、境界。相對於「我」而言，名</w:t>
            </w:r>
          </w:p>
        </w:tc>
        <w:tc>
          <w:tcPr>
            <w:tcW w:type="dxa" w:w="4309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標楷體"/>
                <w:b w:val="0"/>
                <w:sz w:val="21"/>
              </w:rPr>
              <w:t>「物」我兩忘、不以「物」喜，不以己悲、凡音之起，由人心生也。人心之動，「物」使之然也</w:t>
            </w:r>
          </w:p>
        </w:tc>
      </w:tr>
      <w:tr>
        <w:trPr>
          <w:cantSplit/>
        </w:trPr>
        <w:tc>
          <w:tcPr>
            <w:tcW w:type="dxa" w:w="850"/>
            <w:vMerge/>
          </w:tcPr>
          <w:p/>
        </w:tc>
        <w:tc>
          <w:tcPr>
            <w:tcW w:type="dxa" w:w="1304"/>
            <w:vMerge/>
          </w:tcPr>
          <w:p/>
        </w:tc>
        <w:tc>
          <w:tcPr>
            <w:tcW w:type="dxa" w:w="3175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標楷體"/>
                <w:b w:val="0"/>
                <w:sz w:val="21"/>
              </w:rPr>
              <w:t>指作品或言談中的內容，名</w:t>
            </w:r>
          </w:p>
        </w:tc>
        <w:tc>
          <w:tcPr>
            <w:tcW w:type="dxa" w:w="4309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標楷體"/>
                <w:b w:val="0"/>
                <w:sz w:val="21"/>
              </w:rPr>
              <w:t>言之有「物」</w:t>
            </w:r>
          </w:p>
        </w:tc>
      </w:tr>
      <w:tr>
        <w:trPr>
          <w:cantSplit/>
        </w:trPr>
        <w:tc>
          <w:tcPr>
            <w:tcW w:type="dxa" w:w="850"/>
            <w:vMerge/>
          </w:tcPr>
          <w:p/>
        </w:tc>
        <w:tc>
          <w:tcPr>
            <w:tcW w:type="dxa" w:w="1304"/>
            <w:vMerge/>
          </w:tcPr>
          <w:p/>
        </w:tc>
        <w:tc>
          <w:tcPr>
            <w:tcW w:type="dxa" w:w="3175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標楷體"/>
                <w:b w:val="0"/>
                <w:sz w:val="21"/>
              </w:rPr>
              <w:t>尋求，動</w:t>
            </w:r>
          </w:p>
        </w:tc>
        <w:tc>
          <w:tcPr>
            <w:tcW w:type="dxa" w:w="4309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標楷體"/>
                <w:b w:val="0"/>
                <w:sz w:val="21"/>
              </w:rPr>
              <w:t>「物」色</w:t>
            </w:r>
          </w:p>
        </w:tc>
      </w:tr>
    </w:tbl>
    <w:p>
      <w:pPr>
        <w:keepNext w:val="0"/>
        <w:spacing w:after="20" w:before="0"/>
        <w:ind w:left="170"/>
      </w:pPr>
      <w:r>
        <w:rPr>
          <w:rFonts w:ascii="Times New Roman" w:hAnsi="Times New Roman" w:eastAsia="標楷體"/>
          <w:b w:val="0"/>
          <w:sz w:val="20"/>
        </w:rPr>
        <w:t>▸ 言之有物：言論或文章有根據、有內容。</w:t>
      </w:r>
    </w:p>
    <w:p>
      <w:pPr>
        <w:keepNext w:val="0"/>
        <w:spacing w:after="20" w:before="0"/>
        <w:ind w:left="170"/>
      </w:pPr>
      <w:r>
        <w:rPr>
          <w:rFonts w:ascii="Times New Roman" w:hAnsi="Times New Roman" w:eastAsia="標楷體"/>
          <w:b w:val="0"/>
          <w:sz w:val="20"/>
        </w:rPr>
        <w:t>▸ 物色：尋找、訪求。</w:t>
      </w:r>
    </w:p>
    <w:p>
      <w:pPr>
        <w:keepNext/>
        <w:spacing w:after="80" w:before="200"/>
        <w:pBdr>
          <w:bottom w:val="single" w:sz="8" w:space="1" w:color="000000"/>
        </w:pBdr>
      </w:pPr>
      <w:r>
        <w:rPr>
          <w:rFonts w:ascii="Times New Roman" w:hAnsi="Times New Roman" w:eastAsia="標楷體"/>
          <w:b/>
          <w:sz w:val="28"/>
        </w:rPr>
        <w:t>五、補充成語與詞語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608"/>
        <w:gridCol w:w="7030"/>
      </w:tblGrid>
      <w:tr>
        <w:trPr>
          <w:cantSplit/>
          <w:tblHeader/>
        </w:trPr>
        <w:tc>
          <w:tcPr>
            <w:tcW w:type="dxa" w:w="2608"/>
            <w:vAlign w:val="center"/>
            <w:shd w:val="clear" w:color="auto" w:fill="E7E6E6"/>
          </w:tcPr>
          <w:p>
            <w:pPr>
              <w:spacing w:after="20"/>
              <w:jc w:val="center"/>
            </w:pPr>
            <w:r/>
            <w:r>
              <w:rPr>
                <w:rFonts w:ascii="Times New Roman" w:hAnsi="Times New Roman" w:eastAsia="標楷體"/>
                <w:b/>
                <w:sz w:val="21"/>
              </w:rPr>
              <w:t>詞語</w:t>
            </w:r>
          </w:p>
        </w:tc>
        <w:tc>
          <w:tcPr>
            <w:tcW w:type="dxa" w:w="7030"/>
            <w:vAlign w:val="center"/>
            <w:shd w:val="clear" w:color="auto" w:fill="E7E6E6"/>
          </w:tcPr>
          <w:p>
            <w:pPr>
              <w:spacing w:after="20"/>
              <w:jc w:val="center"/>
            </w:pPr>
            <w:r/>
            <w:r>
              <w:rPr>
                <w:rFonts w:ascii="Times New Roman" w:hAnsi="Times New Roman" w:eastAsia="標楷體"/>
                <w:b/>
                <w:sz w:val="21"/>
              </w:rPr>
              <w:t>解釋</w:t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標楷體"/>
                <w:b/>
                <w:sz w:val="21"/>
              </w:rPr>
              <w:t>家嚴・家慈</w:t>
            </w:r>
          </w:p>
        </w:tc>
        <w:tc>
          <w:tcPr>
            <w:tcW w:type="dxa" w:w="7030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標楷體"/>
                <w:b w:val="0"/>
                <w:sz w:val="21"/>
              </w:rPr>
              <w:t>家嚴：稱自己的父親。家慈：稱自己的母親。（呼應「她是慈母兼任嚴父」）</w:t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標楷體"/>
                <w:b/>
                <w:sz w:val="21"/>
              </w:rPr>
              <w:t>恩威並施＝剛柔並濟</w:t>
            </w:r>
          </w:p>
        </w:tc>
        <w:tc>
          <w:tcPr>
            <w:tcW w:type="dxa" w:w="7030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標楷體"/>
                <w:b w:val="0"/>
                <w:sz w:val="21"/>
              </w:rPr>
              <w:t>同時運用恩惠與威嚴（剛強與柔和）來管教、領導。</w:t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標楷體"/>
                <w:b/>
                <w:sz w:val="21"/>
              </w:rPr>
              <w:t>愛之深，責之切</w:t>
            </w:r>
          </w:p>
        </w:tc>
        <w:tc>
          <w:tcPr>
            <w:tcW w:type="dxa" w:w="7030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標楷體"/>
                <w:b w:val="0"/>
                <w:sz w:val="21"/>
              </w:rPr>
              <w:t>愛得深，所以要求也嚴格、責備也嚴厲。</w:t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標楷體"/>
                <w:b/>
                <w:sz w:val="21"/>
              </w:rPr>
              <w:t>再接再厲</w:t>
            </w:r>
          </w:p>
        </w:tc>
        <w:tc>
          <w:tcPr>
            <w:tcW w:type="dxa" w:w="7030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標楷體"/>
                <w:b w:val="0"/>
                <w:sz w:val="21"/>
              </w:rPr>
              <w:t>比喻一次又一次地努力不懈。（用於鼓勵）</w:t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標楷體"/>
                <w:b/>
                <w:sz w:val="21"/>
              </w:rPr>
              <w:t>病急亂投醫</w:t>
            </w:r>
          </w:p>
        </w:tc>
        <w:tc>
          <w:tcPr>
            <w:tcW w:type="dxa" w:w="7030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標楷體"/>
                <w:b w:val="0"/>
                <w:sz w:val="21"/>
              </w:rPr>
              <w:t>比喻情勢危急時，慌亂地到處求助，不加選擇。</w:t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標楷體"/>
                <w:b/>
                <w:sz w:val="21"/>
              </w:rPr>
              <w:t>有口皆碑</w:t>
            </w:r>
          </w:p>
        </w:tc>
        <w:tc>
          <w:tcPr>
            <w:tcW w:type="dxa" w:w="7030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標楷體"/>
                <w:b w:val="0"/>
                <w:sz w:val="21"/>
              </w:rPr>
              <w:t>人人稱讚，名聲非常好。「碑」諧音「杯」，為諧音雙關的用法。</w:t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標楷體"/>
                <w:b/>
                <w:sz w:val="21"/>
              </w:rPr>
              <w:t>孺慕</w:t>
            </w:r>
          </w:p>
        </w:tc>
        <w:tc>
          <w:tcPr>
            <w:tcW w:type="dxa" w:w="7030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標楷體"/>
                <w:b w:val="0"/>
                <w:sz w:val="21"/>
              </w:rPr>
              <w:t>對父母、尊長的敬愛與依戀（主旨：充滿「孺慕之思」）。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標楷體"/>
        <w:b w:val="0"/>
        <w:sz w:val="18"/>
      </w:rPr>
      <w:t xml:space="preserve">母親的教誨　字音字形講義　第 </w:t>
    </w:r>
    <w:r>
      <w:rPr>
        <w:rFonts w:ascii="Times New Roman" w:hAnsi="Times New Roman" w:eastAsia="標楷體"/>
        <w:b w:val="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標楷體"/>
        <w:b w:val="0"/>
        <w:sz w:val="18"/>
      </w:rPr>
      <w:t xml:space="preserve"> 頁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標楷體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