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Microsoft JhengHei" w:hAnsi="Microsoft JhengHei" w:eastAsia="Microsoft JhengHei"/>
          <w:b/>
          <w:color w:val="C0392B"/>
          <w:sz w:val="36"/>
        </w:rPr>
        <w:t>〈夏夜〉字音字形講義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1"/>
        </w:rPr>
        <w:t>姓名：＿＿＿＿＿＿　座號：＿＿＿　國文 1 上　第一課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595959"/>
          <w:sz w:val="20"/>
        </w:rPr>
        <w:t>閱讀指引：紅字＋黃底的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「字」</w:t>
      </w:r>
      <w:r>
        <w:rPr>
          <w:rFonts w:ascii="Microsoft JhengHei" w:hAnsi="Microsoft JhengHei" w:eastAsia="Microsoft JhengHei"/>
          <w:b w:val="0"/>
          <w:color w:val="595959"/>
          <w:sz w:val="20"/>
        </w:rPr>
        <w:t>＝本課要記的重點字；（名）（動）（形）（副）＝詞性；◆＝補充說明。</w:t>
      </w:r>
    </w:p>
    <w:p>
      <w:pPr>
        <w:keepNext/>
        <w:spacing w:after="80" w:before="200"/>
        <w:pBdr>
          <w:left w:val="single" w:sz="36" w:space="6" w:color="C0392B"/>
        </w:pBdr>
      </w:pPr>
      <w:r>
        <w:rPr>
          <w:rFonts w:ascii="Microsoft JhengHei" w:hAnsi="Microsoft JhengHei" w:eastAsia="Microsoft JhengHei"/>
          <w:b/>
          <w:color w:val="C0392B"/>
          <w:sz w:val="28"/>
        </w:rPr>
        <w:t>一、結構分析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1474"/>
        <w:gridCol w:w="8731"/>
      </w:tblGrid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文體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新詩（兒童詩）。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主旨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寫夏夜的寧靜及活潑生機。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時間順序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順敘：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「黃昏」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 xml:space="preserve"> ➜ 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「入夜」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 xml:space="preserve"> ➜ 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「深夜」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景象由小到大、由近而遠；以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「日出而作，日落而息」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寫出夏夜的來臨。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動靜相襯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中有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：美好的夏夜畫面（靜中有動）。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「以動襯靜」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：蟬噪林逾靜，鳥鳴山更幽。以小河的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來襯托夜的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醒與睡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：夜風、小河、南瓜、螢火蟲 ➜ 呈現夏夜的生命力。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「睡」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：山、田、野。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色彩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色彩豐富：火紅夕陽、皎潔星月、橘紅南瓜、綠色小河、淺黃螢火蟲。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賞析：(1)橘紅南瓜　(2)綠色小河　(3)黃色螢火蟲　(4)皎潔月光 ➜ 色彩繽紛。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語氣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「來了！來了！」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「愉悅語氣」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，並具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「承上啟下」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的作用，寫出夏夜的來臨。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修辭與賞析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3515"/>
        <w:gridCol w:w="2494"/>
        <w:gridCol w:w="4195"/>
      </w:tblGrid>
      <w:tr>
        <w:trPr>
          <w:cantSplit/>
          <w:tblHeader/>
        </w:trPr>
        <w:tc>
          <w:tcPr>
            <w:tcW w:type="dxa" w:w="351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詩句</w:t>
            </w:r>
          </w:p>
        </w:tc>
        <w:tc>
          <w:tcPr>
            <w:tcW w:type="dxa" w:w="249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修辭</w:t>
            </w:r>
          </w:p>
        </w:tc>
        <w:tc>
          <w:tcPr>
            <w:tcW w:type="dxa" w:w="419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蝴蝶和蜜蜂們帶著花朵的蜜糖回來了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轉化（擬人）、排比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把蝴蝶、蜜蜂當作人，景象由小到大。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羊隊和牛群告別了田野回家了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轉化（擬人）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把羊、牛當作人，會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「告別」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夏天的夜就輕輕地來了、來了！來了！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類疊兼擬人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疊用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「來了」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，語氣愉悅，承上啟下。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撒了滿天的珍珠和一枚又大又亮的銀幣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譬喻（借喻）、擬人兼視覺摹寫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珍珠＝星星；銀幣＝月亮；點出夏夜的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「富麗堂皇」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只有夜風還醒著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轉化（擬人）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把夜風當作人，會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著。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蟬噪林逾靜，鳥鳴山更幽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以動襯靜</w:t>
            </w:r>
          </w:p>
        </w:tc>
        <w:tc>
          <w:tcPr>
            <w:tcW w:type="dxa" w:w="419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以蟬、鳥的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襯托林、山的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。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8A5A00"/>
          <w:sz w:val="20"/>
        </w:rPr>
        <w:t>◆ 詩文中也有用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「嬋娟」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、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「玉盤」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代表月亮，這是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「借代」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；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「金烏」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借代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「太陽」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。</w:t>
      </w: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補充：譬喻四類（以</w:t>
      </w:r>
      <w:r>
        <w:rPr>
          <w:rFonts w:ascii="Microsoft JhengHei" w:hAnsi="Microsoft JhengHei" w:eastAsia="Microsoft JhengHei"/>
          <w:b/>
          <w:color w:val="B3261E"/>
          <w:sz w:val="25"/>
          <w:shd w:val="clear" w:color="auto" w:fill="FFF2A8"/>
        </w:rPr>
        <w:t>「我是一頭很胖的豬」</w:t>
      </w:r>
      <w:r>
        <w:rPr>
          <w:rFonts w:ascii="Microsoft JhengHei" w:hAnsi="Microsoft JhengHei" w:eastAsia="Microsoft JhengHei"/>
          <w:b/>
          <w:color w:val="C0392B"/>
          <w:sz w:val="25"/>
        </w:rPr>
        <w:t>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1361"/>
        <w:gridCol w:w="4876"/>
        <w:gridCol w:w="3969"/>
      </w:tblGrid>
      <w:tr>
        <w:trPr>
          <w:cantSplit/>
          <w:tblHeader/>
        </w:trPr>
        <w:tc>
          <w:tcPr>
            <w:tcW w:type="dxa" w:w="1361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類別</w:t>
            </w:r>
          </w:p>
        </w:tc>
        <w:tc>
          <w:tcPr>
            <w:tcW w:type="dxa" w:w="4876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形式</w:t>
            </w:r>
          </w:p>
        </w:tc>
        <w:tc>
          <w:tcPr>
            <w:tcW w:type="dxa" w:w="3969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明喻</w:t>
            </w:r>
          </w:p>
        </w:tc>
        <w:tc>
          <w:tcPr>
            <w:tcW w:type="dxa" w:w="487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本體＋喻詞（如、像、似）＋喻體</w:t>
            </w:r>
          </w:p>
        </w:tc>
        <w:tc>
          <w:tcPr>
            <w:tcW w:type="dxa" w:w="3969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我像一頭很胖的豬。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隱喻</w:t>
            </w:r>
          </w:p>
        </w:tc>
        <w:tc>
          <w:tcPr>
            <w:tcW w:type="dxa" w:w="487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本體＋喻詞（是、為）＋喻體</w:t>
            </w:r>
          </w:p>
        </w:tc>
        <w:tc>
          <w:tcPr>
            <w:tcW w:type="dxa" w:w="3969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我是一頭很胖的豬。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略喻</w:t>
            </w:r>
          </w:p>
        </w:tc>
        <w:tc>
          <w:tcPr>
            <w:tcW w:type="dxa" w:w="487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本體＋喻體（省略喻詞）</w:t>
            </w:r>
          </w:p>
        </w:tc>
        <w:tc>
          <w:tcPr>
            <w:tcW w:type="dxa" w:w="3969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我，一頭很胖的豬。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借喻</w:t>
            </w:r>
          </w:p>
        </w:tc>
        <w:tc>
          <w:tcPr>
            <w:tcW w:type="dxa" w:w="487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只出現喻體（本體、喻詞都省略）</w:t>
            </w:r>
          </w:p>
        </w:tc>
        <w:tc>
          <w:tcPr>
            <w:tcW w:type="dxa" w:w="3969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一頭很胖的豬。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8A5A00"/>
          <w:sz w:val="20"/>
        </w:rPr>
        <w:t>◆ 本課：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「銀幣」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比喻月亮、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「珍珠」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比喻星星，只出現喻體，屬於借喻。</w:t>
      </w: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補充：月份別稱與四季景物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1247"/>
        <w:gridCol w:w="1814"/>
        <w:gridCol w:w="2608"/>
        <w:gridCol w:w="4535"/>
      </w:tblGrid>
      <w:tr>
        <w:trPr>
          <w:cantSplit/>
          <w:tblHeader/>
        </w:trPr>
        <w:tc>
          <w:tcPr>
            <w:tcW w:type="dxa" w:w="1247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季節</w:t>
            </w:r>
          </w:p>
        </w:tc>
        <w:tc>
          <w:tcPr>
            <w:tcW w:type="dxa" w:w="181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月份（農曆）</w:t>
            </w:r>
          </w:p>
        </w:tc>
        <w:tc>
          <w:tcPr>
            <w:tcW w:type="dxa" w:w="2608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別稱</w:t>
            </w:r>
          </w:p>
        </w:tc>
        <w:tc>
          <w:tcPr>
            <w:tcW w:type="dxa" w:w="453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相關節日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春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孟春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春節、元宵、上元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春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2月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仲春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春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3月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季春、暮春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寒食、清明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夏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4月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孟夏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夏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5月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仲夏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端午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夏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6月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季夏、暮夏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7月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孟秋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七夕、乞巧、中元、盂蘭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8月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仲秋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中秋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9月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季秋、暮秋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重陽、重九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冬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10月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孟冬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下元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冬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11月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仲冬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冬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12月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季冬、暮冬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臘日、除夕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8A5A00"/>
          <w:sz w:val="20"/>
        </w:rPr>
        <w:t xml:space="preserve">◆ 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「季」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與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「暮」</w:t>
      </w:r>
      <w:r>
        <w:rPr>
          <w:rFonts w:ascii="Microsoft JhengHei" w:hAnsi="Microsoft JhengHei" w:eastAsia="Microsoft JhengHei"/>
          <w:b w:val="0"/>
          <w:color w:val="8A5A00"/>
          <w:sz w:val="20"/>
        </w:rPr>
        <w:t>同義，都指一季的最後一個月；孟、仲、季（暮）依序為一季的第一、二、三個月。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1474"/>
        <w:gridCol w:w="8731"/>
      </w:tblGrid>
      <w:tr>
        <w:trPr>
          <w:cantSplit/>
          <w:tblHeader/>
        </w:trPr>
        <w:tc>
          <w:tcPr>
            <w:tcW w:type="dxa" w:w="147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季節</w:t>
            </w:r>
          </w:p>
        </w:tc>
        <w:tc>
          <w:tcPr>
            <w:tcW w:type="dxa" w:w="8731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代表景物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春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柳、桃、杏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夏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蓮、荷、瓜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秋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菊、桂、楓、茱萸、霜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冬</w:t>
            </w:r>
          </w:p>
        </w:tc>
        <w:tc>
          <w:tcPr>
            <w:tcW w:type="dxa" w:w="8731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雪、梅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  <w:pBdr>
          <w:left w:val="single" w:sz="36" w:space="6" w:color="C0392B"/>
        </w:pBdr>
      </w:pPr>
      <w:r>
        <w:rPr>
          <w:rFonts w:ascii="Microsoft JhengHei" w:hAnsi="Microsoft JhengHei" w:eastAsia="Microsoft JhengHei"/>
          <w:b/>
          <w:color w:val="C0392B"/>
          <w:sz w:val="28"/>
        </w:rPr>
        <w:t>二、字音字形整理（依形近字、多音多義字分類）</w:t>
      </w: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忱 · 枕 · 沉 · 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忱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ㄔㄣˊ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心意、實情（名）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熱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「忱」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枕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ㄓㄣˋ</w:t>
            </w:r>
          </w:p>
        </w:tc>
        <w:tc>
          <w:tcPr>
            <w:tcW w:type="dxa" w:w="3175"/>
            <w:shd w:val="clear" w:color="auto" w:fill="FFF4D6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用枕頭或其他東西墊頭（動）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枕流漱石：形容高潔之士的隱居生活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枕戈待旦：枕著武器等待天明。形容時時警惕，準備作戰，不敢安睡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流漱石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戈待旦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依傍、鄰靠（動）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南近諸越，北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大江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ㄓㄣˇ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睡臥時頭頸部所墊的東西（名）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頭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墊在底下的（形）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木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沉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ㄔㄣˊ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使降下（動）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世胄躡高位，英俊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「沉」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下僚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「沉」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不住氣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沒入水中（動）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「沉」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沒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石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「沉」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大海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潛藏、隱伏不外露（動）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「沉」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跡中鄉，飛名帝錄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冗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ㄖㄨㄥˇ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多餘無用的（形）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「冗」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兵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「冗」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員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「冗」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長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祕 · 密 · 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祕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ㄇㄧˋ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不可知、不讓人知或不公開的（形）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神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隱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密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祕書的簡稱（名）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主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罕見的、稀奇的（形）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舞更奏，妙材騁伎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奇服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玩，變化若神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「祕」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寶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密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ㄇㄧˋ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不稀疏的（形）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稠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綿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濃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不宣露的（形）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隱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函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令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暱近的、親近的（形）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親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友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細微周到的（形）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細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周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嚴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隱藏不公開的事（名）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保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機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祕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暗中（副）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告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訪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「密」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報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蜜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ㄇㄧˋ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甜美、動人的（形）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甜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「蜜」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甜言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語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蜜蜂採取花中甘液所釀成的甜汁（名）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蜂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「蜜」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道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ㄉㄠˋ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路途、途徑（名）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任重而道遠：語出《論語・泰伯》。讀書人不可不心胸寬廣、意志堅毅，因為責任重大、路途遙遠；比喻肩負長期的重大任務。（弘：寬大；毅：堅毅；任：責任）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河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鐵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士不可以不弘毅，任重而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遠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方法、道理（名）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以其人之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，還治其人之身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頭頭是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求學之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真理（名）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朝聞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，夕死可矣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思想、學說（名）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老莊之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道士的簡稱（名）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一僧一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技藝、技巧（名）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雖小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，必有可觀者焉。致遠恐泥，是以君子不為也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說、談（動）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一語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破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向村莊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過晚安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用言語表示心意、情意（動）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歉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喜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引導、指引。通「導」（動）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之以德，齊之以禮，有恥且格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梢 · 稍 · 捎 · 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梢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ㄕㄠ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樹枝的末端（名）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樹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「梢」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柳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「梢」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事物或時間的末尾（名）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眉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「梢」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一年過暑一番愁，六月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「梢」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時七月頭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稍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ㄕㄠ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略微（副）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「稍」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候片刻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「稍」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縱即逝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頗、甚（副）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紫臺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「稍」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遠，關山無極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捎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ㄕㄠ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順便請人攜帶物品（動）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「捎」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信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拂、掠（動）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西風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「捎」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鬢腳，直得不梳頭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俏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ㄑㄧㄠˋ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容貌秀美的、體態輕盈的（形）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「俏」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佳人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俊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「俏」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活潑有趣的（形）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「俏」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皮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銷路好、價值提升的（形）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行情看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「俏」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撒 · 撤 · 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撒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ㄙㄚˇ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散布、分散（動）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種子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鹽空中差可擬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東西散落或傾倒出（動）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了一地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ㄙㄚ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放開、散放（動）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撒手人寰：比喻人去世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手不管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網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手人寰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排出、排洩（動）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尿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施展、表現（動）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嬌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潑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撤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ㄔㄜˋ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除去、免去（動）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「撤」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職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「撤」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官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退（動）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「撤」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退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「撤」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兵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散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ㄙㄢˇ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不自約束的（形）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懶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零碎的、不緊湊的（形）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一盤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沙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閒逸的（形）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閒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官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ㄙㄢˋ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分離（動）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煙消雲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分布、撒出（動）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播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排遣、抒發（動）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心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解雇、解職（動）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遣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「散」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欄 · 闌 · 攔 · 瀾 · 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欄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ㄌㄢˊ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豢養家畜所圍的圈牢（名）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豢，ㄏㄨㄢˋ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牛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「欄」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表格中區分項目的格子（名）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備註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「欄」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闌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欄杆（名）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獨自暮憑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「闌」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遮止、阻隔（動）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去梁千里：「去」＝距離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晉國去梁千里，有河山以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「闌」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之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將盡的、晚的（形）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夜闌人靜：深夜人聲寂靜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夜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「闌」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人靜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衰落的（形）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詩情酒興漸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「闌」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珊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阻擋（動）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阻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「攔」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瀾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ㄌㄢˊ</w:t>
            </w:r>
          </w:p>
        </w:tc>
        <w:tc>
          <w:tcPr>
            <w:tcW w:type="dxa" w:w="3175"/>
            <w:shd w:val="clear" w:color="auto" w:fill="FFF4D6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大波浪（名）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力挽狂瀾：比喻盡力挽回險惡的局勢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推波助瀾：從旁鼓動，使事態擴大。比喻不能消弭事情，反而助長它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力挽狂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「瀾」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推波助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「瀾」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斕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顏色多彩、錯雜的（形）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色彩斑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「斕」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闔 · 閡 · 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闔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ㄏㄜˊ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全部的（形）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「闔」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府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「闔」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第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「闔」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家光臨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掩蓋、關閉（動）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煢獨：孤單的樣子；煢煢：孤獨無依的樣子（煢，ㄑㄩㄥˊ）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「闔」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門以窮居兮，塊煢獨而靡依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「闔」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上雙眼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閡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ㄏㄜˊ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阻隔、妨礙（動）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隔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「閡」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閣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ㄍㄜˊ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女子的房間（名）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出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「閣」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閨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「閣」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樓房（名）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樓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「閣」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巒 · 孿 · 攣 · 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巒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ㄌㄨㄢˊ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連綿的山峰（名）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山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「巒」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起伏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孿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ㄌㄨㄢˊ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雙胞胎（名）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「孿」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生子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雙生的（形）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夫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「孿」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子之相似者，唯其母知之而已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ㄌㄨㄢˊ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手、足因抽搐而彎曲不能伸直（動）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四肢痙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「攣」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蠻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落後的、未開化的（形）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荒地帶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邦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強橫、不通情理的（形）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蠻橫：「橫」讀ㄏㄥˋ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橫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不講理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強悍、粗野（副）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胡擾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纏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「蠻」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幹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朦 · 濛 · 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朦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月色昏暗的樣子（形）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月色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「朦」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朧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不清楚、模糊的樣子（形）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朦昧執迷：不明事理，固執於一己之見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「朦」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朧煙霧曉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濛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水氣綿密的樣子（形）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煙雨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「濛濛」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檬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水果名，味酸（名）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檸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「檬」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漫 · 慢 · 幔 · 曼 · 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漫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隨便地、胡亂地（副）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卷詩書喜欲狂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遍布的、充滿的（形）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山遍野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天大霧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長的、遠的（形）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長夜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還望顧舊鄉，長路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浩浩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放縱不受拘束的（形）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浪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散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「漫」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不經心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慢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速度低的、不快的（形）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「慢」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車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動作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「慢」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驕傲的、不禮貌的（動）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輕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「慢」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傲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「慢」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從緩地、稍緩地（副）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且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「慢」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生氣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布幕、帳幕（名）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窗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「幔」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布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「幔」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美的、柔美的（形）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妙歌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「曼」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蔓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ㄇㄢˋ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延伸、滋長（動）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延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藤本或蔓性植物細長而能攀繞他物的莖（名）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藤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「蔓」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遛 · 蹓 · 溜 · 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遛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ㄌㄧㄡˋ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牽著或帶著寵物慢慢走（動）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「遛」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馬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緩步而走、隨便走走（動）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閒時不妨到外面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「遛」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一會兒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閒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「遛」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蹓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ㄌㄧㄡˋ˙ㄉㄚ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閒逛、散步（動）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「蹓」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躂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溜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ㄌㄧㄡ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私自離開或進入（動）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回家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出去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滑動、滑落（動）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滑梯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冰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輕快流過（動）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過彎彎的小橋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ㄌㄧㄡˋ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流利、順暢、不結巴的（形）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英文很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向下直瀉的水（名）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瀑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晴疑雨，叢篁晝似昏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水流（名）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青羅落漠而上覆，穴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滴瀝而下通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西澗冰已消，春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「溜」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含新碧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瘤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ㄌㄧㄡˊ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身體組織或器官因細胞增生所長的贅生物（名）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腫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「瘤」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削 · 宵 · 霄 · 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削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ㄒㄩㄝˋ／ㄒㄧㄠ（語音）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用刀斜刮除去物體表層（動）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削足適履：比喻勉強遷就，拘泥舊例而不知變通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皮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鉛筆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足適履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減弱（動）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滅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弱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國勢日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刪除（動）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文珍等惡其專權，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去翰林之職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至於為春秋，筆則筆，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則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減低價錢，一般是指低於成本的價錢（動）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價競爭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搜括（動）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剝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「削」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宵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ㄒㄧㄠ</w:t>
            </w:r>
          </w:p>
        </w:tc>
        <w:tc>
          <w:tcPr>
            <w:tcW w:type="dxa" w:w="3175"/>
            <w:shd w:val="clear" w:color="auto" w:fill="FFF4D6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夜、夜晚（名）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春宵一刻值千金：比喻春夜歡樂時光美好可貴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通宵達旦：一整夜到天亮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通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「宵」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達旦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良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「宵」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苦短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「宵」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展轉而不寐，驟長歎以達晨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春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「宵」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一刻值千金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霄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ㄒㄧㄠ</w:t>
            </w:r>
          </w:p>
        </w:tc>
        <w:tc>
          <w:tcPr>
            <w:tcW w:type="dxa" w:w="3175"/>
            <w:shd w:val="clear" w:color="auto" w:fill="FFF4D6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天空（名）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響徹雲霄：形容聲音響亮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九霄雲外：形容既高且遠的地方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九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「霄」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雲外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響徹雲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「霄」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肖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ㄒㄧㄠˋ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相似、相像（動）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唯妙唯肖：模仿得精細巧妙，逼真傳神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唯妙唯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「肖」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「肖」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七十子之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「肖」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仲尼也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比擬、仿效（動）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鶉，ㄔㄨㄣˊ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以牛角作曲管，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「肖」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鶉聲吹之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Microsoft JhengHei" w:hAnsi="Microsoft JhengHei" w:eastAsia="Microsoft JhengHei"/>
          <w:b/>
          <w:color w:val="C0392B"/>
          <w:sz w:val="25"/>
        </w:rPr>
        <w:t>螢 · 瑩 · 營 · 榮 · 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964"/>
        <w:gridCol w:w="1304"/>
        <w:gridCol w:w="3175"/>
        <w:gridCol w:w="4762"/>
      </w:tblGrid>
      <w:tr>
        <w:trPr>
          <w:cantSplit/>
          <w:tblHeader/>
        </w:trPr>
        <w:tc>
          <w:tcPr>
            <w:tcW w:type="dxa" w:w="96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字</w:t>
            </w:r>
          </w:p>
        </w:tc>
        <w:tc>
          <w:tcPr>
            <w:tcW w:type="dxa" w:w="130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注音</w:t>
            </w:r>
          </w:p>
        </w:tc>
        <w:tc>
          <w:tcPr>
            <w:tcW w:type="dxa" w:w="3175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釋義</w:t>
            </w:r>
          </w:p>
        </w:tc>
        <w:tc>
          <w:tcPr>
            <w:tcW w:type="dxa" w:w="4762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螢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ㄧㄥˊ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昆蟲名，腹部會發光（名）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囊螢：車胤借螢火亮光讀書的故事；映雪：晉孫康夜晚利用雪光照明讀書的故事。形容人在艱困的環境中勤奮讀書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囊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「螢」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映雪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瑩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ㄧㄥˊ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透明光潔的（形）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晶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「瑩」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剔透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營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ㄧㄥˊ</w:t>
            </w:r>
          </w:p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軍隊駐紮的地方（名）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步步為營：比喻小心謹慎，防備周全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步步為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兵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活動的組織名稱（名）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夏令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謀求（動）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利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鑽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管理（動）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經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業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建設、建造（動）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造</w:t>
            </w:r>
          </w:p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「營」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建</w:t>
            </w:r>
          </w:p>
        </w:tc>
      </w:tr>
      <w:tr>
        <w:trPr>
          <w:cantSplit/>
        </w:trPr>
        <w:tc>
          <w:tcPr>
            <w:tcW w:type="dxa" w:w="96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榮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ㄖㄨㄥˊ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富貴、顯達（名）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「榮」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華富貴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光耀、光榮（名）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引以為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「榮」</w:t>
            </w:r>
          </w:p>
        </w:tc>
      </w:tr>
      <w:tr>
        <w:trPr>
          <w:cantSplit/>
        </w:trPr>
        <w:tc>
          <w:tcPr>
            <w:tcW w:type="dxa" w:w="2551"/>
            <w:vMerge/>
          </w:tcPr>
          <w:p/>
        </w:tc>
        <w:tc>
          <w:tcPr>
            <w:tcW w:type="dxa" w:w="2551"/>
            <w:vMerge/>
          </w:tcPr>
          <w:p/>
        </w:tc>
        <w:tc>
          <w:tcPr>
            <w:tcW w:type="dxa" w:w="3175"/>
            <w:shd w:val="clear" w:color="auto" w:fill="FFF4D6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茂盛的、繁多的（形）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8A5A00"/>
                <w:sz w:val="19"/>
              </w:rPr>
              <w:t>◆ 欣欣向榮：1.草木繁盛的樣子　2.比喻蓬勃發展、繁榮興盛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欣欣向</w:t>
            </w:r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「榮」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44"/>
              </w:rPr>
              <w:t>縈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C0392B"/>
                <w:sz w:val="21"/>
              </w:rPr>
              <w:t>ㄧㄥˊ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圍繞、纏繞（動）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b/>
                <w:color w:val="B3261E"/>
                <w:sz w:val="21"/>
                <w:shd w:val="clear" w:color="auto" w:fill="FFF2A8"/>
              </w:rPr>
              <w:t>「縈」</w:t>
            </w:r>
            <w:r>
              <w:rPr>
                <w:rFonts w:ascii="Microsoft JhengHei" w:hAnsi="Microsoft JhengHei" w:eastAsia="Microsoft JhengHei"/>
                <w:b w:val="0"/>
                <w:sz w:val="21"/>
              </w:rPr>
              <w:t>繞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  <w:pBdr>
          <w:left w:val="single" w:sz="36" w:space="6" w:color="C0392B"/>
        </w:pBdr>
      </w:pPr>
      <w:r>
        <w:rPr>
          <w:rFonts w:ascii="Microsoft JhengHei" w:hAnsi="Microsoft JhengHei" w:eastAsia="Microsoft JhengHei"/>
          <w:b/>
          <w:color w:val="C0392B"/>
          <w:sz w:val="28"/>
        </w:rPr>
        <w:t>三、修辭練習：轉化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轉化：凡描述一件事物時，轉變其原來性質，化成另一種本質截然不同的事物，而加以形容敘述的修辭方法。主要有三大類：（A）將物擬人（人性化）——將物比擬為人，簡稱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「擬人」</w:t>
      </w:r>
      <w:r>
        <w:rPr>
          <w:rFonts w:ascii="Microsoft JhengHei" w:hAnsi="Microsoft JhengHei" w:eastAsia="Microsoft JhengHei"/>
          <w:b w:val="0"/>
          <w:sz w:val="20"/>
        </w:rPr>
        <w:t>；（B）將人擬物（物性化）——將人比擬為物，簡稱</w:t>
      </w:r>
      <w:r>
        <w:rPr>
          <w:rFonts w:ascii="Microsoft JhengHei" w:hAnsi="Microsoft JhengHei" w:eastAsia="Microsoft JhengHei"/>
          <w:b/>
          <w:color w:val="B3261E"/>
          <w:sz w:val="20"/>
          <w:shd w:val="clear" w:color="auto" w:fill="FFF2A8"/>
        </w:rPr>
        <w:t>「擬物」</w:t>
      </w:r>
      <w:r>
        <w:rPr>
          <w:rFonts w:ascii="Microsoft JhengHei" w:hAnsi="Microsoft JhengHei" w:eastAsia="Microsoft JhengHei"/>
          <w:b w:val="0"/>
          <w:sz w:val="20"/>
        </w:rPr>
        <w:t>；（C）形象化——將虛擬實（化抽象為具體）。以下文句，請判斷其性質，並將其類別（擬人法、擬物法、形象法）分別填入空格中。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794"/>
        <w:gridCol w:w="7483"/>
        <w:gridCol w:w="1928"/>
      </w:tblGrid>
      <w:tr>
        <w:trPr>
          <w:cantSplit/>
          <w:tblHeader/>
        </w:trPr>
        <w:tc>
          <w:tcPr>
            <w:tcW w:type="dxa" w:w="794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題號</w:t>
            </w:r>
          </w:p>
        </w:tc>
        <w:tc>
          <w:tcPr>
            <w:tcW w:type="dxa" w:w="7483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文句</w:t>
            </w:r>
          </w:p>
        </w:tc>
        <w:tc>
          <w:tcPr>
            <w:tcW w:type="dxa" w:w="1928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類別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月亮菩薩還是聽我的禱告的。〈琦君·月光餅〉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內心裡寸草不生的人，當然所處的環境也會寸草不生。〈王家祥·遇見一株樹〉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3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你的嘆息，應該被快樂絞殺，面對著明天歌唱。〈楊喚·短章〉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4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流入嫵媚的阿諾河去。〈徐志摩·翡冷翠山居閒話〉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5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別人是用兩隻腳走路，他卻是長著翅膀飛的。〈蘇雪林·我所認識的詩人徐志摩〉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6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在天願作比翼鳥，在地願為連理枝。〈白居易·長恨歌〉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7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只有夜風還醒著。〈楊喚·夏夜〉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8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那就折一張闊些的荷葉，包一片月光回去，回去夾在唐詩裡，扁扁地，像壓過的相思。〈余光中·滿月下〉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9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好銳利的喜悅刺上我的心頭。〈梁實秋·鳥〉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10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昨夜風疏雨驟，濃睡不消殘酒。試問捲簾人，卻道海棠依舊。知否？知否？應是綠肥紅瘦。〈李清照·如夢令〉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11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舊的路衰老了，毀壞了。〈艾雯·路〉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12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不妨縱容你滿腮的苔蘚。〈徐志摩·翡冷翠山居閒話〉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13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我提筆的手勢擱淺在半空中。〈簡媜·夏之絕句〉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14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她們總是披著一身淡淡的夜色便開始工作。〈張騰蛟·那默默的一群〉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15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清晨的寒風舞弄著他的飄飄衣帶。〈余秋雨·三峽〉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16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雲的幽默與隱隱的雷笑。〈鄭愁予·小小的島〉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17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我的日子滴在時間的流裡，沒有聲音，也沒有影子。〈朱自清·匆匆〉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18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那兒的草地都善等待，鋪綴著野花如果盤。〈鄭愁予·小小的島〉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19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心靈的雨季再也不會來。〈曼黎·感情的花朵〉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20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我見青山多嫵媚，料青山見我應如是。〈辛棄疾·賀新郎〉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21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羊隊和牛群告別了田野回家了。〈楊喚·夏夜〉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22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正義被綁著示眾，真理被蒙上眼睛。〈艾青·在浪尖上〉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23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你不妨搖曳著一頭的蓬草。〈徐志摩·翡冷翠山居閒話〉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24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別讓昨天在你傷口狂妄的撒鹽。〈張惠妹·別在傷口撒鹽〉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形象化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25</w:t>
            </w:r>
          </w:p>
        </w:tc>
        <w:tc>
          <w:tcPr>
            <w:tcW w:type="dxa" w:w="7483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你的心，總是收不到訊號。〈梁詠琪·收不到訊號〉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擬人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  <w:pBdr>
          <w:left w:val="single" w:sz="36" w:space="6" w:color="C0392B"/>
        </w:pBdr>
      </w:pPr>
      <w:r>
        <w:rPr>
          <w:rFonts w:ascii="Microsoft JhengHei" w:hAnsi="Microsoft JhengHei" w:eastAsia="Microsoft JhengHei"/>
          <w:b/>
          <w:color w:val="C0392B"/>
          <w:sz w:val="28"/>
        </w:rPr>
        <w:t>四、補充：量詞搭配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C96"/>
          <w:left w:val="single" w:sz="4" w:space="0" w:color="C9BC96"/>
          <w:bottom w:val="single" w:sz="4" w:space="0" w:color="C9BC96"/>
          <w:right w:val="single" w:sz="4" w:space="0" w:color="C9BC96"/>
          <w:insideH w:val="single" w:sz="4" w:space="0" w:color="C9BC96"/>
          <w:insideV w:val="single" w:sz="4" w:space="0" w:color="C9BC96"/>
        </w:tblBorders>
        <w:tblLayout w:type="fixed"/>
      </w:tblPr>
      <w:tblGrid>
        <w:gridCol w:w="2268"/>
        <w:gridCol w:w="7937"/>
      </w:tblGrid>
      <w:tr>
        <w:trPr>
          <w:cantSplit/>
          <w:tblHeader/>
        </w:trPr>
        <w:tc>
          <w:tcPr>
            <w:tcW w:type="dxa" w:w="2268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量詞</w:t>
            </w:r>
          </w:p>
        </w:tc>
        <w:tc>
          <w:tcPr>
            <w:tcW w:type="dxa" w:w="7937"/>
            <w:shd w:val="clear" w:color="auto" w:fill="FDEFC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名詞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一彎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新月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一輪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明月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一道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題目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一道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彩虹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一抹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斜陽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一枚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硬幣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一起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車禍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一畦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菜園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C0392B"/>
                <w:sz w:val="21"/>
              </w:rPr>
              <w:t>一方</w:t>
            </w:r>
          </w:p>
        </w:tc>
        <w:tc>
          <w:tcPr>
            <w:tcW w:type="dxa" w:w="7937"/>
          </w:tcPr>
          <w:p>
            <w:r>
              <w:rPr>
                <w:rFonts w:ascii="Microsoft JhengHei" w:hAnsi="Microsoft JhengHei" w:eastAsia="Microsoft JhengHei"/>
                <w:b w:val="0"/>
                <w:sz w:val="21"/>
              </w:rPr>
              <w:t>硯台</w:t>
            </w:r>
          </w:p>
        </w:tc>
      </w:tr>
    </w:tbl>
    <w:p>
      <w:pPr>
        <w:spacing w:after="40" w:before="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