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0C95" w:rsidRPr="00800C95" w:rsidRDefault="00800C95" w:rsidP="00800C95">
      <w:pPr>
        <w:rPr>
          <w:u w:val="single"/>
        </w:rPr>
      </w:pPr>
      <w:r w:rsidRPr="00800C95">
        <w:rPr>
          <w:u w:val="single"/>
        </w:rPr>
        <w:t>Start</w:t>
      </w:r>
    </w:p>
    <w:p w:rsidR="00800C95" w:rsidRDefault="00800C95" w:rsidP="00800C95"/>
    <w:p w:rsidR="00514C5D" w:rsidRPr="00800C95" w:rsidRDefault="00800C95" w:rsidP="00800C95">
      <w:pPr>
        <w:rPr>
          <w:sz w:val="36"/>
          <w:szCs w:val="36"/>
          <w:u w:val="single"/>
        </w:rPr>
      </w:pPr>
      <w:r w:rsidRPr="00800C95">
        <w:rPr>
          <w:sz w:val="36"/>
          <w:szCs w:val="36"/>
          <w:u w:val="single"/>
        </w:rPr>
        <w:t>Om oss</w:t>
      </w:r>
    </w:p>
    <w:p w:rsidR="00BC34E3" w:rsidRDefault="00800C95" w:rsidP="00800C95">
      <w:r w:rsidRPr="00800C95">
        <w:t>Bild</w:t>
      </w:r>
      <w:r w:rsidR="00514C5D">
        <w:t>:</w:t>
      </w:r>
      <w:r w:rsidRPr="00800C95">
        <w:t xml:space="preserve"> </w:t>
      </w:r>
    </w:p>
    <w:p w:rsidR="00800C95" w:rsidRDefault="00BC34E3" w:rsidP="00800C95">
      <w:hyperlink r:id="rId5" w:history="1">
        <w:r w:rsidRPr="003016C2">
          <w:rPr>
            <w:rStyle w:val="Hyperlnk"/>
          </w:rPr>
          <w:t>https://www.myh.se/ServeImage.aspx?image=%2FGlobal%2FBildbank%2FAGoodId%2FAGoodId_original%2Fpenna2.jpg&amp;width=584&amp;height=0&amp;method=Box</w:t>
        </w:r>
      </w:hyperlink>
    </w:p>
    <w:p w:rsidR="00800C95" w:rsidRDefault="00800C95" w:rsidP="00800C95"/>
    <w:p w:rsidR="00800C95" w:rsidRPr="00800C95" w:rsidRDefault="00800C95" w:rsidP="00800C95">
      <w:r>
        <w:t>Text:</w:t>
      </w:r>
    </w:p>
    <w:p w:rsidR="00800C95" w:rsidRDefault="00800C95" w:rsidP="00800C95">
      <w:r>
        <w:t xml:space="preserve">Myndigheten för yrkeshögskolans huvuduppdrag är att ansvara för frågor som rör yrkeshögskolan i Sverige och verka för att utbildningarna tillgodoser arbetslivets behov av kompetens. </w:t>
      </w:r>
    </w:p>
    <w:p w:rsidR="00800C95" w:rsidRDefault="00800C95" w:rsidP="00800C95"/>
    <w:p w:rsidR="00800C95" w:rsidRDefault="00800C95" w:rsidP="00800C95">
      <w:r>
        <w:t>Vi analyserar arbetsmarknadens behov av utbildningar inom yrkeshögskolan, beslutar vilka utbildningar som ska ingå i yrkeshögskolan och beviljar statliga medel till utbildningsanordnarna. Vi främjar även validering i utbildningarna.</w:t>
      </w:r>
    </w:p>
    <w:p w:rsidR="00800C95" w:rsidRDefault="00800C95" w:rsidP="00800C95"/>
    <w:p w:rsidR="00800C95" w:rsidRDefault="00800C95" w:rsidP="00800C95">
      <w:r>
        <w:t>Vi ansvarar också för frågor som rör vissa utbildningar som ligger utanför yrkeshögskolan - eftergymnasiala konst- och kulturutbildningar som bedrivs av fristående skolor samt tolkutbildningar inom folkbildningen.</w:t>
      </w:r>
    </w:p>
    <w:p w:rsidR="00800C95" w:rsidRDefault="00800C95" w:rsidP="00800C95"/>
    <w:p w:rsidR="00800C95" w:rsidRDefault="00800C95" w:rsidP="00800C95">
      <w:r>
        <w:t>Myndigheten utövar tillsyn och hanterar klagomål på de utbildningar som ligger inom vårt ansvarsområde. Vi granskar även utbildningarnas kvalitet, framställer statistik och följer upp utbildningars resultat.</w:t>
      </w:r>
    </w:p>
    <w:p w:rsidR="00800C95" w:rsidRDefault="00800C95" w:rsidP="00800C95"/>
    <w:p w:rsidR="00800C95" w:rsidRDefault="00800C95" w:rsidP="00800C95">
      <w:r>
        <w:t xml:space="preserve">Vi är också nationell samordningspunkt för </w:t>
      </w:r>
      <w:proofErr w:type="spellStart"/>
      <w:r>
        <w:t>EQF</w:t>
      </w:r>
      <w:proofErr w:type="spellEnd"/>
      <w:r>
        <w:t xml:space="preserve"> (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Qualifications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) som ska göra det lättare att jämföra utbildnings- och yrkeskvalifikationer inom EU.</w:t>
      </w:r>
    </w:p>
    <w:p w:rsidR="00BC34E3" w:rsidRDefault="00BC34E3" w:rsidP="00800C95"/>
    <w:p w:rsidR="00BC34E3" w:rsidRPr="00BC34E3" w:rsidRDefault="00BC34E3" w:rsidP="00800C95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Läs mer om våra verksamhetsområden</w:t>
      </w:r>
      <w:r>
        <w:rPr>
          <w:color w:val="0070C0"/>
          <w:u w:val="single"/>
        </w:rPr>
        <w:t xml:space="preserve"> (död länk)</w:t>
      </w:r>
    </w:p>
    <w:p w:rsidR="00800C95" w:rsidRDefault="00800C95" w:rsidP="00800C95"/>
    <w:p w:rsidR="00800C95" w:rsidRDefault="00800C95" w:rsidP="00800C95"/>
    <w:p w:rsidR="00800C95" w:rsidRPr="00514C5D" w:rsidRDefault="00800C95" w:rsidP="00800C95">
      <w:pPr>
        <w:rPr>
          <w:sz w:val="36"/>
          <w:szCs w:val="36"/>
          <w:u w:val="single"/>
        </w:rPr>
      </w:pPr>
      <w:r w:rsidRPr="00800C95">
        <w:rPr>
          <w:sz w:val="36"/>
          <w:szCs w:val="36"/>
          <w:u w:val="single"/>
        </w:rPr>
        <w:t>Verksamhetsområden</w:t>
      </w:r>
    </w:p>
    <w:p w:rsidR="00BC34E3" w:rsidRDefault="00800C95" w:rsidP="00800C95">
      <w:r w:rsidRPr="00BC34E3">
        <w:t xml:space="preserve">Bild: </w:t>
      </w:r>
    </w:p>
    <w:p w:rsidR="00BC34E3" w:rsidRDefault="00BC34E3" w:rsidP="00800C95">
      <w:hyperlink r:id="rId6" w:history="1">
        <w:r w:rsidRPr="003016C2">
          <w:rPr>
            <w:rStyle w:val="Hyperlnk"/>
          </w:rPr>
          <w:t>https://www.myh.se/ServeImage.aspx?image=%2FGlobal%2FMYH-startbilder%2FET-start.png&amp;width=584&amp;height=0&amp;method=Box</w:t>
        </w:r>
      </w:hyperlink>
    </w:p>
    <w:p w:rsidR="00800C95" w:rsidRDefault="00800C95" w:rsidP="00800C95">
      <w:pPr>
        <w:rPr>
          <w:u w:val="single"/>
        </w:rPr>
      </w:pPr>
    </w:p>
    <w:p w:rsidR="00800C95" w:rsidRDefault="00800C95" w:rsidP="00800C95">
      <w:r w:rsidRPr="00BC34E3">
        <w:t>Text:</w:t>
      </w:r>
    </w:p>
    <w:p w:rsidR="00800C95" w:rsidRDefault="00800C95" w:rsidP="00800C95">
      <w:r w:rsidRPr="00800C95">
        <w:t>Myndigheten för yrkeshögskolan har i uppdrag att ansvara för frågor som rör utbildningar inom yrkeshögskolan. Dessutom ansvarar vi för ytterligare frågor inom utbildningsområdet.</w:t>
      </w:r>
    </w:p>
    <w:p w:rsidR="00800C95" w:rsidRDefault="00800C95" w:rsidP="00800C95">
      <w:r>
        <w:t>Våra verksamhetsområden:</w:t>
      </w:r>
    </w:p>
    <w:p w:rsidR="00800C95" w:rsidRPr="00BC34E3" w:rsidRDefault="00800C95" w:rsidP="00800C95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Yrkeshögskolan</w:t>
      </w:r>
      <w:r w:rsidR="00BC34E3">
        <w:rPr>
          <w:color w:val="0070C0"/>
          <w:u w:val="single"/>
        </w:rPr>
        <w:t xml:space="preserve"> (döda länkar)</w:t>
      </w:r>
    </w:p>
    <w:p w:rsidR="00800C95" w:rsidRPr="00BC34E3" w:rsidRDefault="00800C95" w:rsidP="00BC34E3">
      <w:pPr>
        <w:tabs>
          <w:tab w:val="center" w:pos="4536"/>
        </w:tabs>
        <w:rPr>
          <w:color w:val="0070C0"/>
          <w:u w:val="single"/>
        </w:rPr>
      </w:pPr>
      <w:r w:rsidRPr="00BC34E3">
        <w:rPr>
          <w:color w:val="0070C0"/>
          <w:u w:val="single"/>
        </w:rPr>
        <w:t>Konst- och kulturutbildningar</w:t>
      </w:r>
    </w:p>
    <w:p w:rsidR="00800C95" w:rsidRPr="00BC34E3" w:rsidRDefault="00800C95" w:rsidP="00800C95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Tolkutbildningar</w:t>
      </w:r>
    </w:p>
    <w:p w:rsidR="00800C95" w:rsidRPr="00BC34E3" w:rsidRDefault="00800C95" w:rsidP="00800C95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Utbildningar med endast tillsyn</w:t>
      </w:r>
    </w:p>
    <w:p w:rsidR="00800C95" w:rsidRPr="00BC34E3" w:rsidRDefault="00800C95" w:rsidP="00800C95">
      <w:pPr>
        <w:rPr>
          <w:color w:val="0070C0"/>
          <w:u w:val="single"/>
        </w:rPr>
      </w:pPr>
      <w:proofErr w:type="spellStart"/>
      <w:r w:rsidRPr="00BC34E3">
        <w:rPr>
          <w:color w:val="0070C0"/>
          <w:u w:val="single"/>
        </w:rPr>
        <w:t>SeQF</w:t>
      </w:r>
      <w:proofErr w:type="spellEnd"/>
    </w:p>
    <w:p w:rsidR="00800C95" w:rsidRPr="00BC34E3" w:rsidRDefault="00800C95" w:rsidP="00800C95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Om validering</w:t>
      </w:r>
    </w:p>
    <w:p w:rsidR="00800C95" w:rsidRPr="00800C95" w:rsidRDefault="00800C95" w:rsidP="00800C95"/>
    <w:p w:rsidR="00800C95" w:rsidRPr="00514C5D" w:rsidRDefault="00800C95" w:rsidP="00800C95">
      <w:pPr>
        <w:rPr>
          <w:sz w:val="36"/>
          <w:szCs w:val="36"/>
          <w:u w:val="single"/>
        </w:rPr>
      </w:pPr>
      <w:r w:rsidRPr="00800C95">
        <w:rPr>
          <w:sz w:val="36"/>
          <w:szCs w:val="36"/>
          <w:u w:val="single"/>
        </w:rPr>
        <w:lastRenderedPageBreak/>
        <w:t>Lagar, regler, tillsyn</w:t>
      </w:r>
    </w:p>
    <w:p w:rsidR="00514C5D" w:rsidRDefault="00800C95" w:rsidP="00800C95">
      <w:pPr>
        <w:rPr>
          <w:u w:val="single"/>
        </w:rPr>
      </w:pPr>
      <w:r w:rsidRPr="00514C5D">
        <w:t>Bild:</w:t>
      </w:r>
    </w:p>
    <w:p w:rsidR="00800C95" w:rsidRDefault="00514C5D" w:rsidP="00800C95">
      <w:pPr>
        <w:rPr>
          <w:u w:val="single"/>
        </w:rPr>
      </w:pPr>
      <w:hyperlink r:id="rId7" w:history="1">
        <w:r w:rsidRPr="003016C2">
          <w:rPr>
            <w:rStyle w:val="Hyperlnk"/>
          </w:rPr>
          <w:t>https://www.myh.se/ServeImage.aspx?image=%2FGlobal%2FIllustrationer%2FParagraf.png&amp;width=584&amp;height=0&amp;method=Box</w:t>
        </w:r>
      </w:hyperlink>
    </w:p>
    <w:p w:rsidR="00800C95" w:rsidRDefault="00800C95" w:rsidP="00800C95"/>
    <w:p w:rsidR="00800C95" w:rsidRPr="00514C5D" w:rsidRDefault="00800C95" w:rsidP="00800C95">
      <w:r w:rsidRPr="00514C5D">
        <w:t xml:space="preserve">Text: </w:t>
      </w:r>
    </w:p>
    <w:p w:rsidR="00800C95" w:rsidRDefault="00800C95" w:rsidP="00800C95">
      <w:r>
        <w:t>För alla utbildningsformer finns det lagar och andra bestämmelser som måste följas. Det gäller till exempel hur utbildningarna ska utformas, kursplaner, betygskriterier, examina, tillträde och avgifter.</w:t>
      </w:r>
    </w:p>
    <w:p w:rsidR="00800C95" w:rsidRDefault="00800C95" w:rsidP="00800C95"/>
    <w:p w:rsidR="00800C95" w:rsidRDefault="00BC34E3" w:rsidP="00800C95">
      <w:r>
        <w:t>Nedan</w:t>
      </w:r>
      <w:r w:rsidR="00800C95" w:rsidRPr="00BC34E3">
        <w:t xml:space="preserve"> </w:t>
      </w:r>
      <w:r w:rsidR="00800C95">
        <w:t xml:space="preserve">hittar du de lagar och förordningar som reglerar de utbildningsformer som Myndigheten för yrkeshögskolan ansvarar för. </w:t>
      </w:r>
      <w:r>
        <w:t>D</w:t>
      </w:r>
      <w:r w:rsidR="00800C95">
        <w:t xml:space="preserve">är finns även de föreskrifter som vi har beslutat om, samt de allmänna råd vi har gett ut. </w:t>
      </w:r>
    </w:p>
    <w:p w:rsidR="00800C95" w:rsidRDefault="00800C95" w:rsidP="00800C95"/>
    <w:p w:rsidR="00800C95" w:rsidRDefault="00800C95" w:rsidP="00800C95">
      <w:r>
        <w:t>Genom tillsyn kontrollerar myndigheten att utbildningarna följer de lagar och regler som gäller</w:t>
      </w:r>
      <w:r>
        <w:t>.</w:t>
      </w:r>
    </w:p>
    <w:p w:rsidR="00800C95" w:rsidRDefault="00800C95" w:rsidP="00800C95"/>
    <w:p w:rsidR="00800C95" w:rsidRDefault="00800C95" w:rsidP="00800C95">
      <w:r>
        <w:t>Om du anser att det finns brister i en utbildning kan du anmäla det till oss.</w:t>
      </w:r>
      <w:r w:rsidR="00BC34E3">
        <w:t xml:space="preserve"> </w:t>
      </w:r>
      <w:r w:rsidR="00BC34E3" w:rsidRPr="00BC34E3">
        <w:rPr>
          <w:color w:val="0070C0"/>
          <w:u w:val="single"/>
        </w:rPr>
        <w:t>Anmäl brister i en utbildning.</w:t>
      </w:r>
      <w:r w:rsidR="00BC34E3">
        <w:rPr>
          <w:color w:val="0070C0"/>
          <w:u w:val="single"/>
        </w:rPr>
        <w:t xml:space="preserve"> (död länk)</w:t>
      </w:r>
    </w:p>
    <w:p w:rsidR="00800C95" w:rsidRDefault="00800C95" w:rsidP="00800C95"/>
    <w:p w:rsidR="00BC34E3" w:rsidRPr="00BC34E3" w:rsidRDefault="00BC34E3" w:rsidP="00800C95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Lagar och förordningar</w:t>
      </w:r>
      <w:r>
        <w:rPr>
          <w:color w:val="0070C0"/>
          <w:u w:val="single"/>
        </w:rPr>
        <w:t xml:space="preserve"> (döda länkar)</w:t>
      </w:r>
    </w:p>
    <w:p w:rsidR="00BC34E3" w:rsidRPr="00BC34E3" w:rsidRDefault="00BC34E3" w:rsidP="00800C95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Föreskrifter</w:t>
      </w:r>
    </w:p>
    <w:p w:rsidR="00BC34E3" w:rsidRPr="00BC34E3" w:rsidRDefault="00BC34E3" w:rsidP="00800C95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Allmänna råd</w:t>
      </w:r>
    </w:p>
    <w:p w:rsidR="00800C95" w:rsidRDefault="00800C95" w:rsidP="00800C95"/>
    <w:p w:rsidR="00800C95" w:rsidRPr="00514C5D" w:rsidRDefault="00800C95" w:rsidP="00800C95">
      <w:pPr>
        <w:rPr>
          <w:sz w:val="36"/>
          <w:szCs w:val="36"/>
          <w:u w:val="single"/>
        </w:rPr>
      </w:pPr>
      <w:r w:rsidRPr="00800C95">
        <w:rPr>
          <w:sz w:val="36"/>
          <w:szCs w:val="36"/>
          <w:u w:val="single"/>
        </w:rPr>
        <w:t>Statistik</w:t>
      </w:r>
    </w:p>
    <w:p w:rsidR="00800C95" w:rsidRPr="00514C5D" w:rsidRDefault="00800C95" w:rsidP="00800C95">
      <w:r w:rsidRPr="00514C5D">
        <w:t>Bild:</w:t>
      </w:r>
    </w:p>
    <w:p w:rsidR="00800C95" w:rsidRDefault="00800C95" w:rsidP="00800C95">
      <w:pPr>
        <w:rPr>
          <w:u w:val="single"/>
        </w:rPr>
      </w:pPr>
      <w:hyperlink r:id="rId8" w:history="1">
        <w:r w:rsidRPr="003016C2">
          <w:rPr>
            <w:rStyle w:val="Hyperlnk"/>
          </w:rPr>
          <w:t>https://www.myh.se/ServeImage.aspx?image=%2FGlobal%2FIllustrationer%2Fstatistik_webb.png&amp;width=584&amp;height=0&amp;method=Box</w:t>
        </w:r>
      </w:hyperlink>
    </w:p>
    <w:p w:rsidR="00800C95" w:rsidRDefault="00800C95" w:rsidP="00800C95">
      <w:pPr>
        <w:rPr>
          <w:u w:val="single"/>
        </w:rPr>
      </w:pPr>
    </w:p>
    <w:p w:rsidR="00800C95" w:rsidRPr="00514C5D" w:rsidRDefault="00800C95" w:rsidP="00800C95">
      <w:r w:rsidRPr="00514C5D">
        <w:t>Text:</w:t>
      </w:r>
    </w:p>
    <w:p w:rsidR="00800C95" w:rsidRPr="00800C95" w:rsidRDefault="00800C95" w:rsidP="00800C95">
      <w:r w:rsidRPr="00800C95">
        <w:t>Här hittar du statistik om yrkeshögskoleutbildningar, konst- och kulturutbildningar och utbildningar med endast tillsyn samt tolkutbildningar inom folkbildningen.</w:t>
      </w:r>
    </w:p>
    <w:p w:rsidR="00800C95" w:rsidRPr="00800C95" w:rsidRDefault="00800C95" w:rsidP="00800C95"/>
    <w:p w:rsidR="00800C95" w:rsidRPr="00800C95" w:rsidRDefault="00800C95" w:rsidP="00800C95">
      <w:r w:rsidRPr="00800C95">
        <w:t>Yrkeshögskoleutbildningar omfattar både yrkeshögskoleutbildning (</w:t>
      </w:r>
      <w:proofErr w:type="spellStart"/>
      <w:r w:rsidRPr="00800C95">
        <w:t>YH</w:t>
      </w:r>
      <w:proofErr w:type="spellEnd"/>
      <w:r w:rsidRPr="00800C95">
        <w:t>) och kvalificerad yrkesutbildning (KY).</w:t>
      </w:r>
    </w:p>
    <w:p w:rsidR="00800C95" w:rsidRPr="00800C95" w:rsidRDefault="00800C95" w:rsidP="00800C95"/>
    <w:p w:rsidR="00800C95" w:rsidRPr="00800C95" w:rsidRDefault="00800C95" w:rsidP="00800C95">
      <w:r w:rsidRPr="00800C95">
        <w:t>Faktablad med statistik</w:t>
      </w:r>
    </w:p>
    <w:p w:rsidR="00800C95" w:rsidRPr="00800C95" w:rsidRDefault="00800C95" w:rsidP="00800C95">
      <w:r w:rsidRPr="00800C95">
        <w:t>Här kan du ladda ner faktablad med kortfattad statistik om yrkeshögskole-</w:t>
      </w:r>
    </w:p>
    <w:p w:rsidR="00800C95" w:rsidRPr="00800C95" w:rsidRDefault="00800C95" w:rsidP="00800C95">
      <w:r w:rsidRPr="00800C95">
        <w:t>utbildningar, konst- och kulturutbildningar samt tolkutbildningar.</w:t>
      </w:r>
    </w:p>
    <w:p w:rsidR="00800C95" w:rsidRPr="00800C95" w:rsidRDefault="00800C95" w:rsidP="00800C95"/>
    <w:p w:rsidR="00800C95" w:rsidRPr="00BC34E3" w:rsidRDefault="00800C95" w:rsidP="00800C95">
      <w:pPr>
        <w:rPr>
          <w:color w:val="0070C0"/>
          <w:u w:val="single"/>
        </w:rPr>
      </w:pPr>
      <w:r w:rsidRPr="00BC34E3">
        <w:rPr>
          <w:color w:val="0070C0"/>
        </w:rPr>
        <w:t xml:space="preserve"> </w:t>
      </w:r>
      <w:r w:rsidRPr="00BC34E3">
        <w:rPr>
          <w:color w:val="0070C0"/>
          <w:u w:val="single"/>
        </w:rPr>
        <w:t>Faktablad med kortfattad statistik om yrkeshögskolan 2019</w:t>
      </w:r>
    </w:p>
    <w:p w:rsidR="00800C95" w:rsidRPr="00BC34E3" w:rsidRDefault="00800C95" w:rsidP="00800C95">
      <w:pPr>
        <w:rPr>
          <w:color w:val="0070C0"/>
          <w:u w:val="single"/>
        </w:rPr>
      </w:pPr>
    </w:p>
    <w:p w:rsidR="00800C95" w:rsidRPr="00BC34E3" w:rsidRDefault="00800C95" w:rsidP="00800C95">
      <w:pPr>
        <w:rPr>
          <w:color w:val="0070C0"/>
          <w:u w:val="single"/>
        </w:rPr>
      </w:pPr>
      <w:r w:rsidRPr="00BC34E3">
        <w:rPr>
          <w:color w:val="0070C0"/>
          <w:u w:val="single"/>
        </w:rPr>
        <w:t xml:space="preserve"> Faktablad med kortfattad statistik om konst- och kulturutbildningar 2019</w:t>
      </w:r>
    </w:p>
    <w:p w:rsidR="00800C95" w:rsidRPr="00BC34E3" w:rsidRDefault="00800C95" w:rsidP="00800C95">
      <w:pPr>
        <w:rPr>
          <w:color w:val="0070C0"/>
          <w:u w:val="single"/>
        </w:rPr>
      </w:pPr>
    </w:p>
    <w:p w:rsidR="00800C95" w:rsidRPr="00BC34E3" w:rsidRDefault="00800C95" w:rsidP="00800C95">
      <w:pPr>
        <w:rPr>
          <w:color w:val="0070C0"/>
          <w:u w:val="single"/>
        </w:rPr>
      </w:pPr>
      <w:r w:rsidRPr="00BC34E3">
        <w:rPr>
          <w:color w:val="0070C0"/>
          <w:u w:val="single"/>
        </w:rPr>
        <w:t xml:space="preserve"> Faktablad med kortfattad statistik om tolkutbildningar 2019</w:t>
      </w:r>
    </w:p>
    <w:p w:rsidR="00800C95" w:rsidRPr="00800C95" w:rsidRDefault="00800C95" w:rsidP="00800C95"/>
    <w:p w:rsidR="00800C95" w:rsidRPr="00800C95" w:rsidRDefault="00800C95" w:rsidP="00800C95">
      <w:r w:rsidRPr="00800C95">
        <w:lastRenderedPageBreak/>
        <w:t>Statistiska årsrapporter</w:t>
      </w:r>
    </w:p>
    <w:p w:rsidR="00800C95" w:rsidRPr="00800C95" w:rsidRDefault="00800C95" w:rsidP="00800C95">
      <w:r w:rsidRPr="00800C95">
        <w:t>Via länkarna nedan hittar du Myndigheten för yrkeshögskolans senaste årsrapporter med samlad statistik om de utbildningsformer som vi ansvarar för.</w:t>
      </w:r>
    </w:p>
    <w:p w:rsidR="00800C95" w:rsidRPr="00800C95" w:rsidRDefault="00800C95" w:rsidP="00800C95"/>
    <w:p w:rsidR="00800C95" w:rsidRPr="00BC34E3" w:rsidRDefault="00800C95" w:rsidP="00800C95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Statistisk årsrapport 2020</w:t>
      </w:r>
    </w:p>
    <w:p w:rsidR="00800C95" w:rsidRPr="00BC34E3" w:rsidRDefault="00800C95" w:rsidP="00800C95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Statistisk årsrapport 2019</w:t>
      </w:r>
    </w:p>
    <w:p w:rsidR="00800C95" w:rsidRPr="00BC34E3" w:rsidRDefault="00800C95" w:rsidP="00800C95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Statistisk årsrapport 2018</w:t>
      </w:r>
    </w:p>
    <w:p w:rsidR="00800C95" w:rsidRPr="00BC34E3" w:rsidRDefault="00800C95" w:rsidP="00800C95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Statistisk årsrapport 2017</w:t>
      </w:r>
    </w:p>
    <w:p w:rsidR="00800C95" w:rsidRDefault="00800C95" w:rsidP="00800C95"/>
    <w:p w:rsidR="00800C95" w:rsidRDefault="00800C95" w:rsidP="00800C95"/>
    <w:p w:rsidR="00800C95" w:rsidRPr="00514C5D" w:rsidRDefault="00800C95" w:rsidP="00800C95">
      <w:pPr>
        <w:rPr>
          <w:sz w:val="36"/>
          <w:szCs w:val="36"/>
          <w:u w:val="single"/>
        </w:rPr>
      </w:pPr>
      <w:r w:rsidRPr="00800C95">
        <w:rPr>
          <w:sz w:val="36"/>
          <w:szCs w:val="36"/>
          <w:u w:val="single"/>
        </w:rPr>
        <w:t>Publikationer</w:t>
      </w:r>
    </w:p>
    <w:p w:rsidR="00BC34E3" w:rsidRDefault="00BC34E3" w:rsidP="00800C95">
      <w:r>
        <w:t>Bild:</w:t>
      </w:r>
    </w:p>
    <w:p w:rsidR="00BC34E3" w:rsidRDefault="00BC34E3" w:rsidP="00800C95">
      <w:hyperlink r:id="rId9" w:history="1">
        <w:r w:rsidRPr="003016C2">
          <w:rPr>
            <w:rStyle w:val="Hyperlnk"/>
          </w:rPr>
          <w:t>https://www.myh.se/ServeImage.aspx?image=%2FGlobal%2FBildbank%2FScandinav%2FScandinav_royaltyfria%2FScandinav_DW1L.jpg&amp;width=584&amp;height=0&amp;method=Box</w:t>
        </w:r>
      </w:hyperlink>
    </w:p>
    <w:p w:rsidR="00BC34E3" w:rsidRDefault="00BC34E3" w:rsidP="00800C95"/>
    <w:p w:rsidR="00800C95" w:rsidRPr="00BC34E3" w:rsidRDefault="00800C95" w:rsidP="00800C95">
      <w:r w:rsidRPr="00BC34E3">
        <w:t>Text:</w:t>
      </w:r>
    </w:p>
    <w:p w:rsidR="00800C95" w:rsidRDefault="00800C95" w:rsidP="00800C95">
      <w:r>
        <w:t>Publikationer</w:t>
      </w:r>
    </w:p>
    <w:p w:rsidR="00800C95" w:rsidRDefault="00800C95" w:rsidP="00800C95">
      <w:r>
        <w:t xml:space="preserve">Här hittar du Myndigheten för yrkeshögskolans rapporter, faktablad, broschyrer, informationsblad och andra publikationer. Du kan välja typ av publikation, område och utgivningsår i </w:t>
      </w:r>
      <w:r>
        <w:t>länken nedan</w:t>
      </w:r>
      <w:r>
        <w:t>.</w:t>
      </w:r>
    </w:p>
    <w:p w:rsidR="00800C95" w:rsidRDefault="00800C95" w:rsidP="00800C95"/>
    <w:p w:rsidR="00800C95" w:rsidRPr="00514C5D" w:rsidRDefault="00800C95" w:rsidP="00800C95">
      <w:pPr>
        <w:rPr>
          <w:color w:val="0070C0"/>
          <w:u w:val="single"/>
        </w:rPr>
      </w:pPr>
      <w:r w:rsidRPr="00514C5D">
        <w:rPr>
          <w:color w:val="0070C0"/>
          <w:u w:val="single"/>
        </w:rPr>
        <w:t>Länk till publikationer</w:t>
      </w:r>
    </w:p>
    <w:p w:rsidR="00800C95" w:rsidRDefault="00800C95" w:rsidP="00800C95"/>
    <w:p w:rsidR="00800C95" w:rsidRDefault="00800C95" w:rsidP="00800C95"/>
    <w:p w:rsidR="00514C5D" w:rsidRPr="00800C95" w:rsidRDefault="00800C95" w:rsidP="00800C95">
      <w:pPr>
        <w:rPr>
          <w:sz w:val="36"/>
          <w:szCs w:val="36"/>
          <w:u w:val="single"/>
        </w:rPr>
      </w:pPr>
      <w:r w:rsidRPr="00800C95">
        <w:rPr>
          <w:sz w:val="36"/>
          <w:szCs w:val="36"/>
          <w:u w:val="single"/>
        </w:rPr>
        <w:t>Nyhetsrum</w:t>
      </w:r>
    </w:p>
    <w:p w:rsidR="00514C5D" w:rsidRDefault="00BC34E3" w:rsidP="00800C95">
      <w:r>
        <w:t>Bild:</w:t>
      </w:r>
    </w:p>
    <w:p w:rsidR="00BC34E3" w:rsidRDefault="00514C5D" w:rsidP="00800C95">
      <w:hyperlink r:id="rId10" w:tgtFrame="_blank" w:history="1">
        <w:r>
          <w:rPr>
            <w:rStyle w:val="Hyperlnk"/>
            <w:rFonts w:ascii="Arial" w:hAnsi="Arial" w:cs="Arial"/>
            <w:sz w:val="23"/>
            <w:szCs w:val="23"/>
            <w:shd w:val="clear" w:color="auto" w:fill="F8F8F8"/>
          </w:rPr>
          <w:t>https://www.youtube.com/watch?v=eq5M4Ub7dEo</w:t>
        </w:r>
      </w:hyperlink>
    </w:p>
    <w:p w:rsidR="00BC34E3" w:rsidRDefault="00BC34E3" w:rsidP="00800C95">
      <w:pPr>
        <w:rPr>
          <w:u w:val="single"/>
        </w:rPr>
      </w:pPr>
    </w:p>
    <w:p w:rsidR="00800C95" w:rsidRPr="00514C5D" w:rsidRDefault="00800C95" w:rsidP="00800C95">
      <w:r w:rsidRPr="00514C5D">
        <w:t>Text:</w:t>
      </w:r>
    </w:p>
    <w:p w:rsidR="00BC34E3" w:rsidRDefault="00BC34E3" w:rsidP="00BC34E3">
      <w:r>
        <w:t>Nyhetsrum</w:t>
      </w:r>
    </w:p>
    <w:p w:rsidR="00800C95" w:rsidRDefault="00BC34E3" w:rsidP="00BC34E3">
      <w:r>
        <w:t>Välkommen till vårt nyhetsrum. Här hittar du nyheter och pressmeddelanden, bilder, filmer, kalendarium och annan aktuell information.</w:t>
      </w:r>
    </w:p>
    <w:p w:rsidR="00BC34E3" w:rsidRDefault="00BC34E3" w:rsidP="00BC34E3"/>
    <w:p w:rsidR="00BC34E3" w:rsidRPr="00BC34E3" w:rsidRDefault="00BC34E3" w:rsidP="00BC34E3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Aktuellt</w:t>
      </w:r>
      <w:r>
        <w:rPr>
          <w:color w:val="0070C0"/>
          <w:u w:val="single"/>
        </w:rPr>
        <w:t xml:space="preserve"> (döda länkar)</w:t>
      </w:r>
    </w:p>
    <w:p w:rsidR="00BC34E3" w:rsidRPr="00BC34E3" w:rsidRDefault="00BC34E3" w:rsidP="00BC34E3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Pressmeddelanden</w:t>
      </w:r>
    </w:p>
    <w:p w:rsidR="00BC34E3" w:rsidRPr="00BC34E3" w:rsidRDefault="00BC34E3" w:rsidP="00BC34E3">
      <w:pPr>
        <w:rPr>
          <w:color w:val="0070C0"/>
          <w:u w:val="single"/>
        </w:rPr>
      </w:pPr>
      <w:r w:rsidRPr="00BC34E3">
        <w:rPr>
          <w:color w:val="0070C0"/>
          <w:u w:val="single"/>
        </w:rPr>
        <w:t>Kalender</w:t>
      </w:r>
    </w:p>
    <w:p w:rsidR="00BC34E3" w:rsidRDefault="00BC34E3" w:rsidP="00800C95"/>
    <w:p w:rsidR="00BC34E3" w:rsidRDefault="00BC34E3" w:rsidP="00800C95"/>
    <w:p w:rsidR="00800C95" w:rsidRDefault="00800C95" w:rsidP="00800C95">
      <w:pPr>
        <w:rPr>
          <w:sz w:val="36"/>
          <w:szCs w:val="36"/>
          <w:u w:val="single"/>
        </w:rPr>
      </w:pPr>
      <w:r w:rsidRPr="00BC34E3">
        <w:rPr>
          <w:sz w:val="36"/>
          <w:szCs w:val="36"/>
          <w:u w:val="single"/>
        </w:rPr>
        <w:t>Kontakt</w:t>
      </w:r>
    </w:p>
    <w:p w:rsidR="00BC34E3" w:rsidRPr="00514C5D" w:rsidRDefault="00514C5D" w:rsidP="00800C95">
      <w:r>
        <w:t>Bild (</w:t>
      </w:r>
      <w:proofErr w:type="spellStart"/>
      <w:r>
        <w:t>ev</w:t>
      </w:r>
      <w:proofErr w:type="spellEnd"/>
      <w:r>
        <w:t xml:space="preserve"> skippa bild här):</w:t>
      </w:r>
    </w:p>
    <w:p w:rsidR="00514C5D" w:rsidRDefault="00514C5D" w:rsidP="00800C95">
      <w:hyperlink r:id="rId11" w:history="1">
        <w:r w:rsidRPr="003016C2">
          <w:rPr>
            <w:rStyle w:val="Hyperlnk"/>
          </w:rPr>
          <w:t>https://www.myh.se/ServeImage.aspx?image=%2FGlobal%2FIllustrationer%2FKontakt.png&amp;width=584&amp;height=0&amp;method=Box</w:t>
        </w:r>
      </w:hyperlink>
    </w:p>
    <w:p w:rsidR="00514C5D" w:rsidRPr="00514C5D" w:rsidRDefault="00514C5D" w:rsidP="00800C95"/>
    <w:p w:rsidR="00BC34E3" w:rsidRPr="00514C5D" w:rsidRDefault="00BC34E3" w:rsidP="00800C95">
      <w:r w:rsidRPr="00514C5D">
        <w:t>Text:</w:t>
      </w:r>
    </w:p>
    <w:p w:rsidR="00BC34E3" w:rsidRPr="00BC34E3" w:rsidRDefault="00BC34E3" w:rsidP="00BC34E3">
      <w:r w:rsidRPr="00BC34E3">
        <w:t>Här hittar du kontaktuppgifter till oss på Myndigheten för yrkeshögskolan.</w:t>
      </w:r>
    </w:p>
    <w:p w:rsidR="00BC34E3" w:rsidRPr="00BC34E3" w:rsidRDefault="00BC34E3" w:rsidP="00BC34E3"/>
    <w:p w:rsidR="00BC34E3" w:rsidRPr="00BC34E3" w:rsidRDefault="00BC34E3" w:rsidP="00BC34E3">
      <w:r w:rsidRPr="00BC34E3">
        <w:lastRenderedPageBreak/>
        <w:t>Bra att veta innan du kontaktar oss</w:t>
      </w:r>
    </w:p>
    <w:p w:rsidR="00BC34E3" w:rsidRPr="00BC34E3" w:rsidRDefault="00BC34E3" w:rsidP="00BC34E3">
      <w:r w:rsidRPr="00BC34E3">
        <w:t>Myndigheten för yrkeshögskolan är en statlig myndighet. Det du skickar till oss via e-post, post eller fax blir därför en allmän handling. Vi registrerar allmänna handlingar och sparar dem i vårt diarium.</w:t>
      </w:r>
    </w:p>
    <w:p w:rsidR="00BC34E3" w:rsidRPr="00BC34E3" w:rsidRDefault="00BC34E3" w:rsidP="00BC34E3"/>
    <w:p w:rsidR="00BC34E3" w:rsidRPr="00BC34E3" w:rsidRDefault="00BC34E3" w:rsidP="00BC34E3">
      <w:r w:rsidRPr="00BC34E3">
        <w:t>Kundforum</w:t>
      </w:r>
    </w:p>
    <w:p w:rsidR="00BC34E3" w:rsidRPr="00BC34E3" w:rsidRDefault="00BC34E3" w:rsidP="00BC34E3">
      <w:r w:rsidRPr="00BC34E3">
        <w:t xml:space="preserve">Se vanliga frågor och svar samt ställ dina frågor i vårt </w:t>
      </w:r>
      <w:r w:rsidRPr="00514C5D">
        <w:rPr>
          <w:color w:val="0070C0"/>
          <w:u w:val="single"/>
        </w:rPr>
        <w:t xml:space="preserve">digitala </w:t>
      </w:r>
      <w:proofErr w:type="spellStart"/>
      <w:r w:rsidRPr="00514C5D">
        <w:rPr>
          <w:color w:val="0070C0"/>
          <w:u w:val="single"/>
        </w:rPr>
        <w:t>frågeforum</w:t>
      </w:r>
      <w:proofErr w:type="spellEnd"/>
      <w:r w:rsidR="00514C5D">
        <w:rPr>
          <w:color w:val="0070C0"/>
          <w:u w:val="single"/>
        </w:rPr>
        <w:t xml:space="preserve"> (död länk)</w:t>
      </w:r>
      <w:r w:rsidRPr="00BC34E3">
        <w:t>.</w:t>
      </w:r>
    </w:p>
    <w:p w:rsidR="00BC34E3" w:rsidRPr="00BC34E3" w:rsidRDefault="00BC34E3" w:rsidP="00BC34E3"/>
    <w:p w:rsidR="00BC34E3" w:rsidRPr="00BC34E3" w:rsidRDefault="00BC34E3" w:rsidP="00BC34E3">
      <w:r w:rsidRPr="00BC34E3">
        <w:t>Telefon</w:t>
      </w:r>
    </w:p>
    <w:p w:rsidR="00BC34E3" w:rsidRPr="00BC34E3" w:rsidRDefault="00BC34E3" w:rsidP="00BC34E3">
      <w:r w:rsidRPr="00BC34E3">
        <w:t>Ring vår växel 010-209 01 00 så hjälper vi dig med ditt ärende!</w:t>
      </w:r>
    </w:p>
    <w:p w:rsidR="00BC34E3" w:rsidRPr="00BC34E3" w:rsidRDefault="00BC34E3" w:rsidP="00BC34E3">
      <w:r w:rsidRPr="00BC34E3">
        <w:t xml:space="preserve">Växeln är öppen vardagar </w:t>
      </w:r>
      <w:proofErr w:type="spellStart"/>
      <w:r w:rsidRPr="00BC34E3">
        <w:t>kl</w:t>
      </w:r>
      <w:proofErr w:type="spellEnd"/>
      <w:r w:rsidRPr="00BC34E3">
        <w:t xml:space="preserve"> 9.00-11.30, 13.00-15.00.</w:t>
      </w:r>
    </w:p>
    <w:p w:rsidR="00BC34E3" w:rsidRPr="00BC34E3" w:rsidRDefault="00BC34E3" w:rsidP="00BC34E3"/>
    <w:p w:rsidR="00BC34E3" w:rsidRPr="00BC34E3" w:rsidRDefault="00BC34E3" w:rsidP="00BC34E3">
      <w:r w:rsidRPr="00BC34E3">
        <w:t>E-post</w:t>
      </w:r>
    </w:p>
    <w:p w:rsidR="00BC34E3" w:rsidRPr="00BC34E3" w:rsidRDefault="00BC34E3" w:rsidP="00BC34E3">
      <w:r w:rsidRPr="00BC34E3">
        <w:t xml:space="preserve">Allmänna frågor/synpunkter: </w:t>
      </w:r>
      <w:r w:rsidRPr="00514C5D">
        <w:rPr>
          <w:color w:val="0070C0"/>
          <w:u w:val="single"/>
        </w:rPr>
        <w:t>info@myh.se</w:t>
      </w:r>
    </w:p>
    <w:p w:rsidR="00BC34E3" w:rsidRPr="00BC34E3" w:rsidRDefault="00BC34E3" w:rsidP="00BC34E3">
      <w:r w:rsidRPr="00BC34E3">
        <w:t xml:space="preserve">Registrator: </w:t>
      </w:r>
      <w:r w:rsidRPr="00514C5D">
        <w:rPr>
          <w:color w:val="0070C0"/>
          <w:u w:val="single"/>
        </w:rPr>
        <w:t>registrator@myh.se</w:t>
      </w:r>
    </w:p>
    <w:p w:rsidR="00BC34E3" w:rsidRPr="00BC34E3" w:rsidRDefault="00BC34E3" w:rsidP="00BC34E3">
      <w:r w:rsidRPr="00BC34E3">
        <w:t xml:space="preserve">Webbfrågor: </w:t>
      </w:r>
      <w:r w:rsidRPr="00514C5D">
        <w:rPr>
          <w:color w:val="0070C0"/>
          <w:u w:val="single"/>
        </w:rPr>
        <w:t>webbredaktionen@myh.se</w:t>
      </w:r>
    </w:p>
    <w:p w:rsidR="00BC34E3" w:rsidRPr="00BC34E3" w:rsidRDefault="00BC34E3" w:rsidP="00BC34E3">
      <w:r w:rsidRPr="00BC34E3">
        <w:t xml:space="preserve">Personlig e-post enligt </w:t>
      </w:r>
      <w:r w:rsidRPr="00514C5D">
        <w:rPr>
          <w:color w:val="0070C0"/>
          <w:u w:val="single"/>
        </w:rPr>
        <w:t>fornamn.efternamn@myh.se</w:t>
      </w:r>
    </w:p>
    <w:p w:rsidR="00BC34E3" w:rsidRPr="00BC34E3" w:rsidRDefault="00BC34E3" w:rsidP="00BC34E3"/>
    <w:p w:rsidR="00BC34E3" w:rsidRPr="00BC34E3" w:rsidRDefault="00BC34E3" w:rsidP="00BC34E3">
      <w:r w:rsidRPr="00BC34E3">
        <w:t>Postadress Västerås</w:t>
      </w:r>
    </w:p>
    <w:p w:rsidR="00BC34E3" w:rsidRPr="00BC34E3" w:rsidRDefault="00BC34E3" w:rsidP="00BC34E3">
      <w:r w:rsidRPr="00BC34E3">
        <w:t>Myndigheten för yrkeshögskolan</w:t>
      </w:r>
    </w:p>
    <w:p w:rsidR="00BC34E3" w:rsidRPr="00BC34E3" w:rsidRDefault="00BC34E3" w:rsidP="00BC34E3">
      <w:r w:rsidRPr="00BC34E3">
        <w:t>Box 145</w:t>
      </w:r>
    </w:p>
    <w:p w:rsidR="00BC34E3" w:rsidRPr="00BC34E3" w:rsidRDefault="00BC34E3" w:rsidP="00BC34E3">
      <w:r w:rsidRPr="00BC34E3">
        <w:t>721 05 Västerås</w:t>
      </w:r>
    </w:p>
    <w:p w:rsidR="00BC34E3" w:rsidRPr="00BC34E3" w:rsidRDefault="00BC34E3" w:rsidP="00BC34E3"/>
    <w:p w:rsidR="00BC34E3" w:rsidRPr="00BC34E3" w:rsidRDefault="00BC34E3" w:rsidP="00BC34E3">
      <w:r w:rsidRPr="00BC34E3">
        <w:t>Besöksadress Västerås</w:t>
      </w:r>
    </w:p>
    <w:p w:rsidR="00BC34E3" w:rsidRPr="00BC34E3" w:rsidRDefault="00BC34E3" w:rsidP="00BC34E3">
      <w:r w:rsidRPr="00BC34E3">
        <w:t xml:space="preserve">Ingenjör </w:t>
      </w:r>
      <w:proofErr w:type="spellStart"/>
      <w:r w:rsidRPr="00BC34E3">
        <w:t>Bååths</w:t>
      </w:r>
      <w:proofErr w:type="spellEnd"/>
      <w:r w:rsidRPr="00BC34E3">
        <w:t xml:space="preserve"> gata 19</w:t>
      </w:r>
    </w:p>
    <w:p w:rsidR="00BC34E3" w:rsidRPr="00BC34E3" w:rsidRDefault="00BC34E3" w:rsidP="00BC34E3">
      <w:r w:rsidRPr="00BC34E3">
        <w:t>722 12 Västerås</w:t>
      </w:r>
    </w:p>
    <w:p w:rsidR="00BC34E3" w:rsidRPr="00BC34E3" w:rsidRDefault="00BC34E3" w:rsidP="00BC34E3">
      <w:r w:rsidRPr="00BC34E3">
        <w:t xml:space="preserve">Öppettider v. </w:t>
      </w:r>
      <w:proofErr w:type="gramStart"/>
      <w:r w:rsidRPr="00BC34E3">
        <w:t>26-33</w:t>
      </w:r>
      <w:proofErr w:type="gramEnd"/>
      <w:r w:rsidRPr="00BC34E3">
        <w:t>, 09.00-11.00.</w:t>
      </w:r>
    </w:p>
    <w:p w:rsidR="00BC34E3" w:rsidRPr="00BC34E3" w:rsidRDefault="00BC34E3" w:rsidP="00BC34E3">
      <w:r w:rsidRPr="00BC34E3">
        <w:t xml:space="preserve">Öppettider: Helgfri måndag-fredag </w:t>
      </w:r>
      <w:proofErr w:type="spellStart"/>
      <w:r w:rsidRPr="00BC34E3">
        <w:t>kl</w:t>
      </w:r>
      <w:proofErr w:type="spellEnd"/>
      <w:r w:rsidRPr="00BC34E3">
        <w:t xml:space="preserve"> 09.00-15.00 med lunchstängt 12.00-13.00.</w:t>
      </w:r>
    </w:p>
    <w:p w:rsidR="00BC34E3" w:rsidRPr="00BC34E3" w:rsidRDefault="00BC34E3" w:rsidP="00BC34E3">
      <w:r w:rsidRPr="00BC34E3">
        <w:t xml:space="preserve">Begränsad öppettid: v. </w:t>
      </w:r>
      <w:proofErr w:type="gramStart"/>
      <w:r w:rsidRPr="00BC34E3">
        <w:t>26-33</w:t>
      </w:r>
      <w:proofErr w:type="gramEnd"/>
      <w:r w:rsidRPr="00BC34E3">
        <w:t xml:space="preserve"> kl. 09.00-11.00</w:t>
      </w:r>
    </w:p>
    <w:p w:rsidR="00BC34E3" w:rsidRPr="00BC34E3" w:rsidRDefault="00BC34E3" w:rsidP="00BC34E3"/>
    <w:p w:rsidR="00BC34E3" w:rsidRPr="00BC34E3" w:rsidRDefault="00BC34E3" w:rsidP="00BC34E3">
      <w:r w:rsidRPr="00BC34E3">
        <w:t>Postadress Hässleholm</w:t>
      </w:r>
    </w:p>
    <w:p w:rsidR="00BC34E3" w:rsidRPr="00BC34E3" w:rsidRDefault="00BC34E3" w:rsidP="00BC34E3">
      <w:r w:rsidRPr="00BC34E3">
        <w:t>Myndigheten för yrkeshögskolan</w:t>
      </w:r>
    </w:p>
    <w:p w:rsidR="00BC34E3" w:rsidRPr="00BC34E3" w:rsidRDefault="00BC34E3" w:rsidP="00BC34E3">
      <w:r w:rsidRPr="00BC34E3">
        <w:t>Box 85</w:t>
      </w:r>
    </w:p>
    <w:p w:rsidR="00BC34E3" w:rsidRPr="00BC34E3" w:rsidRDefault="00BC34E3" w:rsidP="00BC34E3">
      <w:r w:rsidRPr="00BC34E3">
        <w:t>281 21 Hässleholm</w:t>
      </w:r>
    </w:p>
    <w:p w:rsidR="00BC34E3" w:rsidRPr="00BC34E3" w:rsidRDefault="00BC34E3" w:rsidP="00BC34E3"/>
    <w:p w:rsidR="00BC34E3" w:rsidRPr="00BC34E3" w:rsidRDefault="00BC34E3" w:rsidP="00BC34E3">
      <w:r w:rsidRPr="00BC34E3">
        <w:t>Besöksadress Hässleholm</w:t>
      </w:r>
    </w:p>
    <w:p w:rsidR="00BC34E3" w:rsidRPr="00BC34E3" w:rsidRDefault="00BC34E3" w:rsidP="00BC34E3">
      <w:proofErr w:type="spellStart"/>
      <w:r w:rsidRPr="00BC34E3">
        <w:t>Frykholmsgatan</w:t>
      </w:r>
      <w:proofErr w:type="spellEnd"/>
      <w:r w:rsidRPr="00BC34E3">
        <w:t xml:space="preserve"> 10</w:t>
      </w:r>
    </w:p>
    <w:p w:rsidR="00BC34E3" w:rsidRPr="00BC34E3" w:rsidRDefault="00BC34E3" w:rsidP="00BC34E3">
      <w:r w:rsidRPr="00BC34E3">
        <w:t>281 31 Hässleholm</w:t>
      </w:r>
    </w:p>
    <w:p w:rsidR="00BC34E3" w:rsidRPr="00BC34E3" w:rsidRDefault="00BC34E3" w:rsidP="00BC34E3"/>
    <w:p w:rsidR="00BC34E3" w:rsidRPr="00BC34E3" w:rsidRDefault="00BC34E3" w:rsidP="00BC34E3">
      <w:r w:rsidRPr="00BC34E3">
        <w:t>Organisationsnummer</w:t>
      </w:r>
    </w:p>
    <w:p w:rsidR="00BC34E3" w:rsidRPr="00BC34E3" w:rsidRDefault="00BC34E3" w:rsidP="00BC34E3">
      <w:proofErr w:type="gramStart"/>
      <w:r w:rsidRPr="00BC34E3">
        <w:t>202100-6230</w:t>
      </w:r>
      <w:proofErr w:type="gramEnd"/>
    </w:p>
    <w:p w:rsidR="00BC34E3" w:rsidRPr="00BC34E3" w:rsidRDefault="00BC34E3" w:rsidP="00BC34E3"/>
    <w:p w:rsidR="00BC34E3" w:rsidRPr="00BC34E3" w:rsidRDefault="00BC34E3" w:rsidP="00BC34E3">
      <w:r w:rsidRPr="00BC34E3">
        <w:t>Skicka faktura</w:t>
      </w:r>
    </w:p>
    <w:p w:rsidR="00BC34E3" w:rsidRPr="00BC34E3" w:rsidRDefault="00BC34E3" w:rsidP="00BC34E3">
      <w:r w:rsidRPr="00BC34E3">
        <w:t>Från och med den 1 april 2019 blir det lag på att alla inköp i offentlig sektor ska faktureras med elektronisk faktura (e-faktura). Läs här om hur du kan fakturera oss elektroniskt.</w:t>
      </w:r>
    </w:p>
    <w:p w:rsidR="00BC34E3" w:rsidRPr="00BC34E3" w:rsidRDefault="00BC34E3" w:rsidP="00BC34E3"/>
    <w:p w:rsidR="00BC34E3" w:rsidRPr="00BC34E3" w:rsidRDefault="00BC34E3" w:rsidP="00BC34E3">
      <w:r w:rsidRPr="00BC34E3">
        <w:t>Pressjour</w:t>
      </w:r>
    </w:p>
    <w:p w:rsidR="00BC34E3" w:rsidRPr="00BC34E3" w:rsidRDefault="00BC34E3" w:rsidP="00BC34E3">
      <w:r w:rsidRPr="00BC34E3">
        <w:lastRenderedPageBreak/>
        <w:t xml:space="preserve">Besök vårt </w:t>
      </w:r>
      <w:r w:rsidRPr="00514C5D">
        <w:rPr>
          <w:color w:val="0070C0"/>
          <w:u w:val="single"/>
        </w:rPr>
        <w:t>nyhetsrum</w:t>
      </w:r>
      <w:r w:rsidRPr="00BC34E3">
        <w:t xml:space="preserve"> eller ring 010-209 01 73.</w:t>
      </w:r>
    </w:p>
    <w:sectPr w:rsidR="00BC34E3" w:rsidRPr="00BC34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26B8B"/>
    <w:multiLevelType w:val="multilevel"/>
    <w:tmpl w:val="186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95"/>
    <w:rsid w:val="00514C5D"/>
    <w:rsid w:val="00800C95"/>
    <w:rsid w:val="009F0A09"/>
    <w:rsid w:val="00BC34E3"/>
    <w:rsid w:val="00BE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D3CF15"/>
  <w15:chartTrackingRefBased/>
  <w15:docId w15:val="{0054A77B-9EE9-934C-982E-4A01E133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800C95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00C95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514C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1769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557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560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71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8486">
          <w:marLeft w:val="0"/>
          <w:marRight w:val="10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h.se/ServeImage.aspx?image=%2FGlobal%2FIllustrationer%2Fstatistik_webb.png&amp;width=584&amp;height=0&amp;method=Bo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yh.se/ServeImage.aspx?image=%2FGlobal%2FIllustrationer%2FParagraf.png&amp;width=584&amp;height=0&amp;method=Bo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h.se/ServeImage.aspx?image=%2FGlobal%2FMYH-startbilder%2FET-start.png&amp;width=584&amp;height=0&amp;method=Box" TargetMode="External"/><Relationship Id="rId11" Type="http://schemas.openxmlformats.org/officeDocument/2006/relationships/hyperlink" Target="https://www.myh.se/ServeImage.aspx?image=%2FGlobal%2FIllustrationer%2FKontakt.png&amp;width=584&amp;height=0&amp;method=Box" TargetMode="External"/><Relationship Id="rId5" Type="http://schemas.openxmlformats.org/officeDocument/2006/relationships/hyperlink" Target="https://www.myh.se/ServeImage.aspx?image=%2FGlobal%2FBildbank%2FAGoodId%2FAGoodId_original%2Fpenna2.jpg&amp;width=584&amp;height=0&amp;method=Box" TargetMode="External"/><Relationship Id="rId10" Type="http://schemas.openxmlformats.org/officeDocument/2006/relationships/hyperlink" Target="https://www.youtube.com/watch?v=eq5M4Ub7dE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yh.se/ServeImage.aspx?image=%2FGlobal%2FBildbank%2FScandinav%2FScandinav_royaltyfria%2FScandinav_DW1L.jpg&amp;width=584&amp;height=0&amp;method=Bo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1077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P.</dc:creator>
  <cp:keywords/>
  <dc:description/>
  <cp:lastModifiedBy>Anna P.</cp:lastModifiedBy>
  <cp:revision>1</cp:revision>
  <dcterms:created xsi:type="dcterms:W3CDTF">2020-10-27T12:05:00Z</dcterms:created>
  <dcterms:modified xsi:type="dcterms:W3CDTF">2020-10-27T13:15:00Z</dcterms:modified>
</cp:coreProperties>
</file>