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Ecuaciones</w:t>
      </w:r>
      <w:r>
        <w:t xml:space="preserve"> </w:t>
      </w:r>
      <w:r>
        <w:t xml:space="preserve">modelo</w:t>
      </w:r>
      <w:r>
        <w:t xml:space="preserve"> </w:t>
      </w:r>
      <w:r>
        <w:t xml:space="preserve">estimacion</w:t>
      </w:r>
      <w:r>
        <w:t xml:space="preserve"> </w:t>
      </w:r>
      <w:r>
        <w:t xml:space="preserve">sardina</w:t>
      </w:r>
      <w:r>
        <w:t xml:space="preserve"> </w:t>
      </w:r>
      <w:r>
        <w:t xml:space="preserve">y</w:t>
      </w:r>
      <w:r>
        <w:t xml:space="preserve"> </w:t>
      </w:r>
      <w:r>
        <w:t xml:space="preserve">anchoveta</w:t>
      </w:r>
      <w:r>
        <w:t xml:space="preserve"> </w:t>
      </w:r>
      <w:r>
        <w:t xml:space="preserve">MSE</w:t>
      </w:r>
      <w:r>
        <w:t xml:space="preserve"> </w:t>
      </w:r>
      <w:r>
        <w:t xml:space="preserve">Inpesca</w:t>
      </w:r>
    </w:p>
    <w:p>
      <w:pPr>
        <w:pStyle w:val="Author"/>
      </w:pPr>
      <w:r>
        <w:t xml:space="preserve">Artega</w:t>
      </w:r>
      <w:r>
        <w:t xml:space="preserve"> </w:t>
      </w:r>
      <w:r>
        <w:t xml:space="preserve">y</w:t>
      </w:r>
      <w:r>
        <w:t xml:space="preserve"> </w:t>
      </w:r>
      <w:r>
        <w:t xml:space="preserve">asociados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icadores-poblacionales-por-especie"/>
      <w:bookmarkEnd w:id="21"/>
      <w:r>
        <w:t xml:space="preserve">Indicadores poblacionales por especie</w:t>
      </w:r>
    </w:p>
    <w:p>
      <w:pPr>
        <w:pStyle w:val="FirstParagraph"/>
      </w:pPr>
      <w:r>
        <w:rPr>
          <w:i/>
        </w:rPr>
        <w:t xml:space="preserve">Biomasa total</w:t>
      </w:r>
    </w:p>
    <w:p>
      <w:pPr>
        <w:pStyle w:val="BodyText"/>
      </w:pPr>
      <w:r>
        <w:t xml:space="preserve">$$
BT_{i,j}^{sard}=w_{i,j}N_{i,j};\hspace{2cm}   BT_{i,j}^{anch}=w_{i,j}N_{i,j}
$$</w:t>
      </w:r>
    </w:p>
    <w:p>
      <w:pPr>
        <w:pStyle w:val="FirstParagraph"/>
      </w:pPr>
      <w:r>
        <w:rPr>
          <w:i/>
        </w:rPr>
        <w:t xml:space="preserve">Biomasa adulta</w:t>
      </w:r>
    </w:p>
    <w:p>
      <w:pPr>
        <w:pStyle w:val="BodyText"/>
      </w:pPr>
      <w:r>
        <w:t xml:space="preserve">$$
BA_{i,j}^{sard}=w_{i,j}\mu_{i,j}N_{i,j}\hspace{2cm} BA_{i,j}^{anch}=w_{i,j}\mu_{i,j}N_{i,j}
$$</w:t>
      </w:r>
    </w:p>
    <w:p>
      <w:pPr>
        <w:pStyle w:val="FirstParagraph"/>
      </w:pPr>
      <w:r>
        <w:t xml:space="preserve">Donde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corresponde a peso y a la madurez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  <m:r>
              <m:t>,</m:t>
            </m:r>
            <m:r>
              <m:t>a</m:t>
            </m:r>
          </m:sub>
        </m:sSub>
      </m:oMath>
      <w:r>
        <w:t xml:space="preserve"> </w:t>
      </w:r>
      <w:r>
        <w:t xml:space="preserve">correspondiente al año i y edad j.</w:t>
      </w:r>
    </w:p>
    <w:p>
      <w:pPr>
        <w:pStyle w:val="BodyText"/>
      </w:pPr>
      <w:r>
        <w:rPr>
          <w:i/>
        </w:rPr>
        <w:t xml:space="preserve">Biomasa desovante sardina</w:t>
      </w:r>
    </w:p>
    <w:p>
      <w:pPr>
        <w:pStyle w:val="BodyText"/>
      </w:pPr>
      <w:r>
        <w:t xml:space="preserve">$$
BD_{i,j}^{sard}=w_{i,j}\mu_{i,j}N_{i,j}\exp^{(-(T_{s})Z_{i,j})} \hspace{2cm}BD_{i,j}^{anch}=w_{i,j}\mu_{i,j}N_{i,j}\exp^{(-(T_{s})Z_{i,j})}
$$</w:t>
      </w:r>
    </w:p>
    <w:p>
      <w:pPr>
        <w:pStyle w:val="FirstParagraph"/>
      </w:pPr>
      <w:r>
        <w:t xml:space="preserve">Donde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,</m:t>
            </m:r>
            <m:r>
              <m:t>j</m:t>
            </m:r>
          </m:sub>
        </m:sSub>
      </m:oMath>
      <w:r>
        <w:t xml:space="preserve"> </w:t>
      </w:r>
      <w:r>
        <w:t xml:space="preserve">corresponde a peso y a la madurez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  <m:r>
              <m:t>,</m:t>
            </m:r>
            <m:r>
              <m:t>a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la fracción del año correspondiente al período de desove de sardina equivalente a</w:t>
      </w:r>
      <w:r>
        <w:t xml:space="preserve"> </w:t>
      </w:r>
      <m:oMath>
        <m:r>
          <m:t>=</m:t>
        </m:r>
        <m:r>
          <m:t>2</m:t>
        </m:r>
        <m:r>
          <m:t>/</m:t>
        </m:r>
        <m:r>
          <m:t>12</m:t>
        </m:r>
      </m:oMath>
      <w:r>
        <w:t xml:space="preserve"> </w:t>
      </w:r>
      <w:r>
        <w:t xml:space="preserve">correspondiente al año i y edad j, mientras que en anchoveta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es</w:t>
      </w:r>
      <w:r>
        <w:t xml:space="preserve"> </w:t>
      </w:r>
      <m:oMath>
        <m:r>
          <m:t>=</m:t>
        </m:r>
        <m:r>
          <m:t>7</m:t>
        </m:r>
        <m:r>
          <m:t>/</m:t>
        </m:r>
        <m:r>
          <m:t>12</m:t>
        </m:r>
      </m:oMath>
      <w:r>
        <w:t xml:space="preserve">.</w:t>
      </w:r>
    </w:p>
    <w:p>
      <w:pPr>
        <w:pStyle w:val="Heading1"/>
      </w:pPr>
      <w:bookmarkStart w:id="22" w:name="matriz-de-transicion-por-ano."/>
      <w:bookmarkEnd w:id="22"/>
      <w:r>
        <w:t xml:space="preserve">Matriz de transición por año.</w:t>
      </w:r>
    </w:p>
    <w:p>
      <w:pPr>
        <w:pStyle w:val="FirstParagraph"/>
      </w:pPr>
      <w:r>
        <w:rPr>
          <w:i/>
        </w:rPr>
        <w:t xml:space="preserve">Longitud media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a</m:t>
              </m:r>
            </m:sub>
          </m:sSub>
          <m:r>
            <m:t>=</m:t>
          </m:r>
          <m:sSub>
            <m:e>
              <m:r>
                <m:t>L</m:t>
              </m:r>
            </m:e>
            <m:sub>
              <m:r>
                <m:t>∞</m:t>
              </m:r>
            </m:sub>
          </m:sSub>
          <m:r>
            <m:t>(</m:t>
          </m:r>
          <m:r>
            <m:t>1</m:t>
          </m:r>
          <m:r>
            <m:t>−</m:t>
          </m:r>
          <m:r>
            <m:t>e</m:t>
          </m:r>
          <m:r>
            <m:t>x</m:t>
          </m:r>
          <m:sSup>
            <m:e>
              <m:r>
                <m:t>p</m:t>
              </m:r>
            </m:e>
            <m:sup>
              <m:r>
                <m:t>−</m:t>
              </m:r>
              <m:r>
                <m:t>k</m:t>
              </m:r>
              <m:r>
                <m:t>(</m:t>
              </m:r>
              <m:r>
                <m:t>a</m:t>
              </m:r>
              <m:r>
                <m:t>−</m:t>
              </m:r>
              <m:sSub>
                <m:e>
                  <m:r>
                    <m:t>t</m:t>
                  </m:r>
                </m:e>
                <m:sub>
                  <m:r>
                    <m:t>0</m:t>
                  </m:r>
                </m:sub>
              </m:sSub>
              <m:r>
                <m:t>)</m:t>
              </m:r>
            </m:sup>
          </m:sSup>
          <m:r>
            <m:t>)</m:t>
          </m:r>
          <m:sSub>
            <m:e>
              <m:r>
                <m:t>σ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j</m:t>
              </m:r>
            </m:sub>
          </m:sSub>
          <m:r>
            <m:t>=</m:t>
          </m:r>
          <m:r>
            <m:t>C</m:t>
          </m:r>
          <m:sSub>
            <m:e>
              <m:r>
                <m:t>V</m:t>
              </m:r>
            </m:e>
            <m:sub>
              <m:r>
                <m:t>j</m:t>
              </m:r>
            </m:sub>
          </m:sSub>
          <m:sSub>
            <m:e>
              <m:r>
                <m:t>L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rPr>
          <w:i/>
        </w:rPr>
        <w:t xml:space="preserve">Matriz transición edad y longitud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ψ</m:t>
              </m:r>
            </m:e>
            <m:sub>
              <m:r>
                <m:t>a</m:t>
              </m:r>
              <m:r>
                <m:t>,</m:t>
              </m:r>
              <m:r>
                <m:t>l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bSup>
                    <m:e>
                      <m:r>
                        <m:t>σ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rad>
            </m:den>
          </m:f>
          <m:r>
            <m:t>e</m:t>
          </m:r>
          <m:r>
            <m:t>x</m:t>
          </m:r>
          <m:sSup>
            <m:e>
              <m:r>
                <m:t>p</m:t>
              </m:r>
            </m:e>
            <m:sup>
              <m:d>
                <m:dPr>
                  <m:begChr m:val="("/>
                  <m:endChr m:val=")"/>
                  <m:grow/>
                </m:dPr>
                <m:e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Sup>
                    <m:e>
                      <m:r>
                        <m:t>σ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(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l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L</m:t>
                      </m:r>
                    </m:e>
                    <m:sub>
                      <m:r>
                        <m:t>a</m:t>
                      </m:r>
                    </m:sub>
                  </m:sSub>
                  <m:sSup>
                    <m:e>
                      <m: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sup>
          </m:sSup>
        </m:oMath>
      </m:oMathPara>
    </w:p>
    <w:p>
      <w:pPr>
        <w:pStyle w:val="FirstParagraph"/>
      </w:pPr>
      <w:r>
        <w:t xml:space="preserve">donde:</w:t>
      </w:r>
      <w:r>
        <w:t xml:space="preserve"> </w:t>
      </w:r>
      <m:oMath>
        <m:sSub>
          <m:e>
            <m:r>
              <m:t>L</m:t>
            </m:r>
          </m:e>
          <m:sub>
            <m:r>
              <m:t>l</m:t>
            </m:r>
          </m:sub>
        </m:sSub>
      </m:oMath>
      <w:r>
        <w:t xml:space="preserve"> </w:t>
      </w:r>
      <w:r>
        <w:t xml:space="preserve">representa la marca de clase del intervalo de longitud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y</w:t>
      </w:r>
      <w:r>
        <w:t xml:space="preserve"> </w:t>
      </w:r>
      <m:oMath>
        <m:sSub>
          <m:e>
            <m:r>
              <m:t>L</m:t>
            </m:r>
          </m:e>
          <m:sub>
            <m:r>
              <m:t>a</m:t>
            </m:r>
          </m:sub>
        </m:sSub>
      </m:oMath>
      <w:r>
        <w:t xml:space="preserve">La es la longitud media a la edad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rPr>
          <w:i/>
        </w:rPr>
        <w:t xml:space="preserve">Abundancia por longitud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t>,</m:t>
              </m:r>
              <m:r>
                <m:t>l</m:t>
              </m:r>
            </m:sub>
          </m:sSub>
          <m:r>
            <m:t>=</m:t>
          </m:r>
          <m:nary>
            <m:naryPr>
              <m:chr m:val="∑"/>
              <m:limLoc m:val="undOvr"/>
              <m:subHide m:val="1"/>
              <m:supHide m:val="0"/>
            </m:naryPr>
            <m:sub/>
            <m:sup>
              <m:r>
                <m:t>j</m:t>
              </m:r>
              <m:r>
                <m:t>=</m:t>
              </m:r>
              <m:r>
                <m:t>1</m:t>
              </m:r>
            </m:sup>
            <m:e>
              <m:sSub>
                <m:e>
                  <m:r>
                    <m:t>ψ</m:t>
                  </m:r>
                </m:e>
                <m:sub>
                  <m:r>
                    <m:t>a</m:t>
                  </m:r>
                  <m:r>
                    <m:t>,</m:t>
                  </m:r>
                  <m:r>
                    <m:t>l</m:t>
                  </m:r>
                </m:sub>
              </m:sSub>
            </m:e>
          </m:nary>
          <m:sSub>
            <m:e>
              <m:r>
                <m:t>N</m:t>
              </m:r>
            </m:e>
            <m:sub>
              <m:r>
                <m:t>t</m:t>
              </m:r>
              <m:r>
                <m:t>,</m:t>
              </m:r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Abundancia en cruceros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,</m:t>
              </m:r>
              <m:r>
                <m:t>a</m:t>
              </m:r>
            </m:sub>
          </m:sSub>
          <m:r>
            <m:t>=</m:t>
          </m:r>
          <m:sSub>
            <m:e>
              <m:r>
                <m:t>q</m:t>
              </m:r>
            </m:e>
            <m:sub>
              <m:r>
                <m:t>s</m:t>
              </m:r>
            </m:sub>
          </m:sSub>
          <m:sSub>
            <m:e>
              <m:r>
                <m:t>S</m:t>
              </m:r>
            </m:e>
            <m:sub>
              <m:r>
                <m:t>a</m:t>
              </m:r>
            </m:sub>
          </m:sSub>
          <m:sSub>
            <m:e>
              <m:r>
                <m:t>N</m:t>
              </m:r>
            </m:e>
            <m:sub>
              <m:r>
                <m:t>i</m:t>
              </m:r>
              <m:r>
                <m:t>,</m:t>
              </m:r>
              <m:r>
                <m:t>a</m:t>
              </m:r>
            </m:sub>
          </m:sSub>
          <m:sSup>
            <m:e>
              <m:r>
                <m:rPr>
                  <m:sty m:val="p"/>
                </m:rPr>
                <m:t>exp</m:t>
              </m:r>
            </m:e>
            <m:sup>
              <m:r>
                <m:t>(</m:t>
              </m:r>
              <m:r>
                <m:t>−</m:t>
              </m:r>
              <m:r>
                <m:t>(</m:t>
              </m:r>
              <m:r>
                <m:t>T</m:t>
              </m:r>
              <m:r>
                <m:t>s</m:t>
              </m:r>
              <m:r>
                <m:t>)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a</m:t>
                  </m:r>
                </m:sub>
              </m:sSub>
              <m:r>
                <m:t>)</m:t>
              </m:r>
            </m:sup>
          </m:sSup>
        </m:oMath>
      </m:oMathPara>
    </w:p>
    <w:p>
      <w:pPr>
        <w:pStyle w:val="FirstParagraph"/>
      </w:pPr>
      <w:r>
        <w:t xml:space="preserve">Con</w:t>
      </w:r>
      <w:r>
        <w:t xml:space="preserve"> </w:t>
      </w:r>
      <m:oMath>
        <m:sSub>
          <m:e>
            <m:r>
              <m:t>q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coeficiente capturabilidad crucero,</w:t>
      </w:r>
      <w:r>
        <w:t xml:space="preserve"> </w:t>
      </w:r>
      <m:oMath>
        <m:sSub>
          <m:e>
            <m:r>
              <m:t>S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la selectividad, y</w:t>
      </w:r>
      <w:r>
        <w:t xml:space="preserve"> </w:t>
      </w:r>
      <m:oMath>
        <m:r>
          <m:t>T</m:t>
        </m:r>
        <m:r>
          <m:t>s</m:t>
        </m:r>
      </m:oMath>
      <w:r>
        <w:t xml:space="preserve"> </w:t>
      </w:r>
      <w:r>
        <w:t xml:space="preserve">la fecha de realización que coincide con el período de desove.</w:t>
      </w:r>
    </w:p>
    <w:p>
      <w:pPr>
        <w:pStyle w:val="BodyText"/>
      </w:pPr>
      <w:r>
        <w:rPr>
          <w:i/>
        </w:rPr>
        <w:t xml:space="preserve">función de Selectividad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sSub>
            <m:e>
              <m:r>
                <m:t>l</m:t>
              </m:r>
            </m:e>
            <m:sub>
              <m:r>
                <m:t>f</m:t>
              </m:r>
            </m:sub>
          </m:sSub>
          <m:r>
            <m:t>i</m:t>
          </m:r>
          <m:r>
            <m:t>s</m:t>
          </m:r>
          <m:sSub>
            <m:e>
              <m:r>
                <m:t>h</m:t>
              </m:r>
            </m:e>
            <m:sub>
              <m:r>
                <m:t>j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t>+</m:t>
              </m:r>
              <m:r>
                <m:t>e</m:t>
              </m:r>
              <m:r>
                <m:t>x</m:t>
              </m:r>
              <m:sSup>
                <m:e>
                  <m:r>
                    <m:t>p</m:t>
                  </m:r>
                </m:e>
                <m:sup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−</m:t>
                      </m:r>
                      <m:r>
                        <m:t>l</m:t>
                      </m:r>
                      <m:r>
                        <m:t>n</m:t>
                      </m:r>
                      <m:r>
                        <m:t>19</m:t>
                      </m:r>
                      <m:f>
                        <m:fPr>
                          <m:type m:val="bar"/>
                        </m:fPr>
                        <m:num>
                          <m:r>
                            <m:t>(</m:t>
                          </m:r>
                          <m:r>
                            <m:t>a</m:t>
                          </m:r>
                          <m:r>
                            <m:t>−</m:t>
                          </m:r>
                          <m:r>
                            <m:t>a</m:t>
                          </m:r>
                          <m:r>
                            <m:t>50</m:t>
                          </m:r>
                          <m:r>
                            <m:t>)</m:t>
                          </m:r>
                        </m:num>
                        <m:den>
                          <m:r>
                            <m:t>a</m:t>
                          </m:r>
                          <m:r>
                            <m:t>95</m:t>
                          </m:r>
                        </m:den>
                      </m:f>
                    </m:e>
                  </m:d>
                </m:sup>
              </m:sSup>
            </m:den>
          </m:f>
        </m:oMath>
      </m:oMathPara>
    </w:p>
    <w:p>
      <w:pPr>
        <w:pStyle w:val="FirstParagraph"/>
      </w:pPr>
      <w:r>
        <w:rPr>
          <w:i/>
        </w:rPr>
        <w:t xml:space="preserve">Mortalidad de pesca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t</m:t>
              </m:r>
              <m:r>
                <m:t>,</m:t>
              </m:r>
              <m:r>
                <m:t>a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t</m:t>
              </m:r>
            </m:sub>
          </m:sSub>
          <m:sSub>
            <m:e>
              <m:r>
                <m:t>S</m:t>
              </m:r>
            </m:e>
            <m:sub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Mortalidad total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M</m:t>
          </m:r>
          <m:r>
            <m:t>+</m:t>
          </m:r>
          <m:sSub>
            <m:e>
              <m:r>
                <m:t>F</m:t>
              </m:r>
            </m:e>
            <m:sub>
              <m:r>
                <m:t>a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rPr>
          <w:i/>
        </w:rPr>
        <w:t xml:space="preserve">Abundancia a la edad</w:t>
      </w:r>
      <w:r>
        <w:t xml:space="preserve"> </w:t>
      </w:r>
      <w:r>
        <w:t xml:space="preserve">Con a la edad y t el año, a=[0,1,2,3,4] con 5 edades.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  <m:r>
                <m:t>+</m:t>
              </m:r>
              <m:r>
                <m:t>1</m:t>
              </m:r>
              <m:r>
                <m:t>,</m:t>
              </m:r>
              <m:r>
                <m:t>t</m:t>
              </m:r>
              <m:r>
                <m:t>+</m:t>
              </m:r>
              <m:r>
                <m:t>1</m:t>
              </m:r>
            </m:sub>
          </m:sSub>
          <m: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,</m:t>
              </m:r>
              <m:r>
                <m:t>t</m:t>
              </m:r>
            </m:sub>
          </m:sSub>
          <m:sSup>
            <m:e>
              <m:r>
                <m:t>e</m:t>
              </m:r>
            </m:e>
            <m:sup>
              <m:r>
                <m:t>(</m:t>
              </m:r>
              <m:r>
                <m:t>−</m:t>
              </m:r>
              <m:sSub>
                <m:e>
                  <m:r>
                    <m:t>Z</m:t>
                  </m:r>
                </m:e>
                <m:sub>
                  <m:r>
                    <m:t>a</m:t>
                  </m:r>
                  <m:r>
                    <m:t>,</m:t>
                  </m:r>
                  <m:r>
                    <m:t>t</m:t>
                  </m:r>
                </m:sub>
              </m:sSub>
              <m:r>
                <m:t>)</m:t>
              </m:r>
            </m:sup>
          </m:sSup>
        </m:oMath>
      </m:oMathPara>
    </w:p>
    <w:p>
      <w:pPr>
        <w:pStyle w:val="FirstParagraph"/>
      </w:pPr>
      <w:r>
        <w:t xml:space="preserve">En el caso de la última edad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y último año: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  <m:r>
                <m:t>+</m:t>
              </m:r>
              <m:r>
                <m:t>1</m:t>
              </m:r>
              <m:r>
                <m:t>,</m:t>
              </m:r>
              <m:r>
                <m:t>A</m:t>
              </m:r>
            </m:sub>
          </m:sSub>
          <m:r>
            <m:t>=</m:t>
          </m:r>
          <m:sSub>
            <m:e>
              <m:r>
                <m:t>N</m:t>
              </m:r>
            </m:e>
            <m:sub>
              <m:r>
                <m:t>t</m:t>
              </m:r>
              <m:r>
                <m:t>,</m:t>
              </m:r>
              <m:r>
                <m:t>A</m:t>
              </m:r>
              <m:r>
                <m:t>−</m:t>
              </m:r>
              <m:r>
                <m:t>1</m:t>
              </m:r>
            </m:sub>
          </m:sSub>
          <m:r>
            <m:t>e</m:t>
          </m:r>
          <m:r>
            <m:t>x</m:t>
          </m:r>
          <m:sSup>
            <m:e>
              <m:r>
                <m:t>p</m:t>
              </m:r>
            </m:e>
            <m:sup>
              <m:r>
                <m:t>−</m:t>
              </m:r>
              <m:r>
                <m:t>(</m:t>
              </m:r>
              <m:sSub>
                <m:e>
                  <m:r>
                    <m:t>Z</m:t>
                  </m:r>
                </m:e>
                <m:sub>
                  <m:r>
                    <m:t>t</m:t>
                  </m:r>
                  <m:r>
                    <m:t>,</m:t>
                  </m:r>
                  <m:r>
                    <m:t>A</m:t>
                  </m:r>
                </m:sub>
              </m:sSub>
              <m:r>
                <m:t>)</m:t>
              </m:r>
            </m:sup>
          </m:sSup>
          <m:r>
            <m:t>+</m:t>
          </m:r>
          <m:sSub>
            <m:e>
              <m:r>
                <m:t>N</m:t>
              </m:r>
            </m:e>
            <m:sub>
              <m:r>
                <m:t>t</m:t>
              </m:r>
              <m:r>
                <m:t>,</m:t>
              </m:r>
              <m:r>
                <m:t>A</m:t>
              </m:r>
            </m:sub>
          </m:sSub>
          <m:r>
            <m:t>e</m:t>
          </m:r>
          <m:r>
            <m:t>x</m:t>
          </m:r>
          <m:sSup>
            <m:e>
              <m:r>
                <m:t>p</m:t>
              </m:r>
            </m:e>
            <m:sup>
              <m:r>
                <m:t>−</m:t>
              </m:r>
              <m:r>
                <m:t>(</m:t>
              </m:r>
              <m:sSub>
                <m:e>
                  <m:r>
                    <m:t>Z</m:t>
                  </m:r>
                </m:e>
                <m:sub>
                  <m:r>
                    <m:t>t</m:t>
                  </m:r>
                  <m:r>
                    <m:t>,</m:t>
                  </m:r>
                  <m:r>
                    <m:t>A</m:t>
                  </m:r>
                </m:sub>
              </m:sSub>
              <m:r>
                <m:t>)</m:t>
              </m:r>
            </m:sup>
          </m:sSup>
        </m:oMath>
      </m:oMathPara>
    </w:p>
    <w:p>
      <w:pPr>
        <w:pStyle w:val="FirstParagraph"/>
      </w:pPr>
      <w:r>
        <w:rPr>
          <w:i/>
        </w:rPr>
        <w:t xml:space="preserve">Abundancia inicial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  <m:r>
                <m:t>,</m:t>
              </m:r>
              <m:r>
                <m:t>1</m:t>
              </m:r>
            </m:sub>
          </m:sSub>
          <m:r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R</m:t>
                  </m:r>
                </m:e>
                <m:sub>
                  <m:r>
                    <m:t>0</m:t>
                  </m:r>
                </m:sub>
              </m:sSub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nary>
                    <m:naryPr>
                      <m:chr m:val="∑"/>
                      <m:limLoc m:val="undOvr"/>
                      <m:subHide m:val="1"/>
                      <m:supHide m:val="0"/>
                    </m:naryPr>
                    <m:sub/>
                    <m:sup>
                      <m:r>
                        <m:t>a</m:t>
                      </m:r>
                    </m:sup>
                    <m:e>
                      <m:r>
                        <m:t>a</m:t>
                      </m:r>
                    </m:e>
                  </m:nary>
                  <m:sSub>
                    <m:e>
                      <m:r>
                        <m:t>Z</m:t>
                      </m:r>
                    </m:e>
                    <m:sub>
                      <m:r>
                        <m:t>a</m:t>
                      </m:r>
                      <m:r>
                        <m:t>,</m:t>
                      </m:r>
                      <m:r>
                        <m:t>t</m:t>
                      </m:r>
                      <m:r>
                        <m:t>=</m:t>
                      </m:r>
                      <m:r>
                        <m:t>1</m:t>
                      </m:r>
                    </m:sub>
                  </m:sSub>
                </m:sup>
              </m:sSup>
            </m:e>
          </m:d>
          <m:sSup>
            <m:e>
              <m:r>
                <m:t>e</m:t>
              </m:r>
            </m:e>
            <m:sup>
              <m:sSub>
                <m:e>
                  <m:r>
                    <m:t>ϵ</m:t>
                  </m:r>
                </m:e>
                <m:sub>
                  <m:r>
                    <m:t>a</m:t>
                  </m:r>
                </m:sub>
              </m:sSub>
              <m:r>
                <m:t>+</m:t>
              </m:r>
              <m:r>
                <m:t>0.5</m:t>
              </m:r>
              <m:sSubSup>
                <m:e>
                  <m:r>
                    <m:t>σ</m:t>
                  </m:r>
                </m:e>
                <m:sub>
                  <m:r>
                    <m:t>R</m:t>
                  </m:r>
                </m:sub>
                <m:sup>
                  <m:r>
                    <m:t>2</m:t>
                  </m:r>
                </m:sup>
              </m:sSubSup>
            </m:sup>
          </m:sSup>
        </m:oMath>
      </m:oMathPara>
    </w:p>
    <w:p>
      <w:pPr>
        <w:pStyle w:val="FirstParagraph"/>
      </w:pPr>
      <w:r>
        <w:rPr>
          <w:i/>
        </w:rPr>
        <w:t xml:space="preserve">Captura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groupChr>
                <m:groupChrPr>
                  <m:chr m:val="ˆ"/>
                  <m:pos m:val="top"/>
                  <m:vertJc m:val="bot"/>
                </m:groupChrPr>
                <m:e>
                  <m:r>
                    <m:t>C</m:t>
                  </m:r>
                </m:e>
              </m:groupChr>
            </m:e>
            <m:sub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a</m:t>
                  </m:r>
                  <m:r>
                    <m:t>,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Z</m:t>
                  </m:r>
                </m:e>
                <m:sub>
                  <m:r>
                    <m:t>a</m:t>
                  </m:r>
                  <m:r>
                    <m:t>,</m:t>
                  </m:r>
                  <m:r>
                    <m:t>t</m:t>
                  </m:r>
                </m:sub>
              </m:sSub>
            </m:den>
          </m:f>
          <m:sSub>
            <m:e>
              <m:r>
                <m:t>N</m:t>
              </m:r>
            </m:e>
            <m:sub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(</m:t>
          </m:r>
          <m:r>
            <m:t>1</m:t>
          </m:r>
          <m:r>
            <m:t>−</m:t>
          </m:r>
          <m:sSub>
            <m:e>
              <m:r>
                <m:t>S</m:t>
              </m:r>
            </m:e>
            <m:sub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)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888f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Ecuaciones modelo estimacion sardina y anchoveta MSE Inpesca</dc:title>
  <dc:creator>Artega y asociados</dc:creator>
  <dcterms:created xsi:type="dcterms:W3CDTF">2017-09-28T13:45:08Z</dcterms:created>
  <dcterms:modified xsi:type="dcterms:W3CDTF">2017-09-28T13:45:08Z</dcterms:modified>
</cp:coreProperties>
</file>