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8D67C" w14:textId="6F300E38" w:rsidR="003A2810" w:rsidRDefault="00451881">
      <w:pPr>
        <w:spacing w:before="84"/>
        <w:ind w:left="2037" w:right="2037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53B8DA21" wp14:editId="1175CC6C">
                <wp:simplePos x="0" y="0"/>
                <wp:positionH relativeFrom="page">
                  <wp:posOffset>477520</wp:posOffset>
                </wp:positionH>
                <wp:positionV relativeFrom="paragraph">
                  <wp:posOffset>316865</wp:posOffset>
                </wp:positionV>
                <wp:extent cx="5723890" cy="3810"/>
                <wp:effectExtent l="0" t="0" r="0" b="0"/>
                <wp:wrapNone/>
                <wp:docPr id="30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3890" cy="381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88A5A" id="docshape1" o:spid="_x0000_s1026" style="position:absolute;margin-left:37.6pt;margin-top:24.95pt;width:450.7pt;height:.3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" fillcolor="#231f20" stroked="f">
                <w10:wrap anchorx="page"/>
              </v:rect>
            </w:pict>
          </mc:Fallback>
        </mc:AlternateContent>
      </w:r>
      <w:r w:rsidR="00EF4D85">
        <w:rPr>
          <w:noProof/>
        </w:rPr>
        <w:drawing>
          <wp:anchor distT="0" distB="0" distL="0" distR="0" simplePos="0" relativeHeight="15735808" behindDoc="0" locked="0" layoutInCell="1" allowOverlap="1" wp14:anchorId="53B8DA22" wp14:editId="53B8DA23">
            <wp:simplePos x="0" y="0"/>
            <wp:positionH relativeFrom="page">
              <wp:posOffset>6363360</wp:posOffset>
            </wp:positionH>
            <wp:positionV relativeFrom="paragraph">
              <wp:posOffset>317434</wp:posOffset>
            </wp:positionV>
            <wp:extent cx="719290" cy="908303"/>
            <wp:effectExtent l="0" t="0" r="0" b="0"/>
            <wp:wrapNone/>
            <wp:docPr id="1" name="image1.jpeg" descr="Journ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290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D85">
        <w:rPr>
          <w:noProof/>
        </w:rPr>
        <w:drawing>
          <wp:anchor distT="0" distB="0" distL="0" distR="0" simplePos="0" relativeHeight="15736320" behindDoc="0" locked="0" layoutInCell="1" allowOverlap="1" wp14:anchorId="53B8DA24" wp14:editId="53B8DA25">
            <wp:simplePos x="0" y="0"/>
            <wp:positionH relativeFrom="page">
              <wp:posOffset>482396</wp:posOffset>
            </wp:positionH>
            <wp:positionV relativeFrom="paragraph">
              <wp:posOffset>397342</wp:posOffset>
            </wp:positionV>
            <wp:extent cx="747740" cy="819912"/>
            <wp:effectExtent l="0" t="0" r="0" b="0"/>
            <wp:wrapNone/>
            <wp:docPr id="3" name="image2.jpeg" descr="Unlabell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40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53B8DA27" wp14:editId="25E8E70F">
                <wp:simplePos x="0" y="0"/>
                <wp:positionH relativeFrom="page">
                  <wp:posOffset>1413510</wp:posOffset>
                </wp:positionH>
                <wp:positionV relativeFrom="paragraph">
                  <wp:posOffset>397510</wp:posOffset>
                </wp:positionV>
                <wp:extent cx="4788535" cy="828040"/>
                <wp:effectExtent l="0" t="0" r="0" b="0"/>
                <wp:wrapNone/>
                <wp:docPr id="29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8535" cy="82804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8DA4C" w14:textId="77777777" w:rsidR="003A2810" w:rsidRDefault="00EF4D85">
                            <w:pPr>
                              <w:pStyle w:val="BodyText"/>
                              <w:spacing w:line="175" w:lineRule="exact"/>
                              <w:ind w:left="1318" w:right="131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Contents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lists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available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2E3092"/>
                                  <w:spacing w:val="-2"/>
                                  <w:w w:val="90"/>
                                </w:rPr>
                                <w:t>ScienceDirect</w:t>
                              </w:r>
                            </w:hyperlink>
                          </w:p>
                          <w:p w14:paraId="53B8DA4D" w14:textId="77777777" w:rsidR="003A2810" w:rsidRDefault="003A2810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  <w:sz w:val="25"/>
                              </w:rPr>
                            </w:pPr>
                          </w:p>
                          <w:p w14:paraId="53B8DA4E" w14:textId="77777777" w:rsidR="003A2810" w:rsidRDefault="00EF4D85">
                            <w:pPr>
                              <w:ind w:left="1318" w:right="1318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sz w:val="28"/>
                              </w:rPr>
                              <w:t>Environment</w:t>
                            </w:r>
                          </w:p>
                          <w:p w14:paraId="53B8DA4F" w14:textId="77777777" w:rsidR="003A2810" w:rsidRDefault="00EF4D85">
                            <w:pPr>
                              <w:pStyle w:val="BodyText"/>
                              <w:spacing w:before="292"/>
                              <w:ind w:left="1337" w:right="1318"/>
                              <w:jc w:val="center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16"/>
                                <w:w w:val="105"/>
                              </w:rPr>
                              <w:t>journal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16"/>
                                <w:w w:val="105"/>
                              </w:rPr>
                              <w:t xml:space="preserve">homepage: </w:t>
                            </w:r>
                            <w:hyperlink r:id="rId10">
                              <w:r>
                                <w:rPr>
                                  <w:rFonts w:ascii="Arial"/>
                                  <w:color w:val="2E3092"/>
                                  <w:spacing w:val="17"/>
                                  <w:w w:val="105"/>
                                </w:rPr>
                                <w:t>www.elsevier.</w:t>
                              </w:r>
                              <w:r>
                                <w:rPr>
                                  <w:rFonts w:ascii="Arial"/>
                                  <w:color w:val="2E3092"/>
                                  <w:spacing w:val="-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E3092"/>
                                  <w:spacing w:val="16"/>
                                  <w:w w:val="105"/>
                                </w:rPr>
                                <w:t xml:space="preserve">com/locate/scitotenv 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B8DA27"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left:0;text-align:left;margin-left:111.3pt;margin-top:31.3pt;width:377.05pt;height:65.2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" fillcolor="#e6e7e8" stroked="f">
                <v:textbox inset="0,0,0,0">
                  <w:txbxContent>
                    <w:p w14:paraId="53B8DA4C" w14:textId="77777777" w:rsidR="003A2810" w:rsidRDefault="00EF4D85">
                      <w:pPr>
                        <w:pStyle w:val="BodyText"/>
                        <w:spacing w:line="175" w:lineRule="exact"/>
                        <w:ind w:left="1318" w:right="131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  <w:w w:val="90"/>
                        </w:rPr>
                        <w:t>Contents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lists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available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at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hyperlink r:id="rId11">
                        <w:r>
                          <w:rPr>
                            <w:color w:val="2E3092"/>
                            <w:spacing w:val="-2"/>
                            <w:w w:val="90"/>
                          </w:rPr>
                          <w:t>ScienceDirect</w:t>
                        </w:r>
                      </w:hyperlink>
                    </w:p>
                    <w:p w14:paraId="53B8DA4D" w14:textId="77777777" w:rsidR="003A2810" w:rsidRDefault="003A2810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  <w:sz w:val="25"/>
                        </w:rPr>
                      </w:pPr>
                    </w:p>
                    <w:p w14:paraId="53B8DA4E" w14:textId="77777777" w:rsidR="003A2810" w:rsidRDefault="00EF4D85">
                      <w:pPr>
                        <w:ind w:left="1318" w:right="1318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231F20"/>
                          <w:spacing w:val="-10"/>
                          <w:sz w:val="28"/>
                        </w:rPr>
                        <w:t>Science</w:t>
                      </w:r>
                      <w:r>
                        <w:rPr>
                          <w:color w:val="231F2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sz w:val="28"/>
                        </w:rPr>
                        <w:t>of</w:t>
                      </w:r>
                      <w:r>
                        <w:rPr>
                          <w:color w:val="231F2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sz w:val="28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sz w:val="28"/>
                        </w:rPr>
                        <w:t>Total</w:t>
                      </w:r>
                      <w:r>
                        <w:rPr>
                          <w:color w:val="231F2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sz w:val="28"/>
                        </w:rPr>
                        <w:t>Environment</w:t>
                      </w:r>
                    </w:p>
                    <w:p w14:paraId="53B8DA4F" w14:textId="77777777" w:rsidR="003A2810" w:rsidRDefault="00EF4D85">
                      <w:pPr>
                        <w:pStyle w:val="BodyText"/>
                        <w:spacing w:before="292"/>
                        <w:ind w:left="1337" w:right="1318"/>
                        <w:jc w:val="center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231F20"/>
                          <w:spacing w:val="16"/>
                          <w:w w:val="105"/>
                        </w:rPr>
                        <w:t>journal</w:t>
                      </w:r>
                      <w:r>
                        <w:rPr>
                          <w:rFonts w:ascii="Arial"/>
                          <w:color w:val="231F2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31F20"/>
                          <w:spacing w:val="16"/>
                          <w:w w:val="105"/>
                        </w:rPr>
                        <w:t xml:space="preserve">homepage: </w:t>
                      </w:r>
                      <w:hyperlink r:id="rId12">
                        <w:r>
                          <w:rPr>
                            <w:rFonts w:ascii="Arial"/>
                            <w:color w:val="2E3092"/>
                            <w:spacing w:val="17"/>
                            <w:w w:val="105"/>
                          </w:rPr>
                          <w:t>www.elsevier.</w:t>
                        </w:r>
                        <w:r>
                          <w:rPr>
                            <w:rFonts w:ascii="Arial"/>
                            <w:color w:val="2E3092"/>
                            <w:spacing w:val="-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E3092"/>
                            <w:spacing w:val="16"/>
                            <w:w w:val="105"/>
                          </w:rPr>
                          <w:t xml:space="preserve">com/locate/scitotenv 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Anaerobic_zone_Functionality,_Design_and"/>
      <w:bookmarkEnd w:id="0"/>
      <w:r w:rsidR="00EF4D85">
        <w:fldChar w:fldCharType="begin"/>
      </w:r>
      <w:r w:rsidR="00EF4D85">
        <w:instrText>HYPERLINK "http://dx.doi.org/10.1016/j.scitotenv.2023.162018" \h</w:instrText>
      </w:r>
      <w:r w:rsidR="00EF4D85">
        <w:fldChar w:fldCharType="separate"/>
      </w:r>
      <w:r w:rsidR="00EF4D85">
        <w:rPr>
          <w:color w:val="2E3092"/>
          <w:spacing w:val="-4"/>
          <w:sz w:val="14"/>
        </w:rPr>
        <w:t>Science</w:t>
      </w:r>
      <w:r w:rsidR="00EF4D85">
        <w:rPr>
          <w:color w:val="2E3092"/>
          <w:spacing w:val="1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of</w:t>
      </w:r>
      <w:r w:rsidR="00EF4D85">
        <w:rPr>
          <w:color w:val="2E3092"/>
          <w:spacing w:val="1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the</w:t>
      </w:r>
      <w:r w:rsidR="00EF4D85">
        <w:rPr>
          <w:color w:val="2E3092"/>
          <w:spacing w:val="3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Total</w:t>
      </w:r>
      <w:r w:rsidR="00EF4D85">
        <w:rPr>
          <w:color w:val="2E3092"/>
          <w:spacing w:val="2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Environment</w:t>
      </w:r>
      <w:r w:rsidR="00EF4D85">
        <w:rPr>
          <w:color w:val="2E3092"/>
          <w:spacing w:val="3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870</w:t>
      </w:r>
      <w:r w:rsidR="00EF4D85">
        <w:rPr>
          <w:color w:val="2E3092"/>
          <w:spacing w:val="1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(2023)</w:t>
      </w:r>
      <w:r w:rsidR="00EF4D85">
        <w:rPr>
          <w:color w:val="2E3092"/>
          <w:spacing w:val="1"/>
          <w:sz w:val="14"/>
        </w:rPr>
        <w:t xml:space="preserve"> </w:t>
      </w:r>
      <w:r w:rsidR="00EF4D85">
        <w:rPr>
          <w:color w:val="2E3092"/>
          <w:spacing w:val="-4"/>
          <w:sz w:val="14"/>
        </w:rPr>
        <w:t>162018</w:t>
      </w:r>
      <w:r w:rsidR="00EF4D85">
        <w:rPr>
          <w:color w:val="2E3092"/>
          <w:spacing w:val="-4"/>
          <w:sz w:val="14"/>
        </w:rPr>
        <w:fldChar w:fldCharType="end"/>
      </w:r>
    </w:p>
    <w:p w14:paraId="53B8D67D" w14:textId="77777777" w:rsidR="003A2810" w:rsidRDefault="003A2810">
      <w:pPr>
        <w:pStyle w:val="BodyText"/>
        <w:ind w:left="0"/>
        <w:rPr>
          <w:sz w:val="20"/>
        </w:rPr>
      </w:pPr>
    </w:p>
    <w:p w14:paraId="53B8D67E" w14:textId="77777777" w:rsidR="003A2810" w:rsidRDefault="003A2810">
      <w:pPr>
        <w:pStyle w:val="BodyText"/>
        <w:ind w:left="0"/>
        <w:rPr>
          <w:sz w:val="20"/>
        </w:rPr>
      </w:pPr>
    </w:p>
    <w:p w14:paraId="53B8D67F" w14:textId="77777777" w:rsidR="003A2810" w:rsidRDefault="003A2810">
      <w:pPr>
        <w:pStyle w:val="BodyText"/>
        <w:ind w:left="0"/>
        <w:rPr>
          <w:sz w:val="20"/>
        </w:rPr>
      </w:pPr>
    </w:p>
    <w:p w14:paraId="53B8D680" w14:textId="77777777" w:rsidR="003A2810" w:rsidRDefault="003A2810">
      <w:pPr>
        <w:pStyle w:val="BodyText"/>
        <w:ind w:left="0"/>
        <w:rPr>
          <w:sz w:val="20"/>
        </w:rPr>
      </w:pPr>
    </w:p>
    <w:p w14:paraId="53B8D681" w14:textId="77777777" w:rsidR="003A2810" w:rsidRDefault="003A2810">
      <w:pPr>
        <w:pStyle w:val="BodyText"/>
        <w:ind w:left="0"/>
        <w:rPr>
          <w:sz w:val="20"/>
        </w:rPr>
      </w:pPr>
    </w:p>
    <w:p w14:paraId="53B8D682" w14:textId="77777777" w:rsidR="003A2810" w:rsidRDefault="003A2810">
      <w:pPr>
        <w:pStyle w:val="BodyText"/>
        <w:ind w:left="0"/>
        <w:rPr>
          <w:sz w:val="20"/>
        </w:rPr>
      </w:pPr>
    </w:p>
    <w:p w14:paraId="53B8D683" w14:textId="0E2C7536" w:rsidR="003A2810" w:rsidRDefault="00451881">
      <w:pPr>
        <w:pStyle w:val="BodyText"/>
        <w:ind w:left="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B8DA28" wp14:editId="4707B80C">
                <wp:simplePos x="0" y="0"/>
                <wp:positionH relativeFrom="page">
                  <wp:posOffset>477520</wp:posOffset>
                </wp:positionH>
                <wp:positionV relativeFrom="paragraph">
                  <wp:posOffset>229235</wp:posOffset>
                </wp:positionV>
                <wp:extent cx="6605270" cy="38100"/>
                <wp:effectExtent l="0" t="0" r="0" b="0"/>
                <wp:wrapTopAndBottom/>
                <wp:docPr id="2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5270" cy="381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2DB8FF" id="docshape3" o:spid="_x0000_s1026" style="position:absolute;margin-left:37.6pt;margin-top:18.05pt;width:520.1pt;height:3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" fillcolor="#231f20" stroked="f">
                <w10:wrap type="topAndBottom" anchorx="page"/>
              </v:rect>
            </w:pict>
          </mc:Fallback>
        </mc:AlternateContent>
      </w:r>
    </w:p>
    <w:p w14:paraId="53B8D684" w14:textId="77777777" w:rsidR="003A2810" w:rsidRDefault="003A2810">
      <w:pPr>
        <w:pStyle w:val="BodyText"/>
        <w:spacing w:before="10"/>
        <w:ind w:left="0"/>
        <w:rPr>
          <w:sz w:val="15"/>
        </w:rPr>
      </w:pPr>
    </w:p>
    <w:p w14:paraId="53B8D685" w14:textId="77777777" w:rsidR="003A2810" w:rsidRDefault="00EF4D85">
      <w:pPr>
        <w:spacing w:before="1"/>
        <w:ind w:left="111"/>
        <w:rPr>
          <w:sz w:val="19"/>
        </w:rPr>
      </w:pPr>
      <w:r>
        <w:rPr>
          <w:color w:val="231F20"/>
          <w:spacing w:val="-2"/>
          <w:sz w:val="19"/>
        </w:rPr>
        <w:t>Review</w:t>
      </w:r>
    </w:p>
    <w:p w14:paraId="53B8D686" w14:textId="77777777" w:rsidR="003A2810" w:rsidRDefault="00EF4D85">
      <w:pPr>
        <w:spacing w:before="129" w:line="254" w:lineRule="auto"/>
        <w:ind w:left="111" w:right="1391"/>
        <w:rPr>
          <w:sz w:val="27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3B8DA29" wp14:editId="53B8DA2A">
            <wp:simplePos x="0" y="0"/>
            <wp:positionH relativeFrom="page">
              <wp:posOffset>6355435</wp:posOffset>
            </wp:positionH>
            <wp:positionV relativeFrom="paragraph">
              <wp:posOffset>122866</wp:posOffset>
            </wp:positionV>
            <wp:extent cx="359994" cy="359994"/>
            <wp:effectExtent l="0" t="0" r="0" b="0"/>
            <wp:wrapNone/>
            <wp:docPr id="5" name="image3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94" cy="35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27"/>
        </w:rPr>
        <w:t>Anaerobic zone Functionality, Design and Con</w:t>
      </w:r>
      <w:r>
        <w:rPr>
          <w:rFonts w:ascii="Times New Roman" w:hAnsi="Times New Roman"/>
          <w:color w:val="231F20"/>
          <w:w w:val="90"/>
          <w:sz w:val="27"/>
        </w:rPr>
        <w:t>ﬁ</w:t>
      </w:r>
      <w:r>
        <w:rPr>
          <w:color w:val="231F20"/>
          <w:w w:val="90"/>
          <w:sz w:val="27"/>
        </w:rPr>
        <w:t xml:space="preserve">gurations for a Sustainable </w:t>
      </w:r>
      <w:r>
        <w:rPr>
          <w:color w:val="231F20"/>
          <w:spacing w:val="-6"/>
          <w:sz w:val="27"/>
        </w:rPr>
        <w:t>EBPR</w:t>
      </w:r>
      <w:r>
        <w:rPr>
          <w:color w:val="231F20"/>
          <w:spacing w:val="-13"/>
          <w:sz w:val="27"/>
        </w:rPr>
        <w:t xml:space="preserve"> </w:t>
      </w:r>
      <w:r>
        <w:rPr>
          <w:color w:val="231F20"/>
          <w:spacing w:val="-6"/>
          <w:sz w:val="27"/>
        </w:rPr>
        <w:t>process:</w:t>
      </w:r>
      <w:r>
        <w:rPr>
          <w:color w:val="231F20"/>
          <w:spacing w:val="-13"/>
          <w:sz w:val="27"/>
        </w:rPr>
        <w:t xml:space="preserve"> </w:t>
      </w:r>
      <w:r>
        <w:rPr>
          <w:color w:val="231F20"/>
          <w:spacing w:val="-6"/>
          <w:sz w:val="27"/>
        </w:rPr>
        <w:t>A</w:t>
      </w:r>
      <w:r>
        <w:rPr>
          <w:color w:val="231F20"/>
          <w:spacing w:val="-13"/>
          <w:sz w:val="27"/>
        </w:rPr>
        <w:t xml:space="preserve"> </w:t>
      </w:r>
      <w:r>
        <w:rPr>
          <w:color w:val="231F20"/>
          <w:spacing w:val="-6"/>
          <w:sz w:val="27"/>
        </w:rPr>
        <w:t>Critical</w:t>
      </w:r>
      <w:r>
        <w:rPr>
          <w:color w:val="231F20"/>
          <w:spacing w:val="-13"/>
          <w:sz w:val="27"/>
        </w:rPr>
        <w:t xml:space="preserve"> </w:t>
      </w:r>
      <w:r>
        <w:rPr>
          <w:color w:val="231F20"/>
          <w:spacing w:val="-6"/>
          <w:sz w:val="27"/>
        </w:rPr>
        <w:t>Review</w:t>
      </w:r>
    </w:p>
    <w:p w14:paraId="53B8D687" w14:textId="77777777" w:rsidR="003A2810" w:rsidRDefault="00EF4D85">
      <w:pPr>
        <w:spacing w:before="29"/>
        <w:ind w:left="111"/>
        <w:rPr>
          <w:sz w:val="21"/>
        </w:rPr>
      </w:pPr>
      <w:r>
        <w:rPr>
          <w:w w:val="90"/>
          <w:sz w:val="21"/>
        </w:rPr>
        <w:t>Parnian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Izadi</w:t>
      </w:r>
      <w:r>
        <w:rPr>
          <w:spacing w:val="-1"/>
          <w:w w:val="90"/>
          <w:sz w:val="21"/>
        </w:rPr>
        <w:t xml:space="preserve"> </w:t>
      </w:r>
      <w:hyperlink w:anchor="_bookmark0" w:history="1">
        <w:r>
          <w:rPr>
            <w:color w:val="2E3092"/>
            <w:w w:val="90"/>
            <w:sz w:val="21"/>
            <w:vertAlign w:val="superscript"/>
          </w:rPr>
          <w:t>a</w:t>
        </w:r>
      </w:hyperlink>
      <w:r>
        <w:rPr>
          <w:w w:val="90"/>
          <w:sz w:val="21"/>
          <w:vertAlign w:val="superscript"/>
        </w:rPr>
        <w:t>,</w:t>
      </w:r>
      <w:hyperlink w:anchor="_bookmark2" w:history="1">
        <w:r>
          <w:rPr>
            <w:rFonts w:ascii="Microsoft Sans Serif" w:hAnsi="Microsoft Sans Serif"/>
            <w:color w:val="2E3092"/>
            <w:w w:val="90"/>
            <w:position w:val="12"/>
            <w:sz w:val="24"/>
          </w:rPr>
          <w:t>⁎</w:t>
        </w:r>
      </w:hyperlink>
      <w:r>
        <w:rPr>
          <w:color w:val="231F20"/>
          <w:w w:val="90"/>
          <w:sz w:val="21"/>
        </w:rPr>
        <w:t>,</w:t>
      </w:r>
      <w:r>
        <w:rPr>
          <w:color w:val="231F20"/>
          <w:spacing w:val="11"/>
          <w:sz w:val="21"/>
        </w:rPr>
        <w:t xml:space="preserve"> </w:t>
      </w:r>
      <w:r>
        <w:rPr>
          <w:w w:val="90"/>
          <w:sz w:val="21"/>
        </w:rPr>
        <w:t>Mehran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Andalib</w:t>
      </w:r>
      <w:r>
        <w:rPr>
          <w:spacing w:val="-5"/>
          <w:sz w:val="21"/>
        </w:rPr>
        <w:t xml:space="preserve"> </w:t>
      </w:r>
      <w:hyperlink w:anchor="_bookmark1" w:history="1">
        <w:r>
          <w:rPr>
            <w:color w:val="2E3092"/>
            <w:spacing w:val="-10"/>
            <w:w w:val="90"/>
            <w:sz w:val="21"/>
            <w:vertAlign w:val="superscript"/>
          </w:rPr>
          <w:t>b</w:t>
        </w:r>
      </w:hyperlink>
    </w:p>
    <w:p w14:paraId="53B8D688" w14:textId="77777777" w:rsidR="003A2810" w:rsidRDefault="00EF4D85">
      <w:pPr>
        <w:spacing w:before="128"/>
        <w:ind w:left="111"/>
        <w:rPr>
          <w:rFonts w:ascii="Book Antiqua"/>
          <w:i/>
          <w:sz w:val="12"/>
        </w:rPr>
      </w:pPr>
      <w:bookmarkStart w:id="1" w:name="_bookmark0"/>
      <w:bookmarkEnd w:id="1"/>
      <w:r>
        <w:rPr>
          <w:color w:val="231F20"/>
          <w:spacing w:val="-2"/>
          <w:w w:val="105"/>
          <w:sz w:val="12"/>
          <w:vertAlign w:val="superscript"/>
        </w:rPr>
        <w:t>a</w:t>
      </w:r>
      <w:r>
        <w:rPr>
          <w:color w:val="231F20"/>
          <w:spacing w:val="13"/>
          <w:w w:val="105"/>
          <w:sz w:val="12"/>
        </w:rPr>
        <w:t xml:space="preserve"> </w:t>
      </w:r>
      <w:bookmarkStart w:id="2" w:name="_bookmark1"/>
      <w:bookmarkEnd w:id="2"/>
      <w:r>
        <w:rPr>
          <w:rFonts w:ascii="Book Antiqua"/>
          <w:i/>
          <w:color w:val="231F20"/>
          <w:spacing w:val="-2"/>
          <w:w w:val="105"/>
          <w:sz w:val="12"/>
        </w:rPr>
        <w:t>Stantec</w:t>
      </w:r>
      <w:r>
        <w:rPr>
          <w:rFonts w:ascii="Book Antiqua"/>
          <w:i/>
          <w:color w:val="231F20"/>
          <w:spacing w:val="2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Consulting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Ltd,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Stantec</w:t>
      </w:r>
      <w:r>
        <w:rPr>
          <w:rFonts w:ascii="Book Antiqua"/>
          <w:i/>
          <w:color w:val="231F20"/>
          <w:spacing w:val="-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Institute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for</w:t>
      </w:r>
      <w:r>
        <w:rPr>
          <w:rFonts w:ascii="Book Antiqua"/>
          <w:i/>
          <w:color w:val="231F20"/>
          <w:spacing w:val="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water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Technology</w:t>
      </w:r>
      <w:r>
        <w:rPr>
          <w:rFonts w:ascii="Book Antiqua"/>
          <w:i/>
          <w:color w:val="231F20"/>
          <w:spacing w:val="-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and</w:t>
      </w:r>
      <w:r>
        <w:rPr>
          <w:rFonts w:ascii="Book Antiqua"/>
          <w:i/>
          <w:color w:val="231F20"/>
          <w:spacing w:val="2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Policy,</w:t>
      </w:r>
      <w:r>
        <w:rPr>
          <w:rFonts w:ascii="Book Antiqua"/>
          <w:i/>
          <w:color w:val="231F20"/>
          <w:spacing w:val="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Waterloo,</w:t>
      </w:r>
      <w:r>
        <w:rPr>
          <w:rFonts w:ascii="Book Antiqua"/>
          <w:i/>
          <w:color w:val="231F20"/>
          <w:spacing w:val="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ON,</w:t>
      </w:r>
      <w:r>
        <w:rPr>
          <w:rFonts w:ascii="Book Antiqua"/>
          <w:i/>
          <w:color w:val="231F20"/>
          <w:spacing w:val="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Canada</w:t>
      </w:r>
    </w:p>
    <w:p w14:paraId="53B8D689" w14:textId="77777777" w:rsidR="003A2810" w:rsidRDefault="00EF4D85">
      <w:pPr>
        <w:spacing w:before="19"/>
        <w:ind w:left="111"/>
        <w:rPr>
          <w:rFonts w:ascii="Book Antiqua"/>
          <w:i/>
          <w:sz w:val="12"/>
        </w:rPr>
      </w:pPr>
      <w:r>
        <w:rPr>
          <w:color w:val="231F20"/>
          <w:spacing w:val="-2"/>
          <w:w w:val="105"/>
          <w:sz w:val="12"/>
          <w:vertAlign w:val="superscript"/>
        </w:rPr>
        <w:t>b</w:t>
      </w:r>
      <w:r>
        <w:rPr>
          <w:color w:val="231F20"/>
          <w:spacing w:val="1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Stantec</w:t>
      </w:r>
      <w:r>
        <w:rPr>
          <w:rFonts w:ascii="Book Antiqua"/>
          <w:i/>
          <w:color w:val="231F20"/>
          <w:spacing w:val="-1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Consulting</w:t>
      </w:r>
      <w:r>
        <w:rPr>
          <w:rFonts w:ascii="Book Antiqua"/>
          <w:i/>
          <w:color w:val="231F20"/>
          <w:spacing w:val="-3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Ltd,</w:t>
      </w:r>
      <w:r>
        <w:rPr>
          <w:rFonts w:ascii="Book Antiqua"/>
          <w:i/>
          <w:color w:val="231F20"/>
          <w:spacing w:val="-3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Stantec</w:t>
      </w:r>
      <w:r>
        <w:rPr>
          <w:rFonts w:ascii="Book Antiqua"/>
          <w:i/>
          <w:color w:val="231F20"/>
          <w:spacing w:val="-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Institute</w:t>
      </w:r>
      <w:r>
        <w:rPr>
          <w:rFonts w:ascii="Book Antiqua"/>
          <w:i/>
          <w:color w:val="231F20"/>
          <w:spacing w:val="-3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for</w:t>
      </w:r>
      <w:r>
        <w:rPr>
          <w:rFonts w:ascii="Book Antiqua"/>
          <w:i/>
          <w:color w:val="231F20"/>
          <w:spacing w:val="-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water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Technology</w:t>
      </w:r>
      <w:r>
        <w:rPr>
          <w:rFonts w:ascii="Book Antiqua"/>
          <w:i/>
          <w:color w:val="231F20"/>
          <w:spacing w:val="-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and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Policy,</w:t>
      </w:r>
      <w:r>
        <w:rPr>
          <w:rFonts w:ascii="Book Antiqua"/>
          <w:i/>
          <w:color w:val="231F20"/>
          <w:spacing w:val="-1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Boston,</w:t>
      </w:r>
      <w:r>
        <w:rPr>
          <w:rFonts w:ascii="Book Antiqua"/>
          <w:i/>
          <w:color w:val="231F20"/>
          <w:spacing w:val="-3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MA, United</w:t>
      </w:r>
      <w:r>
        <w:rPr>
          <w:rFonts w:ascii="Book Antiqua"/>
          <w:i/>
          <w:color w:val="231F20"/>
          <w:w w:val="105"/>
          <w:sz w:val="12"/>
        </w:rPr>
        <w:t xml:space="preserve"> </w:t>
      </w:r>
      <w:r>
        <w:rPr>
          <w:rFonts w:ascii="Book Antiqua"/>
          <w:i/>
          <w:color w:val="231F20"/>
          <w:spacing w:val="-2"/>
          <w:w w:val="105"/>
          <w:sz w:val="12"/>
        </w:rPr>
        <w:t>States</w:t>
      </w:r>
    </w:p>
    <w:p w14:paraId="53B8D68A" w14:textId="4E583ED7" w:rsidR="003A2810" w:rsidRDefault="00451881">
      <w:pPr>
        <w:pStyle w:val="BodyText"/>
        <w:spacing w:before="1"/>
        <w:ind w:left="0"/>
        <w:rPr>
          <w:rFonts w:ascii="Book Antiqua"/>
          <w:i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B8DA2B" wp14:editId="7EA30087">
                <wp:simplePos x="0" y="0"/>
                <wp:positionH relativeFrom="page">
                  <wp:posOffset>477520</wp:posOffset>
                </wp:positionH>
                <wp:positionV relativeFrom="paragraph">
                  <wp:posOffset>130810</wp:posOffset>
                </wp:positionV>
                <wp:extent cx="6605270" cy="3175"/>
                <wp:effectExtent l="0" t="0" r="0" b="0"/>
                <wp:wrapTopAndBottom/>
                <wp:docPr id="2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5270" cy="317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53EE30" id="docshape4" o:spid="_x0000_s1026" style="position:absolute;margin-left:37.6pt;margin-top:10.3pt;width:520.1pt;height:.2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" fillcolor="#231f20" stroked="f">
                <w10:wrap type="topAndBottom" anchorx="page"/>
              </v:rect>
            </w:pict>
          </mc:Fallback>
        </mc:AlternateContent>
      </w:r>
    </w:p>
    <w:p w14:paraId="53B8D68B" w14:textId="77777777" w:rsidR="003A2810" w:rsidRDefault="003A2810">
      <w:pPr>
        <w:pStyle w:val="BodyText"/>
        <w:spacing w:before="7"/>
        <w:ind w:left="0"/>
        <w:rPr>
          <w:rFonts w:ascii="Book Antiqua"/>
          <w:i/>
          <w:sz w:val="17"/>
        </w:rPr>
      </w:pPr>
    </w:p>
    <w:p w14:paraId="53B8D68C" w14:textId="77777777" w:rsidR="003A2810" w:rsidRDefault="00EF4D85">
      <w:pPr>
        <w:tabs>
          <w:tab w:val="left" w:pos="3455"/>
        </w:tabs>
        <w:ind w:left="111"/>
        <w:rPr>
          <w:sz w:val="14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53B8DA2C" wp14:editId="53B8DA2D">
            <wp:simplePos x="0" y="0"/>
            <wp:positionH relativeFrom="page">
              <wp:posOffset>2565361</wp:posOffset>
            </wp:positionH>
            <wp:positionV relativeFrom="paragraph">
              <wp:posOffset>314481</wp:posOffset>
            </wp:positionV>
            <wp:extent cx="2335682" cy="1984324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682" cy="198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5"/>
          <w:sz w:val="14"/>
        </w:rPr>
        <w:t>H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pacing w:val="25"/>
          <w:sz w:val="14"/>
        </w:rPr>
        <w:t>I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G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z w:val="14"/>
        </w:rPr>
        <w:t>H</w:t>
      </w:r>
      <w:r>
        <w:rPr>
          <w:color w:val="231F20"/>
          <w:spacing w:val="7"/>
          <w:sz w:val="14"/>
        </w:rPr>
        <w:t xml:space="preserve"> </w:t>
      </w:r>
      <w:r>
        <w:rPr>
          <w:color w:val="231F20"/>
          <w:spacing w:val="25"/>
          <w:sz w:val="14"/>
        </w:rPr>
        <w:t>L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I</w:t>
      </w:r>
      <w:r>
        <w:rPr>
          <w:color w:val="231F20"/>
          <w:spacing w:val="8"/>
          <w:sz w:val="14"/>
        </w:rPr>
        <w:t xml:space="preserve"> </w:t>
      </w:r>
      <w:r>
        <w:rPr>
          <w:color w:val="231F20"/>
          <w:spacing w:val="25"/>
          <w:sz w:val="14"/>
        </w:rPr>
        <w:t>G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pacing w:val="25"/>
          <w:sz w:val="14"/>
        </w:rPr>
        <w:t>H</w:t>
      </w:r>
      <w:r>
        <w:rPr>
          <w:color w:val="231F20"/>
          <w:spacing w:val="-9"/>
          <w:sz w:val="14"/>
        </w:rPr>
        <w:t xml:space="preserve"> </w:t>
      </w:r>
      <w:r>
        <w:rPr>
          <w:color w:val="231F20"/>
          <w:spacing w:val="25"/>
          <w:sz w:val="14"/>
        </w:rPr>
        <w:t>T</w:t>
      </w:r>
      <w:r>
        <w:rPr>
          <w:color w:val="231F20"/>
          <w:spacing w:val="-10"/>
          <w:sz w:val="14"/>
        </w:rPr>
        <w:t xml:space="preserve"> S</w:t>
      </w:r>
      <w:r>
        <w:rPr>
          <w:color w:val="231F20"/>
          <w:sz w:val="14"/>
        </w:rPr>
        <w:tab/>
      </w:r>
      <w:r>
        <w:rPr>
          <w:color w:val="231F20"/>
          <w:spacing w:val="25"/>
          <w:sz w:val="14"/>
        </w:rPr>
        <w:t>G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R</w:t>
      </w:r>
      <w:r>
        <w:rPr>
          <w:color w:val="231F20"/>
          <w:spacing w:val="12"/>
          <w:sz w:val="14"/>
        </w:rPr>
        <w:t xml:space="preserve"> </w:t>
      </w:r>
      <w:r>
        <w:rPr>
          <w:color w:val="231F20"/>
          <w:spacing w:val="25"/>
          <w:sz w:val="14"/>
        </w:rPr>
        <w:t>A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25"/>
          <w:sz w:val="14"/>
        </w:rPr>
        <w:t>P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25"/>
          <w:sz w:val="14"/>
        </w:rPr>
        <w:t>H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25"/>
          <w:sz w:val="14"/>
        </w:rPr>
        <w:t>I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25"/>
          <w:sz w:val="14"/>
        </w:rPr>
        <w:t>C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</w:t>
      </w:r>
      <w:r>
        <w:rPr>
          <w:color w:val="231F20"/>
          <w:spacing w:val="11"/>
          <w:sz w:val="14"/>
        </w:rPr>
        <w:t xml:space="preserve"> </w:t>
      </w:r>
      <w:r>
        <w:rPr>
          <w:color w:val="231F20"/>
          <w:sz w:val="14"/>
        </w:rPr>
        <w:t>L</w:t>
      </w:r>
      <w:r>
        <w:rPr>
          <w:color w:val="231F20"/>
          <w:spacing w:val="79"/>
          <w:sz w:val="14"/>
        </w:rPr>
        <w:t xml:space="preserve"> </w:t>
      </w:r>
      <w:r>
        <w:rPr>
          <w:color w:val="231F20"/>
          <w:sz w:val="14"/>
        </w:rPr>
        <w:t>A</w:t>
      </w:r>
      <w:r>
        <w:rPr>
          <w:color w:val="231F20"/>
          <w:spacing w:val="11"/>
          <w:sz w:val="14"/>
        </w:rPr>
        <w:t xml:space="preserve"> </w:t>
      </w:r>
      <w:r>
        <w:rPr>
          <w:color w:val="231F20"/>
          <w:spacing w:val="25"/>
          <w:sz w:val="14"/>
        </w:rPr>
        <w:t>B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25"/>
          <w:sz w:val="14"/>
        </w:rPr>
        <w:t>S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T</w:t>
      </w:r>
      <w:r>
        <w:rPr>
          <w:color w:val="231F20"/>
          <w:spacing w:val="12"/>
          <w:sz w:val="14"/>
        </w:rPr>
        <w:t xml:space="preserve"> </w:t>
      </w:r>
      <w:r>
        <w:rPr>
          <w:color w:val="231F20"/>
          <w:sz w:val="14"/>
        </w:rPr>
        <w:t>R</w:t>
      </w:r>
      <w:r>
        <w:rPr>
          <w:color w:val="231F20"/>
          <w:spacing w:val="12"/>
          <w:sz w:val="14"/>
        </w:rPr>
        <w:t xml:space="preserve"> </w:t>
      </w:r>
      <w:r>
        <w:rPr>
          <w:color w:val="231F20"/>
          <w:spacing w:val="25"/>
          <w:sz w:val="14"/>
        </w:rPr>
        <w:t>A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C</w:t>
      </w:r>
      <w:r>
        <w:rPr>
          <w:color w:val="231F20"/>
          <w:spacing w:val="11"/>
          <w:sz w:val="14"/>
        </w:rPr>
        <w:t xml:space="preserve"> </w:t>
      </w:r>
      <w:r>
        <w:rPr>
          <w:color w:val="231F20"/>
          <w:spacing w:val="-10"/>
          <w:sz w:val="14"/>
        </w:rPr>
        <w:t>T</w:t>
      </w:r>
    </w:p>
    <w:p w14:paraId="53B8D68D" w14:textId="1EC97138" w:rsidR="003A2810" w:rsidRDefault="00451881">
      <w:pPr>
        <w:pStyle w:val="BodyText"/>
        <w:spacing w:before="5"/>
        <w:ind w:left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B8DA2E" wp14:editId="3B8CACAE">
                <wp:simplePos x="0" y="0"/>
                <wp:positionH relativeFrom="page">
                  <wp:posOffset>477520</wp:posOffset>
                </wp:positionH>
                <wp:positionV relativeFrom="paragraph">
                  <wp:posOffset>132715</wp:posOffset>
                </wp:positionV>
                <wp:extent cx="1709420" cy="3810"/>
                <wp:effectExtent l="0" t="0" r="0" b="0"/>
                <wp:wrapTopAndBottom/>
                <wp:docPr id="2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9420" cy="381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B50AB8" id="docshape5" o:spid="_x0000_s1026" style="position:absolute;margin-left:37.6pt;margin-top:10.45pt;width:134.6pt;height:.3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" fillcolor="#231f20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B8DA2F" wp14:editId="321DCB48">
                <wp:simplePos x="0" y="0"/>
                <wp:positionH relativeFrom="page">
                  <wp:posOffset>2565400</wp:posOffset>
                </wp:positionH>
                <wp:positionV relativeFrom="paragraph">
                  <wp:posOffset>136525</wp:posOffset>
                </wp:positionV>
                <wp:extent cx="4517390" cy="3175"/>
                <wp:effectExtent l="0" t="0" r="0" b="0"/>
                <wp:wrapTopAndBottom/>
                <wp:docPr id="25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7390" cy="3175"/>
                        </a:xfrm>
                        <a:custGeom>
                          <a:avLst/>
                          <a:gdLst>
                            <a:gd name="T0" fmla="+- 0 11154 4040"/>
                            <a:gd name="T1" fmla="*/ T0 w 7114"/>
                            <a:gd name="T2" fmla="+- 0 215 215"/>
                            <a:gd name="T3" fmla="*/ 215 h 5"/>
                            <a:gd name="T4" fmla="+- 0 11149 4040"/>
                            <a:gd name="T5" fmla="*/ T4 w 7114"/>
                            <a:gd name="T6" fmla="+- 0 215 215"/>
                            <a:gd name="T7" fmla="*/ 215 h 5"/>
                            <a:gd name="T8" fmla="+- 0 4040 4040"/>
                            <a:gd name="T9" fmla="*/ T8 w 7114"/>
                            <a:gd name="T10" fmla="+- 0 215 215"/>
                            <a:gd name="T11" fmla="*/ 215 h 5"/>
                            <a:gd name="T12" fmla="+- 0 4040 4040"/>
                            <a:gd name="T13" fmla="*/ T12 w 7114"/>
                            <a:gd name="T14" fmla="+- 0 220 215"/>
                            <a:gd name="T15" fmla="*/ 220 h 5"/>
                            <a:gd name="T16" fmla="+- 0 11149 4040"/>
                            <a:gd name="T17" fmla="*/ T16 w 7114"/>
                            <a:gd name="T18" fmla="+- 0 220 215"/>
                            <a:gd name="T19" fmla="*/ 220 h 5"/>
                            <a:gd name="T20" fmla="+- 0 11154 4040"/>
                            <a:gd name="T21" fmla="*/ T20 w 7114"/>
                            <a:gd name="T22" fmla="+- 0 220 215"/>
                            <a:gd name="T23" fmla="*/ 220 h 5"/>
                            <a:gd name="T24" fmla="+- 0 11154 4040"/>
                            <a:gd name="T25" fmla="*/ T24 w 7114"/>
                            <a:gd name="T26" fmla="+- 0 215 215"/>
                            <a:gd name="T27" fmla="*/ 215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7114" h="5">
                              <a:moveTo>
                                <a:pt x="7114" y="0"/>
                              </a:moveTo>
                              <a:lnTo>
                                <a:pt x="7109" y="0"/>
                              </a:ln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7109" y="5"/>
                              </a:lnTo>
                              <a:lnTo>
                                <a:pt x="7114" y="5"/>
                              </a:lnTo>
                              <a:lnTo>
                                <a:pt x="7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08E87" id="docshape6" o:spid="_x0000_s1026" style="position:absolute;margin-left:202pt;margin-top:10.75pt;width:355.7pt;height:.2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" path="m7114,r-5,l,,,5r7109,l7114,5r,-5xe" fillcolor="#231f20" stroked="f">
                <v:path arrowok="t" o:connecttype="custom" o:connectlocs="4517390,136525;4514215,136525;0,136525;0,139700;4514215,139700;4517390,139700;4517390,136525" o:connectangles="0,0,0,0,0,0,0"/>
                <w10:wrap type="topAndBottom" anchorx="page"/>
              </v:shape>
            </w:pict>
          </mc:Fallback>
        </mc:AlternateContent>
      </w:r>
    </w:p>
    <w:p w14:paraId="53B8D68E" w14:textId="77777777" w:rsidR="003A2810" w:rsidRDefault="00EF4D85">
      <w:pPr>
        <w:pStyle w:val="ListParagraph"/>
        <w:numPr>
          <w:ilvl w:val="0"/>
          <w:numId w:val="4"/>
        </w:numPr>
        <w:tabs>
          <w:tab w:val="left" w:pos="234"/>
        </w:tabs>
        <w:spacing w:before="53" w:line="271" w:lineRule="auto"/>
        <w:ind w:right="7846"/>
        <w:jc w:val="both"/>
        <w:rPr>
          <w:sz w:val="14"/>
        </w:rPr>
      </w:pPr>
      <w:r>
        <w:rPr>
          <w:color w:val="231F20"/>
          <w:spacing w:val="-4"/>
          <w:sz w:val="14"/>
        </w:rPr>
        <w:t>Conventional EBPR design hold doubtful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concepts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to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be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addressed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to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enhance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ef</w:t>
      </w:r>
      <w:r>
        <w:rPr>
          <w:rFonts w:ascii="Times New Roman" w:hAnsi="Times New Roman"/>
          <w:color w:val="231F20"/>
          <w:spacing w:val="-2"/>
          <w:sz w:val="14"/>
        </w:rPr>
        <w:t>ﬁ</w:t>
      </w:r>
      <w:r>
        <w:rPr>
          <w:color w:val="231F20"/>
          <w:spacing w:val="-2"/>
          <w:sz w:val="14"/>
        </w:rPr>
        <w:t>-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ciency.</w:t>
      </w:r>
    </w:p>
    <w:p w14:paraId="53B8D68F" w14:textId="77777777" w:rsidR="003A2810" w:rsidRDefault="00EF4D85">
      <w:pPr>
        <w:pStyle w:val="ListParagraph"/>
        <w:numPr>
          <w:ilvl w:val="0"/>
          <w:numId w:val="4"/>
        </w:numPr>
        <w:tabs>
          <w:tab w:val="left" w:pos="235"/>
        </w:tabs>
        <w:spacing w:before="1" w:line="271" w:lineRule="auto"/>
        <w:ind w:left="234" w:right="7847" w:hanging="123"/>
        <w:jc w:val="both"/>
        <w:rPr>
          <w:sz w:val="14"/>
        </w:rPr>
      </w:pPr>
      <w:r>
        <w:rPr>
          <w:color w:val="231F20"/>
          <w:sz w:val="14"/>
        </w:rPr>
        <w:t>Promoting anaerobic hydrolysis and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fermentation boost EBPR performance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stability.</w:t>
      </w:r>
    </w:p>
    <w:p w14:paraId="53B8D690" w14:textId="77777777" w:rsidR="003A2810" w:rsidRDefault="00EF4D85">
      <w:pPr>
        <w:pStyle w:val="ListParagraph"/>
        <w:numPr>
          <w:ilvl w:val="0"/>
          <w:numId w:val="4"/>
        </w:numPr>
        <w:tabs>
          <w:tab w:val="left" w:pos="235"/>
        </w:tabs>
        <w:spacing w:before="1" w:line="271" w:lineRule="auto"/>
        <w:ind w:left="234" w:right="7848" w:hanging="123"/>
        <w:jc w:val="both"/>
        <w:rPr>
          <w:sz w:val="14"/>
        </w:rPr>
      </w:pPr>
      <w:r>
        <w:rPr>
          <w:color w:val="231F20"/>
          <w:sz w:val="14"/>
        </w:rPr>
        <w:t>Diverse approach to hydrolysis is for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insight gap in metabolism, design, and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operation.</w:t>
      </w:r>
    </w:p>
    <w:p w14:paraId="53B8D691" w14:textId="77777777" w:rsidR="003A2810" w:rsidRDefault="00EF4D85">
      <w:pPr>
        <w:pStyle w:val="ListParagraph"/>
        <w:numPr>
          <w:ilvl w:val="0"/>
          <w:numId w:val="4"/>
        </w:numPr>
        <w:tabs>
          <w:tab w:val="left" w:pos="235"/>
        </w:tabs>
        <w:spacing w:before="1" w:line="271" w:lineRule="auto"/>
        <w:ind w:left="234" w:right="7846" w:hanging="123"/>
        <w:jc w:val="both"/>
        <w:rPr>
          <w:sz w:val="14"/>
        </w:rPr>
      </w:pPr>
      <w:r>
        <w:rPr>
          <w:color w:val="231F20"/>
          <w:sz w:val="14"/>
        </w:rPr>
        <w:t>Side-stream EBPR is an alternative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method to promote hydrolysis and fer-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mentation.</w:t>
      </w:r>
    </w:p>
    <w:p w14:paraId="53B8D692" w14:textId="77777777" w:rsidR="003A2810" w:rsidRDefault="00EF4D85">
      <w:pPr>
        <w:pStyle w:val="ListParagraph"/>
        <w:numPr>
          <w:ilvl w:val="0"/>
          <w:numId w:val="4"/>
        </w:numPr>
        <w:tabs>
          <w:tab w:val="left" w:pos="232"/>
        </w:tabs>
        <w:spacing w:before="1" w:line="271" w:lineRule="auto"/>
        <w:ind w:left="231" w:right="7847" w:hanging="121"/>
        <w:jc w:val="both"/>
        <w:rPr>
          <w:sz w:val="14"/>
        </w:rPr>
      </w:pPr>
      <w:r>
        <w:rPr>
          <w:color w:val="231F20"/>
          <w:spacing w:val="-2"/>
          <w:sz w:val="14"/>
        </w:rPr>
        <w:t>Adequate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anaerobic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design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may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promote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hydrolysis without any mediation plan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needed.</w:t>
      </w:r>
    </w:p>
    <w:p w14:paraId="53B8D693" w14:textId="77777777" w:rsidR="003A2810" w:rsidRDefault="003A2810">
      <w:pPr>
        <w:pStyle w:val="BodyText"/>
        <w:ind w:left="0"/>
        <w:rPr>
          <w:sz w:val="20"/>
        </w:rPr>
      </w:pPr>
    </w:p>
    <w:p w14:paraId="53B8D694" w14:textId="559582C8" w:rsidR="003A2810" w:rsidRDefault="00451881">
      <w:pPr>
        <w:pStyle w:val="BodyText"/>
        <w:spacing w:before="5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B8DA30" wp14:editId="2C731265">
                <wp:simplePos x="0" y="0"/>
                <wp:positionH relativeFrom="page">
                  <wp:posOffset>2565400</wp:posOffset>
                </wp:positionH>
                <wp:positionV relativeFrom="paragraph">
                  <wp:posOffset>102235</wp:posOffset>
                </wp:positionV>
                <wp:extent cx="4517390" cy="3810"/>
                <wp:effectExtent l="0" t="0" r="0" b="0"/>
                <wp:wrapTopAndBottom/>
                <wp:docPr id="24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7390" cy="381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EC5198" id="docshape7" o:spid="_x0000_s1026" style="position:absolute;margin-left:202pt;margin-top:8.05pt;width:355.7pt;height:.3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" fillcolor="#231f20" stroked="f">
                <w10:wrap type="topAndBottom" anchorx="page"/>
              </v:rect>
            </w:pict>
          </mc:Fallback>
        </mc:AlternateContent>
      </w:r>
    </w:p>
    <w:p w14:paraId="53B8D695" w14:textId="77777777" w:rsidR="003A2810" w:rsidRDefault="003A2810">
      <w:pPr>
        <w:pStyle w:val="BodyText"/>
        <w:spacing w:before="6"/>
        <w:ind w:left="0"/>
        <w:rPr>
          <w:sz w:val="2"/>
        </w:rPr>
      </w:pPr>
    </w:p>
    <w:p w14:paraId="53B8D696" w14:textId="42A926FA" w:rsidR="003A2810" w:rsidRDefault="00451881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B8DA31" wp14:editId="04296234">
                <wp:extent cx="1709420" cy="3175"/>
                <wp:effectExtent l="635" t="0" r="4445" b="6985"/>
                <wp:docPr id="22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9420" cy="3175"/>
                          <a:chOff x="0" y="0"/>
                          <a:chExt cx="2692" cy="5"/>
                        </a:xfrm>
                      </wpg:grpSpPr>
                      <wps:wsp>
                        <wps:cNvPr id="23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692" cy="5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28DCB" id="docshapegroup8" o:spid="_x0000_s1026" style="width:134.6pt;height:.25pt;mso-position-horizontal-relative:char;mso-position-vertical-relative:line" coordsize="2692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">
                <v:rect id="docshape9" o:spid="_x0000_s1027" style="position:absolute;width:269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" fillcolor="#231f20" stroked="f"/>
                <w10:anchorlock/>
              </v:group>
            </w:pict>
          </mc:Fallback>
        </mc:AlternateContent>
      </w:r>
    </w:p>
    <w:p w14:paraId="53B8D697" w14:textId="77777777" w:rsidR="003A2810" w:rsidRDefault="003A2810">
      <w:pPr>
        <w:pStyle w:val="BodyText"/>
        <w:spacing w:before="1"/>
        <w:ind w:left="0"/>
        <w:rPr>
          <w:sz w:val="15"/>
        </w:rPr>
      </w:pPr>
    </w:p>
    <w:p w14:paraId="53B8D698" w14:textId="77777777" w:rsidR="003A2810" w:rsidRDefault="003A2810">
      <w:pPr>
        <w:rPr>
          <w:sz w:val="15"/>
        </w:rPr>
        <w:sectPr w:rsidR="003A2810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continuous"/>
          <w:pgSz w:w="11910" w:h="15880"/>
          <w:pgMar w:top="620" w:right="640" w:bottom="280" w:left="640" w:header="720" w:footer="720" w:gutter="0"/>
          <w:cols w:space="720"/>
        </w:sectPr>
      </w:pPr>
    </w:p>
    <w:p w14:paraId="53B8D699" w14:textId="77777777" w:rsidR="003A2810" w:rsidRDefault="00EF4D85">
      <w:pPr>
        <w:tabs>
          <w:tab w:val="left" w:pos="1236"/>
        </w:tabs>
        <w:spacing w:before="99"/>
        <w:ind w:left="111"/>
        <w:rPr>
          <w:sz w:val="14"/>
        </w:rPr>
      </w:pPr>
      <w:r>
        <w:rPr>
          <w:color w:val="231F20"/>
          <w:spacing w:val="23"/>
          <w:w w:val="95"/>
          <w:sz w:val="14"/>
        </w:rPr>
        <w:t>A</w:t>
      </w:r>
      <w:r>
        <w:rPr>
          <w:color w:val="231F20"/>
          <w:spacing w:val="-7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R</w:t>
      </w:r>
      <w:r>
        <w:rPr>
          <w:color w:val="231F20"/>
          <w:spacing w:val="-6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T</w:t>
      </w:r>
      <w:r>
        <w:rPr>
          <w:color w:val="231F20"/>
          <w:spacing w:val="-7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I</w:t>
      </w:r>
      <w:r>
        <w:rPr>
          <w:color w:val="231F20"/>
          <w:spacing w:val="-6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C</w:t>
      </w:r>
      <w:r>
        <w:rPr>
          <w:color w:val="231F20"/>
          <w:spacing w:val="-7"/>
          <w:w w:val="95"/>
          <w:sz w:val="14"/>
        </w:rPr>
        <w:t xml:space="preserve"> </w:t>
      </w:r>
      <w:r>
        <w:rPr>
          <w:color w:val="231F20"/>
          <w:w w:val="95"/>
          <w:sz w:val="14"/>
        </w:rPr>
        <w:t>L</w:t>
      </w:r>
      <w:r>
        <w:rPr>
          <w:color w:val="231F20"/>
          <w:spacing w:val="9"/>
          <w:sz w:val="14"/>
        </w:rPr>
        <w:t xml:space="preserve"> </w:t>
      </w:r>
      <w:r>
        <w:rPr>
          <w:color w:val="231F20"/>
          <w:spacing w:val="-10"/>
          <w:w w:val="95"/>
          <w:sz w:val="14"/>
        </w:rPr>
        <w:t>E</w:t>
      </w:r>
      <w:r>
        <w:rPr>
          <w:color w:val="231F20"/>
          <w:sz w:val="14"/>
        </w:rPr>
        <w:tab/>
      </w:r>
      <w:r>
        <w:rPr>
          <w:color w:val="231F20"/>
          <w:w w:val="95"/>
          <w:sz w:val="14"/>
        </w:rPr>
        <w:t>I</w:t>
      </w:r>
      <w:r>
        <w:rPr>
          <w:color w:val="231F20"/>
          <w:spacing w:val="11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N</w:t>
      </w:r>
      <w:r>
        <w:rPr>
          <w:color w:val="231F20"/>
          <w:spacing w:val="-5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F</w:t>
      </w:r>
      <w:r>
        <w:rPr>
          <w:color w:val="231F20"/>
          <w:spacing w:val="-6"/>
          <w:w w:val="95"/>
          <w:sz w:val="14"/>
        </w:rPr>
        <w:t xml:space="preserve"> </w:t>
      </w:r>
      <w:r>
        <w:rPr>
          <w:color w:val="231F20"/>
          <w:spacing w:val="-10"/>
          <w:w w:val="95"/>
          <w:sz w:val="14"/>
        </w:rPr>
        <w:t>O</w:t>
      </w:r>
      <w:r>
        <w:rPr>
          <w:color w:val="231F20"/>
          <w:spacing w:val="40"/>
          <w:sz w:val="14"/>
        </w:rPr>
        <w:t xml:space="preserve"> </w:t>
      </w:r>
    </w:p>
    <w:p w14:paraId="53B8D69A" w14:textId="77777777" w:rsidR="003A2810" w:rsidRDefault="003A2810">
      <w:pPr>
        <w:pStyle w:val="BodyText"/>
        <w:spacing w:before="5"/>
        <w:ind w:left="0"/>
        <w:rPr>
          <w:sz w:val="18"/>
        </w:rPr>
      </w:pPr>
    </w:p>
    <w:p w14:paraId="53B8D69B" w14:textId="524690E0" w:rsidR="003A2810" w:rsidRDefault="00451881">
      <w:pPr>
        <w:ind w:left="111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3B8DA33" wp14:editId="215EF0BF">
                <wp:simplePos x="0" y="0"/>
                <wp:positionH relativeFrom="page">
                  <wp:posOffset>477520</wp:posOffset>
                </wp:positionH>
                <wp:positionV relativeFrom="paragraph">
                  <wp:posOffset>-29845</wp:posOffset>
                </wp:positionV>
                <wp:extent cx="1692275" cy="3175"/>
                <wp:effectExtent l="0" t="0" r="0" b="0"/>
                <wp:wrapNone/>
                <wp:docPr id="2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2275" cy="317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11533" id="docshape10" o:spid="_x0000_s1026" style="position:absolute;margin-left:37.6pt;margin-top:-2.35pt;width:133.25pt;height:.2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" fillcolor="#231f20" stroked="f">
                <w10:wrap anchorx="page"/>
              </v:rect>
            </w:pict>
          </mc:Fallback>
        </mc:AlternateContent>
      </w:r>
      <w:r w:rsidR="00EF4D85">
        <w:rPr>
          <w:color w:val="231F20"/>
          <w:spacing w:val="-2"/>
          <w:sz w:val="12"/>
        </w:rPr>
        <w:t>Editor:</w:t>
      </w:r>
      <w:r w:rsidR="00EF4D85">
        <w:rPr>
          <w:color w:val="231F20"/>
          <w:spacing w:val="-7"/>
          <w:sz w:val="12"/>
        </w:rPr>
        <w:t xml:space="preserve"> </w:t>
      </w:r>
      <w:r w:rsidR="00EF4D85">
        <w:rPr>
          <w:color w:val="231F20"/>
          <w:spacing w:val="-2"/>
          <w:sz w:val="12"/>
        </w:rPr>
        <w:t>Yifeng</w:t>
      </w:r>
      <w:r w:rsidR="00EF4D85">
        <w:rPr>
          <w:color w:val="231F20"/>
          <w:spacing w:val="-5"/>
          <w:sz w:val="12"/>
        </w:rPr>
        <w:t xml:space="preserve"> </w:t>
      </w:r>
      <w:r w:rsidR="00EF4D85">
        <w:rPr>
          <w:color w:val="231F20"/>
          <w:spacing w:val="-2"/>
          <w:sz w:val="12"/>
        </w:rPr>
        <w:t>Zhang</w:t>
      </w:r>
    </w:p>
    <w:p w14:paraId="53B8D69C" w14:textId="77777777" w:rsidR="003A2810" w:rsidRDefault="003A2810">
      <w:pPr>
        <w:pStyle w:val="BodyText"/>
        <w:spacing w:before="6"/>
        <w:ind w:left="0"/>
        <w:rPr>
          <w:sz w:val="18"/>
        </w:rPr>
      </w:pPr>
    </w:p>
    <w:p w14:paraId="53B8D69D" w14:textId="2E3DC736" w:rsidR="003A2810" w:rsidRDefault="00451881">
      <w:pPr>
        <w:ind w:left="111"/>
        <w:rPr>
          <w:rFonts w:ascii="Book Antiqua"/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53B8DA34" wp14:editId="2E1D1F12">
                <wp:simplePos x="0" y="0"/>
                <wp:positionH relativeFrom="page">
                  <wp:posOffset>477520</wp:posOffset>
                </wp:positionH>
                <wp:positionV relativeFrom="paragraph">
                  <wp:posOffset>-45085</wp:posOffset>
                </wp:positionV>
                <wp:extent cx="1692275" cy="3810"/>
                <wp:effectExtent l="0" t="0" r="0" b="0"/>
                <wp:wrapNone/>
                <wp:docPr id="2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2275" cy="381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9D24DF" id="docshape11" o:spid="_x0000_s1026" style="position:absolute;margin-left:37.6pt;margin-top:-3.55pt;width:133.25pt;height:.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" fillcolor="#231f20" stroked="f">
                <w10:wrap anchorx="page"/>
              </v:rect>
            </w:pict>
          </mc:Fallback>
        </mc:AlternateContent>
      </w:r>
      <w:r w:rsidR="00EF4D85">
        <w:rPr>
          <w:rFonts w:ascii="Book Antiqua"/>
          <w:i/>
          <w:color w:val="231F20"/>
          <w:spacing w:val="-2"/>
          <w:w w:val="105"/>
          <w:sz w:val="12"/>
        </w:rPr>
        <w:t>Keywords:</w:t>
      </w:r>
    </w:p>
    <w:p w14:paraId="53B8D69E" w14:textId="77777777" w:rsidR="003A2810" w:rsidRDefault="00EF4D85">
      <w:pPr>
        <w:spacing w:before="20"/>
        <w:ind w:left="111"/>
        <w:rPr>
          <w:sz w:val="12"/>
        </w:rPr>
      </w:pPr>
      <w:r>
        <w:rPr>
          <w:color w:val="231F20"/>
          <w:spacing w:val="-4"/>
          <w:sz w:val="12"/>
        </w:rPr>
        <w:t>EBPR</w:t>
      </w:r>
    </w:p>
    <w:p w14:paraId="53B8D69F" w14:textId="77777777" w:rsidR="003A2810" w:rsidRDefault="00EF4D85">
      <w:pPr>
        <w:spacing w:before="27" w:line="285" w:lineRule="auto"/>
        <w:ind w:left="111" w:right="881"/>
        <w:rPr>
          <w:sz w:val="12"/>
        </w:rPr>
      </w:pPr>
      <w:r>
        <w:rPr>
          <w:color w:val="231F20"/>
          <w:sz w:val="12"/>
        </w:rPr>
        <w:t>Anaerobic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zone</w:t>
      </w:r>
      <w:r>
        <w:rPr>
          <w:color w:val="231F20"/>
          <w:spacing w:val="40"/>
          <w:sz w:val="12"/>
        </w:rPr>
        <w:t xml:space="preserve"> </w:t>
      </w:r>
      <w:r>
        <w:rPr>
          <w:color w:val="231F20"/>
          <w:spacing w:val="-4"/>
          <w:sz w:val="12"/>
        </w:rPr>
        <w:t>PAO</w:t>
      </w:r>
    </w:p>
    <w:p w14:paraId="53B8D6A0" w14:textId="77777777" w:rsidR="003A2810" w:rsidRDefault="00EF4D85">
      <w:pPr>
        <w:spacing w:line="285" w:lineRule="auto"/>
        <w:ind w:left="111" w:right="180"/>
        <w:rPr>
          <w:sz w:val="12"/>
        </w:rPr>
      </w:pPr>
      <w:r>
        <w:rPr>
          <w:color w:val="231F20"/>
          <w:spacing w:val="-2"/>
          <w:sz w:val="12"/>
        </w:rPr>
        <w:t>Hydrolysis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and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fermentation</w:t>
      </w:r>
      <w:r>
        <w:rPr>
          <w:color w:val="231F20"/>
          <w:spacing w:val="40"/>
          <w:sz w:val="12"/>
        </w:rPr>
        <w:t xml:space="preserve"> </w:t>
      </w:r>
      <w:r>
        <w:rPr>
          <w:color w:val="231F20"/>
          <w:sz w:val="12"/>
        </w:rPr>
        <w:t>Mass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fraction</w:t>
      </w:r>
    </w:p>
    <w:p w14:paraId="53B8D6A1" w14:textId="77777777" w:rsidR="003A2810" w:rsidRDefault="00EF4D85">
      <w:pPr>
        <w:spacing w:line="143" w:lineRule="exact"/>
        <w:ind w:left="111"/>
        <w:rPr>
          <w:sz w:val="12"/>
        </w:rPr>
      </w:pPr>
      <w:r>
        <w:rPr>
          <w:color w:val="231F20"/>
          <w:spacing w:val="-5"/>
          <w:sz w:val="12"/>
        </w:rPr>
        <w:t>Side-</w:t>
      </w:r>
      <w:r>
        <w:rPr>
          <w:color w:val="231F20"/>
          <w:spacing w:val="-2"/>
          <w:sz w:val="12"/>
        </w:rPr>
        <w:t>stream</w:t>
      </w:r>
    </w:p>
    <w:p w14:paraId="53B8D6A2" w14:textId="77777777" w:rsidR="003A2810" w:rsidRDefault="00EF4D85">
      <w:pPr>
        <w:spacing w:before="99"/>
        <w:ind w:left="111"/>
        <w:jc w:val="both"/>
        <w:rPr>
          <w:sz w:val="14"/>
        </w:rPr>
      </w:pPr>
      <w:r>
        <w:br w:type="column"/>
      </w:r>
      <w:r>
        <w:rPr>
          <w:color w:val="231F20"/>
          <w:spacing w:val="23"/>
          <w:w w:val="95"/>
          <w:sz w:val="14"/>
        </w:rPr>
        <w:t>A</w:t>
      </w:r>
      <w:r>
        <w:rPr>
          <w:color w:val="231F20"/>
          <w:spacing w:val="-5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B</w:t>
      </w:r>
      <w:r>
        <w:rPr>
          <w:color w:val="231F20"/>
          <w:spacing w:val="-5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S</w:t>
      </w:r>
      <w:r>
        <w:rPr>
          <w:color w:val="231F20"/>
          <w:spacing w:val="-4"/>
          <w:w w:val="95"/>
          <w:sz w:val="14"/>
        </w:rPr>
        <w:t xml:space="preserve"> </w:t>
      </w:r>
      <w:r>
        <w:rPr>
          <w:color w:val="231F20"/>
          <w:w w:val="95"/>
          <w:sz w:val="14"/>
        </w:rPr>
        <w:t>T</w:t>
      </w:r>
      <w:r>
        <w:rPr>
          <w:color w:val="231F20"/>
          <w:spacing w:val="13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R</w:t>
      </w:r>
      <w:r>
        <w:rPr>
          <w:color w:val="231F20"/>
          <w:spacing w:val="-5"/>
          <w:w w:val="95"/>
          <w:sz w:val="14"/>
        </w:rPr>
        <w:t xml:space="preserve"> </w:t>
      </w:r>
      <w:r>
        <w:rPr>
          <w:color w:val="231F20"/>
          <w:w w:val="95"/>
          <w:sz w:val="14"/>
        </w:rPr>
        <w:t>A</w:t>
      </w:r>
      <w:r>
        <w:rPr>
          <w:color w:val="231F20"/>
          <w:spacing w:val="13"/>
          <w:w w:val="95"/>
          <w:sz w:val="14"/>
        </w:rPr>
        <w:t xml:space="preserve"> </w:t>
      </w:r>
      <w:r>
        <w:rPr>
          <w:color w:val="231F20"/>
          <w:spacing w:val="23"/>
          <w:w w:val="95"/>
          <w:sz w:val="14"/>
        </w:rPr>
        <w:t>C</w:t>
      </w:r>
      <w:r>
        <w:rPr>
          <w:color w:val="231F20"/>
          <w:spacing w:val="-5"/>
          <w:w w:val="95"/>
          <w:sz w:val="14"/>
        </w:rPr>
        <w:t xml:space="preserve"> </w:t>
      </w:r>
      <w:r>
        <w:rPr>
          <w:color w:val="231F20"/>
          <w:spacing w:val="-10"/>
          <w:w w:val="95"/>
          <w:sz w:val="14"/>
        </w:rPr>
        <w:t>T</w:t>
      </w:r>
      <w:r>
        <w:rPr>
          <w:color w:val="231F20"/>
          <w:spacing w:val="40"/>
          <w:sz w:val="14"/>
        </w:rPr>
        <w:t xml:space="preserve"> </w:t>
      </w:r>
    </w:p>
    <w:p w14:paraId="53B8D6A3" w14:textId="33A16F3C" w:rsidR="003A2810" w:rsidRDefault="00451881">
      <w:pPr>
        <w:pStyle w:val="BodyText"/>
        <w:spacing w:before="6"/>
        <w:ind w:left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3B8DA35" wp14:editId="12DFED5B">
                <wp:simplePos x="0" y="0"/>
                <wp:positionH relativeFrom="page">
                  <wp:posOffset>2565400</wp:posOffset>
                </wp:positionH>
                <wp:positionV relativeFrom="paragraph">
                  <wp:posOffset>111125</wp:posOffset>
                </wp:positionV>
                <wp:extent cx="4517390" cy="3175"/>
                <wp:effectExtent l="0" t="0" r="0" b="0"/>
                <wp:wrapTopAndBottom/>
                <wp:docPr id="18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7390" cy="317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9AB93" id="docshape12" o:spid="_x0000_s1026" style="position:absolute;margin-left:202pt;margin-top:8.75pt;width:355.7pt;height:.2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" fillcolor="#231f20" stroked="f">
                <w10:wrap type="topAndBottom" anchorx="page"/>
              </v:rect>
            </w:pict>
          </mc:Fallback>
        </mc:AlternateContent>
      </w:r>
    </w:p>
    <w:p w14:paraId="53B8D6A4" w14:textId="77777777" w:rsidR="003A2810" w:rsidRDefault="00EF4D85">
      <w:pPr>
        <w:spacing w:before="43" w:line="273" w:lineRule="auto"/>
        <w:ind w:left="116" w:right="108"/>
        <w:jc w:val="both"/>
        <w:rPr>
          <w:sz w:val="14"/>
        </w:rPr>
      </w:pPr>
      <w:r>
        <w:rPr>
          <w:color w:val="231F20"/>
          <w:spacing w:val="-6"/>
          <w:sz w:val="14"/>
        </w:rPr>
        <w:t>Stringent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discharge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phosphorus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limits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rising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urge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to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reach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very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low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ef</w:t>
      </w:r>
      <w:r>
        <w:rPr>
          <w:rFonts w:ascii="Times New Roman" w:hAnsi="Times New Roman"/>
          <w:color w:val="231F20"/>
          <w:spacing w:val="-6"/>
          <w:sz w:val="14"/>
        </w:rPr>
        <w:t>ﬂ</w:t>
      </w:r>
      <w:r>
        <w:rPr>
          <w:color w:val="231F20"/>
          <w:spacing w:val="-6"/>
          <w:sz w:val="14"/>
        </w:rPr>
        <w:t>uent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total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phosphorus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concentrations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have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challenged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the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available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technologies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to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further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remove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phosphorus.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The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signi</w:t>
      </w:r>
      <w:r>
        <w:rPr>
          <w:rFonts w:ascii="Times New Roman" w:hAnsi="Times New Roman"/>
          <w:color w:val="231F20"/>
          <w:spacing w:val="-2"/>
          <w:sz w:val="14"/>
        </w:rPr>
        <w:t>ﬁ</w:t>
      </w:r>
      <w:r>
        <w:rPr>
          <w:color w:val="231F20"/>
          <w:spacing w:val="-2"/>
          <w:sz w:val="14"/>
        </w:rPr>
        <w:t>cance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of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Enhanced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Biological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Phos-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4"/>
          <w:sz w:val="14"/>
        </w:rPr>
        <w:t>phorus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Removal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(EBPR)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process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may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have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been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overshadowed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by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the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design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and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operation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limitations.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These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scarci-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6"/>
          <w:sz w:val="14"/>
        </w:rPr>
        <w:t>ties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mainly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root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back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to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the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lack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of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knowledge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understanding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of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fundamental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mechanisms,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design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standards,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4"/>
          <w:sz w:val="14"/>
        </w:rPr>
        <w:t>operational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guidance.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biomass fraction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design 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operation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as a primary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driving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force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for biological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phos-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phorus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removal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process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commonly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outweighed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by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aerobic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total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plant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sludge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retention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pacing w:val="-2"/>
          <w:sz w:val="14"/>
        </w:rPr>
        <w:t>operation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design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6"/>
          <w:sz w:val="14"/>
        </w:rPr>
        <w:t>criteria.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This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paper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tends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6"/>
          <w:sz w:val="14"/>
        </w:rPr>
        <w:t>to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critically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review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6"/>
          <w:sz w:val="14"/>
        </w:rPr>
        <w:t>the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6"/>
          <w:sz w:val="14"/>
        </w:rPr>
        <w:t>different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perspectives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of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mainstream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side-stream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EBPR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6"/>
          <w:sz w:val="14"/>
        </w:rPr>
        <w:t>processes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to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particularly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target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contrasting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views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on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hydrolysis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fermentation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rates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as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well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as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anaerobic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condition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imple-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6"/>
          <w:sz w:val="14"/>
        </w:rPr>
        <w:t>mentation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magnitude.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Subsequently,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from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distinct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point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of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views,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knowledge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gaps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are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comprehensively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discussed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to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eventually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recognize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the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advances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drawbacks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aimed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to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reach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a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sustainable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EBPR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process.</w:t>
      </w:r>
    </w:p>
    <w:p w14:paraId="53B8D6A5" w14:textId="77777777" w:rsidR="003A2810" w:rsidRDefault="003A2810">
      <w:pPr>
        <w:spacing w:line="273" w:lineRule="auto"/>
        <w:jc w:val="both"/>
        <w:rPr>
          <w:sz w:val="14"/>
        </w:rPr>
        <w:sectPr w:rsidR="003A2810">
          <w:type w:val="continuous"/>
          <w:pgSz w:w="11910" w:h="15880"/>
          <w:pgMar w:top="620" w:right="640" w:bottom="280" w:left="640" w:header="720" w:footer="720" w:gutter="0"/>
          <w:cols w:num="2" w:space="720" w:equalWidth="0">
            <w:col w:w="1846" w:space="1442"/>
            <w:col w:w="7342"/>
          </w:cols>
        </w:sectPr>
      </w:pPr>
    </w:p>
    <w:p w14:paraId="53B8D6A6" w14:textId="77777777" w:rsidR="003A2810" w:rsidRDefault="003A2810">
      <w:pPr>
        <w:pStyle w:val="BodyText"/>
        <w:spacing w:before="5"/>
        <w:ind w:left="0"/>
        <w:rPr>
          <w:sz w:val="27"/>
        </w:rPr>
      </w:pPr>
    </w:p>
    <w:p w14:paraId="53B8D6A7" w14:textId="3B5953B5" w:rsidR="003A2810" w:rsidRDefault="00451881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B8DA36" wp14:editId="65C7C18E">
                <wp:extent cx="6605905" cy="3175"/>
                <wp:effectExtent l="635" t="0" r="3810" b="9525"/>
                <wp:docPr id="14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905" cy="3175"/>
                          <a:chOff x="0" y="0"/>
                          <a:chExt cx="10403" cy="5"/>
                        </a:xfrm>
                      </wpg:grpSpPr>
                      <wps:wsp>
                        <wps:cNvPr id="16" name="docshape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403" cy="5"/>
                          </a:xfrm>
                          <a:custGeom>
                            <a:avLst/>
                            <a:gdLst>
                              <a:gd name="T0" fmla="*/ 10402 w 10403"/>
                              <a:gd name="T1" fmla="*/ 0 h 5"/>
                              <a:gd name="T2" fmla="*/ 3315 w 10403"/>
                              <a:gd name="T3" fmla="*/ 0 h 5"/>
                              <a:gd name="T4" fmla="*/ 3288 w 10403"/>
                              <a:gd name="T5" fmla="*/ 0 h 5"/>
                              <a:gd name="T6" fmla="*/ 0 w 10403"/>
                              <a:gd name="T7" fmla="*/ 0 h 5"/>
                              <a:gd name="T8" fmla="*/ 0 w 10403"/>
                              <a:gd name="T9" fmla="*/ 5 h 5"/>
                              <a:gd name="T10" fmla="*/ 3288 w 10403"/>
                              <a:gd name="T11" fmla="*/ 5 h 5"/>
                              <a:gd name="T12" fmla="*/ 3315 w 10403"/>
                              <a:gd name="T13" fmla="*/ 5 h 5"/>
                              <a:gd name="T14" fmla="*/ 10402 w 10403"/>
                              <a:gd name="T15" fmla="*/ 5 h 5"/>
                              <a:gd name="T16" fmla="*/ 10402 w 10403"/>
                              <a:gd name="T17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403" h="5">
                                <a:moveTo>
                                  <a:pt x="10402" y="0"/>
                                </a:moveTo>
                                <a:lnTo>
                                  <a:pt x="3315" y="0"/>
                                </a:lnTo>
                                <a:lnTo>
                                  <a:pt x="3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3288" y="5"/>
                                </a:lnTo>
                                <a:lnTo>
                                  <a:pt x="3315" y="5"/>
                                </a:lnTo>
                                <a:lnTo>
                                  <a:pt x="10402" y="5"/>
                                </a:lnTo>
                                <a:lnTo>
                                  <a:pt x="10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CECED" id="docshapegroup13" o:spid="_x0000_s1026" style="width:520.15pt;height:.25pt;mso-position-horizontal-relative:char;mso-position-vertical-relative:line" coordsize="1040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">
                <v:shape id="docshape14" o:spid="_x0000_s1027" style="position:absolute;width:10403;height:5;visibility:visible;mso-wrap-style:square;v-text-anchor:top" coordsize="1040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" path="m10402,l3315,r-27,l,,,5r3288,l3315,5r7087,l10402,xe" fillcolor="#231f20" stroked="f">
                  <v:path arrowok="t" o:connecttype="custom" o:connectlocs="10402,0;3315,0;3288,0;0,0;0,5;3288,5;3315,5;10402,5;10402,0" o:connectangles="0,0,0,0,0,0,0,0,0"/>
                </v:shape>
                <w10:anchorlock/>
              </v:group>
            </w:pict>
          </mc:Fallback>
        </mc:AlternateContent>
      </w:r>
    </w:p>
    <w:p w14:paraId="53B8D6A8" w14:textId="77777777" w:rsidR="003A2810" w:rsidRDefault="003A2810">
      <w:pPr>
        <w:pStyle w:val="BodyText"/>
        <w:spacing w:before="4"/>
        <w:ind w:left="0"/>
        <w:rPr>
          <w:sz w:val="12"/>
        </w:rPr>
      </w:pPr>
    </w:p>
    <w:p w14:paraId="53B8D6A9" w14:textId="77777777" w:rsidR="003A2810" w:rsidRDefault="00EF4D85">
      <w:pPr>
        <w:spacing w:before="109"/>
        <w:ind w:left="111"/>
        <w:rPr>
          <w:rFonts w:ascii="Calibri"/>
          <w:sz w:val="14"/>
        </w:rPr>
      </w:pPr>
      <w:r>
        <w:rPr>
          <w:rFonts w:ascii="Calibri"/>
          <w:color w:val="231F20"/>
          <w:spacing w:val="-2"/>
          <w:w w:val="120"/>
          <w:sz w:val="14"/>
        </w:rPr>
        <w:t>Contents</w:t>
      </w:r>
    </w:p>
    <w:p w14:paraId="53B8D6AA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3"/>
        </w:tabs>
        <w:spacing w:before="243"/>
        <w:ind w:hanging="356"/>
        <w:rPr>
          <w:sz w:val="14"/>
        </w:rPr>
      </w:pPr>
      <w:r>
        <w:rPr>
          <w:color w:val="231F20"/>
          <w:spacing w:val="-2"/>
          <w:sz w:val="14"/>
        </w:rPr>
        <w:t>Introduction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2</w:t>
      </w:r>
    </w:p>
    <w:p w14:paraId="53B8D6AB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3"/>
        </w:tabs>
        <w:spacing w:before="24"/>
        <w:ind w:hanging="356"/>
        <w:rPr>
          <w:sz w:val="14"/>
        </w:rPr>
      </w:pPr>
      <w:r>
        <w:rPr>
          <w:color w:val="231F20"/>
          <w:spacing w:val="-4"/>
          <w:sz w:val="14"/>
        </w:rPr>
        <w:t>Biological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phosphorus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removal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overview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2</w:t>
      </w:r>
    </w:p>
    <w:p w14:paraId="53B8D6AC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3"/>
        </w:tabs>
        <w:spacing w:before="23"/>
        <w:ind w:hanging="356"/>
        <w:rPr>
          <w:sz w:val="14"/>
        </w:rPr>
      </w:pP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4"/>
          <w:sz w:val="14"/>
        </w:rPr>
        <w:t>zone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4"/>
          <w:sz w:val="14"/>
        </w:rPr>
        <w:t>functionality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2"/>
          <w:sz w:val="14"/>
        </w:rPr>
        <w:t>2</w:t>
      </w:r>
    </w:p>
    <w:p w14:paraId="53B8D6AD" w14:textId="77777777" w:rsidR="003A2810" w:rsidRDefault="00EF4D85">
      <w:pPr>
        <w:pStyle w:val="ListParagraph"/>
        <w:numPr>
          <w:ilvl w:val="1"/>
          <w:numId w:val="3"/>
        </w:numPr>
        <w:tabs>
          <w:tab w:val="left" w:pos="1093"/>
          <w:tab w:val="left" w:pos="1094"/>
          <w:tab w:val="right" w:leader="dot" w:pos="10513"/>
        </w:tabs>
        <w:spacing w:before="23"/>
        <w:rPr>
          <w:sz w:val="14"/>
        </w:rPr>
      </w:pP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4"/>
          <w:sz w:val="14"/>
        </w:rPr>
        <w:t>cycle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4"/>
          <w:sz w:val="14"/>
        </w:rPr>
        <w:t>and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4"/>
          <w:sz w:val="14"/>
        </w:rPr>
        <w:t>metabolic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4"/>
          <w:sz w:val="14"/>
        </w:rPr>
        <w:t>pathways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2</w:t>
      </w:r>
    </w:p>
    <w:p w14:paraId="53B8D6AE" w14:textId="4D6ED0CA" w:rsidR="003A2810" w:rsidRDefault="00451881">
      <w:pPr>
        <w:spacing w:before="116"/>
        <w:ind w:left="209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53B8DA38" wp14:editId="2DCA8576">
                <wp:simplePos x="0" y="0"/>
                <wp:positionH relativeFrom="page">
                  <wp:posOffset>477520</wp:posOffset>
                </wp:positionH>
                <wp:positionV relativeFrom="paragraph">
                  <wp:posOffset>76835</wp:posOffset>
                </wp:positionV>
                <wp:extent cx="453390" cy="3175"/>
                <wp:effectExtent l="0" t="0" r="0" b="0"/>
                <wp:wrapNone/>
                <wp:docPr id="1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3390" cy="317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29559" id="docshape15" o:spid="_x0000_s1026" style="position:absolute;margin-left:37.6pt;margin-top:6.05pt;width:35.7pt;height:.2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" fillcolor="#231f20" stroked="f">
                <w10:wrap anchorx="page"/>
              </v:rect>
            </w:pict>
          </mc:Fallback>
        </mc:AlternateContent>
      </w:r>
      <w:bookmarkStart w:id="3" w:name="_bookmark2"/>
      <w:bookmarkEnd w:id="3"/>
      <w:r w:rsidR="00EF4D85">
        <w:rPr>
          <w:rFonts w:ascii="Microsoft Sans Serif" w:hAnsi="Microsoft Sans Serif"/>
          <w:color w:val="231F20"/>
          <w:position w:val="6"/>
          <w:sz w:val="12"/>
        </w:rPr>
        <w:t>⁎</w:t>
      </w:r>
      <w:r w:rsidR="00EF4D85">
        <w:rPr>
          <w:rFonts w:ascii="Microsoft Sans Serif" w:hAnsi="Microsoft Sans Serif"/>
          <w:color w:val="231F20"/>
          <w:spacing w:val="38"/>
          <w:position w:val="6"/>
          <w:sz w:val="12"/>
        </w:rPr>
        <w:t xml:space="preserve"> </w:t>
      </w:r>
      <w:r w:rsidR="00EF4D85">
        <w:rPr>
          <w:color w:val="231F20"/>
          <w:sz w:val="12"/>
        </w:rPr>
        <w:t>Corresponding</w:t>
      </w:r>
      <w:r w:rsidR="00EF4D85">
        <w:rPr>
          <w:color w:val="231F20"/>
          <w:spacing w:val="-3"/>
          <w:sz w:val="12"/>
        </w:rPr>
        <w:t xml:space="preserve"> </w:t>
      </w:r>
      <w:r w:rsidR="00EF4D85">
        <w:rPr>
          <w:color w:val="231F20"/>
          <w:spacing w:val="-2"/>
          <w:sz w:val="12"/>
        </w:rPr>
        <w:t>author.</w:t>
      </w:r>
    </w:p>
    <w:p w14:paraId="53B8D6AF" w14:textId="77777777" w:rsidR="003A2810" w:rsidRDefault="00EF4D85">
      <w:pPr>
        <w:spacing w:before="27"/>
        <w:ind w:left="350"/>
        <w:rPr>
          <w:sz w:val="12"/>
        </w:rPr>
      </w:pPr>
      <w:r>
        <w:rPr>
          <w:rFonts w:ascii="Book Antiqua"/>
          <w:i/>
          <w:color w:val="231F20"/>
          <w:spacing w:val="-2"/>
          <w:sz w:val="12"/>
        </w:rPr>
        <w:t>E-mail</w:t>
      </w:r>
      <w:r>
        <w:rPr>
          <w:rFonts w:ascii="Book Antiqua"/>
          <w:i/>
          <w:color w:val="231F20"/>
          <w:spacing w:val="15"/>
          <w:sz w:val="12"/>
        </w:rPr>
        <w:t xml:space="preserve"> </w:t>
      </w:r>
      <w:r>
        <w:rPr>
          <w:rFonts w:ascii="Book Antiqua"/>
          <w:i/>
          <w:color w:val="231F20"/>
          <w:spacing w:val="-2"/>
          <w:sz w:val="12"/>
        </w:rPr>
        <w:t>addresses:</w:t>
      </w:r>
      <w:r>
        <w:rPr>
          <w:rFonts w:ascii="Book Antiqua"/>
          <w:i/>
          <w:color w:val="231F20"/>
          <w:spacing w:val="18"/>
          <w:sz w:val="12"/>
        </w:rPr>
        <w:t xml:space="preserve"> </w:t>
      </w:r>
      <w:hyperlink r:id="rId22">
        <w:r>
          <w:rPr>
            <w:color w:val="2E3092"/>
            <w:spacing w:val="-2"/>
            <w:sz w:val="12"/>
          </w:rPr>
          <w:t>parnian.izadi@stantec.com</w:t>
        </w:r>
      </w:hyperlink>
      <w:r>
        <w:rPr>
          <w:color w:val="2E3092"/>
          <w:spacing w:val="11"/>
          <w:sz w:val="12"/>
        </w:rPr>
        <w:t xml:space="preserve"> </w:t>
      </w:r>
      <w:r>
        <w:rPr>
          <w:color w:val="231F20"/>
          <w:spacing w:val="-2"/>
          <w:sz w:val="12"/>
        </w:rPr>
        <w:t>(P.</w:t>
      </w:r>
      <w:r>
        <w:rPr>
          <w:color w:val="231F20"/>
          <w:spacing w:val="15"/>
          <w:sz w:val="12"/>
        </w:rPr>
        <w:t xml:space="preserve"> </w:t>
      </w:r>
      <w:r>
        <w:rPr>
          <w:color w:val="231F20"/>
          <w:spacing w:val="-2"/>
          <w:sz w:val="12"/>
        </w:rPr>
        <w:t>Izadi),</w:t>
      </w:r>
      <w:r>
        <w:rPr>
          <w:color w:val="231F20"/>
          <w:spacing w:val="16"/>
          <w:sz w:val="12"/>
        </w:rPr>
        <w:t xml:space="preserve"> </w:t>
      </w:r>
      <w:hyperlink r:id="rId23">
        <w:r>
          <w:rPr>
            <w:color w:val="2E3092"/>
            <w:spacing w:val="-2"/>
            <w:sz w:val="12"/>
          </w:rPr>
          <w:t>mehran.andalib@stantec.com</w:t>
        </w:r>
      </w:hyperlink>
      <w:r>
        <w:rPr>
          <w:color w:val="2E3092"/>
          <w:spacing w:val="13"/>
          <w:sz w:val="12"/>
        </w:rPr>
        <w:t xml:space="preserve"> </w:t>
      </w:r>
      <w:r>
        <w:rPr>
          <w:color w:val="231F20"/>
          <w:spacing w:val="-2"/>
          <w:sz w:val="12"/>
        </w:rPr>
        <w:t>(M.</w:t>
      </w:r>
      <w:r>
        <w:rPr>
          <w:color w:val="231F20"/>
          <w:spacing w:val="15"/>
          <w:sz w:val="12"/>
        </w:rPr>
        <w:t xml:space="preserve"> </w:t>
      </w:r>
      <w:r>
        <w:rPr>
          <w:color w:val="231F20"/>
          <w:spacing w:val="-2"/>
          <w:sz w:val="12"/>
        </w:rPr>
        <w:t>Andalib).</w:t>
      </w:r>
    </w:p>
    <w:p w14:paraId="53B8D6B0" w14:textId="77777777" w:rsidR="003A2810" w:rsidRDefault="003A2810">
      <w:pPr>
        <w:pStyle w:val="BodyText"/>
        <w:spacing w:before="7"/>
        <w:ind w:left="0"/>
        <w:rPr>
          <w:sz w:val="20"/>
        </w:rPr>
      </w:pPr>
    </w:p>
    <w:p w14:paraId="53B8D6B1" w14:textId="77777777" w:rsidR="003A2810" w:rsidRDefault="00EF4D85">
      <w:pPr>
        <w:ind w:left="111"/>
        <w:rPr>
          <w:sz w:val="14"/>
        </w:rPr>
      </w:pPr>
      <w:hyperlink r:id="rId24">
        <w:r>
          <w:rPr>
            <w:color w:val="2E3092"/>
            <w:w w:val="91"/>
            <w:sz w:val="14"/>
          </w:rPr>
          <w:t>h</w:t>
        </w:r>
        <w:r>
          <w:rPr>
            <w:color w:val="2E3092"/>
            <w:spacing w:val="-4"/>
            <w:w w:val="91"/>
            <w:sz w:val="14"/>
          </w:rPr>
          <w:t>t</w:t>
        </w:r>
        <w:r>
          <w:rPr>
            <w:color w:val="2E3092"/>
            <w:w w:val="93"/>
            <w:sz w:val="14"/>
          </w:rPr>
          <w:t>t</w:t>
        </w:r>
        <w:r>
          <w:rPr>
            <w:color w:val="2E3092"/>
            <w:spacing w:val="-4"/>
            <w:w w:val="93"/>
            <w:sz w:val="14"/>
          </w:rPr>
          <w:t>p</w:t>
        </w:r>
        <w:r>
          <w:rPr>
            <w:color w:val="2E3092"/>
            <w:spacing w:val="-3"/>
            <w:w w:val="98"/>
            <w:sz w:val="14"/>
          </w:rPr>
          <w:t>:</w:t>
        </w:r>
        <w:r>
          <w:rPr>
            <w:color w:val="2E3092"/>
            <w:w w:val="179"/>
            <w:sz w:val="14"/>
          </w:rPr>
          <w:t>/</w:t>
        </w:r>
        <w:r>
          <w:rPr>
            <w:color w:val="2E3092"/>
            <w:spacing w:val="-4"/>
            <w:w w:val="179"/>
            <w:sz w:val="14"/>
          </w:rPr>
          <w:t>/</w:t>
        </w:r>
        <w:r>
          <w:rPr>
            <w:color w:val="2E3092"/>
            <w:spacing w:val="-3"/>
            <w:w w:val="99"/>
            <w:sz w:val="14"/>
          </w:rPr>
          <w:t>d</w:t>
        </w:r>
        <w:r>
          <w:rPr>
            <w:color w:val="2E3092"/>
            <w:w w:val="95"/>
            <w:sz w:val="14"/>
          </w:rPr>
          <w:t>x</w:t>
        </w:r>
        <w:r>
          <w:rPr>
            <w:color w:val="2E3092"/>
            <w:spacing w:val="-4"/>
            <w:w w:val="95"/>
            <w:sz w:val="14"/>
          </w:rPr>
          <w:t>.</w:t>
        </w:r>
        <w:r>
          <w:rPr>
            <w:color w:val="2E3092"/>
            <w:w w:val="104"/>
            <w:sz w:val="14"/>
          </w:rPr>
          <w:t>d</w:t>
        </w:r>
        <w:r>
          <w:rPr>
            <w:color w:val="2E3092"/>
            <w:spacing w:val="-3"/>
            <w:w w:val="104"/>
            <w:sz w:val="14"/>
          </w:rPr>
          <w:t>o</w:t>
        </w:r>
        <w:r>
          <w:rPr>
            <w:color w:val="2E3092"/>
            <w:spacing w:val="-3"/>
            <w:w w:val="97"/>
            <w:sz w:val="14"/>
          </w:rPr>
          <w:t>i</w:t>
        </w:r>
        <w:r>
          <w:rPr>
            <w:color w:val="2E3092"/>
            <w:w w:val="105"/>
            <w:sz w:val="14"/>
          </w:rPr>
          <w:t>.</w:t>
        </w:r>
        <w:r>
          <w:rPr>
            <w:color w:val="2E3092"/>
            <w:spacing w:val="-5"/>
            <w:w w:val="105"/>
            <w:sz w:val="14"/>
          </w:rPr>
          <w:t>o</w:t>
        </w:r>
        <w:r>
          <w:rPr>
            <w:color w:val="2E3092"/>
            <w:w w:val="93"/>
            <w:sz w:val="14"/>
          </w:rPr>
          <w:t>r</w:t>
        </w:r>
        <w:r>
          <w:rPr>
            <w:color w:val="2E3092"/>
            <w:spacing w:val="-3"/>
            <w:w w:val="93"/>
            <w:sz w:val="14"/>
          </w:rPr>
          <w:t>g</w:t>
        </w:r>
        <w:r>
          <w:rPr>
            <w:color w:val="2E3092"/>
            <w:w w:val="128"/>
            <w:sz w:val="14"/>
          </w:rPr>
          <w:t>/</w:t>
        </w:r>
        <w:r>
          <w:rPr>
            <w:color w:val="2E3092"/>
            <w:spacing w:val="-5"/>
            <w:w w:val="128"/>
            <w:sz w:val="14"/>
          </w:rPr>
          <w:t>1</w:t>
        </w:r>
        <w:r>
          <w:rPr>
            <w:color w:val="2E3092"/>
            <w:w w:val="101"/>
            <w:sz w:val="14"/>
          </w:rPr>
          <w:t>0</w:t>
        </w:r>
        <w:r>
          <w:rPr>
            <w:color w:val="2E3092"/>
            <w:spacing w:val="-4"/>
            <w:w w:val="101"/>
            <w:sz w:val="14"/>
          </w:rPr>
          <w:t>.</w:t>
        </w:r>
        <w:r>
          <w:rPr>
            <w:color w:val="2E3092"/>
            <w:w w:val="102"/>
            <w:sz w:val="14"/>
          </w:rPr>
          <w:t>1</w:t>
        </w:r>
        <w:r>
          <w:rPr>
            <w:color w:val="2E3092"/>
            <w:spacing w:val="-4"/>
            <w:w w:val="102"/>
            <w:sz w:val="14"/>
          </w:rPr>
          <w:t>0</w:t>
        </w:r>
        <w:r>
          <w:rPr>
            <w:color w:val="2E3092"/>
            <w:w w:val="102"/>
            <w:sz w:val="14"/>
          </w:rPr>
          <w:t>1</w:t>
        </w:r>
        <w:r>
          <w:rPr>
            <w:color w:val="2E3092"/>
            <w:spacing w:val="-4"/>
            <w:w w:val="102"/>
            <w:sz w:val="14"/>
          </w:rPr>
          <w:t>6</w:t>
        </w:r>
        <w:r>
          <w:rPr>
            <w:color w:val="2E3092"/>
            <w:w w:val="138"/>
            <w:sz w:val="14"/>
          </w:rPr>
          <w:t>/</w:t>
        </w:r>
        <w:r>
          <w:rPr>
            <w:color w:val="2E3092"/>
            <w:spacing w:val="-4"/>
            <w:w w:val="138"/>
            <w:sz w:val="14"/>
          </w:rPr>
          <w:t>j</w:t>
        </w:r>
        <w:r>
          <w:rPr>
            <w:color w:val="2E3092"/>
            <w:spacing w:val="-3"/>
            <w:w w:val="98"/>
            <w:sz w:val="14"/>
          </w:rPr>
          <w:t>.</w:t>
        </w:r>
        <w:r>
          <w:rPr>
            <w:color w:val="2E3092"/>
            <w:spacing w:val="-3"/>
            <w:w w:val="86"/>
            <w:sz w:val="14"/>
          </w:rPr>
          <w:t>s</w:t>
        </w:r>
        <w:r>
          <w:rPr>
            <w:color w:val="2E3092"/>
            <w:w w:val="101"/>
            <w:sz w:val="14"/>
          </w:rPr>
          <w:t>c</w:t>
        </w:r>
        <w:r>
          <w:rPr>
            <w:color w:val="2E3092"/>
            <w:spacing w:val="-4"/>
            <w:w w:val="101"/>
            <w:sz w:val="14"/>
          </w:rPr>
          <w:t>i</w:t>
        </w:r>
        <w:r>
          <w:rPr>
            <w:color w:val="2E3092"/>
            <w:w w:val="99"/>
            <w:sz w:val="14"/>
          </w:rPr>
          <w:t>t</w:t>
        </w:r>
        <w:r>
          <w:rPr>
            <w:color w:val="2E3092"/>
            <w:spacing w:val="-5"/>
            <w:w w:val="99"/>
            <w:sz w:val="14"/>
          </w:rPr>
          <w:t>o</w:t>
        </w:r>
        <w:r>
          <w:rPr>
            <w:color w:val="2E3092"/>
            <w:w w:val="93"/>
            <w:sz w:val="14"/>
          </w:rPr>
          <w:t>t</w:t>
        </w:r>
        <w:r>
          <w:rPr>
            <w:color w:val="2E3092"/>
            <w:spacing w:val="-4"/>
            <w:w w:val="93"/>
            <w:sz w:val="14"/>
          </w:rPr>
          <w:t>e</w:t>
        </w:r>
        <w:r>
          <w:rPr>
            <w:color w:val="2E3092"/>
            <w:w w:val="95"/>
            <w:sz w:val="14"/>
          </w:rPr>
          <w:t>n</w:t>
        </w:r>
        <w:r>
          <w:rPr>
            <w:color w:val="2E3092"/>
            <w:spacing w:val="-4"/>
            <w:w w:val="95"/>
            <w:sz w:val="14"/>
          </w:rPr>
          <w:t>v</w:t>
        </w:r>
        <w:r>
          <w:rPr>
            <w:color w:val="2E3092"/>
            <w:spacing w:val="-3"/>
            <w:w w:val="98"/>
            <w:sz w:val="14"/>
          </w:rPr>
          <w:t>.</w:t>
        </w:r>
        <w:r>
          <w:rPr>
            <w:color w:val="2E3092"/>
            <w:w w:val="102"/>
            <w:sz w:val="14"/>
          </w:rPr>
          <w:t>2</w:t>
        </w:r>
        <w:r>
          <w:rPr>
            <w:color w:val="2E3092"/>
            <w:spacing w:val="-4"/>
            <w:w w:val="102"/>
            <w:sz w:val="14"/>
          </w:rPr>
          <w:t>0</w:t>
        </w:r>
        <w:r>
          <w:rPr>
            <w:color w:val="2E3092"/>
            <w:w w:val="102"/>
            <w:sz w:val="14"/>
          </w:rPr>
          <w:t>2</w:t>
        </w:r>
        <w:r>
          <w:rPr>
            <w:color w:val="2E3092"/>
            <w:spacing w:val="-4"/>
            <w:w w:val="102"/>
            <w:sz w:val="14"/>
          </w:rPr>
          <w:t>3</w:t>
        </w:r>
        <w:r>
          <w:rPr>
            <w:color w:val="2E3092"/>
            <w:w w:val="101"/>
            <w:sz w:val="14"/>
          </w:rPr>
          <w:t>.</w:t>
        </w:r>
        <w:r>
          <w:rPr>
            <w:color w:val="2E3092"/>
            <w:spacing w:val="-4"/>
            <w:w w:val="101"/>
            <w:sz w:val="14"/>
          </w:rPr>
          <w:t>1</w:t>
        </w:r>
        <w:r>
          <w:rPr>
            <w:color w:val="2E3092"/>
            <w:w w:val="102"/>
            <w:sz w:val="14"/>
          </w:rPr>
          <w:t>6</w:t>
        </w:r>
        <w:r>
          <w:rPr>
            <w:color w:val="2E3092"/>
            <w:spacing w:val="-4"/>
            <w:w w:val="102"/>
            <w:sz w:val="14"/>
          </w:rPr>
          <w:t>2</w:t>
        </w:r>
        <w:r>
          <w:rPr>
            <w:color w:val="2E3092"/>
            <w:spacing w:val="-3"/>
            <w:w w:val="102"/>
            <w:sz w:val="14"/>
          </w:rPr>
          <w:t>0</w:t>
        </w:r>
        <w:r>
          <w:rPr>
            <w:color w:val="2E3092"/>
            <w:w w:val="102"/>
            <w:sz w:val="14"/>
          </w:rPr>
          <w:t>18</w:t>
        </w:r>
      </w:hyperlink>
    </w:p>
    <w:p w14:paraId="53B8D6B2" w14:textId="77777777" w:rsidR="003A2810" w:rsidRDefault="00EF4D85">
      <w:pPr>
        <w:spacing w:before="22" w:line="273" w:lineRule="auto"/>
        <w:ind w:left="111" w:right="3792"/>
        <w:rPr>
          <w:sz w:val="14"/>
        </w:rPr>
      </w:pPr>
      <w:r>
        <w:rPr>
          <w:color w:val="231F20"/>
          <w:spacing w:val="-2"/>
          <w:sz w:val="14"/>
        </w:rPr>
        <w:t>Received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23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November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2022;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Received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in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revised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form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15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January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2023;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Accepted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31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January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2023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lastRenderedPageBreak/>
        <w:t>Available online 3 February 2023</w:t>
      </w:r>
    </w:p>
    <w:p w14:paraId="53B8D6B3" w14:textId="77777777" w:rsidR="003A2810" w:rsidRDefault="00EF4D85">
      <w:pPr>
        <w:spacing w:line="168" w:lineRule="exact"/>
        <w:ind w:left="111"/>
        <w:rPr>
          <w:sz w:val="14"/>
        </w:rPr>
      </w:pPr>
      <w:r>
        <w:rPr>
          <w:color w:val="231F20"/>
          <w:spacing w:val="-2"/>
          <w:sz w:val="14"/>
        </w:rPr>
        <w:t>0048-9697/©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2023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Elsevier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B.V.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All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rights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reserved.</w:t>
      </w:r>
    </w:p>
    <w:p w14:paraId="53B8D6B5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3"/>
        </w:tabs>
        <w:spacing w:before="197"/>
        <w:ind w:hanging="356"/>
        <w:rPr>
          <w:sz w:val="14"/>
        </w:rPr>
      </w:pP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design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and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operation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4</w:t>
      </w:r>
    </w:p>
    <w:p w14:paraId="53B8D6B6" w14:textId="77777777" w:rsidR="003A2810" w:rsidRDefault="00EF4D85">
      <w:pPr>
        <w:pStyle w:val="ListParagraph"/>
        <w:numPr>
          <w:ilvl w:val="1"/>
          <w:numId w:val="3"/>
        </w:numPr>
        <w:tabs>
          <w:tab w:val="left" w:pos="1093"/>
          <w:tab w:val="left" w:pos="1094"/>
          <w:tab w:val="right" w:leader="dot" w:pos="10513"/>
        </w:tabs>
        <w:spacing w:before="23"/>
        <w:rPr>
          <w:sz w:val="14"/>
        </w:rPr>
      </w:pPr>
      <w:r>
        <w:rPr>
          <w:color w:val="231F20"/>
          <w:spacing w:val="-6"/>
          <w:sz w:val="14"/>
        </w:rPr>
        <w:t>Anaerobic</w:t>
      </w:r>
      <w:r>
        <w:rPr>
          <w:color w:val="231F20"/>
          <w:spacing w:val="8"/>
          <w:sz w:val="14"/>
        </w:rPr>
        <w:t xml:space="preserve"> </w:t>
      </w:r>
      <w:r>
        <w:rPr>
          <w:color w:val="231F20"/>
          <w:spacing w:val="-6"/>
          <w:sz w:val="14"/>
        </w:rPr>
        <w:t>hydrolysis</w:t>
      </w:r>
      <w:r>
        <w:rPr>
          <w:color w:val="231F20"/>
          <w:spacing w:val="8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pacing w:val="10"/>
          <w:sz w:val="14"/>
        </w:rPr>
        <w:t xml:space="preserve"> </w:t>
      </w:r>
      <w:r>
        <w:rPr>
          <w:color w:val="231F20"/>
          <w:spacing w:val="-6"/>
          <w:sz w:val="14"/>
        </w:rPr>
        <w:t>fermentation</w:t>
      </w:r>
      <w:r>
        <w:rPr>
          <w:color w:val="231F20"/>
          <w:spacing w:val="6"/>
          <w:sz w:val="14"/>
        </w:rPr>
        <w:t xml:space="preserve"> </w:t>
      </w:r>
      <w:r>
        <w:rPr>
          <w:color w:val="231F20"/>
          <w:spacing w:val="-6"/>
          <w:sz w:val="14"/>
        </w:rPr>
        <w:t>design</w:t>
      </w:r>
      <w:r>
        <w:rPr>
          <w:color w:val="231F20"/>
          <w:spacing w:val="10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pacing w:val="7"/>
          <w:sz w:val="14"/>
        </w:rPr>
        <w:t xml:space="preserve"> </w:t>
      </w:r>
      <w:r>
        <w:rPr>
          <w:color w:val="231F20"/>
          <w:spacing w:val="-6"/>
          <w:sz w:val="14"/>
        </w:rPr>
        <w:t>operation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5</w:t>
      </w:r>
    </w:p>
    <w:p w14:paraId="53B8D6B7" w14:textId="77777777" w:rsidR="003A2810" w:rsidRDefault="00EF4D85">
      <w:pPr>
        <w:pStyle w:val="ListParagraph"/>
        <w:numPr>
          <w:ilvl w:val="2"/>
          <w:numId w:val="3"/>
        </w:numPr>
        <w:tabs>
          <w:tab w:val="left" w:pos="1674"/>
          <w:tab w:val="left" w:pos="1675"/>
          <w:tab w:val="right" w:leader="dot" w:pos="10513"/>
        </w:tabs>
        <w:spacing w:before="23"/>
        <w:rPr>
          <w:sz w:val="14"/>
        </w:rPr>
      </w:pPr>
      <w:r>
        <w:rPr>
          <w:color w:val="231F20"/>
          <w:w w:val="90"/>
          <w:sz w:val="14"/>
        </w:rPr>
        <w:t>Side-stream</w:t>
      </w:r>
      <w:r>
        <w:rPr>
          <w:color w:val="231F20"/>
          <w:spacing w:val="-4"/>
          <w:w w:val="90"/>
          <w:sz w:val="14"/>
        </w:rPr>
        <w:t xml:space="preserve"> </w:t>
      </w:r>
      <w:r>
        <w:rPr>
          <w:color w:val="231F20"/>
          <w:w w:val="90"/>
          <w:sz w:val="14"/>
        </w:rPr>
        <w:t>EBPR</w:t>
      </w:r>
      <w:r>
        <w:rPr>
          <w:color w:val="231F20"/>
          <w:spacing w:val="-5"/>
          <w:w w:val="90"/>
          <w:sz w:val="14"/>
        </w:rPr>
        <w:t xml:space="preserve"> </w:t>
      </w:r>
      <w:r>
        <w:rPr>
          <w:color w:val="231F20"/>
          <w:w w:val="90"/>
          <w:sz w:val="14"/>
        </w:rPr>
        <w:t>(S2EBPR)</w:t>
      </w:r>
      <w:r>
        <w:rPr>
          <w:color w:val="231F20"/>
          <w:spacing w:val="-5"/>
          <w:w w:val="90"/>
          <w:sz w:val="14"/>
        </w:rPr>
        <w:t xml:space="preserve"> </w:t>
      </w:r>
      <w:r>
        <w:rPr>
          <w:color w:val="231F20"/>
          <w:spacing w:val="-2"/>
          <w:w w:val="90"/>
          <w:sz w:val="14"/>
        </w:rPr>
        <w:t>framework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5</w:t>
      </w:r>
    </w:p>
    <w:p w14:paraId="53B8D6B8" w14:textId="77777777" w:rsidR="003A2810" w:rsidRDefault="00EF4D85">
      <w:pPr>
        <w:pStyle w:val="ListParagraph"/>
        <w:numPr>
          <w:ilvl w:val="2"/>
          <w:numId w:val="3"/>
        </w:numPr>
        <w:tabs>
          <w:tab w:val="left" w:pos="1674"/>
          <w:tab w:val="left" w:pos="1675"/>
          <w:tab w:val="right" w:leader="dot" w:pos="10513"/>
        </w:tabs>
        <w:spacing w:before="23"/>
        <w:rPr>
          <w:sz w:val="14"/>
        </w:rPr>
      </w:pPr>
      <w:r>
        <w:rPr>
          <w:color w:val="231F20"/>
          <w:spacing w:val="-4"/>
          <w:sz w:val="14"/>
        </w:rPr>
        <w:t>Conventional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zone with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adequate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design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2"/>
          <w:sz w:val="14"/>
        </w:rPr>
        <w:t>8</w:t>
      </w:r>
    </w:p>
    <w:p w14:paraId="53B8D6B9" w14:textId="77777777" w:rsidR="003A2810" w:rsidRDefault="00EF4D85">
      <w:pPr>
        <w:pStyle w:val="ListParagraph"/>
        <w:numPr>
          <w:ilvl w:val="2"/>
          <w:numId w:val="3"/>
        </w:numPr>
        <w:tabs>
          <w:tab w:val="left" w:pos="1674"/>
          <w:tab w:val="left" w:pos="1675"/>
          <w:tab w:val="right" w:leader="dot" w:pos="10513"/>
        </w:tabs>
        <w:spacing w:before="23"/>
        <w:rPr>
          <w:sz w:val="14"/>
        </w:rPr>
      </w:pPr>
      <w:r>
        <w:rPr>
          <w:color w:val="231F20"/>
          <w:spacing w:val="-2"/>
          <w:sz w:val="14"/>
        </w:rPr>
        <w:t>Conventional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2"/>
          <w:sz w:val="14"/>
        </w:rPr>
        <w:t>and side-stream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2"/>
          <w:sz w:val="14"/>
        </w:rPr>
        <w:t>EBPR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2"/>
          <w:sz w:val="14"/>
        </w:rPr>
        <w:t>practices: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2"/>
          <w:sz w:val="14"/>
        </w:rPr>
        <w:t>process</w:t>
      </w:r>
      <w:r>
        <w:rPr>
          <w:color w:val="231F20"/>
          <w:sz w:val="14"/>
        </w:rPr>
        <w:t xml:space="preserve"> </w:t>
      </w:r>
      <w:r>
        <w:rPr>
          <w:color w:val="231F20"/>
          <w:spacing w:val="-2"/>
          <w:sz w:val="14"/>
        </w:rPr>
        <w:t>design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2"/>
          <w:sz w:val="14"/>
        </w:rPr>
        <w:t>and operation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10"/>
          <w:sz w:val="14"/>
        </w:rPr>
        <w:t>8</w:t>
      </w:r>
    </w:p>
    <w:p w14:paraId="53B8D6BA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4"/>
        </w:tabs>
        <w:spacing w:before="22"/>
        <w:ind w:hanging="356"/>
        <w:rPr>
          <w:sz w:val="14"/>
        </w:rPr>
      </w:pPr>
      <w:r>
        <w:rPr>
          <w:color w:val="231F20"/>
          <w:spacing w:val="-4"/>
          <w:sz w:val="14"/>
        </w:rPr>
        <w:t>Knowledge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discrepancies to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intuition development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11</w:t>
      </w:r>
    </w:p>
    <w:p w14:paraId="53B8D6BB" w14:textId="77777777" w:rsidR="003A2810" w:rsidRDefault="00EF4D85">
      <w:pPr>
        <w:pStyle w:val="ListParagraph"/>
        <w:numPr>
          <w:ilvl w:val="1"/>
          <w:numId w:val="3"/>
        </w:numPr>
        <w:tabs>
          <w:tab w:val="left" w:pos="1093"/>
          <w:tab w:val="left" w:pos="1094"/>
          <w:tab w:val="right" w:leader="dot" w:pos="10514"/>
        </w:tabs>
        <w:spacing w:before="24"/>
        <w:rPr>
          <w:sz w:val="14"/>
        </w:rPr>
      </w:pPr>
      <w:r>
        <w:rPr>
          <w:color w:val="231F20"/>
          <w:spacing w:val="-6"/>
          <w:sz w:val="14"/>
        </w:rPr>
        <w:t>Knowledge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gap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in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fate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pacing w:val="1"/>
          <w:sz w:val="14"/>
        </w:rPr>
        <w:t xml:space="preserve"> </w:t>
      </w:r>
      <w:r>
        <w:rPr>
          <w:color w:val="231F20"/>
          <w:spacing w:val="-6"/>
          <w:sz w:val="14"/>
        </w:rPr>
        <w:t>activity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of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EBPR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functional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6"/>
          <w:sz w:val="14"/>
        </w:rPr>
        <w:t>populations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11</w:t>
      </w:r>
    </w:p>
    <w:p w14:paraId="53B8D6BC" w14:textId="77777777" w:rsidR="003A2810" w:rsidRDefault="00EF4D85">
      <w:pPr>
        <w:pStyle w:val="ListParagraph"/>
        <w:numPr>
          <w:ilvl w:val="2"/>
          <w:numId w:val="3"/>
        </w:numPr>
        <w:tabs>
          <w:tab w:val="left" w:pos="1674"/>
          <w:tab w:val="left" w:pos="1675"/>
          <w:tab w:val="right" w:leader="dot" w:pos="10514"/>
        </w:tabs>
        <w:spacing w:before="23"/>
        <w:rPr>
          <w:sz w:val="14"/>
        </w:rPr>
      </w:pPr>
      <w:r>
        <w:rPr>
          <w:color w:val="231F20"/>
          <w:spacing w:val="-6"/>
          <w:sz w:val="14"/>
        </w:rPr>
        <w:t>Is</w:t>
      </w:r>
      <w:r>
        <w:rPr>
          <w:color w:val="231F20"/>
          <w:sz w:val="14"/>
        </w:rPr>
        <w:t xml:space="preserve"> </w:t>
      </w:r>
      <w:r>
        <w:rPr>
          <w:color w:val="231F20"/>
          <w:spacing w:val="-6"/>
          <w:sz w:val="14"/>
        </w:rPr>
        <w:t>GAO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competition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a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myth?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12</w:t>
      </w:r>
    </w:p>
    <w:p w14:paraId="53B8D6BD" w14:textId="77777777" w:rsidR="003A2810" w:rsidRDefault="00EF4D85">
      <w:pPr>
        <w:pStyle w:val="ListParagraph"/>
        <w:numPr>
          <w:ilvl w:val="1"/>
          <w:numId w:val="3"/>
        </w:numPr>
        <w:tabs>
          <w:tab w:val="left" w:pos="1093"/>
          <w:tab w:val="left" w:pos="1094"/>
          <w:tab w:val="right" w:leader="dot" w:pos="10514"/>
        </w:tabs>
        <w:spacing w:before="22"/>
        <w:rPr>
          <w:sz w:val="14"/>
        </w:rPr>
      </w:pPr>
      <w:r>
        <w:rPr>
          <w:color w:val="231F20"/>
          <w:spacing w:val="-4"/>
          <w:sz w:val="14"/>
        </w:rPr>
        <w:t>Knowledge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gap in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kinetics,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stoichiometry,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and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process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modeling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13</w:t>
      </w:r>
    </w:p>
    <w:p w14:paraId="53B8D6BE" w14:textId="77777777" w:rsidR="003A2810" w:rsidRDefault="00EF4D85">
      <w:pPr>
        <w:pStyle w:val="ListParagraph"/>
        <w:numPr>
          <w:ilvl w:val="2"/>
          <w:numId w:val="3"/>
        </w:numPr>
        <w:tabs>
          <w:tab w:val="left" w:pos="1674"/>
          <w:tab w:val="left" w:pos="1675"/>
          <w:tab w:val="right" w:leader="dot" w:pos="10514"/>
        </w:tabs>
        <w:spacing w:before="24"/>
        <w:rPr>
          <w:sz w:val="14"/>
        </w:rPr>
      </w:pP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4"/>
          <w:sz w:val="14"/>
        </w:rPr>
        <w:t>hydrolysis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4"/>
          <w:sz w:val="14"/>
        </w:rPr>
        <w:t>rate,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4"/>
          <w:sz w:val="14"/>
        </w:rPr>
        <w:t>how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much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do</w:t>
      </w:r>
      <w:r>
        <w:rPr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we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know?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13</w:t>
      </w:r>
    </w:p>
    <w:p w14:paraId="53B8D6BF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4"/>
        </w:tabs>
        <w:spacing w:before="23"/>
        <w:ind w:hanging="356"/>
        <w:rPr>
          <w:sz w:val="14"/>
        </w:rPr>
      </w:pPr>
      <w:r>
        <w:rPr>
          <w:color w:val="231F20"/>
          <w:spacing w:val="-4"/>
          <w:sz w:val="14"/>
        </w:rPr>
        <w:t>Discussion: anaerobic zone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all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around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14</w:t>
      </w:r>
    </w:p>
    <w:p w14:paraId="53B8D6C0" w14:textId="77777777" w:rsidR="003A2810" w:rsidRDefault="00EF4D85">
      <w:pPr>
        <w:pStyle w:val="ListParagraph"/>
        <w:numPr>
          <w:ilvl w:val="0"/>
          <w:numId w:val="3"/>
        </w:numPr>
        <w:tabs>
          <w:tab w:val="left" w:pos="626"/>
          <w:tab w:val="left" w:pos="627"/>
          <w:tab w:val="right" w:leader="dot" w:pos="10514"/>
        </w:tabs>
        <w:spacing w:before="23"/>
        <w:ind w:hanging="356"/>
        <w:rPr>
          <w:sz w:val="14"/>
        </w:rPr>
      </w:pPr>
      <w:r>
        <w:rPr>
          <w:color w:val="231F20"/>
          <w:spacing w:val="-2"/>
          <w:sz w:val="14"/>
        </w:rPr>
        <w:t>Conclusion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14</w:t>
      </w:r>
    </w:p>
    <w:p w14:paraId="53B8D6C1" w14:textId="77777777" w:rsidR="003A2810" w:rsidRDefault="00EF4D85">
      <w:pPr>
        <w:tabs>
          <w:tab w:val="right" w:leader="dot" w:pos="10514"/>
        </w:tabs>
        <w:spacing w:before="22"/>
        <w:ind w:left="271"/>
        <w:rPr>
          <w:sz w:val="14"/>
        </w:rPr>
      </w:pPr>
      <w:r>
        <w:rPr>
          <w:color w:val="231F20"/>
          <w:w w:val="90"/>
          <w:sz w:val="14"/>
        </w:rPr>
        <w:t>Data</w:t>
      </w:r>
      <w:r>
        <w:rPr>
          <w:color w:val="231F20"/>
          <w:spacing w:val="-4"/>
          <w:w w:val="90"/>
          <w:sz w:val="14"/>
        </w:rPr>
        <w:t xml:space="preserve"> </w:t>
      </w:r>
      <w:r>
        <w:rPr>
          <w:color w:val="231F20"/>
          <w:spacing w:val="-2"/>
          <w:w w:val="95"/>
          <w:sz w:val="14"/>
        </w:rPr>
        <w:t>availability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15</w:t>
      </w:r>
    </w:p>
    <w:p w14:paraId="53B8D6C2" w14:textId="77777777" w:rsidR="003A2810" w:rsidRDefault="00EF4D85">
      <w:pPr>
        <w:tabs>
          <w:tab w:val="right" w:leader="dot" w:pos="10514"/>
        </w:tabs>
        <w:spacing w:before="24"/>
        <w:ind w:left="271"/>
        <w:rPr>
          <w:sz w:val="14"/>
        </w:rPr>
      </w:pPr>
      <w:r>
        <w:rPr>
          <w:color w:val="231F20"/>
          <w:spacing w:val="-4"/>
          <w:sz w:val="14"/>
        </w:rPr>
        <w:t>Declaration</w:t>
      </w:r>
      <w:r>
        <w:rPr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competing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4"/>
          <w:sz w:val="14"/>
        </w:rPr>
        <w:t>interest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15</w:t>
      </w:r>
    </w:p>
    <w:p w14:paraId="53B8D6C3" w14:textId="77777777" w:rsidR="003A2810" w:rsidRDefault="00EF4D85">
      <w:pPr>
        <w:tabs>
          <w:tab w:val="right" w:leader="dot" w:pos="10514"/>
        </w:tabs>
        <w:spacing w:before="23"/>
        <w:ind w:left="271"/>
        <w:rPr>
          <w:sz w:val="14"/>
        </w:rPr>
      </w:pPr>
      <w:r>
        <w:rPr>
          <w:color w:val="231F20"/>
          <w:spacing w:val="-2"/>
          <w:sz w:val="14"/>
        </w:rPr>
        <w:t>Acknowledgement</w:t>
      </w:r>
      <w:r>
        <w:rPr>
          <w:rFonts w:ascii="Times New Roman"/>
          <w:color w:val="231F20"/>
          <w:sz w:val="14"/>
        </w:rPr>
        <w:tab/>
      </w:r>
      <w:r>
        <w:rPr>
          <w:color w:val="231F20"/>
          <w:spacing w:val="-5"/>
          <w:sz w:val="14"/>
        </w:rPr>
        <w:t>15</w:t>
      </w:r>
    </w:p>
    <w:p w14:paraId="53B8D6C4" w14:textId="5B5E9BCA" w:rsidR="003A2810" w:rsidRDefault="00451881">
      <w:pPr>
        <w:tabs>
          <w:tab w:val="right" w:leader="dot" w:pos="10514"/>
        </w:tabs>
        <w:spacing w:before="22"/>
        <w:ind w:left="27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3B8DA39" wp14:editId="22CADBCA">
                <wp:simplePos x="0" y="0"/>
                <wp:positionH relativeFrom="page">
                  <wp:posOffset>477520</wp:posOffset>
                </wp:positionH>
                <wp:positionV relativeFrom="paragraph">
                  <wp:posOffset>221615</wp:posOffset>
                </wp:positionV>
                <wp:extent cx="6605270" cy="3175"/>
                <wp:effectExtent l="0" t="0" r="0" b="0"/>
                <wp:wrapNone/>
                <wp:docPr id="10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5270" cy="317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0BDA02" id="docshape19" o:spid="_x0000_s1026" style="position:absolute;margin-left:37.6pt;margin-top:17.45pt;width:520.1pt;height:.2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" fillcolor="#231f20" stroked="f">
                <w10:wrap anchorx="page"/>
              </v:rect>
            </w:pict>
          </mc:Fallback>
        </mc:AlternateContent>
      </w:r>
      <w:r w:rsidR="00EF4D85">
        <w:rPr>
          <w:color w:val="231F20"/>
          <w:spacing w:val="-2"/>
          <w:sz w:val="14"/>
        </w:rPr>
        <w:t>References</w:t>
      </w:r>
      <w:r w:rsidR="00EF4D85">
        <w:rPr>
          <w:rFonts w:ascii="Times New Roman"/>
          <w:color w:val="231F20"/>
          <w:sz w:val="14"/>
        </w:rPr>
        <w:tab/>
      </w:r>
      <w:r w:rsidR="00EF4D85">
        <w:rPr>
          <w:color w:val="231F20"/>
          <w:spacing w:val="-5"/>
          <w:sz w:val="14"/>
        </w:rPr>
        <w:t>15</w:t>
      </w:r>
    </w:p>
    <w:p w14:paraId="53B8D6C5" w14:textId="77777777" w:rsidR="003A2810" w:rsidRDefault="003A2810">
      <w:pPr>
        <w:rPr>
          <w:sz w:val="14"/>
        </w:rPr>
        <w:sectPr w:rsidR="003A2810">
          <w:headerReference w:type="default" r:id="rId25"/>
          <w:footerReference w:type="default" r:id="rId26"/>
          <w:pgSz w:w="11910" w:h="15880"/>
          <w:pgMar w:top="840" w:right="640" w:bottom="760" w:left="640" w:header="656" w:footer="573" w:gutter="0"/>
          <w:pgNumType w:start="2"/>
          <w:cols w:space="720"/>
        </w:sectPr>
      </w:pPr>
    </w:p>
    <w:p w14:paraId="53B8D6C6" w14:textId="77777777" w:rsidR="003A2810" w:rsidRDefault="003A2810">
      <w:pPr>
        <w:pStyle w:val="BodyText"/>
        <w:ind w:left="0"/>
        <w:rPr>
          <w:sz w:val="20"/>
        </w:rPr>
      </w:pPr>
    </w:p>
    <w:p w14:paraId="53B8D6C7" w14:textId="77777777" w:rsidR="003A2810" w:rsidRDefault="003A2810">
      <w:pPr>
        <w:pStyle w:val="BodyText"/>
        <w:spacing w:before="3"/>
        <w:ind w:left="0"/>
        <w:rPr>
          <w:sz w:val="22"/>
        </w:rPr>
      </w:pPr>
    </w:p>
    <w:p w14:paraId="53B8D6C8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ind w:hanging="183"/>
        <w:rPr>
          <w:rFonts w:ascii="Book Antiqua"/>
          <w:sz w:val="16"/>
        </w:rPr>
      </w:pPr>
      <w:r>
        <w:rPr>
          <w:rFonts w:ascii="Book Antiqua"/>
          <w:color w:val="231F20"/>
          <w:spacing w:val="-2"/>
          <w:w w:val="105"/>
          <w:sz w:val="16"/>
        </w:rPr>
        <w:t>Introduction</w:t>
      </w:r>
    </w:p>
    <w:p w14:paraId="53B8D6C9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6CA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8"/>
        </w:rPr>
        <w:t>Enhanced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biological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phosphorus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removal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(EBPR)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considered</w:t>
      </w:r>
      <w:r>
        <w:rPr>
          <w:color w:val="231F2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more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cost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effective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environmentally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sustainable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alternative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chemical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precipitation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wastewater,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lack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chemical utilization,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wastage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susceptibility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</w:rPr>
        <w:t xml:space="preserve"> recovery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(</w:t>
      </w:r>
      <w:hyperlink w:anchor="_bookmark46" w:history="1">
        <w:r>
          <w:rPr>
            <w:color w:val="2E3092"/>
          </w:rPr>
          <w:t>Chen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2020</w:t>
        </w:r>
      </w:hyperlink>
      <w:r>
        <w:rPr>
          <w:color w:val="231F20"/>
        </w:rPr>
        <w:t>;</w:t>
      </w:r>
      <w:r>
        <w:rPr>
          <w:color w:val="231F20"/>
          <w:spacing w:val="-11"/>
        </w:rPr>
        <w:t xml:space="preserve"> </w:t>
      </w:r>
      <w:hyperlink w:anchor="_bookmark53" w:history="1">
        <w:r>
          <w:rPr>
            <w:color w:val="2E3092"/>
          </w:rPr>
          <w:t>Mihelcic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2003</w:t>
        </w:r>
      </w:hyperlink>
      <w:r>
        <w:rPr>
          <w:color w:val="231F20"/>
        </w:rPr>
        <w:t>;</w:t>
      </w:r>
      <w:r>
        <w:rPr>
          <w:color w:val="231F20"/>
          <w:spacing w:val="-10"/>
        </w:rPr>
        <w:t xml:space="preserve"> </w:t>
      </w:r>
      <w:hyperlink w:anchor="_bookmark57" w:history="1">
        <w:r>
          <w:rPr>
            <w:color w:val="2E3092"/>
          </w:rPr>
          <w:t>Wang,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2018</w:t>
        </w:r>
      </w:hyperlink>
      <w:r>
        <w:rPr>
          <w:color w:val="231F20"/>
        </w:rPr>
        <w:t>;</w:t>
      </w:r>
      <w:r>
        <w:rPr>
          <w:color w:val="231F20"/>
          <w:spacing w:val="-11"/>
        </w:rPr>
        <w:t xml:space="preserve"> </w:t>
      </w:r>
      <w:hyperlink w:anchor="_bookmark57" w:history="1">
        <w:r>
          <w:rPr>
            <w:color w:val="2E3092"/>
          </w:rPr>
          <w:t>Tooker</w:t>
        </w:r>
      </w:hyperlink>
      <w:r>
        <w:rPr>
          <w:color w:val="2E3092"/>
        </w:rPr>
        <w:t xml:space="preserve"> </w:t>
      </w:r>
      <w:hyperlink w:anchor="_bookmark57" w:history="1">
        <w:r>
          <w:rPr>
            <w:color w:val="2E3092"/>
            <w:w w:val="90"/>
          </w:rPr>
          <w:t>et</w:t>
        </w:r>
        <w:r>
          <w:rPr>
            <w:color w:val="2E3092"/>
            <w:spacing w:val="-2"/>
            <w:w w:val="90"/>
          </w:rPr>
          <w:t xml:space="preserve"> </w:t>
        </w:r>
        <w:r>
          <w:rPr>
            <w:color w:val="2E3092"/>
            <w:w w:val="90"/>
          </w:rPr>
          <w:t>al., 2018</w:t>
        </w:r>
      </w:hyperlink>
      <w:r>
        <w:rPr>
          <w:color w:val="231F20"/>
          <w:w w:val="90"/>
        </w:rPr>
        <w:t>;</w:t>
      </w:r>
      <w:r>
        <w:rPr>
          <w:color w:val="231F20"/>
          <w:spacing w:val="-1"/>
          <w:w w:val="90"/>
        </w:rPr>
        <w:t xml:space="preserve"> </w:t>
      </w:r>
      <w:hyperlink w:anchor="_bookmark55" w:history="1">
        <w:r>
          <w:rPr>
            <w:color w:val="2E3092"/>
            <w:w w:val="90"/>
          </w:rPr>
          <w:t>Daneshgar et</w:t>
        </w:r>
        <w:r>
          <w:rPr>
            <w:color w:val="2E3092"/>
            <w:spacing w:val="-2"/>
            <w:w w:val="90"/>
          </w:rPr>
          <w:t xml:space="preserve"> </w:t>
        </w:r>
        <w:r>
          <w:rPr>
            <w:color w:val="2E3092"/>
            <w:w w:val="90"/>
          </w:rPr>
          <w:t>al., 2018</w:t>
        </w:r>
      </w:hyperlink>
      <w:r>
        <w:rPr>
          <w:color w:val="231F20"/>
          <w:w w:val="90"/>
        </w:rPr>
        <w:t xml:space="preserve">; </w:t>
      </w:r>
      <w:hyperlink w:anchor="_bookmark62" w:history="1">
        <w:r>
          <w:rPr>
            <w:color w:val="2E3092"/>
            <w:w w:val="90"/>
          </w:rPr>
          <w:t>Tomei et</w:t>
        </w:r>
        <w:r>
          <w:rPr>
            <w:color w:val="2E3092"/>
            <w:spacing w:val="-2"/>
            <w:w w:val="90"/>
          </w:rPr>
          <w:t xml:space="preserve"> </w:t>
        </w:r>
        <w:r>
          <w:rPr>
            <w:color w:val="2E3092"/>
            <w:w w:val="90"/>
          </w:rPr>
          <w:t>al., 2020</w:t>
        </w:r>
      </w:hyperlink>
      <w:r>
        <w:rPr>
          <w:color w:val="231F20"/>
          <w:w w:val="90"/>
        </w:rPr>
        <w:t>). EBPR performance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relies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sequential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</w:t>
      </w:r>
      <w:r>
        <w:rPr>
          <w:color w:val="231F20"/>
          <w:spacing w:val="-4"/>
        </w:rPr>
        <w:t>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conditions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along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various </w:t>
      </w:r>
      <w:r>
        <w:rPr>
          <w:color w:val="231F20"/>
          <w:w w:val="90"/>
        </w:rPr>
        <w:t>parameters including carbon availability, adequate sludge retention time,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 temperature (</w:t>
      </w:r>
      <w:hyperlink w:anchor="_bookmark51" w:history="1">
        <w:r>
          <w:rPr>
            <w:color w:val="2E3092"/>
            <w:spacing w:val="-4"/>
          </w:rPr>
          <w:t>Coats et al., 2021</w:t>
        </w:r>
      </w:hyperlink>
      <w:r>
        <w:rPr>
          <w:color w:val="231F20"/>
          <w:spacing w:val="-4"/>
        </w:rPr>
        <w:t>). 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 absence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volatile fatty</w:t>
      </w:r>
      <w:r>
        <w:rPr>
          <w:color w:val="231F20"/>
          <w:spacing w:val="-4"/>
        </w:rPr>
        <w:t xml:space="preserve"> </w:t>
      </w:r>
      <w:r>
        <w:rPr>
          <w:color w:val="231F20"/>
          <w:w w:val="90"/>
        </w:rPr>
        <w:t>acids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(VFA)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systems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promote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generation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VFAs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via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readily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biodegradable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(RBCOD)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decay,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within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activated sludge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system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been</w:t>
      </w:r>
      <w:r>
        <w:rPr>
          <w:color w:val="231F20"/>
          <w:spacing w:val="-4"/>
        </w:rPr>
        <w:t xml:space="preserve"> recognized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improve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performance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33" w:history="1">
        <w:r>
          <w:rPr>
            <w:color w:val="2E3092"/>
            <w:spacing w:val="-4"/>
          </w:rPr>
          <w:t>Li,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2020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Not- </w:t>
      </w:r>
      <w:r>
        <w:rPr>
          <w:color w:val="231F20"/>
          <w:spacing w:val="-6"/>
        </w:rPr>
        <w:t>withstanding,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contradicting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proposals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effectiveness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well-</w:t>
      </w:r>
      <w:r>
        <w:rPr>
          <w:color w:val="231F20"/>
        </w:rPr>
        <w:t xml:space="preserve"> </w:t>
      </w:r>
      <w:r>
        <w:rPr>
          <w:color w:val="231F20"/>
          <w:w w:val="90"/>
        </w:rPr>
        <w:t>designed conventional EBPR system, various doubtful perceptions are yet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addressed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regarding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source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availability,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</w:t>
      </w:r>
      <w:r>
        <w:rPr>
          <w:color w:val="231F20"/>
          <w:spacing w:val="-8"/>
        </w:rPr>
        <w:t>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frac-</w:t>
      </w:r>
      <w:r>
        <w:rPr>
          <w:color w:val="231F20"/>
        </w:rPr>
        <w:t xml:space="preserve"> </w:t>
      </w:r>
      <w:r>
        <w:rPr>
          <w:color w:val="231F20"/>
          <w:w w:val="90"/>
        </w:rPr>
        <w:t>tion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kinetics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presence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sence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inorganic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electron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acceptors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22" w:history="1">
        <w:r>
          <w:rPr>
            <w:color w:val="2E3092"/>
            <w:spacing w:val="-4"/>
          </w:rPr>
          <w:t>Dold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and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Conidi,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2019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Therefore, </w:t>
      </w:r>
      <w:r>
        <w:rPr>
          <w:color w:val="231F20"/>
          <w:spacing w:val="-6"/>
        </w:rPr>
        <w:t>mediation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plans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introduced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overcome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possible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instabilities</w:t>
      </w:r>
      <w:r>
        <w:rPr>
          <w:color w:val="231F20"/>
        </w:rPr>
        <w:t xml:space="preserve"> 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failures.</w:t>
      </w:r>
    </w:p>
    <w:p w14:paraId="6296E6C7" w14:textId="77777777" w:rsidR="00F506A9" w:rsidRDefault="00EF4D85">
      <w:pPr>
        <w:pStyle w:val="BodyText"/>
        <w:spacing w:line="261" w:lineRule="auto"/>
        <w:ind w:right="38" w:firstLine="239"/>
        <w:jc w:val="right"/>
        <w:rPr>
          <w:color w:val="231F20"/>
          <w:spacing w:val="-4"/>
        </w:rPr>
      </w:pPr>
      <w:r>
        <w:rPr>
          <w:color w:val="231F20"/>
          <w:w w:val="90"/>
        </w:rPr>
        <w:t>Side-stream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(S2EBPR)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innovative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modi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cation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alterna-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tive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conventional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EBPR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systems,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hypothesized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promote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anaerobic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bi-</w:t>
      </w:r>
      <w:r>
        <w:rPr>
          <w:color w:val="231F20"/>
          <w:spacing w:val="-4"/>
        </w:rPr>
        <w:t xml:space="preserve"> ological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sludge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hydrolysis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address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challenges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in </w:t>
      </w:r>
      <w:r>
        <w:rPr>
          <w:color w:val="231F20"/>
          <w:spacing w:val="-2"/>
          <w:w w:val="90"/>
        </w:rPr>
        <w:t>EBPR process operation stability (</w:t>
      </w:r>
      <w:hyperlink w:anchor="_bookmark55" w:history="1">
        <w:r>
          <w:rPr>
            <w:color w:val="2E3092"/>
            <w:spacing w:val="-2"/>
            <w:w w:val="90"/>
          </w:rPr>
          <w:t>Daneshgar et al., 2018</w:t>
        </w:r>
      </w:hyperlink>
      <w:r>
        <w:rPr>
          <w:color w:val="231F20"/>
          <w:spacing w:val="-2"/>
          <w:w w:val="90"/>
        </w:rPr>
        <w:t xml:space="preserve">; </w:t>
      </w:r>
      <w:hyperlink w:anchor="_bookmark57" w:history="1">
        <w:r>
          <w:rPr>
            <w:color w:val="2E3092"/>
            <w:spacing w:val="-2"/>
            <w:w w:val="90"/>
          </w:rPr>
          <w:t>Wang et al., 2019</w:t>
        </w:r>
      </w:hyperlink>
      <w:r>
        <w:rPr>
          <w:color w:val="231F20"/>
          <w:spacing w:val="-2"/>
          <w:w w:val="90"/>
        </w:rPr>
        <w:t>).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full-scale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systems,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occasionally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anaerobic </w:t>
      </w:r>
      <w:r>
        <w:rPr>
          <w:color w:val="231F20"/>
          <w:spacing w:val="-2"/>
        </w:rPr>
        <w:t>functionality of conventional systems is overshadowed by the gene</w:t>
      </w:r>
      <w:r>
        <w:rPr>
          <w:color w:val="231F20"/>
          <w:spacing w:val="-2"/>
        </w:rPr>
        <w:t xml:space="preserve">ral </w:t>
      </w:r>
      <w:r>
        <w:rPr>
          <w:color w:val="231F20"/>
          <w:spacing w:val="-6"/>
        </w:rPr>
        <w:t>overview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design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operation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conservative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de-</w:t>
      </w:r>
      <w:r>
        <w:rPr>
          <w:color w:val="231F20"/>
          <w:spacing w:val="-4"/>
        </w:rPr>
        <w:t xml:space="preserve"> sign of the aerobic process to ensure full nitri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 xml:space="preserve">cation at different opera- </w:t>
      </w:r>
      <w:r>
        <w:rPr>
          <w:color w:val="231F20"/>
          <w:spacing w:val="-2"/>
        </w:rPr>
        <w:t>tional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conditions.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Thus,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quite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commonly,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conventional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zones </w:t>
      </w:r>
      <w:r>
        <w:rPr>
          <w:color w:val="231F20"/>
        </w:rPr>
        <w:t>may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undersized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inappropriately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(</w:t>
      </w:r>
      <w:hyperlink w:anchor="_bookmark22" w:history="1">
        <w:r>
          <w:rPr>
            <w:color w:val="2E3092"/>
          </w:rPr>
          <w:t>Dold</w:t>
        </w:r>
        <w:r>
          <w:rPr>
            <w:color w:val="2E3092"/>
            <w:spacing w:val="8"/>
          </w:rPr>
          <w:t xml:space="preserve"> </w:t>
        </w:r>
        <w:r>
          <w:rPr>
            <w:color w:val="2E3092"/>
          </w:rPr>
          <w:t>and</w:t>
        </w:r>
        <w:r>
          <w:rPr>
            <w:color w:val="2E3092"/>
            <w:spacing w:val="8"/>
          </w:rPr>
          <w:t xml:space="preserve"> </w:t>
        </w:r>
        <w:r>
          <w:rPr>
            <w:color w:val="2E3092"/>
          </w:rPr>
          <w:t>Conidi,</w:t>
        </w:r>
      </w:hyperlink>
      <w:r>
        <w:rPr>
          <w:color w:val="2E3092"/>
        </w:rPr>
        <w:t xml:space="preserve"> </w:t>
      </w:r>
      <w:bookmarkStart w:id="4" w:name="3._Anaerobic_zone_functionality"/>
      <w:bookmarkEnd w:id="4"/>
      <w:r>
        <w:fldChar w:fldCharType="begin"/>
      </w:r>
      <w:r>
        <w:instrText>HYPERLINK \l "_bookmark22"</w:instrText>
      </w:r>
      <w:r>
        <w:fldChar w:fldCharType="separate"/>
      </w:r>
      <w:r>
        <w:rPr>
          <w:color w:val="2E3092"/>
          <w:spacing w:val="-4"/>
        </w:rPr>
        <w:t>2019</w:t>
      </w:r>
      <w:r>
        <w:rPr>
          <w:color w:val="2E3092"/>
          <w:spacing w:val="-4"/>
        </w:rPr>
        <w:fldChar w:fldCharType="end"/>
      </w:r>
      <w:r>
        <w:rPr>
          <w:color w:val="231F20"/>
          <w:spacing w:val="-4"/>
        </w:rPr>
        <w:t>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Nonetheless,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question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properly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designed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 zone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 conventional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system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help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overcome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operational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and </w:t>
      </w:r>
    </w:p>
    <w:p w14:paraId="3934FE18" w14:textId="77777777" w:rsidR="00F506A9" w:rsidRDefault="00F506A9">
      <w:pPr>
        <w:pStyle w:val="BodyText"/>
        <w:spacing w:line="261" w:lineRule="auto"/>
        <w:ind w:right="38" w:firstLine="239"/>
        <w:jc w:val="right"/>
        <w:rPr>
          <w:color w:val="231F20"/>
          <w:w w:val="90"/>
        </w:rPr>
      </w:pPr>
    </w:p>
    <w:p w14:paraId="6B79EB05" w14:textId="77777777" w:rsidR="00F506A9" w:rsidRDefault="00F506A9">
      <w:pPr>
        <w:pStyle w:val="BodyText"/>
        <w:spacing w:line="261" w:lineRule="auto"/>
        <w:ind w:right="38" w:firstLine="239"/>
        <w:jc w:val="right"/>
        <w:rPr>
          <w:color w:val="231F20"/>
          <w:w w:val="90"/>
        </w:rPr>
      </w:pPr>
    </w:p>
    <w:p w14:paraId="240F3CA9" w14:textId="77777777" w:rsidR="00FA6842" w:rsidRDefault="00FA6842">
      <w:pPr>
        <w:pStyle w:val="BodyText"/>
        <w:spacing w:line="261" w:lineRule="auto"/>
        <w:ind w:right="38" w:firstLine="239"/>
        <w:jc w:val="right"/>
        <w:rPr>
          <w:color w:val="231F20"/>
          <w:w w:val="90"/>
        </w:rPr>
      </w:pPr>
    </w:p>
    <w:p w14:paraId="53B8D6CD" w14:textId="24F506DC" w:rsidR="003A2810" w:rsidRDefault="00EF4D85" w:rsidP="00FA6842">
      <w:pPr>
        <w:pStyle w:val="BodyText"/>
        <w:spacing w:line="261" w:lineRule="auto"/>
        <w:ind w:right="38" w:firstLine="239"/>
        <w:jc w:val="both"/>
      </w:pPr>
      <w:r>
        <w:rPr>
          <w:color w:val="231F20"/>
          <w:w w:val="90"/>
        </w:rPr>
        <w:t>stability</w:t>
      </w:r>
      <w:r>
        <w:rPr>
          <w:color w:val="231F20"/>
        </w:rPr>
        <w:t xml:space="preserve"> </w:t>
      </w:r>
      <w:r>
        <w:rPr>
          <w:color w:val="231F20"/>
          <w:w w:val="90"/>
        </w:rPr>
        <w:t>challenges</w:t>
      </w:r>
      <w:r>
        <w:rPr>
          <w:color w:val="231F2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reach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competing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stage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novel</w:t>
      </w:r>
      <w:r>
        <w:rPr>
          <w:color w:val="231F20"/>
        </w:rPr>
        <w:t xml:space="preserve"> </w:t>
      </w:r>
      <w:r>
        <w:rPr>
          <w:color w:val="231F20"/>
          <w:w w:val="90"/>
        </w:rPr>
        <w:t>biological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  <w:w w:val="90"/>
        </w:rPr>
        <w:t>nutri</w:t>
      </w:r>
      <w:r>
        <w:rPr>
          <w:color w:val="231F20"/>
          <w:w w:val="90"/>
        </w:rPr>
        <w:t>ent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removal</w:t>
      </w:r>
      <w:r>
        <w:rPr>
          <w:color w:val="231F20"/>
        </w:rPr>
        <w:t xml:space="preserve"> </w:t>
      </w:r>
      <w:r>
        <w:rPr>
          <w:color w:val="231F20"/>
          <w:w w:val="90"/>
        </w:rPr>
        <w:t>(BNR)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  <w:w w:val="90"/>
        </w:rPr>
        <w:t>technologies?</w:t>
      </w:r>
      <w:r w:rsidR="00FA6842">
        <w:rPr>
          <w:color w:val="231F20"/>
          <w:spacing w:val="-2"/>
          <w:w w:val="90"/>
        </w:rPr>
        <w:t xml:space="preserve"> </w:t>
      </w:r>
      <w:r>
        <w:rPr>
          <w:color w:val="231F20"/>
          <w:spacing w:val="-4"/>
          <w:w w:val="9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  <w:w w:val="90"/>
        </w:rPr>
        <w:t>aid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  <w:w w:val="90"/>
        </w:rPr>
        <w:t>developing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  <w:w w:val="9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better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understanding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EBPR,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  <w:w w:val="9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paper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4"/>
          <w:w w:val="90"/>
        </w:rPr>
        <w:t>integrates</w:t>
      </w:r>
      <w:r>
        <w:rPr>
          <w:color w:val="231F20"/>
        </w:rPr>
        <w:t xml:space="preserve"> </w:t>
      </w:r>
      <w:r>
        <w:rPr>
          <w:color w:val="231F20"/>
          <w:spacing w:val="-2"/>
          <w:w w:val="90"/>
        </w:rPr>
        <w:t>the knowledge and observations on anaerobic zone functionality, design, 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con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 xml:space="preserve">guration in EBPR systems. Investigation was conducted on carbon </w:t>
      </w:r>
      <w:r>
        <w:rPr>
          <w:color w:val="231F20"/>
          <w:spacing w:val="-2"/>
        </w:rPr>
        <w:t>source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availability, anaerobic mass fraction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and current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knowledge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10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fermentati</w:t>
      </w:r>
      <w:r>
        <w:rPr>
          <w:color w:val="231F20"/>
          <w:spacing w:val="-10"/>
        </w:rPr>
        <w:t>on.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critical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review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portraits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technology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  <w:w w:val="90"/>
        </w:rPr>
        <w:t>conventional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EBPR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as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well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as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S2EBPR,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to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assess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the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signi</w:t>
      </w:r>
      <w:r>
        <w:rPr>
          <w:rFonts w:ascii="Times New Roman" w:hAnsi="Times New Roman"/>
          <w:color w:val="231F20"/>
          <w:spacing w:val="-2"/>
          <w:w w:val="90"/>
        </w:rPr>
        <w:t>ﬁ</w:t>
      </w:r>
      <w:r>
        <w:rPr>
          <w:color w:val="231F20"/>
          <w:spacing w:val="-2"/>
          <w:w w:val="90"/>
        </w:rPr>
        <w:t>cance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of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2"/>
          <w:w w:val="90"/>
        </w:rPr>
        <w:t>anaerobic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fraction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metabolism,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microbial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pathways,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well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design,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operation,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optimization.</w:t>
      </w:r>
    </w:p>
    <w:p w14:paraId="53B8D6CE" w14:textId="77777777" w:rsidR="003A2810" w:rsidRDefault="003A2810" w:rsidP="00FA6842">
      <w:pPr>
        <w:pStyle w:val="BodyText"/>
        <w:spacing w:before="7"/>
        <w:ind w:left="0"/>
        <w:jc w:val="both"/>
        <w:rPr>
          <w:sz w:val="18"/>
        </w:rPr>
      </w:pPr>
    </w:p>
    <w:p w14:paraId="53B8D6CF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ind w:hanging="183"/>
        <w:rPr>
          <w:rFonts w:ascii="Book Antiqua"/>
          <w:sz w:val="16"/>
        </w:rPr>
      </w:pPr>
      <w:bookmarkStart w:id="5" w:name="2._Biological_phosphorus_removal_overvie"/>
      <w:bookmarkStart w:id="6" w:name="3.1._Anaerobic_cycle_and_metabolic_pathw"/>
      <w:bookmarkEnd w:id="5"/>
      <w:bookmarkEnd w:id="6"/>
      <w:r>
        <w:rPr>
          <w:rFonts w:ascii="Book Antiqua"/>
          <w:color w:val="231F20"/>
          <w:spacing w:val="-2"/>
          <w:w w:val="105"/>
          <w:sz w:val="16"/>
        </w:rPr>
        <w:t>Biological</w:t>
      </w:r>
      <w:r>
        <w:rPr>
          <w:rFonts w:ascii="Book Antiqua"/>
          <w:color w:val="231F20"/>
          <w:spacing w:val="-7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phosphorus</w:t>
      </w:r>
      <w:r>
        <w:rPr>
          <w:rFonts w:ascii="Book Antiqua"/>
          <w:color w:val="231F20"/>
          <w:spacing w:val="-7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removal</w:t>
      </w:r>
      <w:r>
        <w:rPr>
          <w:rFonts w:ascii="Book Antiqua"/>
          <w:color w:val="231F20"/>
          <w:spacing w:val="-4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overview</w:t>
      </w:r>
    </w:p>
    <w:p w14:paraId="53B8D6D0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6D1" w14:textId="77777777" w:rsidR="003A2810" w:rsidRDefault="00EF4D85">
      <w:pPr>
        <w:pStyle w:val="BodyText"/>
        <w:spacing w:line="261" w:lineRule="auto"/>
        <w:ind w:right="40" w:firstLine="239"/>
        <w:jc w:val="right"/>
      </w:pPr>
      <w:r>
        <w:rPr>
          <w:color w:val="231F20"/>
        </w:rPr>
        <w:t>Excess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biological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phosphorus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uptake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phenomenon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 xml:space="preserve">initially </w:t>
      </w:r>
      <w:r>
        <w:rPr>
          <w:color w:val="231F20"/>
          <w:spacing w:val="-2"/>
        </w:rPr>
        <w:t>observed back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in late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1950's, but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it was not until 1960's that scienti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c</w:t>
      </w:r>
    </w:p>
    <w:p w14:paraId="53B8D6D2" w14:textId="77777777" w:rsidR="003A2810" w:rsidRDefault="00EF4D85">
      <w:pPr>
        <w:rPr>
          <w:sz w:val="20"/>
        </w:rPr>
      </w:pPr>
      <w:r>
        <w:br w:type="column"/>
      </w:r>
    </w:p>
    <w:p w14:paraId="53B8D6D3" w14:textId="77777777" w:rsidR="003A2810" w:rsidRDefault="003A2810">
      <w:pPr>
        <w:pStyle w:val="BodyText"/>
        <w:spacing w:before="11"/>
        <w:ind w:left="0"/>
        <w:rPr>
          <w:sz w:val="21"/>
        </w:rPr>
      </w:pPr>
    </w:p>
    <w:p w14:paraId="53B8D6D4" w14:textId="77777777" w:rsidR="003A2810" w:rsidRDefault="00EF4D85">
      <w:pPr>
        <w:pStyle w:val="BodyText"/>
        <w:spacing w:line="261" w:lineRule="auto"/>
        <w:ind w:right="107"/>
        <w:jc w:val="both"/>
      </w:pPr>
      <w:r>
        <w:rPr>
          <w:color w:val="231F20"/>
          <w:w w:val="90"/>
        </w:rPr>
        <w:t>development were slowly introduced, 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deal with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 vital role of phospho-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rus 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eutrophication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aquatic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environment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22" w:history="1">
        <w:r>
          <w:rPr>
            <w:color w:val="2E3092"/>
            <w:spacing w:val="-6"/>
          </w:rPr>
          <w:t>Henze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 2008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5"/>
        </w:rPr>
        <w:t xml:space="preserve"> </w:t>
      </w:r>
      <w:hyperlink w:anchor="_bookmark38" w:history="1">
        <w:r>
          <w:rPr>
            <w:color w:val="2E3092"/>
            <w:spacing w:val="-6"/>
          </w:rPr>
          <w:t>Barnard</w:t>
        </w:r>
      </w:hyperlink>
      <w:r>
        <w:rPr>
          <w:color w:val="2E3092"/>
        </w:rPr>
        <w:t xml:space="preserve"> </w:t>
      </w:r>
      <w:hyperlink w:anchor="_bookmark38" w:history="1">
        <w:r>
          <w:rPr>
            <w:color w:val="2E3092"/>
          </w:rPr>
          <w:t>et</w:t>
        </w:r>
        <w:r>
          <w:rPr>
            <w:color w:val="2E3092"/>
            <w:spacing w:val="-12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2017</w:t>
        </w:r>
      </w:hyperlink>
      <w:r>
        <w:rPr>
          <w:color w:val="231F20"/>
        </w:rPr>
        <w:t>).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biological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phosphorus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removal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different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plan</w:t>
      </w:r>
      <w:r>
        <w:rPr>
          <w:color w:val="231F20"/>
          <w:w w:val="90"/>
        </w:rPr>
        <w:t>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gurations,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most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used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up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date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all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part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Barnard's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search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evolution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initiating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Bardenpho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plant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more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reliable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P-</w:t>
      </w:r>
      <w:r>
        <w:rPr>
          <w:color w:val="231F20"/>
        </w:rPr>
        <w:t xml:space="preserve"> removal systems such as 5-stage Bardenpho and Phoredox system (</w:t>
      </w:r>
      <w:hyperlink w:anchor="_bookmark60" w:history="1">
        <w:r>
          <w:rPr>
            <w:color w:val="2E3092"/>
          </w:rPr>
          <w:t>Seviour et al., 2003</w:t>
        </w:r>
      </w:hyperlink>
      <w:r>
        <w:rPr>
          <w:color w:val="231F20"/>
        </w:rPr>
        <w:t>).</w:t>
      </w:r>
    </w:p>
    <w:p w14:paraId="53B8D6D5" w14:textId="77777777" w:rsidR="003A2810" w:rsidRDefault="00EF4D85">
      <w:pPr>
        <w:pStyle w:val="BodyText"/>
        <w:spacing w:line="261" w:lineRule="auto"/>
        <w:ind w:right="108" w:firstLine="239"/>
        <w:jc w:val="both"/>
      </w:pP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initial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realization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zone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requirement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phospho-</w:t>
      </w:r>
      <w:r>
        <w:rPr>
          <w:color w:val="231F20"/>
          <w:spacing w:val="-4"/>
        </w:rPr>
        <w:t xml:space="preserve"> rus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removal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Barnard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1974,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Fuhs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Chen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proposed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 xml:space="preserve">rst </w:t>
      </w:r>
      <w:r>
        <w:rPr>
          <w:color w:val="231F20"/>
          <w:spacing w:val="-6"/>
        </w:rPr>
        <w:t>model 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biological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uptake.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Later,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several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researchers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 par-</w:t>
      </w:r>
      <w:r>
        <w:rPr>
          <w:color w:val="231F20"/>
          <w:spacing w:val="-4"/>
        </w:rPr>
        <w:t xml:space="preserve"> ticular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Comeau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(1986),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Wentzel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(1986)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Mino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(1987) </w:t>
      </w:r>
      <w:r>
        <w:rPr>
          <w:color w:val="231F20"/>
        </w:rPr>
        <w:t>developed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improved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highlighting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VFA (acetic acid and propionic acid) as the only carbon </w:t>
      </w:r>
      <w:r>
        <w:rPr>
          <w:color w:val="231F20"/>
          <w:spacing w:val="-1"/>
          <w:w w:val="88"/>
        </w:rPr>
        <w:t>s</w:t>
      </w:r>
      <w:r>
        <w:rPr>
          <w:color w:val="231F20"/>
          <w:w w:val="101"/>
        </w:rPr>
        <w:t>o</w:t>
      </w:r>
      <w:r>
        <w:rPr>
          <w:color w:val="231F20"/>
          <w:spacing w:val="-1"/>
          <w:w w:val="101"/>
        </w:rPr>
        <w:t>u</w:t>
      </w:r>
      <w:r>
        <w:rPr>
          <w:color w:val="231F20"/>
          <w:w w:val="98"/>
        </w:rPr>
        <w:t>rc</w:t>
      </w:r>
      <w:r>
        <w:rPr>
          <w:color w:val="231F20"/>
          <w:spacing w:val="-1"/>
          <w:w w:val="98"/>
        </w:rPr>
        <w:t>e</w:t>
      </w:r>
      <w:r>
        <w:rPr>
          <w:color w:val="231F20"/>
          <w:w w:val="178"/>
        </w:rPr>
        <w:t>/</w:t>
      </w:r>
      <w:r>
        <w:rPr>
          <w:color w:val="231F20"/>
          <w:w w:val="91"/>
        </w:rPr>
        <w:t>s</w:t>
      </w:r>
      <w:r>
        <w:rPr>
          <w:color w:val="231F20"/>
          <w:spacing w:val="-1"/>
          <w:w w:val="91"/>
        </w:rPr>
        <w:t>u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s</w:t>
      </w:r>
      <w:r>
        <w:rPr>
          <w:color w:val="231F20"/>
          <w:w w:val="88"/>
        </w:rPr>
        <w:t>t</w:t>
      </w:r>
      <w:r>
        <w:rPr>
          <w:color w:val="231F20"/>
          <w:spacing w:val="-1"/>
          <w:w w:val="88"/>
        </w:rPr>
        <w:t>r</w:t>
      </w:r>
      <w:r>
        <w:rPr>
          <w:color w:val="231F20"/>
          <w:w w:val="94"/>
        </w:rPr>
        <w:t>ate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  <w:spacing w:val="-2"/>
        </w:rPr>
        <w:t>(</w:t>
      </w:r>
      <w:hyperlink w:anchor="_bookmark54" w:history="1">
        <w:r>
          <w:rPr>
            <w:color w:val="2E3092"/>
            <w:spacing w:val="-2"/>
          </w:rPr>
          <w:t>Comeau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1986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8"/>
        </w:rPr>
        <w:t xml:space="preserve"> </w:t>
      </w:r>
      <w:hyperlink w:anchor="_bookmark22" w:history="1">
        <w:r>
          <w:rPr>
            <w:color w:val="2E3092"/>
            <w:spacing w:val="-2"/>
          </w:rPr>
          <w:t>Fuhs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Chen,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1975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8"/>
        </w:rPr>
        <w:t xml:space="preserve"> </w:t>
      </w:r>
      <w:hyperlink w:anchor="_bookmark57" w:history="1">
        <w:r>
          <w:rPr>
            <w:color w:val="2E3092"/>
            <w:spacing w:val="-2"/>
          </w:rPr>
          <w:t>Wentzel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1985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8"/>
        </w:rPr>
        <w:t xml:space="preserve"> </w:t>
      </w:r>
      <w:hyperlink w:anchor="_bookmark27" w:history="1">
        <w:r>
          <w:rPr>
            <w:color w:val="2E3092"/>
            <w:spacing w:val="-2"/>
          </w:rPr>
          <w:t>Arun</w:t>
        </w:r>
      </w:hyperlink>
      <w:r>
        <w:rPr>
          <w:color w:val="2E3092"/>
          <w:spacing w:val="-2"/>
        </w:rPr>
        <w:t xml:space="preserve"> </w:t>
      </w:r>
      <w:hyperlink w:anchor="_bookmark27" w:history="1">
        <w:r>
          <w:rPr>
            <w:color w:val="2E3092"/>
            <w:spacing w:val="-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1988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9"/>
        </w:rPr>
        <w:t xml:space="preserve"> </w:t>
      </w:r>
      <w:hyperlink w:anchor="_bookmark49" w:history="1">
        <w:r>
          <w:rPr>
            <w:color w:val="2E3092"/>
            <w:spacing w:val="-2"/>
          </w:rPr>
          <w:t>Metcalf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Eddy,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2003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9"/>
        </w:rPr>
        <w:t xml:space="preserve"> </w:t>
      </w:r>
      <w:hyperlink w:anchor="_bookmark22" w:history="1">
        <w:r>
          <w:rPr>
            <w:color w:val="2E3092"/>
            <w:spacing w:val="-2"/>
          </w:rPr>
          <w:t>Gebremariam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2011a</w:t>
        </w:r>
      </w:hyperlink>
      <w:r>
        <w:rPr>
          <w:color w:val="231F20"/>
          <w:spacing w:val="-2"/>
        </w:rPr>
        <w:t>).</w:t>
      </w:r>
    </w:p>
    <w:p w14:paraId="53B8D6D6" w14:textId="77777777" w:rsidR="003A2810" w:rsidRDefault="00EF4D85">
      <w:pPr>
        <w:pStyle w:val="BodyText"/>
        <w:spacing w:line="261" w:lineRule="auto"/>
        <w:ind w:right="108" w:firstLine="239"/>
        <w:jc w:val="both"/>
      </w:pPr>
      <w:r>
        <w:rPr>
          <w:color w:val="231F20"/>
          <w:w w:val="90"/>
        </w:rPr>
        <w:t>An anaerobic zone receiving the carbon and energy source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incorporated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with anoxic zones for controlling nitrate concentration, and subsequent </w:t>
      </w:r>
      <w:r>
        <w:rPr>
          <w:color w:val="231F20"/>
          <w:spacing w:val="-6"/>
        </w:rPr>
        <w:t>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phase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along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biomass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recycle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alternating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anaerobic/</w:t>
      </w:r>
      <w:r>
        <w:rPr>
          <w:color w:val="231F20"/>
          <w:spacing w:val="-4"/>
        </w:rPr>
        <w:t xml:space="preserve"> aero</w:t>
      </w:r>
      <w:r>
        <w:rPr>
          <w:color w:val="231F20"/>
          <w:spacing w:val="-4"/>
        </w:rPr>
        <w:t>bic conditions have been integrated in most of the designs (</w:t>
      </w:r>
      <w:hyperlink w:anchor="_bookmark60" w:history="1">
        <w:r>
          <w:rPr>
            <w:color w:val="2E3092"/>
            <w:spacing w:val="-4"/>
          </w:rPr>
          <w:t>Seviour</w:t>
        </w:r>
      </w:hyperlink>
      <w:r>
        <w:rPr>
          <w:color w:val="2E3092"/>
          <w:spacing w:val="-4"/>
        </w:rPr>
        <w:t xml:space="preserve"> </w:t>
      </w:r>
      <w:hyperlink w:anchor="_bookmark60" w:history="1">
        <w:r>
          <w:rPr>
            <w:color w:val="2E3092"/>
          </w:rPr>
          <w:t>et al., 2003</w:t>
        </w:r>
      </w:hyperlink>
      <w:r>
        <w:rPr>
          <w:color w:val="231F20"/>
        </w:rPr>
        <w:t>).</w:t>
      </w:r>
    </w:p>
    <w:p w14:paraId="53B8D6D7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4"/>
        </w:rPr>
        <w:t>Yet,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design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parameters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sizing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basins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subjected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empirical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values </w:t>
      </w:r>
      <w:r>
        <w:rPr>
          <w:color w:val="231F20"/>
          <w:spacing w:val="-6"/>
        </w:rPr>
        <w:t>(</w:t>
      </w:r>
      <w:hyperlink w:anchor="_bookmark60" w:history="1">
        <w:r>
          <w:rPr>
            <w:color w:val="2E3092"/>
            <w:spacing w:val="-6"/>
          </w:rPr>
          <w:t>Seviour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2003</w:t>
        </w:r>
      </w:hyperlink>
      <w:r>
        <w:rPr>
          <w:color w:val="231F20"/>
          <w:spacing w:val="-6"/>
        </w:rPr>
        <w:t>;</w:t>
      </w:r>
      <w:r>
        <w:rPr>
          <w:color w:val="231F20"/>
        </w:rPr>
        <w:t xml:space="preserve"> </w:t>
      </w:r>
      <w:hyperlink w:anchor="_bookmark57" w:history="1">
        <w:r>
          <w:rPr>
            <w:color w:val="2E3092"/>
            <w:spacing w:val="-6"/>
          </w:rPr>
          <w:t>Nielsen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2019</w:t>
        </w:r>
      </w:hyperlink>
      <w:r>
        <w:rPr>
          <w:color w:val="231F20"/>
          <w:spacing w:val="-6"/>
        </w:rPr>
        <w:t>;</w:t>
      </w:r>
      <w:r>
        <w:rPr>
          <w:color w:val="231F20"/>
        </w:rPr>
        <w:t xml:space="preserve"> </w:t>
      </w:r>
      <w:hyperlink w:anchor="_bookmark43" w:history="1">
        <w:r>
          <w:rPr>
            <w:color w:val="2E3092"/>
            <w:spacing w:val="-6"/>
          </w:rPr>
          <w:t>Brower,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2021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overall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operation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systems has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been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widely</w:t>
      </w:r>
      <w:r>
        <w:rPr>
          <w:color w:val="231F20"/>
          <w:spacing w:val="-4"/>
        </w:rPr>
        <w:t xml:space="preserve"> recognized. Yet, its 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uence on the process performa</w:t>
      </w:r>
      <w:r>
        <w:rPr>
          <w:color w:val="231F20"/>
          <w:spacing w:val="-4"/>
        </w:rPr>
        <w:t xml:space="preserve">nce is not yet fully </w:t>
      </w:r>
      <w:r>
        <w:rPr>
          <w:color w:val="231F20"/>
          <w:spacing w:val="-6"/>
        </w:rPr>
        <w:t>understood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recognized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engineering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design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practice.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Discrepancies</w:t>
      </w:r>
      <w:r>
        <w:rPr>
          <w:color w:val="231F2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observed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when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mechanism,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fate,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activity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functional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groups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source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availability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return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activated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(RAS)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hydrolysis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rates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were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assessed.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Therefore,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technology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may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meet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true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potential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until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profound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insight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biological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mechanisms </w:t>
      </w:r>
      <w:r>
        <w:rPr>
          <w:color w:val="231F20"/>
          <w:w w:val="90"/>
        </w:rPr>
        <w:t>including hydrolysis and fermentation, operational parameters, and kinet-</w:t>
      </w:r>
      <w:r>
        <w:rPr>
          <w:color w:val="231F20"/>
        </w:rPr>
        <w:t xml:space="preserve"> ics is met.</w:t>
      </w:r>
    </w:p>
    <w:p w14:paraId="53B8D6D8" w14:textId="77777777" w:rsidR="003A2810" w:rsidRDefault="003A2810">
      <w:pPr>
        <w:pStyle w:val="BodyText"/>
        <w:spacing w:before="2"/>
        <w:ind w:left="0"/>
        <w:rPr>
          <w:sz w:val="17"/>
        </w:rPr>
      </w:pPr>
    </w:p>
    <w:p w14:paraId="53B8D6D9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spacing w:before="1"/>
        <w:ind w:hanging="183"/>
        <w:rPr>
          <w:rFonts w:ascii="Book Antiqua"/>
          <w:sz w:val="16"/>
        </w:rPr>
      </w:pPr>
      <w:r>
        <w:rPr>
          <w:rFonts w:ascii="Book Antiqua"/>
          <w:color w:val="231F20"/>
          <w:spacing w:val="-2"/>
          <w:w w:val="105"/>
          <w:sz w:val="16"/>
        </w:rPr>
        <w:t>Anaerobic</w:t>
      </w:r>
      <w:r>
        <w:rPr>
          <w:rFonts w:ascii="Book Antiqua"/>
          <w:color w:val="231F20"/>
          <w:spacing w:val="-7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zone</w:t>
      </w:r>
      <w:r>
        <w:rPr>
          <w:rFonts w:ascii="Book Antiqua"/>
          <w:color w:val="231F20"/>
          <w:spacing w:val="-7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functionality</w:t>
      </w:r>
    </w:p>
    <w:p w14:paraId="53B8D6DA" w14:textId="77777777" w:rsidR="003A2810" w:rsidRDefault="003A2810">
      <w:pPr>
        <w:pStyle w:val="BodyText"/>
        <w:spacing w:before="3"/>
        <w:ind w:left="0"/>
        <w:rPr>
          <w:rFonts w:ascii="Book Antiqua"/>
          <w:sz w:val="17"/>
        </w:rPr>
      </w:pPr>
    </w:p>
    <w:p w14:paraId="53B8D6DB" w14:textId="77777777" w:rsidR="003A2810" w:rsidRDefault="00EF4D85">
      <w:pPr>
        <w:pStyle w:val="BodyText"/>
        <w:spacing w:before="1" w:line="261" w:lineRule="auto"/>
        <w:ind w:right="108" w:firstLine="239"/>
        <w:jc w:val="both"/>
      </w:pPr>
      <w:r>
        <w:rPr>
          <w:color w:val="231F20"/>
          <w:w w:val="90"/>
        </w:rPr>
        <w:t>Successful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process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dependent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identifying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understanding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importance.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zone,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waste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water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(WW) </w:t>
      </w:r>
      <w:r>
        <w:rPr>
          <w:color w:val="231F20"/>
          <w:spacing w:val="-2"/>
        </w:rPr>
        <w:t>characteristics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carbon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substrates,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contact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time,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nitrate/ </w:t>
      </w:r>
      <w:r>
        <w:rPr>
          <w:color w:val="231F20"/>
          <w:spacing w:val="-8"/>
        </w:rPr>
        <w:t>nitrite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presence,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pH,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temperature,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inhibition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factors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all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effect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phos-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phorus accumulating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organisms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(PAO)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growth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microbial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competition</w:t>
      </w:r>
      <w:r>
        <w:rPr>
          <w:color w:val="231F20"/>
          <w:spacing w:val="-2"/>
        </w:rPr>
        <w:t xml:space="preserve"> which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consequently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performance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60" w:history="1">
        <w:r>
          <w:rPr>
            <w:color w:val="2E3092"/>
            <w:spacing w:val="-2"/>
          </w:rPr>
          <w:t>Zhao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2021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10"/>
        </w:rPr>
        <w:t xml:space="preserve"> </w:t>
      </w:r>
      <w:hyperlink w:anchor="_bookmark57" w:history="1">
        <w:r>
          <w:rPr>
            <w:color w:val="2E3092"/>
            <w:spacing w:val="-2"/>
          </w:rPr>
          <w:t>Yuan,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spacing w:val="-10"/>
          </w:rPr>
          <w:t>2023</w:t>
        </w:r>
      </w:hyperlink>
      <w:r>
        <w:rPr>
          <w:color w:val="231F20"/>
          <w:spacing w:val="-10"/>
        </w:rPr>
        <w:t>;</w:t>
      </w:r>
      <w:r>
        <w:rPr>
          <w:color w:val="231F20"/>
        </w:rPr>
        <w:t xml:space="preserve"> </w:t>
      </w:r>
      <w:hyperlink w:anchor="_bookmark57" w:history="1">
        <w:r>
          <w:rPr>
            <w:color w:val="2E3092"/>
            <w:spacing w:val="-10"/>
          </w:rPr>
          <w:t>Oehmen</w:t>
        </w:r>
        <w:r>
          <w:rPr>
            <w:color w:val="2E3092"/>
          </w:rPr>
          <w:t xml:space="preserve"> </w:t>
        </w:r>
        <w:r>
          <w:rPr>
            <w:color w:val="2E3092"/>
            <w:spacing w:val="-10"/>
          </w:rPr>
          <w:t>et</w:t>
        </w:r>
        <w:r>
          <w:rPr>
            <w:color w:val="2E3092"/>
          </w:rPr>
          <w:t xml:space="preserve"> </w:t>
        </w:r>
        <w:r>
          <w:rPr>
            <w:color w:val="2E3092"/>
            <w:spacing w:val="-10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10"/>
          </w:rPr>
          <w:t>2007</w:t>
        </w:r>
      </w:hyperlink>
      <w:r>
        <w:rPr>
          <w:color w:val="231F20"/>
          <w:spacing w:val="-10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work,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tends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only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target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factors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uencing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design,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sizing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fractionation,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focusing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source availability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 impact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 hydrolysis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process.</w:t>
      </w:r>
    </w:p>
    <w:p w14:paraId="53B8D6DC" w14:textId="77777777" w:rsidR="003A2810" w:rsidRDefault="003A2810">
      <w:pPr>
        <w:pStyle w:val="BodyText"/>
        <w:spacing w:before="4"/>
        <w:ind w:left="0"/>
        <w:rPr>
          <w:sz w:val="18"/>
        </w:rPr>
      </w:pPr>
    </w:p>
    <w:p w14:paraId="53B8D6DD" w14:textId="77777777" w:rsidR="003A2810" w:rsidRDefault="00EF4D85">
      <w:pPr>
        <w:pStyle w:val="ListParagraph"/>
        <w:numPr>
          <w:ilvl w:val="1"/>
          <w:numId w:val="2"/>
        </w:numPr>
        <w:tabs>
          <w:tab w:val="left" w:pos="409"/>
        </w:tabs>
        <w:spacing w:before="1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Anaerobic</w:t>
      </w:r>
      <w:r>
        <w:rPr>
          <w:rFonts w:ascii="Book Antiqua"/>
          <w:i/>
          <w:color w:val="231F20"/>
          <w:spacing w:val="-5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cycle</w:t>
      </w:r>
      <w:r>
        <w:rPr>
          <w:rFonts w:ascii="Book Antiqua"/>
          <w:i/>
          <w:color w:val="231F20"/>
          <w:spacing w:val="-5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and</w:t>
      </w:r>
      <w:r>
        <w:rPr>
          <w:rFonts w:ascii="Book Antiqua"/>
          <w:i/>
          <w:color w:val="231F20"/>
          <w:spacing w:val="-4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metabolic</w:t>
      </w:r>
      <w:r>
        <w:rPr>
          <w:rFonts w:ascii="Book Antiqua"/>
          <w:i/>
          <w:color w:val="231F20"/>
          <w:spacing w:val="-4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pathways</w:t>
      </w:r>
    </w:p>
    <w:p w14:paraId="53B8D6DE" w14:textId="77777777" w:rsidR="003A2810" w:rsidRDefault="003A2810">
      <w:pPr>
        <w:pStyle w:val="BodyText"/>
        <w:spacing w:before="10"/>
        <w:ind w:left="0"/>
        <w:rPr>
          <w:rFonts w:ascii="Book Antiqua"/>
          <w:i/>
          <w:sz w:val="17"/>
        </w:rPr>
      </w:pPr>
    </w:p>
    <w:p w14:paraId="53B8D6DF" w14:textId="77777777" w:rsidR="003A2810" w:rsidRDefault="00EF4D85">
      <w:pPr>
        <w:pStyle w:val="BodyText"/>
        <w:spacing w:before="1" w:line="261" w:lineRule="auto"/>
        <w:ind w:right="109" w:firstLine="239"/>
        <w:jc w:val="both"/>
      </w:pP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generally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accepted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theory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successful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incorporation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anaerobic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conditions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primary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driving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force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phosphorus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release</w:t>
      </w:r>
    </w:p>
    <w:p w14:paraId="53B8D6E0" w14:textId="77777777" w:rsidR="003A2810" w:rsidRDefault="003A2810">
      <w:pPr>
        <w:spacing w:line="261" w:lineRule="auto"/>
        <w:jc w:val="both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6E1" w14:textId="77777777" w:rsidR="003A2810" w:rsidRDefault="003A2810">
      <w:pPr>
        <w:pStyle w:val="BodyText"/>
        <w:spacing w:before="3"/>
        <w:ind w:left="0"/>
      </w:pPr>
    </w:p>
    <w:p w14:paraId="53B8D6E2" w14:textId="77777777" w:rsidR="003A2810" w:rsidRDefault="00EF4D85">
      <w:pPr>
        <w:pStyle w:val="BodyText"/>
        <w:spacing w:line="261" w:lineRule="auto"/>
        <w:ind w:right="40"/>
        <w:jc w:val="both"/>
      </w:pP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following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internally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stored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polyphosphate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under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phase,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known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contact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zone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source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uptake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PAOs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absence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inorganic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electron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acceptors.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Various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proposed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metabolic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models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attempt</w:t>
      </w:r>
      <w:r>
        <w:rPr>
          <w:color w:val="231F20"/>
          <w:spacing w:val="-2"/>
        </w:rPr>
        <w:t xml:space="preserve"> 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describe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chemical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reactions,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considering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overall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activities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6"/>
        </w:rPr>
        <w:t>PAO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population.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 mainly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assumed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every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single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PAO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shares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 same</w:t>
      </w:r>
      <w:r>
        <w:rPr>
          <w:color w:val="231F20"/>
        </w:rPr>
        <w:t xml:space="preserve"> characteristics,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unlikely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occur,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complex ecology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(</w:t>
      </w:r>
      <w:hyperlink w:anchor="_bookmark60" w:history="1">
        <w:r>
          <w:rPr>
            <w:color w:val="2E3092"/>
          </w:rPr>
          <w:t>Seviour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</w:rPr>
          <w:t>2003</w:t>
        </w:r>
      </w:hyperlink>
      <w:r>
        <w:rPr>
          <w:color w:val="231F20"/>
        </w:rPr>
        <w:t>).</w:t>
      </w:r>
    </w:p>
    <w:p w14:paraId="53B8D6E3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2"/>
        </w:rPr>
        <w:t>PAOs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system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responsible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microorganisms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with </w:t>
      </w:r>
      <w:r>
        <w:rPr>
          <w:color w:val="231F20"/>
          <w:spacing w:val="-6"/>
        </w:rPr>
        <w:t>generally three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different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internal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storage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compounds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perform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phospho-</w:t>
      </w:r>
      <w:r>
        <w:rPr>
          <w:color w:val="231F20"/>
          <w:spacing w:val="-4"/>
        </w:rPr>
        <w:t xml:space="preserve"> rus accumulating metabolism (PAM), polyphosphate for excess storage </w:t>
      </w:r>
      <w:r>
        <w:rPr>
          <w:color w:val="231F20"/>
        </w:rPr>
        <w:t xml:space="preserve">of phosphorus </w:t>
      </w:r>
      <w:r>
        <w:rPr>
          <w:color w:val="231F20"/>
        </w:rPr>
        <w:t xml:space="preserve">and energy production via conversion of Adenosine triphosphate (ATP) to adenosine diphosphate (ADP), glycogen and </w:t>
      </w:r>
      <w:r>
        <w:rPr>
          <w:color w:val="231F20"/>
          <w:spacing w:val="-6"/>
        </w:rPr>
        <w:t>polyhydroxyalkanoates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(PHA),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generation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reducing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power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form</w:t>
      </w:r>
      <w:r>
        <w:rPr>
          <w:color w:val="231F20"/>
          <w:spacing w:val="-2"/>
        </w:rPr>
        <w:t xml:space="preserve"> 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nicotinamide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adenine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dinucleotide,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NADH),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carbon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building blocks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additional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energy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production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via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ATP.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PAOs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compete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with other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groups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microorganisms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organic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electron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donors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depending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external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parameters.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Under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polyphosphate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accumulating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metabo-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lism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(PAM)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(feast)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serves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1"/>
        </w:rPr>
        <w:t xml:space="preserve"> </w:t>
      </w:r>
      <w:r>
        <w:rPr>
          <w:rFonts w:ascii="Bookman Old Style" w:hAnsi="Bookman Old Style"/>
          <w:color w:val="231F20"/>
          <w:spacing w:val="-6"/>
        </w:rPr>
        <w:t>“</w:t>
      </w:r>
      <w:r>
        <w:rPr>
          <w:color w:val="231F20"/>
          <w:spacing w:val="-6"/>
        </w:rPr>
        <w:t>selector</w:t>
      </w:r>
      <w:r>
        <w:rPr>
          <w:rFonts w:ascii="Bookman Old Style" w:hAnsi="Bookman Old Style"/>
          <w:color w:val="231F20"/>
          <w:spacing w:val="-6"/>
        </w:rPr>
        <w:t>”</w:t>
      </w:r>
      <w:r>
        <w:rPr>
          <w:rFonts w:ascii="Bookman Old Style" w:hAnsi="Bookman Old Style"/>
          <w:color w:val="231F20"/>
          <w:spacing w:val="-7"/>
        </w:rPr>
        <w:t xml:space="preserve"> </w:t>
      </w:r>
      <w:r>
        <w:rPr>
          <w:color w:val="231F20"/>
          <w:spacing w:val="-6"/>
        </w:rPr>
        <w:t>VFAs</w:t>
      </w:r>
      <w:r>
        <w:rPr>
          <w:color w:val="231F20"/>
        </w:rPr>
        <w:t xml:space="preserve"> 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several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metabolic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pathways,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stored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as polyhydroxyalkanoates (PHA), which is directly linked to soluble </w:t>
      </w:r>
      <w:r>
        <w:rPr>
          <w:color w:val="231F20"/>
          <w:spacing w:val="-6"/>
        </w:rPr>
        <w:t>phosphate release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glycogen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breakdown.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following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aerobic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(famine),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6"/>
        </w:rPr>
        <w:t>HAs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utilized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growth,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maintenance,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glycogen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replenish-</w:t>
      </w:r>
      <w:r>
        <w:rPr>
          <w:color w:val="231F20"/>
          <w:spacing w:val="-4"/>
        </w:rPr>
        <w:t xml:space="preserve"> ment and uptake of phosphate. With higher VFA sequestration, higher </w:t>
      </w:r>
      <w:r>
        <w:rPr>
          <w:color w:val="231F20"/>
          <w:spacing w:val="-2"/>
        </w:rPr>
        <w:t>PAO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population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attained.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general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judgement,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views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PAOs </w:t>
      </w:r>
      <w:r>
        <w:rPr>
          <w:color w:val="231F20"/>
        </w:rPr>
        <w:t>dominance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ability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thrive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exposure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rFonts w:ascii="Bookman Old Style" w:hAnsi="Bookman Old Style"/>
          <w:color w:val="231F20"/>
        </w:rPr>
        <w:t>“</w:t>
      </w:r>
      <w:r>
        <w:rPr>
          <w:color w:val="231F20"/>
        </w:rPr>
        <w:t xml:space="preserve">feast- </w:t>
      </w:r>
      <w:r>
        <w:rPr>
          <w:color w:val="231F20"/>
          <w:spacing w:val="-6"/>
        </w:rPr>
        <w:t>famine</w:t>
      </w:r>
      <w:r>
        <w:rPr>
          <w:rFonts w:ascii="Bookman Old Style" w:hAnsi="Bookman Old Style"/>
          <w:color w:val="231F20"/>
          <w:spacing w:val="-6"/>
        </w:rPr>
        <w:t xml:space="preserve">” </w:t>
      </w:r>
      <w:r>
        <w:rPr>
          <w:color w:val="231F20"/>
          <w:spacing w:val="-6"/>
        </w:rPr>
        <w:t>conditions,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capability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assimilate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store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phosphorus,</w:t>
      </w:r>
      <w:r>
        <w:rPr>
          <w:color w:val="231F20"/>
        </w:rPr>
        <w:t xml:space="preserve"> carbon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energy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</w:t>
      </w:r>
      <w:hyperlink w:anchor="_bookmark60" w:history="1">
        <w:r>
          <w:rPr>
            <w:color w:val="2E3092"/>
          </w:rPr>
          <w:t>Seviour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2003</w:t>
        </w:r>
      </w:hyperlink>
      <w:r>
        <w:rPr>
          <w:color w:val="231F20"/>
        </w:rPr>
        <w:t>;</w:t>
      </w:r>
      <w:r>
        <w:rPr>
          <w:color w:val="231F20"/>
          <w:spacing w:val="-2"/>
        </w:rPr>
        <w:t xml:space="preserve"> </w:t>
      </w:r>
      <w:hyperlink w:anchor="_bookmark39" w:history="1">
        <w:r>
          <w:rPr>
            <w:color w:val="2E3092"/>
          </w:rPr>
          <w:t>van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</w:rPr>
          <w:t>Loosdrecht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1997</w:t>
        </w:r>
      </w:hyperlink>
      <w:r>
        <w:rPr>
          <w:color w:val="231F20"/>
        </w:rPr>
        <w:t xml:space="preserve">; </w:t>
      </w:r>
      <w:hyperlink w:anchor="_bookmark57" w:history="1">
        <w:r>
          <w:rPr>
            <w:color w:val="2E3092"/>
          </w:rPr>
          <w:t>Schuler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</w:rPr>
          <w:t>and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</w:rPr>
          <w:t>Jenkins,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</w:rPr>
          <w:t>2002</w:t>
        </w:r>
      </w:hyperlink>
      <w:r>
        <w:rPr>
          <w:color w:val="231F20"/>
        </w:rPr>
        <w:t>).</w:t>
      </w:r>
    </w:p>
    <w:p w14:paraId="53B8D6E4" w14:textId="77777777" w:rsidR="003A2810" w:rsidRDefault="00EF4D85">
      <w:pPr>
        <w:pStyle w:val="BodyText"/>
        <w:spacing w:line="176" w:lineRule="exact"/>
        <w:ind w:left="350"/>
        <w:jc w:val="both"/>
      </w:pPr>
      <w:r>
        <w:rPr>
          <w:color w:val="231F20"/>
          <w:w w:val="90"/>
        </w:rPr>
        <w:t>Acetic</w:t>
      </w:r>
      <w:r>
        <w:rPr>
          <w:color w:val="231F20"/>
        </w:rPr>
        <w:t xml:space="preserve"> </w:t>
      </w:r>
      <w:r>
        <w:rPr>
          <w:color w:val="231F20"/>
          <w:w w:val="90"/>
        </w:rPr>
        <w:t>acid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has</w:t>
      </w:r>
      <w:r>
        <w:rPr>
          <w:color w:val="231F20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</w:rPr>
        <w:t xml:space="preserve"> </w:t>
      </w:r>
      <w:r>
        <w:rPr>
          <w:color w:val="231F20"/>
          <w:w w:val="90"/>
        </w:rPr>
        <w:t>extensively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researched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proposed</w:t>
      </w:r>
      <w:r>
        <w:rPr>
          <w:color w:val="231F20"/>
          <w:spacing w:val="4"/>
        </w:rPr>
        <w:t xml:space="preserve"> </w:t>
      </w:r>
      <w:r>
        <w:rPr>
          <w:color w:val="231F20"/>
          <w:w w:val="90"/>
        </w:rPr>
        <w:t>sole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  <w:w w:val="90"/>
        </w:rPr>
        <w:t>exter-</w:t>
      </w:r>
    </w:p>
    <w:p w14:paraId="53B8D6E5" w14:textId="77777777" w:rsidR="003A2810" w:rsidRDefault="00EF4D85">
      <w:pPr>
        <w:pStyle w:val="BodyText"/>
        <w:spacing w:before="14" w:line="261" w:lineRule="auto"/>
        <w:ind w:right="38"/>
        <w:jc w:val="both"/>
      </w:pPr>
      <w:r>
        <w:rPr>
          <w:color w:val="231F20"/>
          <w:spacing w:val="-2"/>
        </w:rPr>
        <w:t>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substrate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utilized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zone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polyhydroxybutyrate </w:t>
      </w:r>
      <w:r>
        <w:rPr>
          <w:color w:val="231F20"/>
        </w:rPr>
        <w:t>(PHB)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exclusive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terminal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storage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compound.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Two </w:t>
      </w:r>
      <w:r>
        <w:rPr>
          <w:color w:val="231F20"/>
          <w:w w:val="90"/>
        </w:rPr>
        <w:t>models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were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initially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hypothesized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acetate-fed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main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differ-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ence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reducing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power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requirement.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Comeau-Wentzel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model,</w:t>
      </w:r>
      <w:r>
        <w:rPr>
          <w:color w:val="231F20"/>
          <w:spacing w:val="-2"/>
        </w:rPr>
        <w:t xml:space="preserve"> NADH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hypothesized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generated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parallel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acetate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metabolism </w:t>
      </w:r>
      <w:r>
        <w:rPr>
          <w:color w:val="231F20"/>
          <w:spacing w:val="-6"/>
        </w:rPr>
        <w:t>through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tricarboxylic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acid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(TCA)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cycle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Mino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model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includes</w:t>
      </w:r>
      <w:r>
        <w:rPr>
          <w:color w:val="231F20"/>
          <w:spacing w:val="-4"/>
        </w:rPr>
        <w:t xml:space="preserve"> simultaneous intracellular glycogen consumption as a source of energy </w:t>
      </w:r>
      <w:r>
        <w:rPr>
          <w:color w:val="231F20"/>
          <w:spacing w:val="-6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reducing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power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production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</w:t>
      </w:r>
      <w:hyperlink w:anchor="_bookmark44" w:history="1">
        <w:r>
          <w:rPr>
            <w:color w:val="2E3092"/>
            <w:spacing w:val="-6"/>
          </w:rPr>
          <w:t>Carucci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1999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Later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on,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metabolic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models were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proposed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accounting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various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6"/>
        </w:rPr>
        <w:t>ternal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storage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compounds</w:t>
      </w:r>
      <w:r>
        <w:rPr>
          <w:color w:val="231F20"/>
        </w:rPr>
        <w:t xml:space="preserve"> and a mixture of PAOs and glycogen accumulating microorganism </w:t>
      </w:r>
      <w:r>
        <w:rPr>
          <w:color w:val="231F20"/>
          <w:spacing w:val="-6"/>
        </w:rPr>
        <w:t>(GAOs),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non-PAM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competing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microorganism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VFAs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uptake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cultures</w:t>
      </w:r>
      <w:r>
        <w:rPr>
          <w:color w:val="231F20"/>
          <w:spacing w:val="-4"/>
        </w:rPr>
        <w:t xml:space="preserve"> shown in</w:t>
      </w:r>
      <w:r>
        <w:rPr>
          <w:color w:val="231F20"/>
          <w:spacing w:val="-5"/>
        </w:rPr>
        <w:t xml:space="preserve"> </w:t>
      </w:r>
      <w:hyperlink w:anchor="_bookmark3" w:history="1">
        <w:r>
          <w:rPr>
            <w:color w:val="2E3092"/>
            <w:spacing w:val="-4"/>
          </w:rPr>
          <w:t>Fig. 1</w:t>
        </w:r>
      </w:hyperlink>
      <w:r>
        <w:rPr>
          <w:color w:val="231F20"/>
          <w:spacing w:val="-4"/>
        </w:rPr>
        <w:t>-1 (</w:t>
      </w:r>
      <w:hyperlink w:anchor="_bookmark57" w:history="1">
        <w:r>
          <w:rPr>
            <w:color w:val="2E3092"/>
            <w:spacing w:val="-4"/>
          </w:rPr>
          <w:t>Yagci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2003</w:t>
        </w:r>
      </w:hyperlink>
      <w:r>
        <w:rPr>
          <w:color w:val="231F20"/>
          <w:spacing w:val="-4"/>
        </w:rPr>
        <w:t>). Table S1,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Supplemental Material, </w:t>
      </w:r>
      <w:r>
        <w:rPr>
          <w:color w:val="231F20"/>
          <w:spacing w:val="-2"/>
        </w:rPr>
        <w:t>represents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overall proposed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anaerobic stoichiometric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reactions for </w:t>
      </w:r>
      <w:r>
        <w:rPr>
          <w:color w:val="231F20"/>
          <w:spacing w:val="-6"/>
        </w:rPr>
        <w:t>PAOs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various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organic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el</w:t>
      </w:r>
      <w:r>
        <w:rPr>
          <w:color w:val="231F20"/>
          <w:spacing w:val="-6"/>
        </w:rPr>
        <w:t>ectron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donors.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GAOs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metabolism</w:t>
      </w:r>
      <w:r>
        <w:rPr>
          <w:color w:val="231F20"/>
          <w:spacing w:val="-4"/>
        </w:rPr>
        <w:t xml:space="preserve"> has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shown considerable similarities to PAOs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in acetate-fed systems. No </w:t>
      </w:r>
      <w:r>
        <w:rPr>
          <w:color w:val="231F20"/>
        </w:rPr>
        <w:t>phosphorus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polyphosphate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  <w:w w:val="97"/>
        </w:rPr>
        <w:t>a</w:t>
      </w:r>
      <w:r>
        <w:rPr>
          <w:color w:val="231F20"/>
          <w:w w:val="97"/>
        </w:rPr>
        <w:t>c</w:t>
      </w:r>
      <w:r>
        <w:rPr>
          <w:color w:val="231F20"/>
          <w:w w:val="104"/>
        </w:rPr>
        <w:t>c</w:t>
      </w:r>
      <w:r>
        <w:rPr>
          <w:color w:val="231F20"/>
          <w:spacing w:val="-1"/>
          <w:w w:val="93"/>
        </w:rPr>
        <w:t>u</w:t>
      </w:r>
      <w:r>
        <w:rPr>
          <w:color w:val="231F20"/>
          <w:w w:val="96"/>
        </w:rPr>
        <w:t>m</w:t>
      </w:r>
      <w:r>
        <w:rPr>
          <w:color w:val="231F20"/>
          <w:spacing w:val="-1"/>
          <w:w w:val="93"/>
        </w:rPr>
        <w:t>u</w:t>
      </w:r>
      <w:r>
        <w:rPr>
          <w:color w:val="231F20"/>
          <w:spacing w:val="1"/>
          <w:w w:val="94"/>
        </w:rPr>
        <w:t>l</w:t>
      </w:r>
      <w:r>
        <w:rPr>
          <w:color w:val="231F20"/>
          <w:spacing w:val="-1"/>
          <w:w w:val="91"/>
        </w:rPr>
        <w:t>a</w:t>
      </w:r>
      <w:r>
        <w:rPr>
          <w:color w:val="231F20"/>
          <w:spacing w:val="1"/>
          <w:w w:val="87"/>
        </w:rPr>
        <w:t>t</w:t>
      </w:r>
      <w:r>
        <w:rPr>
          <w:color w:val="231F20"/>
          <w:spacing w:val="-1"/>
          <w:w w:val="97"/>
        </w:rPr>
        <w:t>i</w:t>
      </w:r>
      <w:r>
        <w:rPr>
          <w:color w:val="231F20"/>
          <w:w w:val="109"/>
        </w:rPr>
        <w:t>o</w:t>
      </w:r>
      <w:r>
        <w:rPr>
          <w:color w:val="231F20"/>
          <w:spacing w:val="-1"/>
          <w:w w:val="93"/>
        </w:rPr>
        <w:t>n</w:t>
      </w:r>
      <w:r>
        <w:rPr>
          <w:color w:val="231F20"/>
          <w:spacing w:val="1"/>
          <w:w w:val="177"/>
        </w:rPr>
        <w:t>/</w:t>
      </w:r>
      <w:r>
        <w:rPr>
          <w:color w:val="231F20"/>
          <w:spacing w:val="-1"/>
          <w:w w:val="99"/>
        </w:rPr>
        <w:t>d</w:t>
      </w:r>
      <w:r>
        <w:rPr>
          <w:color w:val="231F20"/>
          <w:w w:val="99"/>
        </w:rPr>
        <w:t>e</w:t>
      </w:r>
      <w:r>
        <w:rPr>
          <w:color w:val="231F20"/>
          <w:spacing w:val="-1"/>
          <w:w w:val="98"/>
        </w:rPr>
        <w:t>g</w:t>
      </w:r>
      <w:r>
        <w:rPr>
          <w:color w:val="231F20"/>
          <w:spacing w:val="1"/>
          <w:w w:val="88"/>
        </w:rPr>
        <w:t>r</w:t>
      </w:r>
      <w:r>
        <w:rPr>
          <w:color w:val="231F20"/>
          <w:spacing w:val="-1"/>
          <w:w w:val="91"/>
        </w:rPr>
        <w:t>a</w:t>
      </w:r>
      <w:r>
        <w:rPr>
          <w:color w:val="231F20"/>
          <w:w w:val="99"/>
        </w:rPr>
        <w:t>d</w:t>
      </w:r>
      <w:r>
        <w:rPr>
          <w:color w:val="231F20"/>
          <w:w w:val="91"/>
        </w:rPr>
        <w:t>a</w:t>
      </w:r>
      <w:r>
        <w:rPr>
          <w:color w:val="231F20"/>
          <w:spacing w:val="-1"/>
          <w:w w:val="87"/>
        </w:rPr>
        <w:t>t</w:t>
      </w:r>
      <w:r>
        <w:rPr>
          <w:color w:val="231F20"/>
          <w:w w:val="97"/>
        </w:rPr>
        <w:t>i</w:t>
      </w:r>
      <w:r>
        <w:rPr>
          <w:color w:val="231F20"/>
          <w:spacing w:val="-1"/>
          <w:w w:val="109"/>
        </w:rPr>
        <w:t>o</w:t>
      </w:r>
      <w:r>
        <w:rPr>
          <w:color w:val="231F20"/>
          <w:spacing w:val="-1"/>
          <w:w w:val="93"/>
        </w:rPr>
        <w:t>n</w:t>
      </w:r>
      <w:r>
        <w:rPr>
          <w:color w:val="231F20"/>
          <w:spacing w:val="-2"/>
          <w:w w:val="99"/>
        </w:rPr>
        <w:t xml:space="preserve"> </w:t>
      </w:r>
      <w:r>
        <w:rPr>
          <w:color w:val="231F20"/>
        </w:rPr>
        <w:t xml:space="preserve">are </w:t>
      </w:r>
      <w:r>
        <w:rPr>
          <w:color w:val="231F20"/>
          <w:w w:val="90"/>
        </w:rPr>
        <w:t>observed in GAOs anaerobically. For cross-membrane charge stabilization</w:t>
      </w:r>
      <w:r>
        <w:rPr>
          <w:color w:val="231F20"/>
        </w:rPr>
        <w:t xml:space="preserve"> purposes, cations Mg</w:t>
      </w:r>
      <w:r>
        <w:rPr>
          <w:color w:val="231F20"/>
          <w:vertAlign w:val="superscript"/>
        </w:rPr>
        <w:t>2+</w:t>
      </w:r>
      <w:r>
        <w:rPr>
          <w:color w:val="231F20"/>
        </w:rPr>
        <w:t xml:space="preserve">, and </w:t>
      </w:r>
      <w:r>
        <w:rPr>
          <w:color w:val="231F20"/>
          <w:w w:val="51"/>
        </w:rPr>
        <w:t>K</w:t>
      </w:r>
      <w:r>
        <w:rPr>
          <w:color w:val="231F20"/>
          <w:w w:val="179"/>
          <w:vertAlign w:val="superscript"/>
        </w:rPr>
        <w:t>+</w:t>
      </w:r>
      <w:r>
        <w:rPr>
          <w:color w:val="231F20"/>
          <w:w w:val="115"/>
        </w:rPr>
        <w:t xml:space="preserve"> </w:t>
      </w:r>
      <w:r>
        <w:rPr>
          <w:color w:val="231F20"/>
        </w:rPr>
        <w:t xml:space="preserve">as metals </w:t>
      </w:r>
      <w:r>
        <w:rPr>
          <w:color w:val="231F20"/>
          <w:w w:val="87"/>
        </w:rPr>
        <w:t>(</w:t>
      </w:r>
      <w:r>
        <w:rPr>
          <w:color w:val="231F20"/>
          <w:spacing w:val="-1"/>
          <w:w w:val="69"/>
        </w:rPr>
        <w:t>M</w:t>
      </w:r>
      <w:r>
        <w:rPr>
          <w:color w:val="231F20"/>
          <w:w w:val="69"/>
        </w:rPr>
        <w:t>e</w:t>
      </w:r>
      <w:r>
        <w:rPr>
          <w:color w:val="231F20"/>
          <w:spacing w:val="-1"/>
          <w:w w:val="184"/>
          <w:vertAlign w:val="superscript"/>
        </w:rPr>
        <w:t>+</w:t>
      </w:r>
      <w:r>
        <w:rPr>
          <w:color w:val="231F20"/>
          <w:spacing w:val="-1"/>
          <w:w w:val="87"/>
        </w:rPr>
        <w:t>)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</w:rPr>
        <w:t>are consumed and released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ratios.</w:t>
      </w:r>
    </w:p>
    <w:p w14:paraId="53B8D6E6" w14:textId="77777777" w:rsidR="003A2810" w:rsidRDefault="00EF4D85">
      <w:pPr>
        <w:pStyle w:val="BodyText"/>
        <w:spacing w:line="259" w:lineRule="auto"/>
        <w:ind w:right="38" w:firstLine="239"/>
        <w:jc w:val="both"/>
      </w:pPr>
      <w:r>
        <w:rPr>
          <w:color w:val="231F20"/>
          <w:w w:val="90"/>
        </w:rPr>
        <w:t>Moreover,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extensive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attention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has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devoted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metab-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olism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EBPR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propionate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substrate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3" w:history="1">
        <w:r>
          <w:rPr>
            <w:color w:val="2E3092"/>
            <w:spacing w:val="-4"/>
          </w:rPr>
          <w:t>Fig.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1</w:t>
        </w:r>
      </w:hyperlink>
      <w:r>
        <w:rPr>
          <w:color w:val="231F20"/>
          <w:spacing w:val="-4"/>
        </w:rPr>
        <w:t>-2).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Several studies have suggested considerable selective advantage for PAOs over </w:t>
      </w:r>
      <w:r>
        <w:rPr>
          <w:color w:val="231F20"/>
          <w:spacing w:val="-8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heterotrophic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organisms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GAOs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propionate-fed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system</w:t>
      </w:r>
      <w:r>
        <w:rPr>
          <w:color w:val="231F20"/>
          <w:spacing w:val="-4"/>
        </w:rPr>
        <w:t xml:space="preserve"> (</w:t>
      </w:r>
      <w:hyperlink w:anchor="_bookmark57" w:history="1">
        <w:r>
          <w:rPr>
            <w:color w:val="2E3092"/>
            <w:spacing w:val="-4"/>
          </w:rPr>
          <w:t>Oehmen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2005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literature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suggests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putative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GAOs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from </w:t>
      </w:r>
      <w:r>
        <w:rPr>
          <w:rFonts w:ascii="Book Antiqua" w:hAnsi="Book Antiqua"/>
          <w:i/>
          <w:color w:val="231F20"/>
        </w:rPr>
        <w:t xml:space="preserve">Gammaproteobacteria </w:t>
      </w:r>
      <w:r>
        <w:rPr>
          <w:color w:val="231F20"/>
        </w:rPr>
        <w:t xml:space="preserve">class called </w:t>
      </w:r>
      <w:r>
        <w:rPr>
          <w:rFonts w:ascii="Book Antiqua" w:hAnsi="Book Antiqua"/>
          <w:i/>
          <w:color w:val="231F20"/>
        </w:rPr>
        <w:t>Candidatus Competibacter Phosphatis</w:t>
      </w:r>
      <w:r>
        <w:rPr>
          <w:rFonts w:ascii="Book Antiqua" w:hAnsi="Book Antiqua"/>
          <w:i/>
          <w:color w:val="231F20"/>
          <w:spacing w:val="40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slow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propionate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uptake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others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of </w:t>
      </w:r>
      <w:r>
        <w:rPr>
          <w:rFonts w:ascii="Book Antiqua" w:hAnsi="Book Antiqua"/>
          <w:i/>
          <w:color w:val="231F20"/>
        </w:rPr>
        <w:t xml:space="preserve">Alphaproteobacterial </w:t>
      </w:r>
      <w:r>
        <w:rPr>
          <w:color w:val="231F20"/>
        </w:rPr>
        <w:t>class are cap</w:t>
      </w:r>
      <w:r>
        <w:rPr>
          <w:color w:val="231F20"/>
        </w:rPr>
        <w:t xml:space="preserve">able of propionate uptake. The high </w:t>
      </w:r>
      <w:r>
        <w:rPr>
          <w:color w:val="231F20"/>
          <w:spacing w:val="-6"/>
        </w:rPr>
        <w:t>propionate-fed 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ciency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linked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slow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 propionate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uptake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by competitors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addition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competition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acetate uptake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mixed</w:t>
      </w:r>
      <w:r>
        <w:rPr>
          <w:color w:val="231F20"/>
          <w:spacing w:val="-4"/>
        </w:rPr>
        <w:t xml:space="preserve"> substrate (acetate-propionate) conditions (</w:t>
      </w:r>
      <w:hyperlink w:anchor="_bookmark22" w:history="1">
        <w:r>
          <w:rPr>
            <w:color w:val="2E3092"/>
            <w:spacing w:val="-4"/>
          </w:rPr>
          <w:t>Izadi et al., 2021</w:t>
        </w:r>
      </w:hyperlink>
      <w:r>
        <w:rPr>
          <w:color w:val="231F20"/>
          <w:spacing w:val="-4"/>
        </w:rPr>
        <w:t xml:space="preserve">). The initial </w:t>
      </w:r>
      <w:r>
        <w:rPr>
          <w:color w:val="231F20"/>
        </w:rPr>
        <w:t>propionate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metabolic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models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focused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glycogen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consumption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w w:val="90"/>
        </w:rPr>
        <w:t>source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energy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reducing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power.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PAOs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take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up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convert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propionate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propionyl</w:t>
      </w:r>
      <w:r>
        <w:rPr>
          <w:color w:val="231F20"/>
          <w:spacing w:val="-9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co</w:t>
      </w:r>
      <w:r>
        <w:rPr>
          <w:color w:val="231F20"/>
          <w:spacing w:val="-2"/>
        </w:rPr>
        <w:t>-enzyme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(propionyl-CoA)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through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energy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produced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from </w:t>
      </w:r>
      <w:r>
        <w:rPr>
          <w:color w:val="231F20"/>
        </w:rPr>
        <w:t>polyphosphate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degradation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glycogenolysis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(glycogen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hydrolysis). </w:t>
      </w:r>
      <w:r>
        <w:rPr>
          <w:color w:val="231F20"/>
          <w:spacing w:val="-2"/>
        </w:rPr>
        <w:t>Subsequently,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orthophosphate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released,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glycogen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hydrolyzed to acetyl-co-enzyme </w:t>
      </w:r>
      <w:r>
        <w:rPr>
          <w:color w:val="231F20"/>
          <w:spacing w:val="-2"/>
        </w:rPr>
        <w:t>(Acetyl-CoA) and propionyl-CoA. The co-enzymes will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reduced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converted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PHA,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utilizing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NADH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generated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by</w:t>
      </w:r>
    </w:p>
    <w:p w14:paraId="53B8D6E7" w14:textId="77777777" w:rsidR="003A2810" w:rsidRDefault="00EF4D85">
      <w:pPr>
        <w:spacing w:before="3"/>
        <w:rPr>
          <w:sz w:val="16"/>
        </w:rPr>
      </w:pPr>
      <w:r>
        <w:br w:type="column"/>
      </w:r>
    </w:p>
    <w:p w14:paraId="53B8D6E8" w14:textId="77777777" w:rsidR="003A2810" w:rsidRDefault="00EF4D85">
      <w:pPr>
        <w:pStyle w:val="BodyText"/>
        <w:spacing w:line="261" w:lineRule="auto"/>
        <w:ind w:right="107"/>
        <w:jc w:val="both"/>
      </w:pPr>
      <w:r>
        <w:rPr>
          <w:color w:val="231F20"/>
          <w:spacing w:val="-8"/>
        </w:rPr>
        <w:t>glycogenolysis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</w:t>
      </w:r>
      <w:hyperlink w:anchor="_bookmark57" w:history="1">
        <w:r>
          <w:rPr>
            <w:color w:val="2E3092"/>
            <w:spacing w:val="-8"/>
          </w:rPr>
          <w:t>Oehmen</w:t>
        </w:r>
        <w:r>
          <w:rPr>
            <w:color w:val="2E3092"/>
          </w:rPr>
          <w:t xml:space="preserve"> </w:t>
        </w:r>
        <w:r>
          <w:rPr>
            <w:color w:val="2E3092"/>
            <w:spacing w:val="-8"/>
          </w:rPr>
          <w:t>et</w:t>
        </w:r>
        <w:r>
          <w:rPr>
            <w:color w:val="2E3092"/>
          </w:rPr>
          <w:t xml:space="preserve"> </w:t>
        </w:r>
        <w:r>
          <w:rPr>
            <w:color w:val="2E3092"/>
            <w:spacing w:val="-8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8"/>
          </w:rPr>
          <w:t>2005</w:t>
        </w:r>
      </w:hyperlink>
      <w:r>
        <w:rPr>
          <w:color w:val="231F20"/>
          <w:spacing w:val="-8"/>
        </w:rPr>
        <w:t>).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Further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source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ducing power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agreed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TCA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cycle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contribution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 producing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reducing</w:t>
      </w:r>
      <w:r>
        <w:rPr>
          <w:color w:val="231F20"/>
          <w:spacing w:val="-2"/>
        </w:rPr>
        <w:t xml:space="preserve"> power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besides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glycolysis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pathway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(</w:t>
      </w:r>
      <w:hyperlink w:anchor="_bookmark41" w:history="1">
        <w:r>
          <w:rPr>
            <w:color w:val="2E3092"/>
            <w:spacing w:val="-2"/>
          </w:rPr>
          <w:t>Majed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Gu,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2019</w:t>
        </w:r>
      </w:hyperlink>
      <w:r>
        <w:rPr>
          <w:color w:val="231F20"/>
          <w:spacing w:val="-2"/>
        </w:rPr>
        <w:t>).</w:t>
      </w:r>
    </w:p>
    <w:p w14:paraId="53B8D6E9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6"/>
        </w:rPr>
        <w:t>Activated sludge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face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much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complex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substrate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composi-</w:t>
      </w:r>
      <w:r>
        <w:rPr>
          <w:color w:val="231F20"/>
        </w:rPr>
        <w:t xml:space="preserve"> </w:t>
      </w:r>
      <w:r>
        <w:rPr>
          <w:color w:val="231F20"/>
          <w:w w:val="90"/>
        </w:rPr>
        <w:t>tion than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short-chain fatty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acids (SCFA)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such as acetate, which can exacer-</w:t>
      </w:r>
      <w:r>
        <w:rPr>
          <w:color w:val="231F20"/>
        </w:rPr>
        <w:t xml:space="preserve"> </w:t>
      </w:r>
      <w:r>
        <w:rPr>
          <w:color w:val="231F20"/>
          <w:w w:val="90"/>
        </w:rPr>
        <w:t>bate the complexity of carbon uptake in an EBPR process. Various studies</w:t>
      </w:r>
      <w:r>
        <w:rPr>
          <w:color w:val="231F20"/>
        </w:rPr>
        <w:t xml:space="preserve"> </w:t>
      </w:r>
      <w:r>
        <w:rPr>
          <w:color w:val="231F20"/>
          <w:w w:val="90"/>
        </w:rPr>
        <w:t>ha</w:t>
      </w:r>
      <w:r>
        <w:rPr>
          <w:color w:val="231F20"/>
          <w:w w:val="90"/>
        </w:rPr>
        <w:t>ve shown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performed through substrates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other than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VFAs, with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pre-conversion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VFA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nor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storage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compounds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PHA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required.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-4"/>
        </w:rPr>
        <w:t xml:space="preserve"> cases, the stored polymer was proposed to be mostly glycogen while the </w:t>
      </w:r>
      <w:r>
        <w:rPr>
          <w:color w:val="231F20"/>
          <w:spacing w:val="-6"/>
        </w:rPr>
        <w:t>energy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source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either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polyphosphate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lactic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</w:t>
      </w:r>
      <w:hyperlink w:anchor="_bookmark44" w:history="1">
        <w:r>
          <w:rPr>
            <w:color w:val="2E3092"/>
            <w:spacing w:val="-8"/>
          </w:rPr>
          <w:t>Carucci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8"/>
          </w:rPr>
          <w:t>et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8"/>
          </w:rPr>
          <w:t>al.,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8"/>
          </w:rPr>
          <w:t>1999</w:t>
        </w:r>
      </w:hyperlink>
      <w:r>
        <w:rPr>
          <w:color w:val="231F20"/>
          <w:spacing w:val="-8"/>
        </w:rPr>
        <w:t>).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Glucose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source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metabolized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most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all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microorganisms,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widely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investigated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system.</w:t>
      </w:r>
      <w:r>
        <w:rPr>
          <w:color w:val="231F20"/>
          <w:spacing w:val="-4"/>
        </w:rPr>
        <w:t xml:space="preserve"> There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inconsistent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observations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effect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glucose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carbon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source </w:t>
      </w:r>
      <w:r>
        <w:rPr>
          <w:color w:val="231F20"/>
          <w:w w:val="90"/>
        </w:rPr>
        <w:t>for PAOs, with several studies claiming a stable EBPR performance whil</w:t>
      </w:r>
      <w:r>
        <w:rPr>
          <w:color w:val="231F20"/>
          <w:w w:val="90"/>
        </w:rPr>
        <w:t>e</w:t>
      </w:r>
      <w:r>
        <w:rPr>
          <w:color w:val="231F20"/>
        </w:rPr>
        <w:t xml:space="preserve"> others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deterioration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GAO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proliferation.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 contradicting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views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glucoseas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carbon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source,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models </w:t>
      </w:r>
      <w:r>
        <w:rPr>
          <w:color w:val="231F20"/>
          <w:spacing w:val="-8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proposed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metabolism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(</w:t>
      </w:r>
      <w:hyperlink w:anchor="_bookmark3" w:history="1">
        <w:r>
          <w:rPr>
            <w:color w:val="2E3092"/>
            <w:spacing w:val="-8"/>
          </w:rPr>
          <w:t>Fig.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8"/>
          </w:rPr>
          <w:t>1</w:t>
        </w:r>
      </w:hyperlink>
      <w:r>
        <w:rPr>
          <w:color w:val="231F20"/>
          <w:spacing w:val="-8"/>
        </w:rPr>
        <w:t>-3,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Table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S1).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ini-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model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proposed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presence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lactic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acid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producing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organisms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(LPO)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PAOs,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where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lactic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acid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produced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LPOs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utilized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PAOs.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Fur-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 studies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lead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enhanced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model,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proposing active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cytoplasmic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membrane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transport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phosphorylation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glucose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direct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conversion</w:t>
      </w:r>
      <w:r>
        <w:rPr>
          <w:color w:val="231F20"/>
          <w:spacing w:val="-4"/>
        </w:rPr>
        <w:t xml:space="preserve"> of phosphorylated glucose to glycogen within the PAOs cell (</w:t>
      </w:r>
      <w:hyperlink w:anchor="_bookmark22" w:history="1">
        <w:r>
          <w:rPr>
            <w:color w:val="2E3092"/>
            <w:spacing w:val="-4"/>
          </w:rPr>
          <w:t>Izadi et al.,</w:t>
        </w:r>
      </w:hyperlink>
      <w:r>
        <w:rPr>
          <w:color w:val="2E3092"/>
          <w:spacing w:val="-4"/>
        </w:rPr>
        <w:t xml:space="preserve"> </w:t>
      </w:r>
      <w:hyperlink w:anchor="_bookmark22" w:history="1">
        <w:r>
          <w:rPr>
            <w:color w:val="2E3092"/>
            <w:spacing w:val="-6"/>
          </w:rPr>
          <w:t>2021</w:t>
        </w:r>
      </w:hyperlink>
      <w:r>
        <w:rPr>
          <w:color w:val="231F20"/>
          <w:spacing w:val="-6"/>
        </w:rPr>
        <w:t xml:space="preserve">; </w:t>
      </w:r>
      <w:hyperlink w:anchor="_bookmark57" w:history="1">
        <w:r>
          <w:rPr>
            <w:color w:val="2E3092"/>
            <w:spacing w:val="-6"/>
          </w:rPr>
          <w:t>Wang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2001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5"/>
        </w:rPr>
        <w:t xml:space="preserve"> </w:t>
      </w:r>
      <w:hyperlink w:anchor="_bookmark22" w:history="1">
        <w:r>
          <w:rPr>
            <w:color w:val="2E3092"/>
            <w:spacing w:val="-6"/>
          </w:rPr>
          <w:t>Jeon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and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Park,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2000</w:t>
        </w:r>
      </w:hyperlink>
      <w:r>
        <w:rPr>
          <w:color w:val="231F20"/>
          <w:spacing w:val="-6"/>
        </w:rPr>
        <w:t>). Glycogen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uptake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indicates</w:t>
      </w:r>
      <w:r>
        <w:rPr>
          <w:color w:val="231F2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PAOs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ability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substrates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including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</w:rPr>
        <w:t xml:space="preserve"> non-VFA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organics.</w:t>
      </w:r>
    </w:p>
    <w:p w14:paraId="53B8D6EA" w14:textId="77777777" w:rsidR="003A2810" w:rsidRDefault="00EF4D85">
      <w:pPr>
        <w:pStyle w:val="BodyText"/>
        <w:spacing w:line="256" w:lineRule="auto"/>
        <w:ind w:right="107" w:firstLine="239"/>
        <w:jc w:val="both"/>
      </w:pPr>
      <w:r>
        <w:rPr>
          <w:color w:val="231F20"/>
          <w:w w:val="90"/>
        </w:rPr>
        <w:t>Nevertheless,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true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complexity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system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may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have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dimmed</w:t>
      </w:r>
      <w:r>
        <w:rPr>
          <w:color w:val="231F20"/>
        </w:rPr>
        <w:t xml:space="preserve"> by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considering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speci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putative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2"/>
        </w:rPr>
        <w:t xml:space="preserve"> </w:t>
      </w:r>
      <w:r>
        <w:rPr>
          <w:rFonts w:ascii="Book Antiqua" w:hAnsi="Book Antiqua"/>
          <w:i/>
          <w:color w:val="231F20"/>
        </w:rPr>
        <w:t>Accumulibacter</w:t>
      </w:r>
      <w:r>
        <w:rPr>
          <w:rFonts w:ascii="Book Antiqua" w:hAnsi="Book Antiqua"/>
          <w:i/>
          <w:color w:val="231F20"/>
          <w:spacing w:val="40"/>
        </w:rPr>
        <w:t xml:space="preserve"> </w:t>
      </w:r>
      <w:r>
        <w:rPr>
          <w:rFonts w:ascii="Book Antiqua" w:hAnsi="Book Antiqua"/>
          <w:i/>
          <w:color w:val="231F20"/>
          <w:w w:val="90"/>
        </w:rPr>
        <w:t>Phosphatis</w:t>
      </w:r>
      <w:r>
        <w:rPr>
          <w:color w:val="231F20"/>
          <w:w w:val="90"/>
        </w:rPr>
        <w:t>. In addition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known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PAOs,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there are multiple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reports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uncon-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ventional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PAOs,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such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3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Tetrasphaera,</w:t>
      </w:r>
      <w:r>
        <w:rPr>
          <w:rFonts w:ascii="Book Antiqua" w:hAnsi="Book Antiqua"/>
          <w:i/>
          <w:color w:val="231F20"/>
          <w:spacing w:val="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ambiguity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metabolism</w:t>
      </w:r>
      <w:r>
        <w:rPr>
          <w:color w:val="231F20"/>
          <w:spacing w:val="-2"/>
        </w:rPr>
        <w:t xml:space="preserve"> 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process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31" w:history="1">
        <w:r>
          <w:rPr>
            <w:color w:val="2E3092"/>
            <w:spacing w:val="-2"/>
          </w:rPr>
          <w:t>Lanham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2014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9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Tetrasphaera</w:t>
      </w:r>
      <w:r>
        <w:rPr>
          <w:rFonts w:ascii="Book Antiqua" w:hAnsi="Book Antiqua"/>
          <w:i/>
          <w:color w:val="231F20"/>
          <w:spacing w:val="-8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unique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trait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8"/>
        </w:rPr>
        <w:t>PAOs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diverse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clades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shown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variability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metabolism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complex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organic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molecules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glucose,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carbohydrates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amino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acids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produce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stored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carbon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within 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process.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4"/>
        </w:rPr>
        <w:t xml:space="preserve"> instance,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clade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1 speci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cally</w:t>
      </w:r>
      <w:r>
        <w:rPr>
          <w:color w:val="231F20"/>
          <w:spacing w:val="-5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T. elongata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4"/>
        </w:rPr>
        <w:t>(</w:t>
      </w:r>
      <w:r>
        <w:rPr>
          <w:rFonts w:ascii="Book Antiqua" w:hAnsi="Book Antiqua"/>
          <w:i/>
          <w:color w:val="231F20"/>
          <w:spacing w:val="-4"/>
        </w:rPr>
        <w:t>strain LP2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and ASP12</w:t>
      </w:r>
      <w:r>
        <w:rPr>
          <w:color w:val="231F20"/>
          <w:spacing w:val="-4"/>
        </w:rPr>
        <w:t>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shown </w:t>
      </w:r>
      <w:r>
        <w:rPr>
          <w:color w:val="231F20"/>
          <w:spacing w:val="-2"/>
        </w:rPr>
        <w:t>dependence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uptake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amino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acid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glucose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(similar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to </w:t>
      </w:r>
      <w:hyperlink w:anchor="_bookmark3" w:history="1">
        <w:r>
          <w:rPr>
            <w:color w:val="2E3092"/>
            <w:spacing w:val="-4"/>
          </w:rPr>
          <w:t>Fig.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1</w:t>
        </w:r>
      </w:hyperlink>
      <w:r>
        <w:rPr>
          <w:color w:val="231F20"/>
          <w:spacing w:val="-4"/>
        </w:rPr>
        <w:t>-3).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While clade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2,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5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T.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australiensis</w:t>
      </w:r>
      <w:r>
        <w:rPr>
          <w:color w:val="231F20"/>
          <w:spacing w:val="-4"/>
        </w:rPr>
        <w:t xml:space="preserve">, </w:t>
      </w:r>
      <w:r>
        <w:rPr>
          <w:rFonts w:ascii="Book Antiqua" w:hAnsi="Book Antiqua"/>
          <w:i/>
          <w:color w:val="231F20"/>
          <w:spacing w:val="-4"/>
        </w:rPr>
        <w:t>T.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veronensis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 xml:space="preserve">lamen- </w:t>
      </w:r>
      <w:r>
        <w:rPr>
          <w:color w:val="231F20"/>
          <w:spacing w:val="-2"/>
        </w:rPr>
        <w:t>tous</w:t>
      </w:r>
      <w:r>
        <w:rPr>
          <w:color w:val="231F20"/>
          <w:spacing w:val="-8"/>
        </w:rPr>
        <w:t xml:space="preserve"> </w:t>
      </w:r>
      <w:r>
        <w:rPr>
          <w:rFonts w:ascii="Calibri" w:hAnsi="Calibri"/>
          <w:color w:val="231F20"/>
          <w:spacing w:val="-2"/>
        </w:rPr>
        <w:t>“</w:t>
      </w:r>
      <w:r>
        <w:rPr>
          <w:rFonts w:ascii="Book Antiqua" w:hAnsi="Book Antiqua"/>
          <w:i/>
          <w:color w:val="231F20"/>
          <w:spacing w:val="-2"/>
        </w:rPr>
        <w:t>Candidatus</w:t>
      </w:r>
      <w:r>
        <w:rPr>
          <w:rFonts w:ascii="Book Antiqua" w:hAnsi="Book Antiqua"/>
          <w:i/>
          <w:color w:val="231F20"/>
          <w:spacing w:val="-3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Nostocoida</w:t>
      </w:r>
      <w:r>
        <w:rPr>
          <w:rFonts w:ascii="Book Antiqua" w:hAnsi="Book Antiqua"/>
          <w:i/>
          <w:color w:val="231F20"/>
          <w:spacing w:val="-3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Limicola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seems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diverse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substrate </w:t>
      </w:r>
      <w:r>
        <w:rPr>
          <w:color w:val="231F20"/>
          <w:spacing w:val="-4"/>
        </w:rPr>
        <w:t>utilization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pathways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(similar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hyperlink w:anchor="_bookmark3" w:history="1">
        <w:r>
          <w:rPr>
            <w:color w:val="2E3092"/>
            <w:spacing w:val="-4"/>
          </w:rPr>
          <w:t>Fig.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1</w:t>
        </w:r>
      </w:hyperlink>
      <w:r>
        <w:rPr>
          <w:color w:val="231F20"/>
          <w:spacing w:val="-4"/>
        </w:rPr>
        <w:t>-4)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(</w:t>
      </w:r>
      <w:hyperlink w:anchor="_bookmark57" w:history="1">
        <w:r>
          <w:rPr>
            <w:color w:val="2E3092"/>
            <w:spacing w:val="-4"/>
          </w:rPr>
          <w:t>Nguyen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2011a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Clade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3 </w:t>
      </w:r>
      <w:r>
        <w:rPr>
          <w:color w:val="231F20"/>
          <w:w w:val="90"/>
        </w:rPr>
        <w:t>mainly consist of uncultured strains that have not been grown in standard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laboratory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media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designed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probes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cover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sequences </w:t>
      </w:r>
      <w:r>
        <w:rPr>
          <w:color w:val="231F20"/>
          <w:w w:val="90"/>
        </w:rPr>
        <w:t>(</w:t>
      </w:r>
      <w:hyperlink w:anchor="_bookmark36" w:history="1">
        <w:r>
          <w:rPr>
            <w:color w:val="2E3092"/>
            <w:w w:val="90"/>
          </w:rPr>
          <w:t>Liu et al., 2019a</w:t>
        </w:r>
      </w:hyperlink>
      <w:r>
        <w:rPr>
          <w:color w:val="231F20"/>
          <w:w w:val="90"/>
        </w:rPr>
        <w:t xml:space="preserve">; </w:t>
      </w:r>
      <w:hyperlink w:anchor="_bookmark45" w:history="1">
        <w:r>
          <w:rPr>
            <w:color w:val="2E3092"/>
            <w:w w:val="90"/>
          </w:rPr>
          <w:t>Marques et al., 2017</w:t>
        </w:r>
      </w:hyperlink>
      <w:r>
        <w:rPr>
          <w:color w:val="231F20"/>
          <w:w w:val="90"/>
        </w:rPr>
        <w:t xml:space="preserve">). Generally, </w:t>
      </w:r>
      <w:r>
        <w:rPr>
          <w:rFonts w:ascii="Book Antiqua" w:hAnsi="Book Antiqua"/>
          <w:i/>
          <w:color w:val="231F20"/>
          <w:w w:val="90"/>
        </w:rPr>
        <w:t>Tetrasphaera</w:t>
      </w:r>
      <w:r>
        <w:rPr>
          <w:color w:val="231F20"/>
          <w:w w:val="90"/>
        </w:rPr>
        <w:t>'s fermenta-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capability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hypothesized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allow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survive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more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dynamic</w:t>
      </w:r>
      <w:r>
        <w:rPr>
          <w:color w:val="231F20"/>
        </w:rPr>
        <w:t xml:space="preserve"> environment and favor EBPR stability by producing VFA including </w:t>
      </w:r>
      <w:r>
        <w:rPr>
          <w:color w:val="231F20"/>
          <w:spacing w:val="-6"/>
        </w:rPr>
        <w:t>succinate, lactate,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propionate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supply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Accumulibacter</w:t>
      </w:r>
      <w:r>
        <w:rPr>
          <w:color w:val="231F20"/>
          <w:spacing w:val="-6"/>
        </w:rPr>
        <w:t>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Polyphosphate</w:t>
      </w:r>
      <w:r>
        <w:rPr>
          <w:color w:val="231F20"/>
        </w:rPr>
        <w:t xml:space="preserve"> </w:t>
      </w:r>
      <w:r>
        <w:rPr>
          <w:color w:val="231F20"/>
          <w:w w:val="90"/>
        </w:rPr>
        <w:t xml:space="preserve">intracellular storage has been found in all isolates. As proposed in </w:t>
      </w:r>
      <w:hyperlink w:anchor="_bookmark3" w:history="1">
        <w:r>
          <w:rPr>
            <w:color w:val="2E3092"/>
            <w:w w:val="90"/>
          </w:rPr>
          <w:t>Fig. 1</w:t>
        </w:r>
      </w:hyperlink>
      <w:r>
        <w:rPr>
          <w:color w:val="231F20"/>
          <w:w w:val="90"/>
        </w:rPr>
        <w:t>-4,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while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vital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in</w:t>
      </w:r>
      <w:r>
        <w:rPr>
          <w:rFonts w:ascii="Times New Roman" w:hAnsi="Times New Roman"/>
          <w:color w:val="231F20"/>
          <w:spacing w:val="-8"/>
        </w:rPr>
        <w:t>ﬂ</w:t>
      </w:r>
      <w:r>
        <w:rPr>
          <w:color w:val="231F20"/>
          <w:spacing w:val="-8"/>
        </w:rPr>
        <w:t>uence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conventional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PAOs,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only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polymer</w:t>
      </w:r>
      <w:r>
        <w:rPr>
          <w:color w:val="231F20"/>
        </w:rPr>
        <w:t xml:space="preserve"> cycled and stored in </w:t>
      </w:r>
      <w:r>
        <w:rPr>
          <w:rFonts w:ascii="Book Antiqua" w:hAnsi="Book Antiqua"/>
          <w:i/>
          <w:color w:val="231F20"/>
        </w:rPr>
        <w:t>Tertrasphaera</w:t>
      </w:r>
      <w:r>
        <w:rPr>
          <w:color w:val="231F20"/>
        </w:rPr>
        <w:t xml:space="preserve">, instead likely other fermentation </w:t>
      </w:r>
      <w:r>
        <w:rPr>
          <w:color w:val="231F20"/>
          <w:spacing w:val="-2"/>
        </w:rPr>
        <w:t>products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anaerobically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stored.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Studies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shown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presence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4"/>
        </w:rPr>
        <w:t>PHA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in some </w:t>
      </w:r>
      <w:r>
        <w:rPr>
          <w:rFonts w:ascii="Book Antiqua" w:hAnsi="Book Antiqua"/>
          <w:i/>
          <w:color w:val="231F20"/>
          <w:spacing w:val="-4"/>
        </w:rPr>
        <w:t>Tetrasphaera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4"/>
        </w:rPr>
        <w:t>isolates of clade 2. The energy generated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from fermentation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substrates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accounts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almost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energy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required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P-uptake,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glycogen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production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maintenance.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Suggesting</w:t>
      </w:r>
      <w:r>
        <w:rPr>
          <w:color w:val="231F20"/>
          <w:spacing w:val="-4"/>
        </w:rPr>
        <w:t xml:space="preserve"> 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Poly-P hydrolysis 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necessary to occur,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may be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</w:rPr>
        <w:t>reason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minimal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P-release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observed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cases.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higher </w:t>
      </w:r>
      <w:r>
        <w:rPr>
          <w:color w:val="231F20"/>
          <w:spacing w:val="-6"/>
        </w:rPr>
        <w:t>ability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produce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VFA,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longer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uptake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period,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exposure,</w:t>
      </w:r>
      <w:r>
        <w:rPr>
          <w:color w:val="231F20"/>
        </w:rPr>
        <w:t xml:space="preserve"> </w:t>
      </w:r>
      <w:r>
        <w:rPr>
          <w:rFonts w:ascii="Book Antiqua" w:hAnsi="Book Antiqua"/>
          <w:i/>
          <w:color w:val="231F20"/>
          <w:w w:val="90"/>
        </w:rPr>
        <w:t xml:space="preserve">Tetrasphaera </w:t>
      </w:r>
      <w:r>
        <w:rPr>
          <w:color w:val="231F20"/>
          <w:w w:val="90"/>
        </w:rPr>
        <w:t xml:space="preserve">further contributes to EBPR functional </w:t>
      </w:r>
      <w:r>
        <w:rPr>
          <w:color w:val="231F20"/>
          <w:w w:val="90"/>
        </w:rPr>
        <w:t>redundancy and stabil-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 (</w:t>
      </w:r>
      <w:hyperlink w:anchor="_bookmark38" w:history="1">
        <w:r>
          <w:rPr>
            <w:color w:val="2E3092"/>
            <w:spacing w:val="-4"/>
          </w:rPr>
          <w:t>Barnard 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al., 2017</w:t>
        </w:r>
      </w:hyperlink>
      <w:r>
        <w:rPr>
          <w:color w:val="231F20"/>
          <w:spacing w:val="-4"/>
        </w:rPr>
        <w:t xml:space="preserve">; </w:t>
      </w:r>
      <w:hyperlink w:anchor="_bookmark25" w:history="1">
        <w:r>
          <w:rPr>
            <w:color w:val="2E3092"/>
            <w:spacing w:val="-4"/>
          </w:rPr>
          <w:t>Kristiansen 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al., 2013</w:t>
        </w:r>
      </w:hyperlink>
      <w:r>
        <w:rPr>
          <w:color w:val="231F20"/>
          <w:spacing w:val="-4"/>
        </w:rPr>
        <w:t xml:space="preserve">; </w:t>
      </w:r>
      <w:hyperlink w:anchor="_bookmark50" w:history="1">
        <w:r>
          <w:rPr>
            <w:color w:val="2E3092"/>
            <w:spacing w:val="-4"/>
          </w:rPr>
          <w:t>Close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al., 2021</w:t>
        </w:r>
      </w:hyperlink>
      <w:r>
        <w:rPr>
          <w:color w:val="231F20"/>
          <w:spacing w:val="-4"/>
        </w:rPr>
        <w:t>).</w:t>
      </w:r>
    </w:p>
    <w:p w14:paraId="53B8D6EB" w14:textId="77777777" w:rsidR="003A2810" w:rsidRDefault="00EF4D85">
      <w:pPr>
        <w:pStyle w:val="BodyText"/>
        <w:spacing w:line="175" w:lineRule="exact"/>
        <w:ind w:left="350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general,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various</w:t>
      </w:r>
      <w:r>
        <w:rPr>
          <w:color w:val="231F20"/>
          <w:spacing w:val="4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uptake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sto</w:t>
      </w:r>
      <w:r>
        <w:rPr>
          <w:color w:val="231F20"/>
          <w:w w:val="90"/>
        </w:rPr>
        <w:t>rage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substrates</w:t>
      </w:r>
      <w:r>
        <w:rPr>
          <w:color w:val="231F20"/>
          <w:spacing w:val="2"/>
        </w:rPr>
        <w:t xml:space="preserve"> </w:t>
      </w:r>
      <w:r>
        <w:rPr>
          <w:color w:val="231F20"/>
          <w:w w:val="90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5"/>
          <w:w w:val="90"/>
        </w:rPr>
        <w:t>be</w:t>
      </w:r>
    </w:p>
    <w:p w14:paraId="53B8D6EC" w14:textId="77777777" w:rsidR="003A2810" w:rsidRDefault="00EF4D85">
      <w:pPr>
        <w:pStyle w:val="BodyText"/>
        <w:spacing w:before="5" w:line="259" w:lineRule="auto"/>
        <w:ind w:right="107"/>
        <w:jc w:val="both"/>
        <w:rPr>
          <w:rFonts w:ascii="Book Antiqua" w:hAnsi="Book Antiqua"/>
          <w:i/>
        </w:rPr>
      </w:pPr>
      <w:r>
        <w:rPr>
          <w:color w:val="231F20"/>
          <w:spacing w:val="-4"/>
        </w:rPr>
        <w:t>supportive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or harmful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 EBPR, which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necessitates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deeper insight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on </w:t>
      </w:r>
      <w:r>
        <w:rPr>
          <w:color w:val="231F20"/>
        </w:rPr>
        <w:t xml:space="preserve">the mechanisms to improve design and operation of EBPR plants </w:t>
      </w:r>
      <w:r>
        <w:rPr>
          <w:color w:val="231F20"/>
          <w:spacing w:val="-6"/>
        </w:rPr>
        <w:t>(</w:t>
      </w:r>
      <w:hyperlink w:anchor="_bookmark22" w:history="1">
        <w:r>
          <w:rPr>
            <w:color w:val="2E3092"/>
            <w:spacing w:val="-6"/>
          </w:rPr>
          <w:t>Gebremariam 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2011b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5"/>
        </w:rPr>
        <w:t xml:space="preserve"> </w:t>
      </w:r>
      <w:hyperlink w:anchor="_bookmark22" w:history="1">
        <w:r>
          <w:rPr>
            <w:color w:val="2E3092"/>
            <w:spacing w:val="-6"/>
          </w:rPr>
          <w:t>Izadi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et al.,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6"/>
          </w:rPr>
          <w:t>2020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only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known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PAOs</w:t>
      </w:r>
      <w:r>
        <w:rPr>
          <w:color w:val="231F20"/>
        </w:rPr>
        <w:t xml:space="preserve"> </w:t>
      </w:r>
      <w:r>
        <w:rPr>
          <w:color w:val="231F20"/>
          <w:w w:val="90"/>
        </w:rPr>
        <w:t>but other groups of microorganisms have been identi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ed for polyphosphate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storage.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Isolates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spacing w:val="-8"/>
        </w:rPr>
        <w:t>ﬁ</w:t>
      </w:r>
      <w:r>
        <w:rPr>
          <w:color w:val="231F20"/>
          <w:spacing w:val="-8"/>
        </w:rPr>
        <w:t>lamentous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bacte</w:t>
      </w:r>
      <w:r>
        <w:rPr>
          <w:color w:val="231F20"/>
          <w:spacing w:val="-8"/>
        </w:rPr>
        <w:t>ria</w:t>
      </w:r>
      <w:r>
        <w:rPr>
          <w:color w:val="231F20"/>
        </w:rPr>
        <w:t xml:space="preserve"> </w:t>
      </w:r>
      <w:r>
        <w:rPr>
          <w:rFonts w:ascii="Bookman Old Style" w:hAnsi="Bookman Old Style"/>
          <w:color w:val="231F20"/>
          <w:spacing w:val="-8"/>
        </w:rPr>
        <w:t>“</w:t>
      </w:r>
      <w:r>
        <w:rPr>
          <w:rFonts w:ascii="Book Antiqua" w:hAnsi="Book Antiqua"/>
          <w:i/>
          <w:color w:val="231F20"/>
          <w:spacing w:val="-8"/>
        </w:rPr>
        <w:t>M</w:t>
      </w:r>
      <w:r>
        <w:rPr>
          <w:color w:val="231F20"/>
          <w:spacing w:val="-8"/>
        </w:rPr>
        <w:t>.</w:t>
      </w:r>
      <w:r>
        <w:rPr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8"/>
        </w:rPr>
        <w:t>Parvicella</w:t>
      </w:r>
      <w:r>
        <w:rPr>
          <w:rFonts w:ascii="Bookman Old Style" w:hAnsi="Bookman Old Style"/>
          <w:color w:val="231F20"/>
          <w:spacing w:val="-8"/>
        </w:rPr>
        <w:t>”</w:t>
      </w:r>
      <w:r>
        <w:rPr>
          <w:rFonts w:ascii="Bookman Old Style" w:hAnsi="Bookman Old Style"/>
          <w:color w:val="231F20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morphol-</w:t>
      </w:r>
      <w:r>
        <w:rPr>
          <w:color w:val="231F20"/>
          <w:spacing w:val="-4"/>
        </w:rPr>
        <w:t xml:space="preserve"> ogically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ned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gram-positive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laments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known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versatile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adaptive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characteristics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various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operational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conditions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47" w:history="1">
        <w:r>
          <w:rPr>
            <w:color w:val="2E3092"/>
            <w:spacing w:val="-2"/>
          </w:rPr>
          <w:t>Mcilroy</w:t>
        </w:r>
      </w:hyperlink>
      <w:r>
        <w:rPr>
          <w:color w:val="2E3092"/>
          <w:spacing w:val="-2"/>
        </w:rPr>
        <w:t xml:space="preserve"> </w:t>
      </w:r>
      <w:hyperlink w:anchor="_bookmark47" w:history="1">
        <w:r>
          <w:rPr>
            <w:color w:val="2E3092"/>
          </w:rPr>
          <w:t>et</w:t>
        </w:r>
        <w:r>
          <w:rPr>
            <w:color w:val="2E3092"/>
            <w:spacing w:val="-12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2013</w:t>
        </w:r>
      </w:hyperlink>
      <w:r>
        <w:rPr>
          <w:color w:val="231F20"/>
        </w:rPr>
        <w:t>).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slow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growth,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climate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tolerance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competence </w:t>
      </w:r>
      <w:r>
        <w:rPr>
          <w:color w:val="231F20"/>
          <w:w w:val="9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carbon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substrates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unbalanced</w:t>
      </w:r>
      <w:r>
        <w:rPr>
          <w:color w:val="231F20"/>
          <w:spacing w:val="-2"/>
        </w:rPr>
        <w:t xml:space="preserve"> </w:t>
      </w:r>
      <w:r>
        <w:rPr>
          <w:color w:val="231F20"/>
          <w:w w:val="90"/>
        </w:rPr>
        <w:t>growth</w:t>
      </w:r>
      <w:r>
        <w:rPr>
          <w:color w:val="231F20"/>
          <w:spacing w:val="-2"/>
        </w:rPr>
        <w:t xml:space="preserve"> </w:t>
      </w:r>
      <w:r>
        <w:rPr>
          <w:color w:val="231F20"/>
          <w:w w:val="90"/>
        </w:rPr>
        <w:t>conditions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makes</w:t>
      </w:r>
      <w:r>
        <w:rPr>
          <w:color w:val="231F20"/>
          <w:spacing w:val="-3"/>
        </w:rPr>
        <w:t xml:space="preserve"> </w:t>
      </w:r>
      <w:r>
        <w:rPr>
          <w:rFonts w:ascii="Book Antiqua" w:hAnsi="Book Antiqua"/>
          <w:i/>
          <w:color w:val="231F20"/>
          <w:w w:val="90"/>
        </w:rPr>
        <w:t>M</w:t>
      </w:r>
      <w:r>
        <w:rPr>
          <w:color w:val="231F20"/>
          <w:w w:val="90"/>
        </w:rPr>
        <w:t>.</w:t>
      </w:r>
      <w:r>
        <w:rPr>
          <w:color w:val="231F20"/>
          <w:spacing w:val="-1"/>
        </w:rPr>
        <w:t xml:space="preserve"> </w:t>
      </w:r>
      <w:r>
        <w:rPr>
          <w:rFonts w:ascii="Book Antiqua" w:hAnsi="Book Antiqua"/>
          <w:i/>
          <w:color w:val="231F20"/>
          <w:spacing w:val="-2"/>
          <w:w w:val="90"/>
        </w:rPr>
        <w:t>Parvicella</w:t>
      </w:r>
    </w:p>
    <w:p w14:paraId="53B8D6ED" w14:textId="77777777" w:rsidR="003A2810" w:rsidRDefault="003A2810">
      <w:pPr>
        <w:spacing w:line="259" w:lineRule="auto"/>
        <w:jc w:val="both"/>
        <w:rPr>
          <w:rFonts w:ascii="Book Antiqua" w:hAnsi="Book Antiqua"/>
        </w:rPr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6EE" w14:textId="77777777" w:rsidR="003A2810" w:rsidRDefault="003A2810">
      <w:pPr>
        <w:pStyle w:val="BodyText"/>
        <w:spacing w:before="11"/>
        <w:ind w:left="0"/>
        <w:rPr>
          <w:rFonts w:ascii="Book Antiqua"/>
          <w:i/>
          <w:sz w:val="11"/>
        </w:rPr>
      </w:pPr>
    </w:p>
    <w:p w14:paraId="53B8D6EF" w14:textId="77777777" w:rsidR="003A2810" w:rsidRDefault="00EF4D85">
      <w:pPr>
        <w:pStyle w:val="BodyText"/>
        <w:ind w:left="202"/>
        <w:rPr>
          <w:rFonts w:ascii="Book Antiqua"/>
          <w:sz w:val="20"/>
        </w:rPr>
      </w:pPr>
      <w:r>
        <w:rPr>
          <w:rFonts w:ascii="Book Antiqua"/>
          <w:noProof/>
          <w:sz w:val="20"/>
        </w:rPr>
        <w:drawing>
          <wp:inline distT="0" distB="0" distL="0" distR="0" wp14:anchorId="53B8DA3A" wp14:editId="53B8DA3B">
            <wp:extent cx="6489531" cy="4748784"/>
            <wp:effectExtent l="0" t="0" r="0" b="0"/>
            <wp:docPr id="9" name="image5.jpeg" descr="Image of 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531" cy="47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6F0" w14:textId="77777777" w:rsidR="003A2810" w:rsidRDefault="003A2810">
      <w:pPr>
        <w:pStyle w:val="BodyText"/>
        <w:spacing w:before="5"/>
        <w:ind w:left="0"/>
        <w:rPr>
          <w:rFonts w:ascii="Book Antiqua"/>
          <w:i/>
          <w:sz w:val="10"/>
        </w:rPr>
      </w:pPr>
    </w:p>
    <w:p w14:paraId="53B8D6F1" w14:textId="77777777" w:rsidR="003A2810" w:rsidRDefault="00EF4D85">
      <w:pPr>
        <w:spacing w:before="104"/>
        <w:ind w:left="895"/>
        <w:rPr>
          <w:sz w:val="14"/>
        </w:rPr>
      </w:pPr>
      <w:bookmarkStart w:id="7" w:name="_bookmark3"/>
      <w:bookmarkEnd w:id="7"/>
      <w:r>
        <w:rPr>
          <w:rFonts w:ascii="Book Antiqua"/>
          <w:color w:val="231F20"/>
          <w:spacing w:val="-4"/>
          <w:sz w:val="14"/>
        </w:rPr>
        <w:t>Fig.</w:t>
      </w:r>
      <w:r>
        <w:rPr>
          <w:rFonts w:ascii="Book Antiqua"/>
          <w:color w:val="231F20"/>
          <w:sz w:val="14"/>
        </w:rPr>
        <w:t xml:space="preserve"> </w:t>
      </w:r>
      <w:r>
        <w:rPr>
          <w:rFonts w:ascii="Book Antiqua"/>
          <w:color w:val="231F20"/>
          <w:spacing w:val="-4"/>
          <w:sz w:val="14"/>
        </w:rPr>
        <w:t>1.</w:t>
      </w:r>
      <w:r>
        <w:rPr>
          <w:rFonts w:ascii="Book Antiqua"/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Schematic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description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anaerobic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metabolism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in 1.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Acetate-fed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PAO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2. Propionate-fed</w:t>
      </w:r>
      <w:r>
        <w:rPr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PAO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3. Glucose-fed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PAO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4.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Tetrasphaera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isolates.</w:t>
      </w:r>
    </w:p>
    <w:p w14:paraId="53B8D6F2" w14:textId="77777777" w:rsidR="003A2810" w:rsidRDefault="003A2810">
      <w:pPr>
        <w:pStyle w:val="BodyText"/>
        <w:spacing w:before="10"/>
        <w:ind w:left="0"/>
        <w:rPr>
          <w:sz w:val="18"/>
        </w:rPr>
      </w:pPr>
    </w:p>
    <w:p w14:paraId="53B8D6F3" w14:textId="77777777" w:rsidR="003A2810" w:rsidRDefault="003A2810">
      <w:pPr>
        <w:rPr>
          <w:sz w:val="18"/>
        </w:rPr>
        <w:sectPr w:rsidR="003A2810">
          <w:pgSz w:w="11910" w:h="15880"/>
          <w:pgMar w:top="840" w:right="640" w:bottom="760" w:left="640" w:header="656" w:footer="573" w:gutter="0"/>
          <w:cols w:space="720"/>
        </w:sectPr>
      </w:pPr>
    </w:p>
    <w:p w14:paraId="53B8D6F4" w14:textId="77777777" w:rsidR="003A2810" w:rsidRDefault="00EF4D85">
      <w:pPr>
        <w:pStyle w:val="BodyText"/>
        <w:spacing w:before="98" w:line="256" w:lineRule="auto"/>
        <w:ind w:right="38"/>
        <w:jc w:val="both"/>
      </w:pPr>
      <w:r>
        <w:rPr>
          <w:color w:val="231F20"/>
          <w:spacing w:val="-2"/>
        </w:rPr>
        <w:t>suited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anaerobic/anoxic/aerobic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sequences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BNR.</w:t>
      </w:r>
      <w:r>
        <w:rPr>
          <w:color w:val="231F20"/>
          <w:spacing w:val="-9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M</w:t>
      </w:r>
      <w:r>
        <w:rPr>
          <w:color w:val="231F20"/>
          <w:spacing w:val="-2"/>
        </w:rPr>
        <w:t>.</w:t>
      </w:r>
      <w:r>
        <w:rPr>
          <w:color w:val="231F20"/>
          <w:spacing w:val="-9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Parvicella</w:t>
      </w:r>
      <w:r>
        <w:rPr>
          <w:rFonts w:ascii="Book Antiqua" w:hAnsi="Book Antiqua"/>
          <w:i/>
          <w:color w:val="231F20"/>
          <w:spacing w:val="-8"/>
        </w:rPr>
        <w:t xml:space="preserve"> </w:t>
      </w:r>
      <w:r>
        <w:rPr>
          <w:color w:val="231F20"/>
          <w:spacing w:val="-2"/>
        </w:rPr>
        <w:t>has shown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ability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polyphosphate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storage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lipid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uptake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source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6"/>
        </w:rPr>
        <w:t>energy which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eventually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contribute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P-removal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4" w:history="1">
        <w:r>
          <w:rPr>
            <w:color w:val="2E3092"/>
            <w:spacing w:val="-6"/>
          </w:rPr>
          <w:t>Fig.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</w:t>
        </w:r>
      </w:hyperlink>
      <w:r>
        <w:rPr>
          <w:color w:val="231F20"/>
          <w:spacing w:val="-6"/>
        </w:rPr>
        <w:t>). Yet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effort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information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metabolism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M</w:t>
      </w:r>
      <w:r>
        <w:rPr>
          <w:color w:val="231F20"/>
          <w:spacing w:val="-6"/>
        </w:rPr>
        <w:t>.</w:t>
      </w:r>
      <w:r>
        <w:rPr>
          <w:color w:val="231F20"/>
          <w:spacing w:val="-2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Parvicella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many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missing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points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such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its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signi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cance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</w:rPr>
        <w:t xml:space="preserve"> 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polyphosphate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storage,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energy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carbon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(lipid) </w:t>
      </w:r>
      <w:r>
        <w:rPr>
          <w:color w:val="231F20"/>
          <w:spacing w:val="-2"/>
        </w:rPr>
        <w:t>uptake/storage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overall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metabolic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potential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47" w:history="1">
        <w:r>
          <w:rPr>
            <w:color w:val="2E3092"/>
            <w:spacing w:val="-2"/>
          </w:rPr>
          <w:t>Mcilroy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2013</w:t>
        </w:r>
      </w:hyperlink>
      <w:r>
        <w:rPr>
          <w:color w:val="231F20"/>
          <w:spacing w:val="-2"/>
        </w:rPr>
        <w:t>).</w:t>
      </w:r>
    </w:p>
    <w:p w14:paraId="53B8D6F5" w14:textId="77777777" w:rsidR="003A2810" w:rsidRDefault="00EF4D85">
      <w:pPr>
        <w:pStyle w:val="BodyText"/>
        <w:spacing w:before="3" w:line="261" w:lineRule="auto"/>
        <w:ind w:right="38" w:firstLine="239"/>
        <w:jc w:val="both"/>
      </w:pPr>
      <w:r>
        <w:rPr>
          <w:color w:val="231F20"/>
          <w:w w:val="90"/>
        </w:rPr>
        <w:t>As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mentioned, 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models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explaining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EBPR anaerobic metabolism have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subject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much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debate.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metabolic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models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tend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include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gen-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  <w:w w:val="90"/>
        </w:rPr>
        <w:t>eral features of PAOs uptake, storage and utilization pro</w:t>
      </w:r>
      <w:r>
        <w:rPr>
          <w:rFonts w:ascii="Times New Roman" w:hAnsi="Times New Roman"/>
          <w:color w:val="231F20"/>
          <w:spacing w:val="-2"/>
          <w:w w:val="90"/>
        </w:rPr>
        <w:t>ﬁ</w:t>
      </w:r>
      <w:r>
        <w:rPr>
          <w:color w:val="231F20"/>
          <w:spacing w:val="-2"/>
          <w:w w:val="90"/>
        </w:rPr>
        <w:t>le but are differen-</w:t>
      </w:r>
      <w:r>
        <w:rPr>
          <w:color w:val="231F20"/>
          <w:spacing w:val="-2"/>
        </w:rPr>
        <w:t xml:space="preserve"> tiated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various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key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metabolic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reactions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mention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non-PAO </w:t>
      </w:r>
      <w:r>
        <w:rPr>
          <w:color w:val="231F20"/>
          <w:w w:val="90"/>
        </w:rPr>
        <w:t>metabolisms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take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part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BNR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57" w:history="1">
        <w:r>
          <w:rPr>
            <w:color w:val="2E3092"/>
            <w:w w:val="90"/>
          </w:rPr>
          <w:t>Nielsen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et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al.,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2019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Therefore,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his-</w:t>
      </w:r>
      <w:r>
        <w:rPr>
          <w:color w:val="231F20"/>
        </w:rPr>
        <w:t xml:space="preserve"> </w:t>
      </w:r>
      <w:r>
        <w:rPr>
          <w:color w:val="231F20"/>
          <w:w w:val="90"/>
        </w:rPr>
        <w:t>torical understanding of</w:t>
      </w:r>
      <w:r>
        <w:rPr>
          <w:color w:val="231F20"/>
          <w:w w:val="90"/>
        </w:rPr>
        <w:t xml:space="preserve"> EBPR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microbiology have changed through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time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not only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relying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PAOs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capability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uptake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VFA but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understand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capacity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fermentative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PAOs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other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abun-</w:t>
      </w:r>
      <w:r>
        <w:rPr>
          <w:color w:val="231F20"/>
        </w:rPr>
        <w:t xml:space="preserve"> </w:t>
      </w:r>
      <w:r>
        <w:rPr>
          <w:color w:val="231F20"/>
          <w:w w:val="90"/>
        </w:rPr>
        <w:t>dant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fermenters.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While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fermenters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compete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sugars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amino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acids,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commonly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known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PAOs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compete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fermentation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by-products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</w:rPr>
        <w:t xml:space="preserve"> </w:t>
      </w:r>
      <w:r>
        <w:rPr>
          <w:color w:val="231F20"/>
          <w:w w:val="90"/>
        </w:rPr>
        <w:t>VFAs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57" w:history="1">
        <w:r>
          <w:rPr>
            <w:color w:val="2E3092"/>
            <w:w w:val="90"/>
          </w:rPr>
          <w:t>Nielsen</w:t>
        </w:r>
        <w:r>
          <w:rPr>
            <w:color w:val="2E3092"/>
            <w:spacing w:val="-2"/>
            <w:w w:val="90"/>
          </w:rPr>
          <w:t xml:space="preserve"> </w:t>
        </w:r>
        <w:r>
          <w:rPr>
            <w:color w:val="2E3092"/>
            <w:w w:val="90"/>
          </w:rPr>
          <w:t>et</w:t>
        </w:r>
        <w:r>
          <w:rPr>
            <w:color w:val="2E3092"/>
            <w:spacing w:val="-4"/>
            <w:w w:val="90"/>
          </w:rPr>
          <w:t xml:space="preserve"> </w:t>
        </w:r>
        <w:r>
          <w:rPr>
            <w:color w:val="2E3092"/>
            <w:w w:val="90"/>
          </w:rPr>
          <w:t>al.,</w:t>
        </w:r>
        <w:r>
          <w:rPr>
            <w:color w:val="2E3092"/>
            <w:spacing w:val="-2"/>
            <w:w w:val="90"/>
          </w:rPr>
          <w:t xml:space="preserve"> </w:t>
        </w:r>
        <w:r>
          <w:rPr>
            <w:color w:val="2E3092"/>
            <w:w w:val="90"/>
          </w:rPr>
          <w:t>2019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Yet,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obtaining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thorough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understanding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metabolic potential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expand 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existing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will</w:t>
      </w:r>
      <w:r>
        <w:rPr>
          <w:color w:val="231F20"/>
          <w:spacing w:val="-2"/>
        </w:rPr>
        <w:t xml:space="preserve"> be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bene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cial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commercial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applications.</w:t>
      </w:r>
    </w:p>
    <w:p w14:paraId="53B8D6F6" w14:textId="77777777" w:rsidR="003A2810" w:rsidRDefault="003A2810">
      <w:pPr>
        <w:pStyle w:val="BodyText"/>
        <w:spacing w:before="4"/>
        <w:ind w:left="0"/>
        <w:rPr>
          <w:sz w:val="17"/>
        </w:rPr>
      </w:pPr>
    </w:p>
    <w:p w14:paraId="53B8D6F7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ind w:hanging="183"/>
        <w:rPr>
          <w:rFonts w:ascii="Book Antiqua"/>
          <w:sz w:val="16"/>
        </w:rPr>
      </w:pPr>
      <w:bookmarkStart w:id="8" w:name="4._Anaerobic_design_and_operation"/>
      <w:bookmarkEnd w:id="8"/>
      <w:r>
        <w:rPr>
          <w:rFonts w:ascii="Book Antiqua"/>
          <w:color w:val="231F20"/>
          <w:sz w:val="16"/>
        </w:rPr>
        <w:t>Anaerobic</w:t>
      </w:r>
      <w:r>
        <w:rPr>
          <w:rFonts w:ascii="Book Antiqua"/>
          <w:color w:val="231F20"/>
          <w:spacing w:val="5"/>
          <w:sz w:val="16"/>
        </w:rPr>
        <w:t xml:space="preserve"> </w:t>
      </w:r>
      <w:r>
        <w:rPr>
          <w:rFonts w:ascii="Book Antiqua"/>
          <w:color w:val="231F20"/>
          <w:sz w:val="16"/>
        </w:rPr>
        <w:t>design</w:t>
      </w:r>
      <w:r>
        <w:rPr>
          <w:rFonts w:ascii="Book Antiqua"/>
          <w:color w:val="231F20"/>
          <w:spacing w:val="6"/>
          <w:sz w:val="16"/>
        </w:rPr>
        <w:t xml:space="preserve"> </w:t>
      </w:r>
      <w:r>
        <w:rPr>
          <w:rFonts w:ascii="Book Antiqua"/>
          <w:color w:val="231F20"/>
          <w:sz w:val="16"/>
        </w:rPr>
        <w:t>and</w:t>
      </w:r>
      <w:r>
        <w:rPr>
          <w:rFonts w:ascii="Book Antiqua"/>
          <w:color w:val="231F20"/>
          <w:spacing w:val="4"/>
          <w:sz w:val="16"/>
        </w:rPr>
        <w:t xml:space="preserve"> </w:t>
      </w:r>
      <w:r>
        <w:rPr>
          <w:rFonts w:ascii="Book Antiqua"/>
          <w:color w:val="231F20"/>
          <w:spacing w:val="-2"/>
          <w:sz w:val="16"/>
        </w:rPr>
        <w:t>operation</w:t>
      </w:r>
    </w:p>
    <w:p w14:paraId="53B8D6F8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6F9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2"/>
          <w:w w:val="90"/>
        </w:rPr>
        <w:t>Traditionally accepted a successful EBPR process relies on the character-</w:t>
      </w:r>
      <w:r>
        <w:rPr>
          <w:color w:val="231F20"/>
        </w:rPr>
        <w:t xml:space="preserve"> </w:t>
      </w:r>
      <w:r>
        <w:rPr>
          <w:color w:val="231F20"/>
          <w:w w:val="90"/>
        </w:rPr>
        <w:t>istics of the in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 wastewater, principally adequate RBCOD and VFA to</w:t>
      </w:r>
      <w:r>
        <w:rPr>
          <w:color w:val="231F20"/>
        </w:rPr>
        <w:t xml:space="preserve"> </w:t>
      </w:r>
      <w:r>
        <w:rPr>
          <w:color w:val="231F20"/>
          <w:w w:val="90"/>
        </w:rPr>
        <w:t>phosphorus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nitrogen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ratios.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Assuming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cell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yield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0.3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VSS/g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acetate</w:t>
      </w:r>
      <w:r>
        <w:rPr>
          <w:color w:val="231F20"/>
        </w:rPr>
        <w:t xml:space="preserve"> 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PAOs,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average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phosphorus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content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0.3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11"/>
        </w:rPr>
        <w:t xml:space="preserve"> </w:t>
      </w:r>
      <w:r>
        <w:rPr>
          <w:color w:val="231F20"/>
          <w:w w:val="66"/>
        </w:rPr>
        <w:t>P</w:t>
      </w:r>
      <w:r>
        <w:rPr>
          <w:color w:val="231F20"/>
          <w:w w:val="156"/>
        </w:rPr>
        <w:t>/</w:t>
      </w:r>
      <w:r>
        <w:rPr>
          <w:color w:val="231F20"/>
          <w:spacing w:val="-1"/>
          <w:w w:val="77"/>
        </w:rPr>
        <w:t>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VSS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and</w:t>
      </w:r>
    </w:p>
    <w:p w14:paraId="53B8D6FA" w14:textId="77777777" w:rsidR="003A2810" w:rsidRDefault="00EF4D85">
      <w:pPr>
        <w:pStyle w:val="BodyText"/>
        <w:spacing w:before="98" w:line="261" w:lineRule="auto"/>
        <w:ind w:right="107"/>
        <w:jc w:val="both"/>
      </w:pPr>
      <w:r>
        <w:br w:type="column"/>
      </w:r>
      <w:r>
        <w:rPr>
          <w:color w:val="231F20"/>
        </w:rPr>
        <w:t xml:space="preserve">fermentation yield of 1.06 g </w:t>
      </w:r>
      <w:r>
        <w:rPr>
          <w:color w:val="231F20"/>
          <w:spacing w:val="-1"/>
          <w:w w:val="93"/>
        </w:rPr>
        <w:t>a</w:t>
      </w:r>
      <w:r>
        <w:rPr>
          <w:color w:val="231F20"/>
          <w:w w:val="93"/>
        </w:rPr>
        <w:t>c</w:t>
      </w:r>
      <w:r>
        <w:rPr>
          <w:color w:val="231F20"/>
          <w:w w:val="95"/>
        </w:rPr>
        <w:t>e</w:t>
      </w:r>
      <w:r>
        <w:rPr>
          <w:color w:val="231F20"/>
          <w:w w:val="83"/>
        </w:rPr>
        <w:t>t</w:t>
      </w:r>
      <w:r>
        <w:rPr>
          <w:color w:val="231F20"/>
          <w:spacing w:val="-1"/>
          <w:w w:val="89"/>
        </w:rPr>
        <w:t>at</w:t>
      </w:r>
      <w:r>
        <w:rPr>
          <w:color w:val="231F20"/>
          <w:spacing w:val="1"/>
          <w:w w:val="89"/>
        </w:rPr>
        <w:t>e</w:t>
      </w:r>
      <w:r>
        <w:rPr>
          <w:color w:val="231F20"/>
          <w:w w:val="173"/>
        </w:rPr>
        <w:t>/</w:t>
      </w:r>
      <w:r>
        <w:rPr>
          <w:color w:val="231F20"/>
          <w:spacing w:val="-1"/>
          <w:w w:val="94"/>
        </w:rPr>
        <w:t>g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</w:rPr>
        <w:t xml:space="preserve">biodegradable soluble COD </w:t>
      </w:r>
      <w:r>
        <w:rPr>
          <w:color w:val="231F20"/>
          <w:spacing w:val="-4"/>
        </w:rPr>
        <w:t>(bsCOD)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low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biomass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yield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fermenters,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about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RBCOD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will </w:t>
      </w:r>
      <w:r>
        <w:rPr>
          <w:color w:val="231F20"/>
          <w:spacing w:val="-6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stoichiometrically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required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remove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1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biologi-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  <w:w w:val="95"/>
        </w:rPr>
        <w:t>cal storage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mechanisms (</w:t>
      </w:r>
      <w:hyperlink w:anchor="_bookmark49" w:history="1">
        <w:r>
          <w:rPr>
            <w:color w:val="2E3092"/>
            <w:spacing w:val="-2"/>
            <w:w w:val="95"/>
          </w:rPr>
          <w:t>Metcalf and Eddy, 2003</w:t>
        </w:r>
      </w:hyperlink>
      <w:r>
        <w:rPr>
          <w:color w:val="231F20"/>
          <w:spacing w:val="-2"/>
          <w:w w:val="95"/>
        </w:rPr>
        <w:t>).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>Mainly 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75"/>
        </w:rPr>
        <w:t>C</w:t>
      </w:r>
      <w:r>
        <w:rPr>
          <w:color w:val="231F20"/>
          <w:spacing w:val="-6"/>
          <w:w w:val="82"/>
        </w:rPr>
        <w:t>O</w:t>
      </w:r>
      <w:r>
        <w:rPr>
          <w:color w:val="231F20"/>
          <w:spacing w:val="-1"/>
          <w:w w:val="76"/>
        </w:rPr>
        <w:t>D</w:t>
      </w:r>
      <w:r>
        <w:rPr>
          <w:color w:val="231F20"/>
          <w:spacing w:val="-5"/>
          <w:w w:val="164"/>
        </w:rPr>
        <w:t>/</w:t>
      </w:r>
      <w:r>
        <w:rPr>
          <w:color w:val="231F20"/>
          <w:spacing w:val="-1"/>
          <w:w w:val="76"/>
        </w:rPr>
        <w:t>N</w:t>
      </w:r>
      <w:r>
        <w:rPr>
          <w:color w:val="231F20"/>
          <w:spacing w:val="-3"/>
          <w:w w:val="94"/>
        </w:rPr>
        <w:t xml:space="preserve"> </w:t>
      </w:r>
      <w:r>
        <w:rPr>
          <w:color w:val="231F20"/>
          <w:spacing w:val="-2"/>
          <w:w w:val="95"/>
        </w:rPr>
        <w:t xml:space="preserve">and </w:t>
      </w:r>
      <w:r>
        <w:rPr>
          <w:color w:val="231F20"/>
          <w:spacing w:val="-6"/>
        </w:rPr>
        <w:t>COD/P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ratios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used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empirical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indexes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indicating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carbon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bal-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ances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every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satisfy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stoichiometric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requirements.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Ubay-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spacing w:val="-2"/>
          </w:rPr>
          <w:t>Cokgor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2005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Generally,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range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COD/P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ratio,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high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as </w:t>
      </w:r>
      <w:r>
        <w:rPr>
          <w:color w:val="231F20"/>
          <w:spacing w:val="-8"/>
        </w:rPr>
        <w:t>40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COD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g/g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reported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amount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required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phosphorus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removal,</w:t>
      </w:r>
      <w:r>
        <w:rPr>
          <w:color w:val="231F20"/>
          <w:spacing w:val="-4"/>
        </w:rPr>
        <w:t xml:space="preserve"> 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emphasizes 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type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carbon.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VFA/P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ratio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14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g </w:t>
      </w:r>
      <w:r>
        <w:rPr>
          <w:color w:val="231F20"/>
          <w:spacing w:val="-6"/>
        </w:rPr>
        <w:t>VFA/g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commonly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accepted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required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range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remove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phospho-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rus. Since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assumed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majority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RBCOD 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converted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VFA,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VFA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concentration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concern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minimum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6"/>
        </w:rPr>
        <w:t>16:1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RBCOD:P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demanded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achieving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low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level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concen-</w:t>
      </w:r>
      <w:r>
        <w:rPr>
          <w:color w:val="231F20"/>
          <w:spacing w:val="-4"/>
        </w:rPr>
        <w:t xml:space="preserve"> trations (</w:t>
      </w:r>
      <w:hyperlink w:anchor="_bookmark34" w:history="1">
        <w:r>
          <w:rPr>
            <w:color w:val="2E3092"/>
            <w:spacing w:val="-4"/>
          </w:rPr>
          <w:t>Barnard and Abraham, 2006</w:t>
        </w:r>
      </w:hyperlink>
      <w:r>
        <w:rPr>
          <w:color w:val="231F20"/>
          <w:spacing w:val="-4"/>
        </w:rPr>
        <w:t xml:space="preserve">). it is noteworthy that designing </w:t>
      </w:r>
      <w:r>
        <w:rPr>
          <w:color w:val="231F20"/>
          <w:w w:val="90"/>
        </w:rPr>
        <w:t>EBPR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processes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low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zone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retention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time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has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not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un-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common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engineering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practice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tends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mostly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available </w:t>
      </w:r>
      <w:r>
        <w:rPr>
          <w:color w:val="231F20"/>
          <w:w w:val="90"/>
        </w:rPr>
        <w:t>VFAs and also th</w:t>
      </w:r>
      <w:r>
        <w:rPr>
          <w:color w:val="231F20"/>
          <w:w w:val="90"/>
        </w:rPr>
        <w:t>e fermentation of the RBCOD, rather than leveraging 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complex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organic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substrates.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searchers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suggest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these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conventional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likely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accepted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EBPR,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ef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cient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while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alternative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conditions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 S2EBPR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allow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proliferation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32" w:history="1">
        <w:r>
          <w:rPr>
            <w:color w:val="2E3092"/>
            <w:spacing w:val="-4"/>
          </w:rPr>
          <w:t>Barnard,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2014</w:t>
        </w:r>
      </w:hyperlink>
      <w:r>
        <w:rPr>
          <w:color w:val="231F20"/>
          <w:spacing w:val="-4"/>
        </w:rPr>
        <w:t>).</w:t>
      </w:r>
    </w:p>
    <w:p w14:paraId="53B8D6FB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4"/>
        </w:rPr>
        <w:t xml:space="preserve">The design of anaerobic zone is based on advantaging PAOs in their </w:t>
      </w:r>
      <w:r>
        <w:rPr>
          <w:color w:val="231F20"/>
          <w:w w:val="90"/>
        </w:rPr>
        <w:t>uptake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and storage of carbon. While the aim and importance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of this matter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 well-understood,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design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speci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parameters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be incompati-</w:t>
      </w:r>
      <w:r>
        <w:rPr>
          <w:color w:val="231F20"/>
          <w:spacing w:val="-2"/>
        </w:rPr>
        <w:t xml:space="preserve"> ble.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Therefore,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design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zone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still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uncertainty </w:t>
      </w:r>
      <w:r>
        <w:rPr>
          <w:color w:val="231F20"/>
          <w:w w:val="90"/>
        </w:rPr>
        <w:t>regarding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size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basin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better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described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HRT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expressed</w:t>
      </w:r>
      <w:r>
        <w:rPr>
          <w:color w:val="231F2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mass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fraction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other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operational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parameters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such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  <w:w w:val="90"/>
        </w:rPr>
        <w:t>ORP.</w:t>
      </w:r>
    </w:p>
    <w:p w14:paraId="53B8D6FC" w14:textId="77777777" w:rsidR="003A2810" w:rsidRDefault="003A2810">
      <w:pPr>
        <w:spacing w:line="261" w:lineRule="auto"/>
        <w:jc w:val="both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6FD" w14:textId="77777777" w:rsidR="003A2810" w:rsidRDefault="003A2810">
      <w:pPr>
        <w:pStyle w:val="BodyText"/>
        <w:spacing w:before="11"/>
        <w:ind w:left="0"/>
        <w:rPr>
          <w:sz w:val="11"/>
        </w:rPr>
      </w:pPr>
    </w:p>
    <w:p w14:paraId="53B8D6FE" w14:textId="77777777" w:rsidR="003A2810" w:rsidRDefault="00EF4D85">
      <w:pPr>
        <w:pStyle w:val="BodyText"/>
        <w:ind w:left="608"/>
        <w:rPr>
          <w:sz w:val="20"/>
        </w:rPr>
      </w:pPr>
      <w:r>
        <w:rPr>
          <w:noProof/>
          <w:sz w:val="20"/>
        </w:rPr>
        <w:drawing>
          <wp:inline distT="0" distB="0" distL="0" distR="0" wp14:anchorId="53B8DA3C" wp14:editId="53B8DA3D">
            <wp:extent cx="5974683" cy="3776472"/>
            <wp:effectExtent l="0" t="0" r="0" b="0"/>
            <wp:docPr id="11" name="image6.jpeg" descr="Image of 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83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6FF" w14:textId="77777777" w:rsidR="003A2810" w:rsidRDefault="003A2810">
      <w:pPr>
        <w:pStyle w:val="BodyText"/>
        <w:spacing w:before="7"/>
        <w:ind w:left="0"/>
        <w:rPr>
          <w:sz w:val="10"/>
        </w:rPr>
      </w:pPr>
    </w:p>
    <w:p w14:paraId="53B8D700" w14:textId="77777777" w:rsidR="003A2810" w:rsidRDefault="00EF4D85">
      <w:pPr>
        <w:spacing w:before="104"/>
        <w:ind w:left="2037" w:right="2037"/>
        <w:jc w:val="center"/>
        <w:rPr>
          <w:sz w:val="14"/>
        </w:rPr>
      </w:pPr>
      <w:bookmarkStart w:id="9" w:name="4.1._Anaerobic_hydrolysis_and_fermentati"/>
      <w:bookmarkStart w:id="10" w:name="_bookmark4"/>
      <w:bookmarkEnd w:id="9"/>
      <w:bookmarkEnd w:id="10"/>
      <w:r>
        <w:rPr>
          <w:rFonts w:ascii="Book Antiqua"/>
          <w:color w:val="231F20"/>
          <w:spacing w:val="-4"/>
          <w:sz w:val="14"/>
        </w:rPr>
        <w:t>Fig.</w:t>
      </w:r>
      <w:r>
        <w:rPr>
          <w:rFonts w:ascii="Book Antiqua"/>
          <w:color w:val="231F20"/>
          <w:spacing w:val="1"/>
          <w:sz w:val="14"/>
        </w:rPr>
        <w:t xml:space="preserve"> </w:t>
      </w:r>
      <w:r>
        <w:rPr>
          <w:rFonts w:ascii="Book Antiqua"/>
          <w:color w:val="231F20"/>
          <w:spacing w:val="-4"/>
          <w:sz w:val="14"/>
        </w:rPr>
        <w:t>2.</w:t>
      </w:r>
      <w:r>
        <w:rPr>
          <w:rFonts w:ascii="Book Antiqua"/>
          <w:color w:val="231F20"/>
          <w:spacing w:val="2"/>
          <w:sz w:val="14"/>
        </w:rPr>
        <w:t xml:space="preserve"> </w:t>
      </w:r>
      <w:r>
        <w:rPr>
          <w:color w:val="231F20"/>
          <w:spacing w:val="-4"/>
          <w:sz w:val="14"/>
        </w:rPr>
        <w:t>Metabolic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Model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M.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Parvicella</w:t>
      </w:r>
      <w:r>
        <w:rPr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in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EBPR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activated</w:t>
      </w:r>
      <w:r>
        <w:rPr>
          <w:color w:val="231F20"/>
          <w:spacing w:val="1"/>
          <w:sz w:val="14"/>
        </w:rPr>
        <w:t xml:space="preserve"> </w:t>
      </w:r>
      <w:r>
        <w:rPr>
          <w:color w:val="231F20"/>
          <w:spacing w:val="-4"/>
          <w:sz w:val="14"/>
        </w:rPr>
        <w:t>sludge.</w:t>
      </w:r>
    </w:p>
    <w:p w14:paraId="53B8D701" w14:textId="77777777" w:rsidR="003A2810" w:rsidRDefault="003A2810">
      <w:pPr>
        <w:pStyle w:val="BodyText"/>
        <w:spacing w:before="6"/>
        <w:ind w:left="0"/>
        <w:rPr>
          <w:sz w:val="23"/>
        </w:rPr>
      </w:pPr>
    </w:p>
    <w:p w14:paraId="53B8D702" w14:textId="77777777" w:rsidR="003A2810" w:rsidRDefault="003A2810">
      <w:pPr>
        <w:rPr>
          <w:sz w:val="23"/>
        </w:rPr>
        <w:sectPr w:rsidR="003A2810">
          <w:pgSz w:w="11910" w:h="15880"/>
          <w:pgMar w:top="840" w:right="640" w:bottom="760" w:left="640" w:header="656" w:footer="573" w:gutter="0"/>
          <w:cols w:space="720"/>
        </w:sectPr>
      </w:pPr>
    </w:p>
    <w:p w14:paraId="53B8D703" w14:textId="77777777" w:rsidR="003A2810" w:rsidRDefault="00EF4D85">
      <w:pPr>
        <w:pStyle w:val="BodyText"/>
        <w:spacing w:before="99" w:line="261" w:lineRule="auto"/>
        <w:ind w:right="38"/>
        <w:jc w:val="both"/>
      </w:pPr>
      <w:r>
        <w:rPr>
          <w:color w:val="231F20"/>
        </w:rPr>
        <w:t>Many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conventional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BNR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2"/>
        </w:rPr>
        <w:t>less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%,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little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exposure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ends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limited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an- </w:t>
      </w:r>
      <w:r>
        <w:rPr>
          <w:color w:val="231F20"/>
        </w:rPr>
        <w:t>aerobic phosphorus release and lower P-removed in value (</w:t>
      </w:r>
      <w:hyperlink w:anchor="_bookmark38" w:history="1">
        <w:r>
          <w:rPr>
            <w:color w:val="2E3092"/>
          </w:rPr>
          <w:t>Barnard</w:t>
        </w:r>
      </w:hyperlink>
      <w:r>
        <w:rPr>
          <w:color w:val="2E3092"/>
        </w:rPr>
        <w:t xml:space="preserve"> </w:t>
      </w:r>
      <w:hyperlink w:anchor="_bookmark38" w:history="1">
        <w:r>
          <w:rPr>
            <w:color w:val="2E3092"/>
          </w:rPr>
          <w:t>et al., 2017</w:t>
        </w:r>
      </w:hyperlink>
      <w:r>
        <w:rPr>
          <w:color w:val="231F20"/>
        </w:rPr>
        <w:t>).</w:t>
      </w:r>
    </w:p>
    <w:p w14:paraId="53B8D704" w14:textId="77777777" w:rsidR="003A2810" w:rsidRDefault="00EF4D85">
      <w:pPr>
        <w:pStyle w:val="BodyText"/>
        <w:spacing w:line="261" w:lineRule="auto"/>
        <w:ind w:right="39" w:firstLine="239"/>
        <w:jc w:val="both"/>
      </w:pPr>
      <w:r>
        <w:rPr>
          <w:color w:val="231F20"/>
          <w:spacing w:val="-2"/>
        </w:rPr>
        <w:t>Processes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involving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sludge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hydrolysis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ferm</w:t>
      </w:r>
      <w:r>
        <w:rPr>
          <w:color w:val="231F20"/>
          <w:spacing w:val="-2"/>
        </w:rPr>
        <w:t>entation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either in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substrate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RAS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fermentation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claimed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enhance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EBPR 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increasing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fraction.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recommendation,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RAS fermentation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con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guration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been widely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studied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implemented </w:t>
      </w:r>
      <w:r>
        <w:rPr>
          <w:color w:val="231F2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contact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improved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enrichment (</w:t>
      </w:r>
      <w:hyperlink w:anchor="_bookmark35" w:history="1">
        <w:r>
          <w:rPr>
            <w:color w:val="2E3092"/>
          </w:rPr>
          <w:t>Barnard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2012</w:t>
        </w:r>
      </w:hyperlink>
      <w:r>
        <w:rPr>
          <w:color w:val="231F20"/>
        </w:rPr>
        <w:t>).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claimed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fermentation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picks </w:t>
      </w:r>
      <w:r>
        <w:rPr>
          <w:color w:val="231F20"/>
          <w:spacing w:val="-2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organisms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af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nity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fermentation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increases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P- </w:t>
      </w:r>
      <w:r>
        <w:rPr>
          <w:color w:val="231F20"/>
        </w:rPr>
        <w:t>removal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performance.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importance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reaching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ORP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</w:t>
      </w:r>
    </w:p>
    <w:p w14:paraId="53B8D705" w14:textId="77777777" w:rsidR="003A2810" w:rsidRDefault="00EF4D85">
      <w:pPr>
        <w:pStyle w:val="BodyText"/>
        <w:spacing w:line="259" w:lineRule="auto"/>
        <w:ind w:right="41"/>
        <w:jc w:val="both"/>
      </w:pPr>
      <w:r>
        <w:rPr>
          <w:rFonts w:ascii="Verdana" w:hAnsi="Verdana"/>
          <w:color w:val="231F20"/>
        </w:rPr>
        <w:t>−</w:t>
      </w:r>
      <w:r>
        <w:rPr>
          <w:color w:val="231F20"/>
        </w:rPr>
        <w:t>300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mV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below,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-11"/>
        </w:rPr>
        <w:t xml:space="preserve"> </w:t>
      </w:r>
      <w:r>
        <w:rPr>
          <w:rFonts w:ascii="Bookman Old Style" w:hAnsi="Bookman Old Style"/>
          <w:color w:val="231F20"/>
        </w:rPr>
        <w:t>“</w:t>
      </w:r>
      <w:r>
        <w:rPr>
          <w:color w:val="231F20"/>
        </w:rPr>
        <w:t>deep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anaerobic</w:t>
      </w:r>
      <w:r>
        <w:rPr>
          <w:rFonts w:ascii="Bookman Old Style" w:hAnsi="Bookman Old Style"/>
          <w:color w:val="231F20"/>
        </w:rPr>
        <w:t>”</w:t>
      </w:r>
      <w:r>
        <w:rPr>
          <w:rFonts w:ascii="Bookman Old Style" w:hAnsi="Bookman Old Style"/>
          <w:color w:val="231F20"/>
          <w:spacing w:val="-13"/>
        </w:rPr>
        <w:t xml:space="preserve"> </w:t>
      </w:r>
      <w:r>
        <w:rPr>
          <w:color w:val="231F20"/>
        </w:rPr>
        <w:t>zone,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terminology </w:t>
      </w:r>
      <w:r>
        <w:rPr>
          <w:color w:val="231F20"/>
          <w:spacing w:val="-2"/>
        </w:rPr>
        <w:t>used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literature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environments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ORPs,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implies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im- </w:t>
      </w:r>
      <w:bookmarkStart w:id="11" w:name="4.1.1._Side-stream_EBPR_(S2EBPR)_framewo"/>
      <w:bookmarkEnd w:id="11"/>
      <w:r>
        <w:rPr>
          <w:color w:val="231F20"/>
          <w:spacing w:val="-4"/>
        </w:rPr>
        <w:t xml:space="preserve">portance of attainting adequate hydrolysis and fermentation under an- </w:t>
      </w:r>
      <w:r>
        <w:rPr>
          <w:color w:val="231F20"/>
        </w:rPr>
        <w:t>aerobic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condition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sustainable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enhance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phosphorus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removal (</w:t>
      </w:r>
      <w:hyperlink w:anchor="_bookmark57" w:history="1">
        <w:r>
          <w:rPr>
            <w:color w:val="2E3092"/>
          </w:rPr>
          <w:t>Nguyen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</w:rPr>
          <w:t>2011a</w:t>
        </w:r>
      </w:hyperlink>
      <w:r>
        <w:rPr>
          <w:color w:val="231F20"/>
        </w:rPr>
        <w:t>;</w:t>
      </w:r>
      <w:r>
        <w:rPr>
          <w:color w:val="231F20"/>
          <w:spacing w:val="-2"/>
        </w:rPr>
        <w:t xml:space="preserve"> </w:t>
      </w:r>
      <w:hyperlink w:anchor="_bookmark34" w:history="1">
        <w:r>
          <w:rPr>
            <w:color w:val="2E3092"/>
          </w:rPr>
          <w:t>Barnard and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Abraham,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2006</w:t>
        </w:r>
      </w:hyperlink>
      <w:r>
        <w:rPr>
          <w:color w:val="231F20"/>
        </w:rPr>
        <w:t>).</w:t>
      </w:r>
    </w:p>
    <w:p w14:paraId="53B8D706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</w:rPr>
        <w:t xml:space="preserve">On the other hand, it is proposed that a well-designed anaerobic </w:t>
      </w:r>
      <w:r>
        <w:rPr>
          <w:color w:val="231F20"/>
          <w:spacing w:val="-2"/>
        </w:rPr>
        <w:t>basin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provides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bene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hydrolysis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ferm</w:t>
      </w:r>
      <w:r>
        <w:rPr>
          <w:color w:val="231F20"/>
          <w:spacing w:val="-2"/>
        </w:rPr>
        <w:t xml:space="preserve">entation </w:t>
      </w:r>
      <w:r>
        <w:rPr>
          <w:color w:val="231F20"/>
        </w:rPr>
        <w:t xml:space="preserve">process can offer. Well-established EBPR systems have shown that </w:t>
      </w:r>
      <w:r>
        <w:rPr>
          <w:color w:val="231F20"/>
          <w:spacing w:val="-2"/>
        </w:rPr>
        <w:t>VFA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generation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through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decay,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hydrolysis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sludge biomass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within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activated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sludge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system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shall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promote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phosphorus </w:t>
      </w:r>
      <w:r>
        <w:rPr>
          <w:color w:val="231F20"/>
          <w:spacing w:val="-4"/>
        </w:rPr>
        <w:t>removal (</w:t>
      </w:r>
      <w:hyperlink w:anchor="_bookmark29" w:history="1">
        <w:r>
          <w:rPr>
            <w:color w:val="2E3092"/>
            <w:spacing w:val="-4"/>
          </w:rPr>
          <w:t>Barnard, 1975</w:t>
        </w:r>
      </w:hyperlink>
      <w:r>
        <w:rPr>
          <w:color w:val="231F20"/>
          <w:spacing w:val="-4"/>
        </w:rPr>
        <w:t>). Providing the speci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 xml:space="preserve">c parameters for an opti- </w:t>
      </w:r>
      <w:r>
        <w:rPr>
          <w:color w:val="231F20"/>
        </w:rPr>
        <w:t>mal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element.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 15</w:t>
      </w:r>
      <w:r>
        <w:rPr>
          <w:rFonts w:ascii="Bookman Old Style" w:hAnsi="Bookman Old Style"/>
          <w:color w:val="231F20"/>
        </w:rPr>
        <w:t>–</w:t>
      </w:r>
      <w:r>
        <w:rPr>
          <w:color w:val="231F20"/>
        </w:rPr>
        <w:t>25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HRT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0.5</w:t>
      </w:r>
      <w:r>
        <w:rPr>
          <w:rFonts w:ascii="Bookman Old Style" w:hAnsi="Bookman Old Style"/>
          <w:color w:val="231F20"/>
        </w:rPr>
        <w:t>–</w:t>
      </w:r>
      <w:r>
        <w:rPr>
          <w:color w:val="231F20"/>
        </w:rPr>
        <w:t>4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mainly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declared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re- </w:t>
      </w:r>
      <w:r>
        <w:rPr>
          <w:color w:val="231F20"/>
          <w:spacing w:val="-4"/>
        </w:rPr>
        <w:t>quired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parameter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healthy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zone.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Yet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despite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proposi- </w:t>
      </w:r>
      <w:r>
        <w:rPr>
          <w:color w:val="231F20"/>
          <w:spacing w:val="-2"/>
        </w:rPr>
        <w:t>tion,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speci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process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implementation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occasionally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lacking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EBPR </w:t>
      </w:r>
      <w:r>
        <w:rPr>
          <w:color w:val="231F20"/>
        </w:rPr>
        <w:t>process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operation.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instance,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ORP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is </w:t>
      </w:r>
      <w:r>
        <w:rPr>
          <w:color w:val="231F20"/>
          <w:spacing w:val="-4"/>
        </w:rPr>
        <w:t xml:space="preserve">mainly described for RAS fermentation process and not accordingly ap- </w:t>
      </w:r>
      <w:r>
        <w:rPr>
          <w:color w:val="231F20"/>
        </w:rPr>
        <w:t>plied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reactor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</w:t>
      </w:r>
      <w:hyperlink w:anchor="_bookmark43" w:history="1">
        <w:r>
          <w:rPr>
            <w:color w:val="2E3092"/>
          </w:rPr>
          <w:t>Brower,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2021</w:t>
        </w:r>
      </w:hyperlink>
      <w:r>
        <w:rPr>
          <w:color w:val="231F20"/>
        </w:rPr>
        <w:t>).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most </w:t>
      </w:r>
      <w:r>
        <w:rPr>
          <w:color w:val="231F20"/>
          <w:spacing w:val="-2"/>
        </w:rPr>
        <w:t>conventional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systems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show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inability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reach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rFonts w:ascii="Bookman Old Style" w:hAnsi="Bookman Old Style"/>
          <w:color w:val="231F20"/>
          <w:spacing w:val="-2"/>
        </w:rPr>
        <w:t>“</w:t>
      </w:r>
      <w:r>
        <w:rPr>
          <w:color w:val="231F20"/>
          <w:spacing w:val="-2"/>
        </w:rPr>
        <w:t>deepe</w:t>
      </w:r>
      <w:r>
        <w:rPr>
          <w:color w:val="231F20"/>
          <w:spacing w:val="-2"/>
        </w:rPr>
        <w:t>r</w:t>
      </w:r>
      <w:r>
        <w:rPr>
          <w:rFonts w:ascii="Bookman Old Style" w:hAnsi="Bookman Old Style"/>
          <w:color w:val="231F20"/>
          <w:spacing w:val="-2"/>
        </w:rPr>
        <w:t>”</w:t>
      </w:r>
      <w:r>
        <w:rPr>
          <w:rFonts w:ascii="Bookman Old Style" w:hAnsi="Bookman Old Style"/>
          <w:color w:val="231F20"/>
          <w:spacing w:val="-11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con- </w:t>
      </w:r>
      <w:r>
        <w:rPr>
          <w:color w:val="231F20"/>
        </w:rPr>
        <w:t xml:space="preserve">dition with low ORP levels due to overmixing, addition of excessive </w:t>
      </w:r>
      <w:r>
        <w:rPr>
          <w:color w:val="231F20"/>
          <w:spacing w:val="-2"/>
        </w:rPr>
        <w:t>amount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primary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ef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zone,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general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design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failure </w:t>
      </w:r>
      <w:r>
        <w:rPr>
          <w:color w:val="231F20"/>
        </w:rPr>
        <w:t>due to under-sizing (</w:t>
      </w:r>
      <w:hyperlink w:anchor="_bookmark37" w:history="1">
        <w:r>
          <w:rPr>
            <w:color w:val="2E3092"/>
          </w:rPr>
          <w:t>Barnard et al., 2016</w:t>
        </w:r>
      </w:hyperlink>
      <w:r>
        <w:rPr>
          <w:color w:val="231F20"/>
        </w:rPr>
        <w:t>).</w:t>
      </w:r>
    </w:p>
    <w:p w14:paraId="53B8D707" w14:textId="77777777" w:rsidR="003A2810" w:rsidRDefault="00EF4D85">
      <w:pPr>
        <w:pStyle w:val="ListParagraph"/>
        <w:numPr>
          <w:ilvl w:val="1"/>
          <w:numId w:val="2"/>
        </w:numPr>
        <w:tabs>
          <w:tab w:val="left" w:pos="409"/>
        </w:tabs>
        <w:spacing w:before="109"/>
        <w:rPr>
          <w:rFonts w:ascii="Book Antiqua"/>
          <w:i/>
          <w:sz w:val="16"/>
        </w:rPr>
      </w:pPr>
      <w:r>
        <w:br w:type="column"/>
      </w:r>
      <w:r>
        <w:rPr>
          <w:rFonts w:ascii="Book Antiqua"/>
          <w:i/>
          <w:color w:val="231F20"/>
          <w:spacing w:val="-2"/>
          <w:sz w:val="16"/>
        </w:rPr>
        <w:t>Anaerobic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hydrolysis and fermentation</w:t>
      </w:r>
      <w:r>
        <w:rPr>
          <w:rFonts w:ascii="Book Antiqua"/>
          <w:i/>
          <w:color w:val="231F20"/>
          <w:spacing w:val="-1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design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and</w:t>
      </w:r>
      <w:r>
        <w:rPr>
          <w:rFonts w:ascii="Book Antiqua"/>
          <w:i/>
          <w:color w:val="231F20"/>
          <w:spacing w:val="-1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operation</w:t>
      </w:r>
    </w:p>
    <w:p w14:paraId="53B8D708" w14:textId="77777777" w:rsidR="003A2810" w:rsidRDefault="003A2810">
      <w:pPr>
        <w:pStyle w:val="BodyText"/>
        <w:spacing w:before="11"/>
        <w:ind w:left="0"/>
        <w:rPr>
          <w:rFonts w:ascii="Book Antiqua"/>
          <w:i/>
          <w:sz w:val="17"/>
        </w:rPr>
      </w:pPr>
    </w:p>
    <w:p w14:paraId="53B8D709" w14:textId="77777777" w:rsidR="003A2810" w:rsidRDefault="00EF4D85">
      <w:pPr>
        <w:pStyle w:val="BodyText"/>
        <w:spacing w:line="261" w:lineRule="auto"/>
        <w:ind w:right="105" w:firstLine="239"/>
        <w:jc w:val="both"/>
      </w:pPr>
      <w:r>
        <w:rPr>
          <w:color w:val="231F20"/>
        </w:rPr>
        <w:t>Insuf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cient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RBCOD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uent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WW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strict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ef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 xml:space="preserve">uent </w:t>
      </w:r>
      <w:r>
        <w:rPr>
          <w:color w:val="231F20"/>
          <w:spacing w:val="-2"/>
        </w:rPr>
        <w:t>total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phosphorus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nitrogen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standards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traditionally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viewed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</w:rPr>
        <w:t xml:space="preserve">limiting factor for design and operation of biological phosphorus re- </w:t>
      </w:r>
      <w:r>
        <w:rPr>
          <w:color w:val="231F20"/>
          <w:spacing w:val="-4"/>
        </w:rPr>
        <w:t>moval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(BPR)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processes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driver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supplementing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additional </w:t>
      </w:r>
      <w:r>
        <w:rPr>
          <w:color w:val="231F20"/>
          <w:spacing w:val="-2"/>
        </w:rPr>
        <w:t>carbon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either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adding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soluble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organic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compound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generating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inter- </w:t>
      </w:r>
      <w:r>
        <w:rPr>
          <w:color w:val="231F20"/>
        </w:rPr>
        <w:t>nal VFA/RBCOD (</w:t>
      </w:r>
      <w:hyperlink w:anchor="_bookmark22" w:history="1">
        <w:r>
          <w:rPr>
            <w:color w:val="2E3092"/>
          </w:rPr>
          <w:t>Houweling et al., 2010</w:t>
        </w:r>
      </w:hyperlink>
      <w:r>
        <w:rPr>
          <w:color w:val="231F20"/>
        </w:rPr>
        <w:t xml:space="preserve">). Organic carbon addition </w:t>
      </w:r>
      <w:r>
        <w:rPr>
          <w:color w:val="231F20"/>
          <w:spacing w:val="-4"/>
        </w:rPr>
        <w:t>increases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operational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sludge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production,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favor- </w:t>
      </w:r>
      <w:r>
        <w:rPr>
          <w:color w:val="231F20"/>
        </w:rPr>
        <w:t>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disposal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(</w:t>
      </w:r>
      <w:hyperlink w:anchor="_bookmark57" w:history="1">
        <w:r>
          <w:rPr>
            <w:color w:val="2E3092"/>
          </w:rPr>
          <w:t>Ucisik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</w:rPr>
          <w:t>and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</w:rPr>
          <w:t>Henze,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</w:rPr>
          <w:t>2008</w:t>
        </w:r>
      </w:hyperlink>
      <w:r>
        <w:rPr>
          <w:color w:val="231F20"/>
        </w:rPr>
        <w:t>).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Therefore, promotion of biological hydrolysis and fermentation seems to be a promising approach to ensure a sustainable carbon availability for PAOs, to comply with the low ef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uent phosphorus limits as well as attain a lower sludge yield.</w:t>
      </w:r>
    </w:p>
    <w:p w14:paraId="53B8D70A" w14:textId="77777777" w:rsidR="003A2810" w:rsidRDefault="003A2810">
      <w:pPr>
        <w:pStyle w:val="BodyText"/>
        <w:spacing w:before="4"/>
        <w:ind w:left="0"/>
        <w:rPr>
          <w:sz w:val="18"/>
        </w:rPr>
      </w:pPr>
    </w:p>
    <w:p w14:paraId="53B8D70B" w14:textId="77777777" w:rsidR="003A2810" w:rsidRDefault="00EF4D85">
      <w:pPr>
        <w:pStyle w:val="ListParagraph"/>
        <w:numPr>
          <w:ilvl w:val="2"/>
          <w:numId w:val="2"/>
        </w:numPr>
        <w:tabs>
          <w:tab w:val="left" w:pos="536"/>
        </w:tabs>
        <w:spacing w:before="1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pacing w:val="-4"/>
          <w:sz w:val="16"/>
        </w:rPr>
        <w:t>Side-stream</w:t>
      </w:r>
      <w:r>
        <w:rPr>
          <w:rFonts w:ascii="Book Antiqua"/>
          <w:i/>
          <w:color w:val="231F20"/>
          <w:spacing w:val="3"/>
          <w:sz w:val="16"/>
        </w:rPr>
        <w:t xml:space="preserve"> </w:t>
      </w:r>
      <w:r>
        <w:rPr>
          <w:rFonts w:ascii="Book Antiqua"/>
          <w:i/>
          <w:color w:val="231F20"/>
          <w:spacing w:val="-4"/>
          <w:sz w:val="16"/>
        </w:rPr>
        <w:t>EBPR</w:t>
      </w:r>
      <w:r>
        <w:rPr>
          <w:rFonts w:ascii="Book Antiqua"/>
          <w:i/>
          <w:color w:val="231F20"/>
          <w:spacing w:val="3"/>
          <w:sz w:val="16"/>
        </w:rPr>
        <w:t xml:space="preserve"> </w:t>
      </w:r>
      <w:r>
        <w:rPr>
          <w:rFonts w:ascii="Book Antiqua"/>
          <w:i/>
          <w:color w:val="231F20"/>
          <w:spacing w:val="-4"/>
          <w:sz w:val="16"/>
        </w:rPr>
        <w:t>(S2EBPR)</w:t>
      </w:r>
      <w:r>
        <w:rPr>
          <w:rFonts w:ascii="Book Antiqua"/>
          <w:i/>
          <w:color w:val="231F20"/>
          <w:spacing w:val="4"/>
          <w:sz w:val="16"/>
        </w:rPr>
        <w:t xml:space="preserve"> </w:t>
      </w:r>
      <w:r>
        <w:rPr>
          <w:rFonts w:ascii="Book Antiqua"/>
          <w:i/>
          <w:color w:val="231F20"/>
          <w:spacing w:val="-4"/>
          <w:sz w:val="16"/>
        </w:rPr>
        <w:t>framework</w:t>
      </w:r>
    </w:p>
    <w:p w14:paraId="53B8D70C" w14:textId="112A0573" w:rsidR="003A2810" w:rsidRDefault="00EF4D85">
      <w:pPr>
        <w:pStyle w:val="BodyText"/>
        <w:spacing w:before="7" w:line="261" w:lineRule="auto"/>
        <w:ind w:right="107" w:firstLine="239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most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conventional plants, the required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RBCOD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supplied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incoming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wastewater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relying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rFonts w:ascii="Times New Roman" w:hAnsi="Times New Roman"/>
          <w:color w:val="231F20"/>
          <w:spacing w:val="-8"/>
        </w:rPr>
        <w:t>ﬂ</w:t>
      </w:r>
      <w:r>
        <w:rPr>
          <w:color w:val="231F20"/>
          <w:spacing w:val="-8"/>
        </w:rPr>
        <w:t>uent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organic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carbon.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There-</w:t>
      </w:r>
      <w:r>
        <w:rPr>
          <w:color w:val="231F20"/>
          <w:spacing w:val="-4"/>
        </w:rPr>
        <w:t xml:space="preserve"> fore,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wastewater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contains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insuf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cient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organic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loads,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 need for organic substrate addition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or a method to increase the levels of </w:t>
      </w:r>
      <w:r>
        <w:rPr>
          <w:color w:val="231F20"/>
        </w:rPr>
        <w:t>VFA.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Biological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hydrolysis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activated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sludge,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formation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4"/>
        </w:rPr>
        <w:t>degradable organic substrates, which are an attr</w:t>
      </w:r>
      <w:r>
        <w:rPr>
          <w:color w:val="231F20"/>
          <w:spacing w:val="-4"/>
        </w:rPr>
        <w:t xml:space="preserve">active source of carbon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nitrogen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phosphorus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removal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26" w:history="1">
        <w:r>
          <w:rPr>
            <w:color w:val="2E3092"/>
            <w:w w:val="90"/>
          </w:rPr>
          <w:t>Andreasen</w:t>
        </w:r>
        <w:r>
          <w:rPr>
            <w:color w:val="2E3092"/>
            <w:spacing w:val="-5"/>
            <w:w w:val="90"/>
          </w:rPr>
          <w:t xml:space="preserve"> </w:t>
        </w:r>
        <w:r>
          <w:rPr>
            <w:color w:val="2E3092"/>
            <w:w w:val="90"/>
          </w:rPr>
          <w:t>et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al.,</w:t>
        </w:r>
        <w:r>
          <w:rPr>
            <w:color w:val="2E3092"/>
            <w:spacing w:val="-6"/>
            <w:w w:val="90"/>
          </w:rPr>
          <w:t xml:space="preserve"> </w:t>
        </w:r>
        <w:r>
          <w:rPr>
            <w:color w:val="2E3092"/>
            <w:w w:val="90"/>
          </w:rPr>
          <w:t>1997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also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sug</w:t>
      </w:r>
      <w:r>
        <w:rPr>
          <w:color w:val="231F20"/>
          <w:spacing w:val="-6"/>
        </w:rPr>
        <w:t>gested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activated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4"/>
        </w:rPr>
        <w:t xml:space="preserve"> zone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encouraged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speci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microorganisms.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provides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po</w:t>
      </w:r>
      <w:r>
        <w:rPr>
          <w:color w:val="231F20"/>
          <w:w w:val="90"/>
        </w:rPr>
        <w:t>tential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running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simultaneous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nitrogen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phosphorus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removal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without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creating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competing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environment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RBCOD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38" w:history="1">
        <w:r>
          <w:rPr>
            <w:color w:val="2E3092"/>
            <w:spacing w:val="-4"/>
          </w:rPr>
          <w:t>Barnard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2017</w:t>
        </w:r>
      </w:hyperlink>
      <w:r>
        <w:rPr>
          <w:color w:val="231F20"/>
          <w:spacing w:val="-4"/>
        </w:rPr>
        <w:t>).</w:t>
      </w:r>
    </w:p>
    <w:p w14:paraId="53B8D70D" w14:textId="6509E2D2" w:rsidR="003A2810" w:rsidRDefault="00EF4D85">
      <w:pPr>
        <w:pStyle w:val="BodyText"/>
        <w:spacing w:line="261" w:lineRule="auto"/>
        <w:ind w:right="108" w:firstLine="239"/>
        <w:jc w:val="both"/>
      </w:pPr>
      <w:r>
        <w:rPr>
          <w:color w:val="231F20"/>
          <w:spacing w:val="-8"/>
        </w:rPr>
        <w:t>Production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source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solids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either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primary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(PS),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mixed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liquor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suspended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solids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(MLSS)</w:t>
      </w:r>
      <w:r>
        <w:rPr>
          <w:color w:val="231F20"/>
          <w:spacing w:val="-2"/>
        </w:rPr>
        <w:t xml:space="preserve"> 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anaerobic/anoxic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zones,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return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waste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activated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sludge </w:t>
      </w:r>
      <w:r>
        <w:rPr>
          <w:color w:val="231F20"/>
          <w:w w:val="90"/>
        </w:rPr>
        <w:t>(RAS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and WAS), tends 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improve biological nutrient removal. The ferme</w:t>
      </w:r>
      <w:r w:rsidR="00E55D0A">
        <w:rPr>
          <w:color w:val="231F20"/>
          <w:w w:val="90"/>
        </w:rPr>
        <w:t>n</w:t>
      </w:r>
      <w:r>
        <w:rPr>
          <w:color w:val="231F20"/>
          <w:spacing w:val="-6"/>
        </w:rPr>
        <w:t>tation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biomass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within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activated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(AS)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however,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complicated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compared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primary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biomass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decay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4"/>
        </w:rPr>
        <w:t xml:space="preserve"> phosphorus and nitrogen release prospect (</w:t>
      </w:r>
      <w:hyperlink w:anchor="_bookmark22" w:history="1">
        <w:r>
          <w:rPr>
            <w:color w:val="2E3092"/>
            <w:spacing w:val="-4"/>
          </w:rPr>
          <w:t>Houweling et al., 2010</w:t>
        </w:r>
      </w:hyperlink>
      <w:r>
        <w:rPr>
          <w:color w:val="231F20"/>
          <w:spacing w:val="-4"/>
        </w:rPr>
        <w:t>).</w:t>
      </w:r>
    </w:p>
    <w:p w14:paraId="53B8D70E" w14:textId="77777777" w:rsidR="003A2810" w:rsidRDefault="003A2810">
      <w:pPr>
        <w:spacing w:line="261" w:lineRule="auto"/>
        <w:jc w:val="both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90" w:space="180"/>
            <w:col w:w="5260"/>
          </w:cols>
        </w:sectPr>
      </w:pPr>
    </w:p>
    <w:p w14:paraId="53B8D70F" w14:textId="77777777" w:rsidR="003A2810" w:rsidRDefault="003A2810">
      <w:pPr>
        <w:pStyle w:val="BodyText"/>
        <w:spacing w:before="3"/>
        <w:ind w:left="0"/>
      </w:pPr>
    </w:p>
    <w:p w14:paraId="53B8D710" w14:textId="77777777" w:rsidR="003A2810" w:rsidRDefault="00EF4D85">
      <w:pPr>
        <w:pStyle w:val="ListParagraph"/>
        <w:numPr>
          <w:ilvl w:val="3"/>
          <w:numId w:val="2"/>
        </w:numPr>
        <w:tabs>
          <w:tab w:val="left" w:pos="668"/>
        </w:tabs>
        <w:spacing w:line="259" w:lineRule="auto"/>
        <w:ind w:right="38" w:firstLine="0"/>
        <w:jc w:val="both"/>
        <w:rPr>
          <w:sz w:val="16"/>
        </w:rPr>
      </w:pPr>
      <w:bookmarkStart w:id="12" w:name="4.1.1.1._Side-stream_EBPR_past_and_prese"/>
      <w:bookmarkEnd w:id="12"/>
      <w:r>
        <w:rPr>
          <w:rFonts w:ascii="Book Antiqua" w:hAnsi="Book Antiqua"/>
          <w:i/>
          <w:color w:val="231F20"/>
          <w:spacing w:val="-2"/>
          <w:sz w:val="16"/>
        </w:rPr>
        <w:t>Side-s</w:t>
      </w:r>
      <w:r>
        <w:rPr>
          <w:rFonts w:ascii="Book Antiqua" w:hAnsi="Book Antiqua"/>
          <w:i/>
          <w:color w:val="231F20"/>
          <w:spacing w:val="-2"/>
          <w:sz w:val="16"/>
        </w:rPr>
        <w:t>tream</w:t>
      </w:r>
      <w:r>
        <w:rPr>
          <w:rFonts w:ascii="Book Antiqua" w:hAnsi="Book Antiqua"/>
          <w:i/>
          <w:color w:val="231F20"/>
          <w:spacing w:val="-3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EBPR</w:t>
      </w:r>
      <w:r>
        <w:rPr>
          <w:rFonts w:ascii="Book Antiqua" w:hAnsi="Book Antiqua"/>
          <w:i/>
          <w:color w:val="231F20"/>
          <w:spacing w:val="-5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past</w:t>
      </w:r>
      <w:r>
        <w:rPr>
          <w:rFonts w:ascii="Book Antiqua" w:hAnsi="Book Antiqua"/>
          <w:i/>
          <w:color w:val="231F20"/>
          <w:spacing w:val="-5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and</w:t>
      </w:r>
      <w:r>
        <w:rPr>
          <w:rFonts w:ascii="Book Antiqua" w:hAnsi="Book Antiqua"/>
          <w:i/>
          <w:color w:val="231F20"/>
          <w:spacing w:val="-4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present</w:t>
      </w:r>
      <w:r>
        <w:rPr>
          <w:rFonts w:ascii="Book Antiqua" w:hAnsi="Book Antiqua"/>
          <w:i/>
          <w:color w:val="231F20"/>
          <w:spacing w:val="-3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operational</w:t>
      </w:r>
      <w:r>
        <w:rPr>
          <w:rFonts w:ascii="Book Antiqua" w:hAnsi="Book Antiqua"/>
          <w:i/>
          <w:color w:val="231F20"/>
          <w:spacing w:val="-3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experiences.</w:t>
      </w:r>
      <w:r>
        <w:rPr>
          <w:rFonts w:ascii="Book Antiqua" w:hAnsi="Book Antiqua"/>
          <w:i/>
          <w:color w:val="231F20"/>
          <w:spacing w:val="-5"/>
          <w:sz w:val="16"/>
        </w:rPr>
        <w:t xml:space="preserve"> </w:t>
      </w:r>
      <w:r>
        <w:rPr>
          <w:color w:val="231F20"/>
          <w:spacing w:val="-2"/>
          <w:sz w:val="16"/>
        </w:rPr>
        <w:t>Based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2"/>
          <w:sz w:val="16"/>
        </w:rPr>
        <w:t xml:space="preserve">on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-2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historical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events</w:t>
      </w:r>
      <w:r>
        <w:rPr>
          <w:color w:val="231F20"/>
          <w:spacing w:val="-4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gathered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literature, the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course</w:t>
      </w:r>
      <w:r>
        <w:rPr>
          <w:color w:val="231F20"/>
          <w:spacing w:val="-3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of S2EBPR</w:t>
      </w:r>
      <w:r>
        <w:rPr>
          <w:color w:val="231F20"/>
          <w:spacing w:val="-2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tech-</w:t>
      </w:r>
      <w:r>
        <w:rPr>
          <w:color w:val="231F20"/>
          <w:sz w:val="16"/>
        </w:rPr>
        <w:t xml:space="preserve"> </w:t>
      </w:r>
      <w:r>
        <w:rPr>
          <w:color w:val="231F20"/>
          <w:spacing w:val="-6"/>
          <w:sz w:val="16"/>
        </w:rPr>
        <w:t>nology development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timeline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is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summarized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and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presented in</w:t>
      </w:r>
      <w:r>
        <w:rPr>
          <w:color w:val="231F20"/>
          <w:spacing w:val="-4"/>
          <w:sz w:val="16"/>
        </w:rPr>
        <w:t xml:space="preserve"> </w:t>
      </w:r>
      <w:hyperlink w:anchor="_bookmark5" w:history="1">
        <w:r>
          <w:rPr>
            <w:color w:val="2E3092"/>
            <w:spacing w:val="-6"/>
            <w:sz w:val="16"/>
          </w:rPr>
          <w:t>Fig.</w:t>
        </w:r>
        <w:r>
          <w:rPr>
            <w:color w:val="2E3092"/>
            <w:spacing w:val="-4"/>
            <w:sz w:val="16"/>
          </w:rPr>
          <w:t xml:space="preserve"> </w:t>
        </w:r>
        <w:r>
          <w:rPr>
            <w:color w:val="2E3092"/>
            <w:spacing w:val="-6"/>
            <w:sz w:val="16"/>
          </w:rPr>
          <w:t>3</w:t>
        </w:r>
      </w:hyperlink>
      <w:r>
        <w:rPr>
          <w:color w:val="231F20"/>
          <w:spacing w:val="-6"/>
          <w:sz w:val="16"/>
        </w:rPr>
        <w:t>.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One</w:t>
      </w:r>
      <w:r>
        <w:rPr>
          <w:color w:val="231F20"/>
          <w:spacing w:val="-2"/>
          <w:sz w:val="16"/>
        </w:rPr>
        <w:t xml:space="preserve"> of </w:t>
      </w:r>
      <w:r>
        <w:rPr>
          <w:rFonts w:ascii="Times New Roman" w:hAnsi="Times New Roman"/>
          <w:color w:val="231F20"/>
          <w:spacing w:val="-2"/>
          <w:sz w:val="16"/>
        </w:rPr>
        <w:t>ﬁ</w:t>
      </w:r>
      <w:r>
        <w:rPr>
          <w:color w:val="231F20"/>
          <w:spacing w:val="-2"/>
          <w:sz w:val="16"/>
        </w:rPr>
        <w:t>rst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attempts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on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sludge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hydrolysis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fermentation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dates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to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2"/>
          <w:sz w:val="16"/>
        </w:rPr>
        <w:t>1977, where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pacing w:val="-2"/>
          <w:sz w:val="16"/>
        </w:rPr>
        <w:t>primary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sludge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fermentation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was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implemented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in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Kelowna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 xml:space="preserve">and </w:t>
      </w:r>
      <w:r>
        <w:rPr>
          <w:color w:val="231F20"/>
          <w:w w:val="90"/>
          <w:sz w:val="16"/>
        </w:rPr>
        <w:t>Okanagan Lake, BC, Canada to full-scale plants to overcome cold climates</w:t>
      </w:r>
      <w:r>
        <w:rPr>
          <w:color w:val="231F20"/>
          <w:sz w:val="16"/>
        </w:rPr>
        <w:t xml:space="preserve"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3"/>
          <w:sz w:val="16"/>
        </w:rPr>
        <w:t xml:space="preserve"> </w:t>
      </w:r>
      <w:r>
        <w:rPr>
          <w:color w:val="231F20"/>
          <w:w w:val="90"/>
          <w:sz w:val="16"/>
        </w:rPr>
        <w:t>low</w:t>
      </w:r>
      <w:r>
        <w:rPr>
          <w:color w:val="231F20"/>
          <w:spacing w:val="4"/>
          <w:sz w:val="16"/>
        </w:rPr>
        <w:t xml:space="preserve"> </w:t>
      </w:r>
      <w:r>
        <w:rPr>
          <w:color w:val="231F20"/>
          <w:w w:val="90"/>
          <w:sz w:val="16"/>
        </w:rPr>
        <w:t>VFA</w:t>
      </w:r>
      <w:r>
        <w:rPr>
          <w:color w:val="231F20"/>
          <w:spacing w:val="5"/>
          <w:sz w:val="16"/>
        </w:rPr>
        <w:t xml:space="preserve"> </w:t>
      </w:r>
      <w:r>
        <w:rPr>
          <w:color w:val="231F20"/>
          <w:w w:val="90"/>
          <w:sz w:val="16"/>
        </w:rPr>
        <w:t>availability.</w:t>
      </w:r>
      <w:r>
        <w:rPr>
          <w:color w:val="231F20"/>
          <w:spacing w:val="5"/>
          <w:sz w:val="16"/>
        </w:rPr>
        <w:t xml:space="preserve"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4"/>
          <w:sz w:val="16"/>
        </w:rPr>
        <w:t xml:space="preserve"> </w:t>
      </w:r>
      <w:r>
        <w:rPr>
          <w:color w:val="231F20"/>
          <w:w w:val="90"/>
          <w:sz w:val="16"/>
        </w:rPr>
        <w:t>that</w:t>
      </w:r>
      <w:r>
        <w:rPr>
          <w:color w:val="231F20"/>
          <w:spacing w:val="4"/>
          <w:sz w:val="16"/>
        </w:rPr>
        <w:t xml:space="preserve"> </w:t>
      </w:r>
      <w:r>
        <w:rPr>
          <w:color w:val="231F20"/>
          <w:w w:val="90"/>
          <w:sz w:val="16"/>
        </w:rPr>
        <w:t>study,</w:t>
      </w:r>
      <w:r>
        <w:rPr>
          <w:color w:val="231F20"/>
          <w:spacing w:val="5"/>
          <w:sz w:val="16"/>
        </w:rPr>
        <w:t xml:space="preserve"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4"/>
          <w:sz w:val="16"/>
        </w:rPr>
        <w:t xml:space="preserve"> </w:t>
      </w:r>
      <w:r>
        <w:rPr>
          <w:color w:val="231F20"/>
          <w:w w:val="90"/>
          <w:sz w:val="16"/>
        </w:rPr>
        <w:t>fermenter</w:t>
      </w:r>
      <w:r>
        <w:rPr>
          <w:color w:val="231F20"/>
          <w:spacing w:val="4"/>
          <w:sz w:val="16"/>
        </w:rPr>
        <w:t xml:space="preserve"> </w:t>
      </w:r>
      <w:r>
        <w:rPr>
          <w:color w:val="231F20"/>
          <w:w w:val="90"/>
          <w:sz w:val="16"/>
        </w:rPr>
        <w:t>supernatant</w:t>
      </w:r>
      <w:r>
        <w:rPr>
          <w:color w:val="231F20"/>
          <w:spacing w:val="5"/>
          <w:sz w:val="16"/>
        </w:rPr>
        <w:t xml:space="preserve"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5"/>
          <w:sz w:val="16"/>
        </w:rPr>
        <w:t xml:space="preserve"> </w:t>
      </w:r>
      <w:r>
        <w:rPr>
          <w:color w:val="231F20"/>
          <w:spacing w:val="-5"/>
          <w:w w:val="90"/>
          <w:sz w:val="16"/>
        </w:rPr>
        <w:t>the</w:t>
      </w:r>
    </w:p>
    <w:p w14:paraId="53B8D711" w14:textId="77777777" w:rsidR="003A2810" w:rsidRDefault="00EF4D85">
      <w:pPr>
        <w:spacing w:before="3"/>
        <w:rPr>
          <w:sz w:val="16"/>
        </w:rPr>
      </w:pPr>
      <w:r>
        <w:br w:type="column"/>
      </w:r>
    </w:p>
    <w:p w14:paraId="53B8D712" w14:textId="51944A61" w:rsidR="003A2810" w:rsidRDefault="00EF4D85">
      <w:pPr>
        <w:pStyle w:val="BodyText"/>
        <w:spacing w:line="259" w:lineRule="auto"/>
        <w:ind w:left="0" w:right="107"/>
        <w:jc w:val="right"/>
      </w:pPr>
      <w:r>
        <w:rPr>
          <w:color w:val="231F20"/>
          <w:spacing w:val="-4"/>
        </w:rPr>
        <w:t>primary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sludge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holding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tanks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streamed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zone,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while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pri</w:t>
      </w:r>
      <w:r>
        <w:rPr>
          <w:color w:val="231F20"/>
          <w:spacing w:val="-6"/>
        </w:rPr>
        <w:t>mary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 passed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anaerobic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anoxic zones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(</w:t>
      </w:r>
      <w:hyperlink w:anchor="_bookmark38" w:history="1">
        <w:r>
          <w:rPr>
            <w:color w:val="2E3092"/>
            <w:spacing w:val="-6"/>
          </w:rPr>
          <w:t>Barnard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2017</w:t>
        </w:r>
      </w:hyperlink>
      <w:r>
        <w:rPr>
          <w:color w:val="231F20"/>
          <w:spacing w:val="-6"/>
        </w:rPr>
        <w:t>).</w:t>
      </w:r>
      <w:r>
        <w:rPr>
          <w:color w:val="231F20"/>
        </w:rPr>
        <w:t xml:space="preserve"> In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1985,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pilot-scale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study,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Daspoort,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Pretoria,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South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 xml:space="preserve">Africa, </w:t>
      </w:r>
      <w:r>
        <w:rPr>
          <w:color w:val="231F20"/>
          <w:spacing w:val="-6"/>
        </w:rPr>
        <w:t>observed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mixed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liquor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unmixed</w:t>
      </w:r>
      <w:r>
        <w:rPr>
          <w:color w:val="231F20"/>
        </w:rPr>
        <w:t xml:space="preserve"> </w:t>
      </w:r>
      <w:r>
        <w:rPr>
          <w:rFonts w:ascii="Bookman Old Style" w:hAnsi="Bookman Old Style"/>
          <w:color w:val="231F20"/>
        </w:rPr>
        <w:t>“</w:t>
      </w:r>
      <w:r>
        <w:rPr>
          <w:color w:val="231F20"/>
        </w:rPr>
        <w:t>dead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zone</w:t>
      </w:r>
      <w:r>
        <w:rPr>
          <w:rFonts w:ascii="Bookman Old Style" w:hAnsi="Bookman Old Style"/>
          <w:color w:val="231F20"/>
        </w:rPr>
        <w:t>”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resulting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generation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VFAs,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ability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 PAOs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survive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ourish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rFonts w:ascii="Bookman Old Style" w:hAnsi="Bookman Old Style"/>
          <w:color w:val="231F20"/>
        </w:rPr>
        <w:t>“</w:t>
      </w:r>
      <w:r>
        <w:rPr>
          <w:color w:val="231F20"/>
        </w:rPr>
        <w:t>deep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zones</w:t>
      </w:r>
      <w:r>
        <w:rPr>
          <w:rFonts w:ascii="Bookman Old Style" w:hAnsi="Bookman Old Style"/>
          <w:color w:val="231F20"/>
        </w:rPr>
        <w:t>”</w:t>
      </w:r>
      <w:r>
        <w:rPr>
          <w:rFonts w:ascii="Bookman Old Style" w:hAnsi="Bookman Old Style"/>
          <w:color w:val="231F20"/>
          <w:spacing w:val="-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detected </w:t>
      </w:r>
      <w:r>
        <w:rPr>
          <w:color w:val="231F20"/>
          <w:spacing w:val="-4"/>
        </w:rPr>
        <w:t>(</w:t>
      </w:r>
      <w:hyperlink w:anchor="_bookmark38" w:history="1">
        <w:r>
          <w:rPr>
            <w:color w:val="2E3092"/>
            <w:spacing w:val="-4"/>
          </w:rPr>
          <w:t>Barnard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4"/>
          </w:rPr>
          <w:t>2017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Orange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Water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Sewage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Authority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(OWASA),</w:t>
      </w:r>
    </w:p>
    <w:p w14:paraId="53B8D713" w14:textId="77777777" w:rsidR="003A2810" w:rsidRDefault="003A2810">
      <w:pPr>
        <w:spacing w:line="259" w:lineRule="auto"/>
        <w:jc w:val="right"/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714" w14:textId="77777777" w:rsidR="003A2810" w:rsidRDefault="003A2810">
      <w:pPr>
        <w:pStyle w:val="BodyText"/>
        <w:ind w:left="0"/>
        <w:rPr>
          <w:sz w:val="20"/>
        </w:rPr>
      </w:pPr>
    </w:p>
    <w:p w14:paraId="53B8D715" w14:textId="77777777" w:rsidR="003A2810" w:rsidRDefault="003A2810">
      <w:pPr>
        <w:pStyle w:val="BodyText"/>
        <w:ind w:left="0"/>
        <w:rPr>
          <w:sz w:val="24"/>
        </w:rPr>
      </w:pPr>
    </w:p>
    <w:p w14:paraId="53B8D716" w14:textId="77777777" w:rsidR="003A2810" w:rsidRDefault="00EF4D85">
      <w:pPr>
        <w:pStyle w:val="BodyText"/>
        <w:ind w:left="202"/>
        <w:rPr>
          <w:sz w:val="20"/>
        </w:rPr>
      </w:pPr>
      <w:r>
        <w:rPr>
          <w:noProof/>
          <w:sz w:val="20"/>
        </w:rPr>
        <w:drawing>
          <wp:inline distT="0" distB="0" distL="0" distR="0" wp14:anchorId="53B8DA3E" wp14:editId="53B8DA3F">
            <wp:extent cx="6488285" cy="7235952"/>
            <wp:effectExtent l="0" t="0" r="0" b="0"/>
            <wp:docPr id="13" name="image7.jpeg" descr="Image of Fig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285" cy="723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717" w14:textId="77777777" w:rsidR="003A2810" w:rsidRDefault="003A2810">
      <w:pPr>
        <w:pStyle w:val="BodyText"/>
        <w:spacing w:before="5"/>
        <w:ind w:left="0"/>
        <w:rPr>
          <w:sz w:val="10"/>
        </w:rPr>
      </w:pPr>
    </w:p>
    <w:p w14:paraId="53B8D718" w14:textId="77777777" w:rsidR="003A2810" w:rsidRDefault="00EF4D85">
      <w:pPr>
        <w:spacing w:before="104"/>
        <w:ind w:left="2037" w:right="2037"/>
        <w:jc w:val="center"/>
        <w:rPr>
          <w:sz w:val="14"/>
        </w:rPr>
      </w:pPr>
      <w:bookmarkStart w:id="13" w:name="_bookmark5"/>
      <w:bookmarkEnd w:id="13"/>
      <w:r>
        <w:rPr>
          <w:rFonts w:ascii="Book Antiqua"/>
          <w:color w:val="231F20"/>
          <w:spacing w:val="-4"/>
          <w:sz w:val="14"/>
        </w:rPr>
        <w:t>Fig.</w:t>
      </w:r>
      <w:r>
        <w:rPr>
          <w:rFonts w:ascii="Book Antiqua"/>
          <w:color w:val="231F20"/>
          <w:spacing w:val="-2"/>
          <w:sz w:val="14"/>
        </w:rPr>
        <w:t xml:space="preserve"> </w:t>
      </w:r>
      <w:r>
        <w:rPr>
          <w:rFonts w:ascii="Book Antiqua"/>
          <w:color w:val="231F20"/>
          <w:spacing w:val="-4"/>
          <w:sz w:val="14"/>
        </w:rPr>
        <w:t>3.</w:t>
      </w:r>
      <w:r>
        <w:rPr>
          <w:rFonts w:ascii="Book Antiqua"/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Timeline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of S2EBPR initiation,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implementation,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and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investigations.</w:t>
      </w:r>
    </w:p>
    <w:p w14:paraId="53B8D719" w14:textId="77777777" w:rsidR="003A2810" w:rsidRDefault="003A2810">
      <w:pPr>
        <w:jc w:val="center"/>
        <w:rPr>
          <w:sz w:val="14"/>
        </w:rPr>
        <w:sectPr w:rsidR="003A2810">
          <w:type w:val="continuous"/>
          <w:pgSz w:w="11910" w:h="15880"/>
          <w:pgMar w:top="620" w:right="640" w:bottom="280" w:left="640" w:header="656" w:footer="573" w:gutter="0"/>
          <w:cols w:space="720"/>
        </w:sectPr>
      </w:pPr>
    </w:p>
    <w:p w14:paraId="53B8D71A" w14:textId="77777777" w:rsidR="003A2810" w:rsidRDefault="003A2810">
      <w:pPr>
        <w:pStyle w:val="BodyText"/>
        <w:spacing w:before="3"/>
        <w:ind w:left="0"/>
      </w:pPr>
    </w:p>
    <w:p w14:paraId="53B8D71B" w14:textId="0CBFB6D9" w:rsidR="003A2810" w:rsidRDefault="00EF4D85">
      <w:pPr>
        <w:pStyle w:val="BodyText"/>
        <w:spacing w:line="261" w:lineRule="auto"/>
        <w:ind w:right="38"/>
        <w:jc w:val="both"/>
      </w:pPr>
      <w:bookmarkStart w:id="14" w:name="4.1.1.2._S2EBPR_design_and_configuration"/>
      <w:bookmarkStart w:id="15" w:name="_bookmark6"/>
      <w:bookmarkEnd w:id="14"/>
      <w:bookmarkEnd w:id="15"/>
      <w:r>
        <w:rPr>
          <w:color w:val="231F20"/>
          <w:w w:val="90"/>
        </w:rPr>
        <w:t>NC,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USA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was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upgraded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transformed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from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trickling</w:t>
      </w:r>
      <w:r>
        <w:rPr>
          <w:color w:val="231F20"/>
          <w:spacing w:val="-1"/>
          <w:w w:val="90"/>
        </w:rPr>
        <w:t xml:space="preserve"> 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lter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system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primary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tanks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(contact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RAS)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back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1992.</w:t>
      </w:r>
      <w:r>
        <w:rPr>
          <w:color w:val="231F20"/>
        </w:rPr>
        <w:t xml:space="preserve"> </w:t>
      </w:r>
      <w:r>
        <w:rPr>
          <w:color w:val="231F20"/>
          <w:w w:val="90"/>
        </w:rPr>
        <w:t>Within the same era, South Cary, NC, USA plant was also upgraded to in</w:t>
      </w:r>
      <w:r>
        <w:rPr>
          <w:color w:val="231F20"/>
          <w:spacing w:val="-4"/>
        </w:rPr>
        <w:t>clude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partial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(</w:t>
      </w:r>
      <w:hyperlink w:anchor="_bookmark28" w:history="1">
        <w:r>
          <w:rPr>
            <w:color w:val="2E3092"/>
            <w:spacing w:val="-4"/>
          </w:rPr>
          <w:t>Lamb,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1994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addition,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Reedy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Creek </w:t>
      </w:r>
      <w:r>
        <w:rPr>
          <w:color w:val="231F20"/>
          <w:w w:val="90"/>
        </w:rPr>
        <w:t>plant, FL, USA and later Pinery Water, CO, USA applied unmixed inline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(UMIF)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described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hyperlink w:anchor="_bookmark6" w:history="1">
        <w:r>
          <w:rPr>
            <w:color w:val="2E3092"/>
            <w:spacing w:val="-6"/>
          </w:rPr>
          <w:t>Section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4.1.1.2</w:t>
        </w:r>
      </w:hyperlink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resulting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successful</w:t>
      </w:r>
      <w:r>
        <w:rPr>
          <w:color w:val="231F20"/>
        </w:rPr>
        <w:t xml:space="preserve"> P-removal (</w:t>
      </w:r>
      <w:hyperlink w:anchor="_bookmark58" w:history="1">
        <w:r>
          <w:rPr>
            <w:color w:val="2E3092"/>
          </w:rPr>
          <w:t>Sedlak, 2018</w:t>
        </w:r>
      </w:hyperlink>
      <w:r>
        <w:rPr>
          <w:color w:val="231F20"/>
        </w:rPr>
        <w:t>).</w:t>
      </w:r>
    </w:p>
    <w:p w14:paraId="53B8D71C" w14:textId="77777777" w:rsidR="003A2810" w:rsidRDefault="00EF4D85">
      <w:pPr>
        <w:pStyle w:val="BodyText"/>
        <w:spacing w:line="259" w:lineRule="auto"/>
        <w:ind w:right="39" w:firstLine="239"/>
        <w:jc w:val="both"/>
      </w:pPr>
      <w:r>
        <w:rPr>
          <w:color w:val="231F20"/>
          <w:w w:val="90"/>
        </w:rPr>
        <w:t>Since 1996, more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than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30 Danish plants have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implemented side-stream</w:t>
      </w:r>
      <w:r>
        <w:rPr>
          <w:color w:val="231F20"/>
        </w:rPr>
        <w:t xml:space="preserve"> </w:t>
      </w:r>
      <w:r>
        <w:rPr>
          <w:color w:val="231F20"/>
          <w:w w:val="90"/>
        </w:rPr>
        <w:t>RAS hydrolysis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from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clari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er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go through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Vollertsen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2006</w:t>
        </w:r>
      </w:hyperlink>
      <w:r>
        <w:rPr>
          <w:color w:val="231F20"/>
          <w:spacing w:val="-6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Denmark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typically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faces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low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4"/>
        </w:rPr>
        <w:t xml:space="preserve"> VFAs in raw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wastewater with 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RBCOD of 150 mgCOD/L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but 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VFA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of </w:t>
      </w:r>
      <w:r>
        <w:rPr>
          <w:color w:val="231F20"/>
        </w:rPr>
        <w:t xml:space="preserve">lower than 1 </w:t>
      </w:r>
      <w:r>
        <w:rPr>
          <w:color w:val="231F20"/>
          <w:spacing w:val="-1"/>
          <w:w w:val="87"/>
        </w:rPr>
        <w:t>m</w:t>
      </w:r>
      <w:r>
        <w:rPr>
          <w:color w:val="231F20"/>
          <w:w w:val="87"/>
        </w:rPr>
        <w:t>g</w:t>
      </w:r>
      <w:r>
        <w:rPr>
          <w:color w:val="231F20"/>
          <w:w w:val="167"/>
        </w:rPr>
        <w:t>/</w:t>
      </w:r>
      <w:r>
        <w:rPr>
          <w:color w:val="231F20"/>
          <w:spacing w:val="-1"/>
          <w:w w:val="69"/>
        </w:rPr>
        <w:t>L</w:t>
      </w:r>
      <w:r>
        <w:rPr>
          <w:color w:val="231F20"/>
          <w:spacing w:val="-1"/>
          <w:w w:val="88"/>
        </w:rPr>
        <w:t>,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</w:rPr>
        <w:t xml:space="preserve">in which EBPR tends to rely on other forms of </w:t>
      </w:r>
      <w:r>
        <w:rPr>
          <w:color w:val="231F20"/>
          <w:spacing w:val="-6"/>
        </w:rPr>
        <w:t>RBCOD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takes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place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  <w:w w:val="90"/>
        </w:rPr>
        <w:t>condition. In Denmark S2EBPR cases, a portion of returned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spacing w:val="-2"/>
          <w:w w:val="90"/>
        </w:rPr>
        <w:t>activated sludge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(about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%)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recycled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side-stream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fermentation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for </w:t>
      </w:r>
      <w:r>
        <w:rPr>
          <w:color w:val="231F20"/>
          <w:spacing w:val="-2"/>
        </w:rPr>
        <w:t>roughly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48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decay,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hydrolyze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ferment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biomass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prevent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  <w:w w:val="90"/>
        </w:rPr>
        <w:t>growth of methanogens. Further studies on Denmark side-stream EBPR</w:t>
      </w:r>
      <w:r>
        <w:rPr>
          <w:color w:val="231F20"/>
        </w:rPr>
        <w:t xml:space="preserve"> </w:t>
      </w:r>
      <w:r>
        <w:rPr>
          <w:color w:val="231F20"/>
          <w:w w:val="90"/>
        </w:rPr>
        <w:t xml:space="preserve">plants, indicated a high abundance of </w:t>
      </w:r>
      <w:r>
        <w:rPr>
          <w:rFonts w:ascii="Book Antiqua" w:hAnsi="Book Antiqua"/>
          <w:i/>
          <w:color w:val="231F20"/>
          <w:w w:val="90"/>
        </w:rPr>
        <w:t xml:space="preserve">Tetrasphaera </w:t>
      </w:r>
      <w:r>
        <w:rPr>
          <w:color w:val="231F20"/>
          <w:w w:val="90"/>
        </w:rPr>
        <w:t>suggesting its important</w:t>
      </w:r>
      <w:r>
        <w:rPr>
          <w:color w:val="231F20"/>
        </w:rPr>
        <w:t xml:space="preserve"> </w:t>
      </w:r>
      <w:r>
        <w:rPr>
          <w:color w:val="231F20"/>
          <w:w w:val="90"/>
        </w:rPr>
        <w:t>role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VFA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production.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higher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abundance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comparing</w:t>
      </w:r>
      <w:r>
        <w:rPr>
          <w:color w:val="231F2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other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putative PAOs might have been related to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its nature of fermenting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complex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organics,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therefore,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longer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residence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times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bene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-</w:t>
      </w:r>
      <w:r>
        <w:rPr>
          <w:color w:val="231F20"/>
        </w:rPr>
        <w:t xml:space="preserve"> cial (</w:t>
      </w:r>
      <w:hyperlink w:anchor="_bookmark57" w:history="1">
        <w:r>
          <w:rPr>
            <w:color w:val="2E3092"/>
          </w:rPr>
          <w:t>Nguyen et al., 2011b</w:t>
        </w:r>
      </w:hyperlink>
      <w:r>
        <w:rPr>
          <w:color w:val="231F20"/>
        </w:rPr>
        <w:t>).</w:t>
      </w:r>
    </w:p>
    <w:p w14:paraId="53B8D71D" w14:textId="77777777" w:rsidR="003A2810" w:rsidRDefault="00EF4D85">
      <w:pPr>
        <w:pStyle w:val="BodyText"/>
        <w:spacing w:before="8" w:line="261" w:lineRule="auto"/>
        <w:ind w:right="38" w:firstLine="239"/>
        <w:jc w:val="both"/>
      </w:pPr>
      <w:r>
        <w:rPr>
          <w:color w:val="231F20"/>
          <w:spacing w:val="-4"/>
        </w:rPr>
        <w:t xml:space="preserve">Up to date, S2EBPR has been widely implemented world-wide with </w:t>
      </w:r>
      <w:r>
        <w:rPr>
          <w:color w:val="231F20"/>
        </w:rPr>
        <w:t>more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80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full-scale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facilities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(60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plants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Europe,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13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U.S,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in </w:t>
      </w:r>
      <w:r>
        <w:rPr>
          <w:color w:val="231F20"/>
          <w:w w:val="90"/>
        </w:rPr>
        <w:t>Canada, one in India and four in A</w:t>
      </w:r>
      <w:r>
        <w:rPr>
          <w:color w:val="231F20"/>
          <w:w w:val="90"/>
        </w:rPr>
        <w:t>ustralia) running with modi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ed 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gu-</w:t>
      </w:r>
      <w:r>
        <w:rPr>
          <w:color w:val="231F20"/>
        </w:rPr>
        <w:t xml:space="preserve"> </w:t>
      </w:r>
      <w:r>
        <w:rPr>
          <w:color w:val="231F20"/>
          <w:w w:val="90"/>
        </w:rPr>
        <w:t>rations that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essence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involves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an enhanced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zone with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biological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sludge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hydrolysis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address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challenges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regarding </w:t>
      </w:r>
      <w:r>
        <w:rPr>
          <w:color w:val="231F20"/>
          <w:spacing w:val="-6"/>
        </w:rPr>
        <w:t>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 wastewater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stability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Onnis-Hayden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2020</w:t>
        </w:r>
      </w:hyperlink>
      <w:r>
        <w:rPr>
          <w:color w:val="231F20"/>
          <w:spacing w:val="-6"/>
        </w:rPr>
        <w:t xml:space="preserve">; </w:t>
      </w:r>
      <w:hyperlink w:anchor="_bookmark22" w:history="1">
        <w:r>
          <w:rPr>
            <w:color w:val="2E3092"/>
            <w:spacing w:val="-6"/>
          </w:rPr>
          <w:t>Gu,</w:t>
        </w:r>
      </w:hyperlink>
      <w:r>
        <w:rPr>
          <w:color w:val="2E3092"/>
        </w:rPr>
        <w:t xml:space="preserve"> </w:t>
      </w:r>
      <w:hyperlink w:anchor="_bookmark22" w:history="1">
        <w:r>
          <w:rPr>
            <w:color w:val="2E3092"/>
            <w:spacing w:val="-8"/>
          </w:rPr>
          <w:t>2019</w:t>
        </w:r>
      </w:hyperlink>
      <w:r>
        <w:rPr>
          <w:color w:val="231F20"/>
          <w:spacing w:val="-8"/>
        </w:rPr>
        <w:t>),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especially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under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wet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weather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conditions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possible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washout</w:t>
      </w:r>
      <w:r>
        <w:rPr>
          <w:color w:val="231F20"/>
        </w:rPr>
        <w:t xml:space="preserve"> of PAOs is m</w:t>
      </w:r>
      <w:r>
        <w:rPr>
          <w:color w:val="231F20"/>
        </w:rPr>
        <w:t>itigated.</w:t>
      </w:r>
    </w:p>
    <w:p w14:paraId="53B8D71E" w14:textId="77777777" w:rsidR="003A2810" w:rsidRDefault="003A2810">
      <w:pPr>
        <w:pStyle w:val="BodyText"/>
        <w:ind w:left="0"/>
        <w:rPr>
          <w:sz w:val="20"/>
        </w:rPr>
      </w:pPr>
    </w:p>
    <w:p w14:paraId="53B8D71F" w14:textId="77777777" w:rsidR="003A2810" w:rsidRDefault="00EF4D85">
      <w:pPr>
        <w:pStyle w:val="ListParagraph"/>
        <w:numPr>
          <w:ilvl w:val="3"/>
          <w:numId w:val="2"/>
        </w:numPr>
        <w:tabs>
          <w:tab w:val="left" w:pos="686"/>
        </w:tabs>
        <w:spacing w:before="175" w:line="259" w:lineRule="auto"/>
        <w:ind w:right="39" w:firstLine="0"/>
        <w:jc w:val="both"/>
        <w:rPr>
          <w:sz w:val="16"/>
        </w:rPr>
      </w:pPr>
      <w:r>
        <w:rPr>
          <w:rFonts w:ascii="Book Antiqua" w:hAnsi="Book Antiqua"/>
          <w:i/>
          <w:color w:val="231F20"/>
          <w:spacing w:val="-2"/>
          <w:sz w:val="16"/>
        </w:rPr>
        <w:t>S2EBPR</w:t>
      </w:r>
      <w:r>
        <w:rPr>
          <w:rFonts w:ascii="Book Antiqua" w:hAnsi="Book Antiqua"/>
          <w:i/>
          <w:color w:val="231F20"/>
          <w:spacing w:val="-5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design</w:t>
      </w:r>
      <w:r>
        <w:rPr>
          <w:rFonts w:ascii="Book Antiqua" w:hAnsi="Book Antiqua"/>
          <w:i/>
          <w:color w:val="231F20"/>
          <w:spacing w:val="-5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and</w:t>
      </w:r>
      <w:r>
        <w:rPr>
          <w:rFonts w:ascii="Book Antiqua" w:hAnsi="Book Antiqua"/>
          <w:i/>
          <w:color w:val="231F20"/>
          <w:spacing w:val="-4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2"/>
          <w:sz w:val="16"/>
        </w:rPr>
        <w:t>con</w:t>
      </w:r>
      <w:r>
        <w:rPr>
          <w:rFonts w:ascii="Bookman Old Style" w:hAnsi="Bookman Old Style"/>
          <w:i/>
          <w:color w:val="231F20"/>
          <w:spacing w:val="-2"/>
          <w:sz w:val="16"/>
        </w:rPr>
        <w:t>ﬁ</w:t>
      </w:r>
      <w:r>
        <w:rPr>
          <w:rFonts w:ascii="Book Antiqua" w:hAnsi="Book Antiqua"/>
          <w:i/>
          <w:color w:val="231F20"/>
          <w:spacing w:val="-2"/>
          <w:sz w:val="16"/>
        </w:rPr>
        <w:t>gurations.</w:t>
      </w:r>
      <w:r>
        <w:rPr>
          <w:rFonts w:ascii="Book Antiqua" w:hAnsi="Book Antiqua"/>
          <w:i/>
          <w:color w:val="231F20"/>
          <w:spacing w:val="-5"/>
          <w:sz w:val="16"/>
        </w:rPr>
        <w:t xml:space="preserve"> </w:t>
      </w:r>
      <w:r>
        <w:rPr>
          <w:color w:val="231F20"/>
          <w:spacing w:val="-2"/>
          <w:sz w:val="16"/>
        </w:rPr>
        <w:t>Production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pacing w:val="-2"/>
          <w:sz w:val="16"/>
        </w:rPr>
        <w:t>of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VFA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on-site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2"/>
          <w:sz w:val="16"/>
        </w:rPr>
        <w:t>is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 xml:space="preserve">a </w:t>
      </w:r>
      <w:r>
        <w:rPr>
          <w:color w:val="231F20"/>
          <w:sz w:val="16"/>
        </w:rPr>
        <w:t>common</w:t>
      </w:r>
      <w:r>
        <w:rPr>
          <w:color w:val="231F20"/>
          <w:spacing w:val="-12"/>
          <w:sz w:val="16"/>
        </w:rPr>
        <w:t xml:space="preserve"> </w:t>
      </w:r>
      <w:r>
        <w:rPr>
          <w:color w:val="231F20"/>
          <w:sz w:val="16"/>
        </w:rPr>
        <w:t>practice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worldwide.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PS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hydrolysis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fermentation,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 xml:space="preserve">pre- </w:t>
      </w:r>
      <w:r>
        <w:rPr>
          <w:color w:val="231F20"/>
          <w:w w:val="90"/>
          <w:sz w:val="16"/>
        </w:rPr>
        <w:t>fermenter called side-stream pre-fermenters are mainly fed with primary</w:t>
      </w:r>
      <w:r>
        <w:rPr>
          <w:color w:val="231F20"/>
          <w:sz w:val="16"/>
        </w:rPr>
        <w:t xml:space="preserve"> sludge. The phrase </w:t>
      </w:r>
      <w:r>
        <w:rPr>
          <w:rFonts w:ascii="Bookman Old Style" w:hAnsi="Bookman Old Style"/>
          <w:color w:val="231F20"/>
          <w:sz w:val="16"/>
        </w:rPr>
        <w:t>“</w:t>
      </w:r>
      <w:r>
        <w:rPr>
          <w:color w:val="231F20"/>
          <w:sz w:val="16"/>
        </w:rPr>
        <w:t>primary sludge</w:t>
      </w:r>
      <w:r>
        <w:rPr>
          <w:rFonts w:ascii="Bookman Old Style" w:hAnsi="Bookman Old Style"/>
          <w:color w:val="231F20"/>
          <w:sz w:val="16"/>
        </w:rPr>
        <w:t xml:space="preserve">” </w:t>
      </w:r>
      <w:r>
        <w:rPr>
          <w:color w:val="231F20"/>
          <w:sz w:val="16"/>
        </w:rPr>
        <w:t xml:space="preserve">is called for the concentrated </w:t>
      </w:r>
      <w:r>
        <w:rPr>
          <w:color w:val="231F20"/>
          <w:spacing w:val="-6"/>
          <w:sz w:val="16"/>
        </w:rPr>
        <w:t>under</w:t>
      </w:r>
      <w:r>
        <w:rPr>
          <w:rFonts w:ascii="Times New Roman" w:hAnsi="Times New Roman"/>
          <w:color w:val="231F20"/>
          <w:spacing w:val="-6"/>
          <w:sz w:val="16"/>
        </w:rPr>
        <w:t>ﬂ</w:t>
      </w:r>
      <w:r>
        <w:rPr>
          <w:color w:val="231F20"/>
          <w:spacing w:val="-6"/>
          <w:sz w:val="16"/>
        </w:rPr>
        <w:t>ow of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the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primary clari</w:t>
      </w:r>
      <w:r>
        <w:rPr>
          <w:rFonts w:ascii="Times New Roman" w:hAnsi="Times New Roman"/>
          <w:color w:val="231F20"/>
          <w:spacing w:val="-6"/>
          <w:sz w:val="16"/>
        </w:rPr>
        <w:t>ﬁ</w:t>
      </w:r>
      <w:r>
        <w:rPr>
          <w:color w:val="231F20"/>
          <w:spacing w:val="-6"/>
          <w:sz w:val="16"/>
        </w:rPr>
        <w:t>er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that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will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be held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for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several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days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in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pri-</w:t>
      </w:r>
      <w:r>
        <w:rPr>
          <w:color w:val="231F20"/>
          <w:sz w:val="16"/>
        </w:rPr>
        <w:t xml:space="preserve"> </w:t>
      </w:r>
      <w:r>
        <w:rPr>
          <w:color w:val="231F20"/>
          <w:spacing w:val="-6"/>
          <w:sz w:val="16"/>
        </w:rPr>
        <w:t>mary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sedimentation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tanks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for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fermentation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process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to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occur.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Operational</w:t>
      </w:r>
      <w:r>
        <w:rPr>
          <w:color w:val="231F20"/>
          <w:spacing w:val="-2"/>
          <w:sz w:val="16"/>
        </w:rPr>
        <w:t xml:space="preserve"> conditions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pacing w:val="-2"/>
          <w:sz w:val="16"/>
        </w:rPr>
        <w:t>to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consider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include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SRT,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HRT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2"/>
          <w:sz w:val="16"/>
        </w:rPr>
        <w:t>pH.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pacing w:val="-2"/>
          <w:sz w:val="16"/>
        </w:rPr>
        <w:t>A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SRT</w:t>
      </w:r>
      <w:r>
        <w:rPr>
          <w:color w:val="231F20"/>
          <w:spacing w:val="-9"/>
          <w:sz w:val="16"/>
        </w:rPr>
        <w:t xml:space="preserve"> </w:t>
      </w:r>
      <w:r>
        <w:rPr>
          <w:color w:val="231F20"/>
          <w:spacing w:val="-2"/>
          <w:sz w:val="16"/>
        </w:rPr>
        <w:t>of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3</w:t>
      </w:r>
      <w:r>
        <w:rPr>
          <w:rFonts w:ascii="Bookman Old Style" w:hAnsi="Bookman Old Style"/>
          <w:color w:val="231F20"/>
          <w:spacing w:val="-2"/>
          <w:sz w:val="16"/>
        </w:rPr>
        <w:t>–</w:t>
      </w:r>
      <w:r>
        <w:rPr>
          <w:color w:val="231F20"/>
          <w:spacing w:val="-2"/>
          <w:sz w:val="16"/>
        </w:rPr>
        <w:t>5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pacing w:val="-2"/>
          <w:sz w:val="16"/>
        </w:rPr>
        <w:t>days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2"/>
          <w:sz w:val="16"/>
        </w:rPr>
        <w:t>in warmer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temperature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4</w:t>
      </w:r>
      <w:r>
        <w:rPr>
          <w:rFonts w:ascii="Bookman Old Style" w:hAnsi="Bookman Old Style"/>
          <w:color w:val="231F20"/>
          <w:spacing w:val="-2"/>
          <w:sz w:val="16"/>
        </w:rPr>
        <w:t>–</w:t>
      </w:r>
      <w:r>
        <w:rPr>
          <w:color w:val="231F20"/>
          <w:spacing w:val="-2"/>
          <w:sz w:val="16"/>
        </w:rPr>
        <w:t>8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days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pacing w:val="-2"/>
          <w:sz w:val="16"/>
        </w:rPr>
        <w:t>in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pacing w:val="-2"/>
          <w:sz w:val="16"/>
        </w:rPr>
        <w:t>colder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months,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2"/>
          <w:sz w:val="16"/>
        </w:rPr>
        <w:t>an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pacing w:val="-2"/>
          <w:sz w:val="16"/>
        </w:rPr>
        <w:t>acidic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pacing w:val="-2"/>
          <w:sz w:val="16"/>
        </w:rPr>
        <w:t xml:space="preserve">pH </w:t>
      </w:r>
      <w:r>
        <w:rPr>
          <w:color w:val="231F20"/>
          <w:spacing w:val="-4"/>
          <w:sz w:val="16"/>
        </w:rPr>
        <w:t>below 6.5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4"/>
          <w:sz w:val="16"/>
        </w:rPr>
        <w:t>are desirable. Then the supernatant will be discharged to the anaerobic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4"/>
          <w:sz w:val="16"/>
        </w:rPr>
        <w:t>zone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while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sludge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is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moved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to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anaerobic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4"/>
          <w:sz w:val="16"/>
        </w:rPr>
        <w:t>digestion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 xml:space="preserve">process. </w:t>
      </w:r>
      <w:r>
        <w:rPr>
          <w:color w:val="231F20"/>
          <w:spacing w:val="-6"/>
          <w:sz w:val="16"/>
        </w:rPr>
        <w:t>There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are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various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con</w:t>
      </w:r>
      <w:r>
        <w:rPr>
          <w:rFonts w:ascii="Times New Roman" w:hAnsi="Times New Roman"/>
          <w:color w:val="231F20"/>
          <w:spacing w:val="-6"/>
          <w:sz w:val="16"/>
        </w:rPr>
        <w:t>ﬁ</w:t>
      </w:r>
      <w:r>
        <w:rPr>
          <w:color w:val="231F20"/>
          <w:spacing w:val="-6"/>
          <w:sz w:val="16"/>
        </w:rPr>
        <w:t>gurations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in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use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including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6"/>
          <w:sz w:val="16"/>
        </w:rPr>
        <w:t>activated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primary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sedi-</w:t>
      </w:r>
      <w:r>
        <w:rPr>
          <w:color w:val="231F20"/>
          <w:sz w:val="16"/>
        </w:rPr>
        <w:t xml:space="preserve"> </w:t>
      </w:r>
      <w:r>
        <w:rPr>
          <w:color w:val="231F20"/>
          <w:spacing w:val="-6"/>
          <w:sz w:val="16"/>
        </w:rPr>
        <w:t>mentation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tanks,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complete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mix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fermenters,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single-stage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6"/>
          <w:sz w:val="16"/>
        </w:rPr>
        <w:t>static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fermenter/</w:t>
      </w:r>
      <w:r>
        <w:rPr>
          <w:color w:val="231F20"/>
          <w:spacing w:val="-2"/>
          <w:sz w:val="16"/>
        </w:rPr>
        <w:t xml:space="preserve"> thickener,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2"/>
          <w:sz w:val="16"/>
        </w:rPr>
        <w:t>two-stage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2"/>
          <w:sz w:val="16"/>
        </w:rPr>
        <w:t>mixed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2"/>
          <w:sz w:val="16"/>
        </w:rPr>
        <w:t>fermenter/thickener,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2"/>
          <w:sz w:val="16"/>
        </w:rPr>
        <w:t>uni</w:t>
      </w:r>
      <w:r>
        <w:rPr>
          <w:rFonts w:ascii="Times New Roman" w:hAnsi="Times New Roman"/>
          <w:color w:val="231F20"/>
          <w:spacing w:val="-2"/>
          <w:sz w:val="16"/>
        </w:rPr>
        <w:t>ﬁ</w:t>
      </w:r>
      <w:r>
        <w:rPr>
          <w:color w:val="231F20"/>
          <w:spacing w:val="-2"/>
          <w:sz w:val="16"/>
        </w:rPr>
        <w:t>ed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2"/>
          <w:sz w:val="16"/>
        </w:rPr>
        <w:t xml:space="preserve">fermentation </w:t>
      </w:r>
      <w:r>
        <w:rPr>
          <w:color w:val="231F20"/>
          <w:spacing w:val="-6"/>
          <w:sz w:val="16"/>
        </w:rPr>
        <w:t>and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thickening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6"/>
          <w:sz w:val="16"/>
        </w:rPr>
        <w:t>fermenter.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6"/>
          <w:sz w:val="16"/>
        </w:rPr>
        <w:t>PS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6"/>
          <w:sz w:val="16"/>
        </w:rPr>
        <w:t>fermentation,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however,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may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not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pacing w:val="-6"/>
          <w:sz w:val="16"/>
        </w:rPr>
        <w:t>be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6"/>
          <w:sz w:val="16"/>
        </w:rPr>
        <w:t>always</w:t>
      </w:r>
      <w:r>
        <w:rPr>
          <w:color w:val="231F20"/>
          <w:spacing w:val="-4"/>
          <w:sz w:val="16"/>
        </w:rPr>
        <w:t xml:space="preserve"> reliable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4"/>
          <w:sz w:val="16"/>
        </w:rPr>
        <w:t>due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to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longer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residence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times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and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higher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temperatures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4"/>
          <w:sz w:val="16"/>
        </w:rPr>
        <w:t>in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 xml:space="preserve">sewer </w:t>
      </w:r>
      <w:r>
        <w:rPr>
          <w:color w:val="231F20"/>
          <w:sz w:val="16"/>
        </w:rPr>
        <w:t>systems (</w:t>
      </w:r>
      <w:hyperlink w:anchor="_bookmark22" w:history="1">
        <w:r>
          <w:rPr>
            <w:color w:val="2E3092"/>
            <w:sz w:val="16"/>
          </w:rPr>
          <w:t>Ferguson, 2019</w:t>
        </w:r>
      </w:hyperlink>
      <w:r>
        <w:rPr>
          <w:color w:val="231F20"/>
          <w:sz w:val="16"/>
        </w:rPr>
        <w:t>).</w:t>
      </w:r>
    </w:p>
    <w:p w14:paraId="53B8D720" w14:textId="77777777" w:rsidR="003A2810" w:rsidRDefault="00EF4D85">
      <w:pPr>
        <w:pStyle w:val="BodyText"/>
        <w:spacing w:before="5" w:line="261" w:lineRule="auto"/>
        <w:ind w:right="38" w:firstLine="239"/>
        <w:jc w:val="both"/>
      </w:pPr>
      <w:r>
        <w:rPr>
          <w:color w:val="231F20"/>
          <w:spacing w:val="-6"/>
        </w:rPr>
        <w:t>Secondary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takes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place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when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4"/>
        </w:rPr>
        <w:t xml:space="preserve"> portion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mixed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liquor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excess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RBCOD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VFA </w:t>
      </w:r>
      <w:r>
        <w:rPr>
          <w:color w:val="231F20"/>
          <w:spacing w:val="-6"/>
        </w:rPr>
        <w:t>formation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returns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mainstream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process.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 reactors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-2"/>
        </w:rPr>
        <w:t xml:space="preserve"> 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designed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within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mainstream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side-stream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process.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</w:rPr>
        <w:t xml:space="preserve">side-stream process an anaerobic reactor is employed for additional </w:t>
      </w:r>
      <w:r>
        <w:rPr>
          <w:color w:val="231F20"/>
          <w:w w:val="90"/>
        </w:rPr>
        <w:t>RBCOD production by cell lysis to promote P-uptake by recycling th</w:t>
      </w:r>
      <w:r>
        <w:rPr>
          <w:color w:val="231F20"/>
          <w:w w:val="90"/>
        </w:rPr>
        <w:t>e over-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ow liquid to mainstream (</w:t>
      </w:r>
      <w:hyperlink w:anchor="_bookmark59" w:history="1">
        <w:r>
          <w:rPr>
            <w:color w:val="2E3092"/>
            <w:w w:val="90"/>
          </w:rPr>
          <w:t>Zhang et al., 2017</w:t>
        </w:r>
      </w:hyperlink>
      <w:r>
        <w:rPr>
          <w:color w:val="231F20"/>
          <w:w w:val="90"/>
        </w:rPr>
        <w:t>). Another alternative is WAS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fermentation,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mostly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bacterial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hydrolyzed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fermented.</w:t>
      </w:r>
      <w:r>
        <w:rPr>
          <w:color w:val="231F20"/>
          <w:spacing w:val="-2"/>
        </w:rPr>
        <w:t xml:space="preserve"> WAS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must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perform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cell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lysis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through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hydrolysis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prior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fermentation </w:t>
      </w:r>
      <w:r>
        <w:rPr>
          <w:color w:val="231F20"/>
          <w:spacing w:val="-6"/>
        </w:rPr>
        <w:t>process,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thus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requires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longer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periods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comparing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primary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fer-</w:t>
      </w:r>
      <w:r>
        <w:rPr>
          <w:color w:val="231F20"/>
          <w:spacing w:val="-4"/>
        </w:rPr>
        <w:t xml:space="preserve"> mentation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</w:t>
      </w:r>
      <w:hyperlink w:anchor="_bookmark22" w:history="1">
        <w:r>
          <w:rPr>
            <w:color w:val="2E3092"/>
            <w:spacing w:val="-4"/>
          </w:rPr>
          <w:t>Ferguson,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2019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Additionally,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side-stream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processes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be </w:t>
      </w:r>
      <w:r>
        <w:rPr>
          <w:color w:val="231F20"/>
          <w:spacing w:val="-6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attractive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P-recovery,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struvite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brushite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2"/>
        </w:rPr>
        <w:t xml:space="preserve"> commercial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fertilizers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55" w:history="1">
        <w:r>
          <w:rPr>
            <w:color w:val="2E3092"/>
            <w:spacing w:val="-2"/>
          </w:rPr>
          <w:t>Daneshgar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2018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9"/>
        </w:rPr>
        <w:t xml:space="preserve"> </w:t>
      </w:r>
      <w:hyperlink w:anchor="_bookmark22" w:history="1">
        <w:r>
          <w:rPr>
            <w:color w:val="2E3092"/>
            <w:spacing w:val="-2"/>
          </w:rPr>
          <w:t>Daneshgar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</w:hyperlink>
      <w:r>
        <w:rPr>
          <w:color w:val="2E3092"/>
          <w:spacing w:val="-2"/>
        </w:rPr>
        <w:t xml:space="preserve"> </w:t>
      </w:r>
      <w:hyperlink w:anchor="_bookmark22" w:history="1">
        <w:r>
          <w:rPr>
            <w:color w:val="2E3092"/>
            <w:spacing w:val="-6"/>
          </w:rPr>
          <w:t>2022</w:t>
        </w:r>
      </w:hyperlink>
      <w:r>
        <w:rPr>
          <w:color w:val="231F20"/>
          <w:spacing w:val="-6"/>
        </w:rPr>
        <w:t>). 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Gu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Narayanan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 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2014</w:t>
        </w:r>
      </w:hyperlink>
      <w:r>
        <w:rPr>
          <w:color w:val="231F20"/>
          <w:spacing w:val="-6"/>
        </w:rPr>
        <w:t>),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showed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conversion</w:t>
      </w:r>
      <w:r>
        <w:rPr>
          <w:color w:val="231F20"/>
          <w:spacing w:val="-4"/>
        </w:rPr>
        <w:t xml:space="preserve">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high-rate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Pho-strip plant 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high-rate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Phoredox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plant with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side- </w:t>
      </w:r>
      <w:r>
        <w:rPr>
          <w:color w:val="231F20"/>
          <w:spacing w:val="-8"/>
        </w:rPr>
        <w:t>stream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ferme</w:t>
      </w:r>
      <w:r>
        <w:rPr>
          <w:color w:val="231F20"/>
          <w:spacing w:val="-8"/>
        </w:rPr>
        <w:t>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part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RAS.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Approximately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15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%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fermented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fermenter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(stripper), where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both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under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ow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4"/>
        </w:rPr>
        <w:t xml:space="preserve"> supernatant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fermenter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returned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zone.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With</w:t>
      </w:r>
    </w:p>
    <w:p w14:paraId="53B8D721" w14:textId="77777777" w:rsidR="003A2810" w:rsidRDefault="00EF4D85">
      <w:pPr>
        <w:spacing w:before="3"/>
        <w:rPr>
          <w:sz w:val="16"/>
        </w:rPr>
      </w:pPr>
      <w:r>
        <w:br w:type="column"/>
      </w:r>
    </w:p>
    <w:p w14:paraId="53B8D722" w14:textId="77777777" w:rsidR="003A2810" w:rsidRDefault="00EF4D85">
      <w:pPr>
        <w:pStyle w:val="BodyText"/>
        <w:spacing w:line="259" w:lineRule="auto"/>
        <w:ind w:right="107"/>
        <w:jc w:val="both"/>
      </w:pPr>
      <w:r>
        <w:rPr>
          <w:color w:val="231F20"/>
          <w:w w:val="90"/>
        </w:rPr>
        <w:t>no nitrate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production and low aerobic SRT,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 ef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 soluble phosphorus</w:t>
      </w:r>
      <w:r>
        <w:rPr>
          <w:color w:val="231F20"/>
        </w:rPr>
        <w:t xml:space="preserve"> was reduced 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less than 0.1 </w:t>
      </w:r>
      <w:r>
        <w:rPr>
          <w:color w:val="231F20"/>
          <w:spacing w:val="-1"/>
          <w:w w:val="86"/>
        </w:rPr>
        <w:t>m</w:t>
      </w:r>
      <w:r>
        <w:rPr>
          <w:color w:val="231F20"/>
          <w:spacing w:val="-1"/>
          <w:w w:val="88"/>
        </w:rPr>
        <w:t>g</w:t>
      </w:r>
      <w:r>
        <w:rPr>
          <w:color w:val="231F20"/>
          <w:spacing w:val="2"/>
          <w:w w:val="167"/>
        </w:rPr>
        <w:t>/</w:t>
      </w:r>
      <w:r>
        <w:rPr>
          <w:color w:val="231F20"/>
          <w:spacing w:val="-2"/>
          <w:w w:val="69"/>
        </w:rPr>
        <w:t>L</w:t>
      </w:r>
      <w:r>
        <w:rPr>
          <w:color w:val="231F20"/>
          <w:spacing w:val="2"/>
          <w:w w:val="88"/>
        </w:rPr>
        <w:t>.</w:t>
      </w:r>
    </w:p>
    <w:p w14:paraId="53B8D723" w14:textId="77777777" w:rsidR="003A2810" w:rsidRDefault="00EF4D85">
      <w:pPr>
        <w:pStyle w:val="BodyText"/>
        <w:spacing w:before="3" w:line="261" w:lineRule="auto"/>
        <w:ind w:right="107" w:firstLine="239"/>
        <w:jc w:val="both"/>
      </w:pPr>
      <w:r>
        <w:rPr>
          <w:color w:val="231F20"/>
          <w:spacing w:val="-6"/>
        </w:rPr>
        <w:t>RAS/WAS 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VFA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yields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compared 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primary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regardless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sludge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origin.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Andreasen et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26" w:history="1">
        <w:r>
          <w:rPr>
            <w:color w:val="2E3092"/>
            <w:spacing w:val="-6"/>
          </w:rPr>
          <w:t>Andreasen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1997</w:t>
        </w:r>
      </w:hyperlink>
      <w:r>
        <w:rPr>
          <w:color w:val="231F20"/>
          <w:spacing w:val="-6"/>
        </w:rPr>
        <w:t>),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was indicated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and fermentation of primary sludge (PS) at ambient temperature yields 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9</w:t>
      </w:r>
      <w:r>
        <w:rPr>
          <w:rFonts w:ascii="Bookman Old Style" w:hAnsi="Bookman Old Style"/>
          <w:color w:val="231F20"/>
          <w:spacing w:val="-6"/>
        </w:rPr>
        <w:t>–</w:t>
      </w:r>
      <w:r>
        <w:rPr>
          <w:color w:val="231F20"/>
          <w:spacing w:val="-6"/>
        </w:rPr>
        <w:t>16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SCOD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TCOD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ratio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amount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decreases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2.5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RAS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same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ope</w:t>
      </w:r>
      <w:r>
        <w:rPr>
          <w:color w:val="231F20"/>
          <w:spacing w:val="-6"/>
        </w:rPr>
        <w:t>rating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conditions.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Yet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w w:val="90"/>
        </w:rPr>
        <w:t>substantial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amount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activated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sludge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production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wastewater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plant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(WWTPs),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still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considerable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amount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VFAs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produced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RAS hydrolysis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fermentation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Ucisik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Henze,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2008</w:t>
        </w:r>
      </w:hyperlink>
      <w:r>
        <w:rPr>
          <w:color w:val="231F20"/>
          <w:spacing w:val="-2"/>
        </w:rPr>
        <w:t>).</w:t>
      </w:r>
    </w:p>
    <w:p w14:paraId="53B8D724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Furthermore, the mixed liquor fermentation can be differentiated from</w:t>
      </w:r>
      <w:r>
        <w:rPr>
          <w:color w:val="231F20"/>
          <w:w w:val="94"/>
        </w:rPr>
        <w:t xml:space="preserve"> </w:t>
      </w:r>
      <w:r>
        <w:rPr>
          <w:color w:val="231F20"/>
          <w:spacing w:val="-1"/>
          <w:w w:val="84"/>
        </w:rPr>
        <w:t>R</w:t>
      </w:r>
      <w:r>
        <w:rPr>
          <w:color w:val="231F20"/>
          <w:spacing w:val="-5"/>
          <w:w w:val="84"/>
        </w:rPr>
        <w:t>A</w:t>
      </w:r>
      <w:r>
        <w:rPr>
          <w:color w:val="231F20"/>
          <w:spacing w:val="-4"/>
          <w:w w:val="76"/>
        </w:rPr>
        <w:t>S</w:t>
      </w:r>
      <w:r>
        <w:rPr>
          <w:color w:val="231F20"/>
          <w:spacing w:val="-1"/>
          <w:w w:val="169"/>
        </w:rPr>
        <w:t>/</w:t>
      </w:r>
      <w:r>
        <w:rPr>
          <w:color w:val="231F20"/>
          <w:spacing w:val="-6"/>
          <w:w w:val="88"/>
        </w:rPr>
        <w:t>W</w:t>
      </w:r>
      <w:r>
        <w:rPr>
          <w:color w:val="231F20"/>
          <w:spacing w:val="-1"/>
          <w:w w:val="85"/>
        </w:rPr>
        <w:t>A</w:t>
      </w:r>
      <w:r>
        <w:rPr>
          <w:color w:val="231F20"/>
          <w:spacing w:val="-1"/>
          <w:w w:val="76"/>
        </w:rPr>
        <w:t>S</w:t>
      </w:r>
      <w:r>
        <w:rPr>
          <w:color w:val="231F20"/>
          <w:spacing w:val="-4"/>
          <w:w w:val="94"/>
        </w:rPr>
        <w:t xml:space="preserve"> </w:t>
      </w:r>
      <w:r>
        <w:rPr>
          <w:color w:val="231F20"/>
          <w:spacing w:val="-2"/>
          <w:w w:val="95"/>
        </w:rPr>
        <w:t>hydrolysis and fermentation through the allowance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of sludge to </w:t>
      </w:r>
      <w:r>
        <w:rPr>
          <w:color w:val="231F20"/>
          <w:w w:val="90"/>
        </w:rPr>
        <w:t>settle and accumulate in the side-stream reactor or the mainstream which</w:t>
      </w:r>
      <w:r>
        <w:rPr>
          <w:color w:val="231F20"/>
        </w:rPr>
        <w:t xml:space="preserve"> </w:t>
      </w:r>
      <w:r>
        <w:rPr>
          <w:color w:val="231F20"/>
          <w:w w:val="90"/>
        </w:rPr>
        <w:t>results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decay,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hydrolysis,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settled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sludge.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simpli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version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various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S2EBPR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con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gurations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depicted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hyperlink w:anchor="_bookmark7" w:history="1">
        <w:r>
          <w:rPr>
            <w:color w:val="2E3092"/>
            <w:spacing w:val="-4"/>
          </w:rPr>
          <w:t>Fig.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4</w:t>
        </w:r>
      </w:hyperlink>
      <w:r>
        <w:rPr>
          <w:color w:val="2E3092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57" w:history="1">
        <w:r>
          <w:rPr>
            <w:color w:val="2E3092"/>
            <w:spacing w:val="-4"/>
          </w:rPr>
          <w:t>Tooker</w:t>
        </w:r>
      </w:hyperlink>
      <w:r>
        <w:rPr>
          <w:color w:val="2E3092"/>
          <w:spacing w:val="-4"/>
        </w:rPr>
        <w:t xml:space="preserve"> </w:t>
      </w:r>
      <w:hyperlink w:anchor="_bookmark57" w:history="1">
        <w:r>
          <w:rPr>
            <w:color w:val="2E3092"/>
            <w:spacing w:val="-2"/>
          </w:rPr>
          <w:t>et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2018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3"/>
        </w:rPr>
        <w:t xml:space="preserve"> </w:t>
      </w:r>
      <w:hyperlink w:anchor="_bookmark32" w:history="1">
        <w:r>
          <w:rPr>
            <w:color w:val="2E3092"/>
            <w:spacing w:val="-2"/>
          </w:rPr>
          <w:t>Barnard,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2014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3"/>
        </w:rPr>
        <w:t xml:space="preserve"> </w:t>
      </w:r>
      <w:hyperlink w:anchor="_bookmark22" w:history="1">
        <w:r>
          <w:rPr>
            <w:color w:val="2E3092"/>
            <w:spacing w:val="-2"/>
          </w:rPr>
          <w:t>Houweling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2010</w:t>
        </w:r>
      </w:hyperlink>
      <w:r>
        <w:rPr>
          <w:color w:val="231F20"/>
          <w:spacing w:val="-2"/>
        </w:rPr>
        <w:t>).</w:t>
      </w:r>
    </w:p>
    <w:p w14:paraId="53B8D725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Various side-stream technologies applying secondar</w:t>
      </w:r>
      <w:r>
        <w:rPr>
          <w:color w:val="231F20"/>
          <w:w w:val="90"/>
        </w:rPr>
        <w:t>y sludge and mixed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liquor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currently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worldwide.</w:t>
      </w:r>
      <w:r>
        <w:rPr>
          <w:color w:val="231F20"/>
        </w:rPr>
        <w:t xml:space="preserve"> </w:t>
      </w:r>
      <w:hyperlink w:anchor="_bookmark8" w:history="1">
        <w:r>
          <w:rPr>
            <w:color w:val="2E3092"/>
            <w:spacing w:val="-6"/>
          </w:rPr>
          <w:t>Table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1</w:t>
        </w:r>
      </w:hyperlink>
      <w:r>
        <w:rPr>
          <w:color w:val="2E3092"/>
        </w:rPr>
        <w:t xml:space="preserve"> </w:t>
      </w:r>
      <w:r>
        <w:rPr>
          <w:color w:val="231F20"/>
          <w:spacing w:val="-6"/>
        </w:rPr>
        <w:t>summarizes</w:t>
      </w:r>
      <w:r>
        <w:rPr>
          <w:color w:val="231F20"/>
        </w:rPr>
        <w:t xml:space="preserve"> </w:t>
      </w:r>
      <w:r>
        <w:rPr>
          <w:color w:val="231F20"/>
          <w:w w:val="90"/>
        </w:rPr>
        <w:t>number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pilot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full-scale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S2EBPR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plants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layouts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operational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spec-</w:t>
      </w:r>
      <w:r>
        <w:rPr>
          <w:color w:val="231F20"/>
        </w:rPr>
        <w:t xml:space="preserve"> i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cations.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Side-stream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fermentation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(SSR)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common </w:t>
      </w:r>
      <w:r>
        <w:rPr>
          <w:color w:val="231F20"/>
          <w:w w:val="90"/>
        </w:rPr>
        <w:t>S2EBPR 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 operating in Denmark and the UK, performs with 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small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portion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about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4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7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%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side-stream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reactor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period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16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48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</w:t>
      </w:r>
      <w:hyperlink w:anchor="_bookmark57" w:history="1">
        <w:r>
          <w:rPr>
            <w:color w:val="2E3092"/>
          </w:rPr>
          <w:t>Vollertsen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</w:rPr>
          <w:t>2006</w:t>
        </w:r>
      </w:hyperlink>
      <w:r>
        <w:rPr>
          <w:color w:val="231F20"/>
        </w:rPr>
        <w:t>;</w:t>
      </w:r>
      <w:r>
        <w:rPr>
          <w:color w:val="231F20"/>
          <w:spacing w:val="-8"/>
        </w:rPr>
        <w:t xml:space="preserve"> </w:t>
      </w:r>
      <w:hyperlink w:anchor="_bookmark57" w:history="1">
        <w:r>
          <w:rPr>
            <w:color w:val="2E3092"/>
          </w:rPr>
          <w:t>Vale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</w:rPr>
          <w:t>2008</w:t>
        </w:r>
      </w:hyperlink>
      <w:r>
        <w:rPr>
          <w:color w:val="231F20"/>
        </w:rPr>
        <w:t>).</w:t>
      </w:r>
    </w:p>
    <w:p w14:paraId="53B8D726" w14:textId="77777777" w:rsidR="003A2810" w:rsidRDefault="00EF4D85">
      <w:pPr>
        <w:pStyle w:val="BodyText"/>
        <w:spacing w:line="261" w:lineRule="auto"/>
        <w:ind w:right="109" w:firstLine="239"/>
        <w:jc w:val="both"/>
      </w:pPr>
      <w:r>
        <w:rPr>
          <w:color w:val="231F20"/>
          <w:w w:val="90"/>
        </w:rPr>
        <w:t>The side-stream RAS fermentation with supplemental carbon (SSRC)</w:t>
      </w:r>
      <w:r>
        <w:rPr>
          <w:color w:val="231F20"/>
        </w:rPr>
        <w:t xml:space="preserve"> has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mostly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pil</w:t>
      </w:r>
      <w:r>
        <w:rPr>
          <w:color w:val="231F20"/>
        </w:rPr>
        <w:t>ot-tested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implemented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few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full-scale treatment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plants.</w:t>
      </w:r>
    </w:p>
    <w:p w14:paraId="53B8D727" w14:textId="77777777" w:rsidR="003A2810" w:rsidRDefault="00EF4D85">
      <w:pPr>
        <w:pStyle w:val="BodyText"/>
        <w:spacing w:line="259" w:lineRule="auto"/>
        <w:ind w:right="107" w:firstLine="239"/>
        <w:jc w:val="both"/>
      </w:pPr>
      <w:r>
        <w:rPr>
          <w:color w:val="231F20"/>
          <w:spacing w:val="-6"/>
        </w:rPr>
        <w:t>In 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side-stream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mixed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liquor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suspended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solids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(SSM),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around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15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Mixed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liquor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suspended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solids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(MLSS)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redirected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side-stream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reactor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intermittent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mixing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5</w:t>
      </w:r>
      <w:r>
        <w:rPr>
          <w:rFonts w:ascii="Bookman Old Style" w:hAnsi="Bookman Old Style"/>
          <w:color w:val="231F20"/>
          <w:spacing w:val="-6"/>
        </w:rPr>
        <w:t>–</w:t>
      </w:r>
      <w:r>
        <w:rPr>
          <w:color w:val="231F20"/>
          <w:spacing w:val="-6"/>
        </w:rPr>
        <w:t>15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about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days.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supernatant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then going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back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anoxic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zones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mainstream.</w:t>
      </w:r>
    </w:p>
    <w:p w14:paraId="53B8D728" w14:textId="77777777" w:rsidR="003A2810" w:rsidRDefault="00EF4D85">
      <w:pPr>
        <w:pStyle w:val="BodyText"/>
        <w:spacing w:line="261" w:lineRule="auto"/>
        <w:ind w:right="109" w:firstLine="239"/>
        <w:jc w:val="both"/>
      </w:pP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UMIF,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mixing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reduced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completely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omitted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mainstream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decouples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HRT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enhance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fer-</w:t>
      </w:r>
      <w:r>
        <w:rPr>
          <w:color w:val="231F20"/>
        </w:rPr>
        <w:t xml:space="preserve"> </w:t>
      </w:r>
      <w:r>
        <w:rPr>
          <w:color w:val="231F20"/>
          <w:w w:val="90"/>
        </w:rPr>
        <w:t>mentation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settling zone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22" w:history="1">
        <w:r>
          <w:rPr>
            <w:color w:val="2E3092"/>
            <w:w w:val="90"/>
          </w:rPr>
          <w:t>Gu, 2019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Intermittently mixing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unaerated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UMIF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con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guration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allows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accumulation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bottom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reactor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promotes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hydrolysis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fermentation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reactor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seems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straightforward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operational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strategy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 minimal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changes.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occasional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mixing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required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prevent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continual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solid accumulation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oor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corners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basin.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Performing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side-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stream process with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 sludge blanket enables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 longer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SRT without consid-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erable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volume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increase.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However,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effectiveness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strategy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may differ case by case and upon the nominal 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mass fraction of the </w:t>
      </w:r>
      <w:r>
        <w:rPr>
          <w:color w:val="231F20"/>
        </w:rPr>
        <w:t>process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</w:t>
      </w:r>
      <w:hyperlink w:anchor="_bookmark22" w:history="1">
        <w:r>
          <w:rPr>
            <w:color w:val="2E3092"/>
          </w:rPr>
          <w:t>Houweling et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</w:rPr>
          <w:t>al., 2010</w:t>
        </w:r>
      </w:hyperlink>
      <w:r>
        <w:rPr>
          <w:color w:val="231F20"/>
        </w:rPr>
        <w:t>).</w:t>
      </w:r>
    </w:p>
    <w:p w14:paraId="53B8D729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For instance, Pinery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Wastewater plant in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Colorado, USA with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1.6 MGD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capacity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initially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designed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5-stage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Bardenpho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plant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pri-</w:t>
      </w:r>
      <w:r>
        <w:rPr>
          <w:color w:val="231F20"/>
        </w:rPr>
        <w:t xml:space="preserve"> </w:t>
      </w:r>
      <w:r>
        <w:rPr>
          <w:color w:val="231F20"/>
          <w:w w:val="90"/>
        </w:rPr>
        <w:t>mary settling tank or fermentation. With very limited RBCOD available 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phosphorus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removal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observed.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Adjustments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one of the anaerobic zones (second of the tw</w:t>
      </w:r>
      <w:r>
        <w:rPr>
          <w:color w:val="231F20"/>
          <w:spacing w:val="-4"/>
        </w:rPr>
        <w:t xml:space="preserve">o) to intermittent mixing with 5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daily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mixing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solid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compaction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prevention,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resulted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less </w:t>
      </w:r>
      <w:r>
        <w:rPr>
          <w:color w:val="231F20"/>
          <w:spacing w:val="-2"/>
          <w:w w:val="95"/>
        </w:rPr>
        <w:t>than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2"/>
          <w:w w:val="95"/>
        </w:rPr>
        <w:t>0.5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mg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67"/>
        </w:rPr>
        <w:t>P</w:t>
      </w:r>
      <w:r>
        <w:rPr>
          <w:color w:val="231F20"/>
          <w:spacing w:val="-5"/>
          <w:w w:val="157"/>
        </w:rPr>
        <w:t>/</w:t>
      </w:r>
      <w:r>
        <w:rPr>
          <w:color w:val="231F20"/>
          <w:spacing w:val="-1"/>
          <w:w w:val="59"/>
        </w:rPr>
        <w:t>L</w:t>
      </w:r>
      <w:r>
        <w:rPr>
          <w:color w:val="231F20"/>
          <w:spacing w:val="-3"/>
          <w:w w:val="94"/>
        </w:rPr>
        <w:t xml:space="preserve"> </w:t>
      </w:r>
      <w:r>
        <w:rPr>
          <w:color w:val="231F20"/>
          <w:spacing w:val="-2"/>
          <w:w w:val="95"/>
        </w:rPr>
        <w:t>in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>ef</w:t>
      </w:r>
      <w:r>
        <w:rPr>
          <w:rFonts w:ascii="Times New Roman" w:hAnsi="Times New Roman"/>
          <w:color w:val="231F20"/>
          <w:spacing w:val="-2"/>
          <w:w w:val="95"/>
        </w:rPr>
        <w:t>ﬂ</w:t>
      </w:r>
      <w:r>
        <w:rPr>
          <w:color w:val="231F20"/>
          <w:spacing w:val="-2"/>
          <w:w w:val="95"/>
        </w:rPr>
        <w:t>uent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(</w:t>
      </w:r>
      <w:hyperlink w:anchor="_bookmark35" w:history="1">
        <w:r>
          <w:rPr>
            <w:color w:val="2E3092"/>
            <w:spacing w:val="-2"/>
            <w:w w:val="95"/>
          </w:rPr>
          <w:t>Barnard</w:t>
        </w:r>
        <w:r>
          <w:rPr>
            <w:color w:val="2E3092"/>
            <w:spacing w:val="-3"/>
            <w:w w:val="95"/>
          </w:rPr>
          <w:t xml:space="preserve"> </w:t>
        </w:r>
        <w:r>
          <w:rPr>
            <w:color w:val="2E3092"/>
            <w:spacing w:val="-2"/>
            <w:w w:val="95"/>
          </w:rPr>
          <w:t>et</w:t>
        </w:r>
        <w:r>
          <w:rPr>
            <w:color w:val="2E3092"/>
            <w:spacing w:val="-6"/>
            <w:w w:val="95"/>
          </w:rPr>
          <w:t xml:space="preserve"> </w:t>
        </w:r>
        <w:r>
          <w:rPr>
            <w:color w:val="2E3092"/>
            <w:spacing w:val="-2"/>
            <w:w w:val="95"/>
          </w:rPr>
          <w:t>al.,</w:t>
        </w:r>
        <w:r>
          <w:rPr>
            <w:color w:val="2E3092"/>
            <w:spacing w:val="-3"/>
            <w:w w:val="95"/>
          </w:rPr>
          <w:t xml:space="preserve"> </w:t>
        </w:r>
        <w:r>
          <w:rPr>
            <w:color w:val="2E3092"/>
            <w:spacing w:val="-2"/>
            <w:w w:val="95"/>
          </w:rPr>
          <w:t>2012</w:t>
        </w:r>
      </w:hyperlink>
      <w:r>
        <w:rPr>
          <w:color w:val="231F20"/>
          <w:spacing w:val="-2"/>
          <w:w w:val="95"/>
        </w:rPr>
        <w:t>).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2"/>
          <w:w w:val="95"/>
        </w:rPr>
        <w:t>Operating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UMIF </w:t>
      </w:r>
      <w:r>
        <w:rPr>
          <w:color w:val="231F20"/>
          <w:w w:val="90"/>
        </w:rPr>
        <w:t>zone in The Henderson Wastewater Plant, Nevada, USA with an average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ow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21.5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MGD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also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aided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reach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average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0.03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P/L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settlement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process,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occurs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w w:val="90"/>
        </w:rPr>
        <w:t>the settled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sludge. 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incoming mixed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liquor slides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over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settled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sludge</w:t>
      </w:r>
      <w:r>
        <w:rPr>
          <w:color w:val="231F2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going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through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fermentation.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no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mixing,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VFA</w:t>
      </w:r>
      <w:r>
        <w:rPr>
          <w:color w:val="231F20"/>
        </w:rPr>
        <w:t xml:space="preserve"> </w:t>
      </w:r>
      <w:r>
        <w:rPr>
          <w:color w:val="231F20"/>
          <w:w w:val="90"/>
        </w:rPr>
        <w:t>formed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through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mixed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liquor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bottom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transferred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oating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mixed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liquor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</w:t>
      </w:r>
      <w:hyperlink w:anchor="_bookmark35" w:history="1">
        <w:r>
          <w:rPr>
            <w:color w:val="2E3092"/>
            <w:spacing w:val="-2"/>
          </w:rPr>
          <w:t>Barnard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2012</w:t>
        </w:r>
      </w:hyperlink>
      <w:r>
        <w:rPr>
          <w:color w:val="231F20"/>
          <w:spacing w:val="-2"/>
        </w:rPr>
        <w:t>).</w:t>
      </w:r>
    </w:p>
    <w:p w14:paraId="53B8D72A" w14:textId="77777777" w:rsidR="003A2810" w:rsidRDefault="00EF4D85">
      <w:pPr>
        <w:pStyle w:val="BodyText"/>
        <w:spacing w:line="261" w:lineRule="auto"/>
        <w:ind w:right="108" w:firstLine="239"/>
        <w:jc w:val="both"/>
      </w:pPr>
      <w:r>
        <w:rPr>
          <w:color w:val="231F20"/>
          <w:w w:val="90"/>
        </w:rPr>
        <w:t>Generally, with all the proposed bene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ts related to side-stream EBPR,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bio-chemical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mechanism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microbial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ecology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behind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process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is </w:t>
      </w:r>
      <w:r>
        <w:rPr>
          <w:color w:val="231F20"/>
          <w:w w:val="90"/>
        </w:rPr>
        <w:t>still quite unclear (</w:t>
      </w:r>
      <w:hyperlink w:anchor="_bookmark57" w:history="1">
        <w:r>
          <w:rPr>
            <w:color w:val="2E3092"/>
            <w:w w:val="90"/>
          </w:rPr>
          <w:t>Onnis-Hayden et al., 2020</w:t>
        </w:r>
      </w:hyperlink>
      <w:r>
        <w:rPr>
          <w:color w:val="231F20"/>
          <w:w w:val="90"/>
        </w:rPr>
        <w:t>). Moreover, there are limited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comparative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focuses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S2EBPR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processes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conventional</w:t>
      </w:r>
      <w:r>
        <w:rPr>
          <w:color w:val="231F20"/>
        </w:rPr>
        <w:t xml:space="preserve"> </w:t>
      </w:r>
      <w:r>
        <w:rPr>
          <w:color w:val="231F20"/>
          <w:w w:val="90"/>
        </w:rPr>
        <w:t>systems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parallel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understand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advantages,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drawbacks,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potential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future developments.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Yet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few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recent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focused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 comparative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  <w:w w:val="90"/>
        </w:rPr>
        <w:t>EBPR activities, rates, and microbial populations between S2EBPR and con-</w:t>
      </w:r>
      <w:r>
        <w:rPr>
          <w:color w:val="231F20"/>
          <w:spacing w:val="-2"/>
        </w:rPr>
        <w:t xml:space="preserve"> ventional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systems.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results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various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studies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pilot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full-</w:t>
      </w:r>
      <w:r>
        <w:rPr>
          <w:color w:val="231F20"/>
          <w:spacing w:val="-4"/>
        </w:rPr>
        <w:t>scale</w:t>
      </w:r>
    </w:p>
    <w:p w14:paraId="53B8D72B" w14:textId="77777777" w:rsidR="003A2810" w:rsidRDefault="003A2810">
      <w:pPr>
        <w:spacing w:line="261" w:lineRule="auto"/>
        <w:jc w:val="both"/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72C" w14:textId="77777777" w:rsidR="003A2810" w:rsidRDefault="003A2810">
      <w:pPr>
        <w:pStyle w:val="BodyText"/>
        <w:spacing w:before="11"/>
        <w:ind w:left="0"/>
        <w:rPr>
          <w:sz w:val="11"/>
        </w:rPr>
      </w:pPr>
    </w:p>
    <w:p w14:paraId="53B8D72D" w14:textId="77777777" w:rsidR="003A2810" w:rsidRDefault="00EF4D85">
      <w:pPr>
        <w:pStyle w:val="BodyText"/>
        <w:ind w:left="1098"/>
        <w:rPr>
          <w:sz w:val="20"/>
        </w:rPr>
      </w:pPr>
      <w:r>
        <w:rPr>
          <w:noProof/>
          <w:sz w:val="20"/>
        </w:rPr>
        <w:drawing>
          <wp:inline distT="0" distB="0" distL="0" distR="0" wp14:anchorId="53B8DA40" wp14:editId="53B8DA41">
            <wp:extent cx="5352662" cy="4443984"/>
            <wp:effectExtent l="0" t="0" r="0" b="0"/>
            <wp:docPr id="15" name="image8.jpeg" descr="Image of Fig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662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72E" w14:textId="77777777" w:rsidR="003A2810" w:rsidRDefault="003A2810">
      <w:pPr>
        <w:pStyle w:val="BodyText"/>
        <w:spacing w:before="6"/>
        <w:ind w:left="0"/>
        <w:rPr>
          <w:sz w:val="10"/>
        </w:rPr>
      </w:pPr>
    </w:p>
    <w:p w14:paraId="53B8D72F" w14:textId="77777777" w:rsidR="003A2810" w:rsidRDefault="00EF4D85">
      <w:pPr>
        <w:spacing w:before="105"/>
        <w:ind w:left="2037" w:right="2037"/>
        <w:jc w:val="center"/>
        <w:rPr>
          <w:sz w:val="14"/>
        </w:rPr>
      </w:pPr>
      <w:bookmarkStart w:id="16" w:name="_bookmark7"/>
      <w:bookmarkEnd w:id="16"/>
      <w:r>
        <w:rPr>
          <w:rFonts w:ascii="Book Antiqua" w:hAnsi="Book Antiqua"/>
          <w:color w:val="231F20"/>
          <w:spacing w:val="-4"/>
          <w:sz w:val="14"/>
        </w:rPr>
        <w:t>Fig.</w:t>
      </w:r>
      <w:r>
        <w:rPr>
          <w:rFonts w:ascii="Book Antiqua" w:hAnsi="Book Antiqua"/>
          <w:color w:val="231F20"/>
          <w:sz w:val="14"/>
        </w:rPr>
        <w:t xml:space="preserve"> </w:t>
      </w:r>
      <w:r>
        <w:rPr>
          <w:rFonts w:ascii="Book Antiqua" w:hAnsi="Book Antiqua"/>
          <w:color w:val="231F20"/>
          <w:spacing w:val="-4"/>
          <w:sz w:val="14"/>
        </w:rPr>
        <w:t>4.</w:t>
      </w:r>
      <w:r>
        <w:rPr>
          <w:rFonts w:ascii="Book Antiqua" w:hAnsi="Book Antiqua"/>
          <w:color w:val="231F20"/>
          <w:spacing w:val="1"/>
          <w:sz w:val="14"/>
        </w:rPr>
        <w:t xml:space="preserve"> </w:t>
      </w:r>
      <w:r>
        <w:rPr>
          <w:color w:val="231F20"/>
          <w:spacing w:val="-4"/>
          <w:sz w:val="14"/>
        </w:rPr>
        <w:t>Con</w:t>
      </w:r>
      <w:r>
        <w:rPr>
          <w:rFonts w:ascii="Times New Roman" w:hAnsi="Times New Roman"/>
          <w:color w:val="231F20"/>
          <w:spacing w:val="-4"/>
          <w:sz w:val="14"/>
        </w:rPr>
        <w:t>ﬁ</w:t>
      </w:r>
      <w:r>
        <w:rPr>
          <w:color w:val="231F20"/>
          <w:spacing w:val="-4"/>
          <w:sz w:val="14"/>
        </w:rPr>
        <w:t>gurations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S2EBPR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biological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treatment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processes.</w:t>
      </w:r>
    </w:p>
    <w:p w14:paraId="53B8D730" w14:textId="77777777" w:rsidR="003A2810" w:rsidRDefault="003A2810">
      <w:pPr>
        <w:pStyle w:val="BodyText"/>
        <w:spacing w:before="10"/>
        <w:ind w:left="0"/>
        <w:rPr>
          <w:sz w:val="23"/>
        </w:rPr>
      </w:pPr>
    </w:p>
    <w:p w14:paraId="53B8D731" w14:textId="77777777" w:rsidR="003A2810" w:rsidRDefault="003A2810">
      <w:pPr>
        <w:rPr>
          <w:sz w:val="23"/>
        </w:rPr>
        <w:sectPr w:rsidR="003A2810">
          <w:pgSz w:w="11910" w:h="15880"/>
          <w:pgMar w:top="840" w:right="640" w:bottom="760" w:left="640" w:header="656" w:footer="573" w:gutter="0"/>
          <w:cols w:space="720"/>
        </w:sectPr>
      </w:pPr>
    </w:p>
    <w:p w14:paraId="53B8D732" w14:textId="77777777" w:rsidR="003A2810" w:rsidRDefault="00EF4D85">
      <w:pPr>
        <w:pStyle w:val="BodyText"/>
        <w:spacing w:before="98" w:line="252" w:lineRule="auto"/>
        <w:ind w:right="38"/>
        <w:jc w:val="both"/>
      </w:pPr>
      <w:r>
        <w:rPr>
          <w:color w:val="231F20"/>
          <w:spacing w:val="-8"/>
        </w:rPr>
        <w:t>systems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contradictory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terms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microbial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population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eco-</w:t>
      </w:r>
      <w:r>
        <w:rPr>
          <w:color w:val="231F20"/>
        </w:rPr>
        <w:t xml:space="preserve"> </w:t>
      </w:r>
      <w:r>
        <w:rPr>
          <w:color w:val="231F20"/>
          <w:w w:val="90"/>
        </w:rPr>
        <w:t>logical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structure.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study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20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Danish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WWTPs,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low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levels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 xml:space="preserve"> </w:t>
      </w:r>
      <w:r>
        <w:rPr>
          <w:rFonts w:ascii="Book Antiqua" w:hAnsi="Book Antiqua"/>
          <w:i/>
          <w:color w:val="231F20"/>
          <w:w w:val="90"/>
        </w:rPr>
        <w:t>Tetrasphaera</w:t>
      </w:r>
      <w:r>
        <w:rPr>
          <w:rFonts w:ascii="Book Antiqua" w:hAnsi="Book Antiqua"/>
          <w:i/>
          <w:color w:val="231F20"/>
          <w:spacing w:val="4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 xml:space="preserve">Accumulibacter </w:t>
      </w:r>
      <w:r>
        <w:rPr>
          <w:color w:val="231F20"/>
          <w:spacing w:val="-2"/>
        </w:rPr>
        <w:t>were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identi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while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studies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observed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higher abundance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both</w:t>
      </w:r>
      <w:r>
        <w:rPr>
          <w:color w:val="231F20"/>
          <w:spacing w:val="-4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 xml:space="preserve">Tetrasphaera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 xml:space="preserve">Accumulibacter </w:t>
      </w:r>
      <w:r>
        <w:rPr>
          <w:color w:val="231F20"/>
          <w:spacing w:val="-2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S2EBPR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systems </w:t>
      </w:r>
      <w:r>
        <w:rPr>
          <w:color w:val="231F20"/>
          <w:spacing w:val="-4"/>
        </w:rPr>
        <w:t>(</w:t>
      </w:r>
      <w:hyperlink w:anchor="_bookmark57" w:history="1">
        <w:r>
          <w:rPr>
            <w:color w:val="2E3092"/>
            <w:spacing w:val="-4"/>
          </w:rPr>
          <w:t>Onnis-Hayden et al., 2020</w:t>
        </w:r>
      </w:hyperlink>
      <w:r>
        <w:rPr>
          <w:color w:val="231F20"/>
          <w:spacing w:val="-4"/>
        </w:rPr>
        <w:t xml:space="preserve">; </w:t>
      </w:r>
      <w:hyperlink w:anchor="_bookmark61" w:history="1">
        <w:r>
          <w:rPr>
            <w:color w:val="2E3092"/>
            <w:spacing w:val="-4"/>
          </w:rPr>
          <w:t>Stokholm-Bjerregaard et al., 2017</w:t>
        </w:r>
      </w:hyperlink>
      <w:r>
        <w:rPr>
          <w:color w:val="231F20"/>
          <w:spacing w:val="-4"/>
        </w:rPr>
        <w:t>).</w:t>
      </w:r>
    </w:p>
    <w:p w14:paraId="53B8D733" w14:textId="77777777" w:rsidR="003A2810" w:rsidRDefault="00EF4D85">
      <w:pPr>
        <w:pStyle w:val="BodyText"/>
        <w:spacing w:before="5" w:line="261" w:lineRule="auto"/>
        <w:ind w:right="38" w:firstLine="239"/>
        <w:jc w:val="both"/>
      </w:pPr>
      <w:r>
        <w:rPr>
          <w:color w:val="231F20"/>
          <w:spacing w:val="-4"/>
        </w:rPr>
        <w:t>These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matters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hamper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wider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application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implementation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of </w:t>
      </w:r>
      <w:r>
        <w:rPr>
          <w:color w:val="231F20"/>
          <w:w w:val="90"/>
        </w:rPr>
        <w:t>S2EBPR worldwide. Elucidating the P-removal performance and microbial</w:t>
      </w:r>
      <w:r>
        <w:rPr>
          <w:color w:val="231F20"/>
        </w:rPr>
        <w:t xml:space="preserve"> </w:t>
      </w:r>
      <w:r>
        <w:rPr>
          <w:color w:val="231F20"/>
          <w:w w:val="90"/>
        </w:rPr>
        <w:t>community structure aids in enhancing the system's design and operation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further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application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Onnis-Hayden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2020</w:t>
        </w:r>
      </w:hyperlink>
      <w:r>
        <w:rPr>
          <w:color w:val="231F20"/>
          <w:spacing w:val="-2"/>
        </w:rPr>
        <w:t>).</w:t>
      </w:r>
    </w:p>
    <w:p w14:paraId="53B8D734" w14:textId="77777777" w:rsidR="003A2810" w:rsidRDefault="003A2810">
      <w:pPr>
        <w:pStyle w:val="BodyText"/>
        <w:spacing w:before="1"/>
        <w:ind w:left="0"/>
        <w:rPr>
          <w:sz w:val="18"/>
        </w:rPr>
      </w:pPr>
    </w:p>
    <w:p w14:paraId="53B8D735" w14:textId="77777777" w:rsidR="003A2810" w:rsidRDefault="00EF4D85">
      <w:pPr>
        <w:pStyle w:val="ListParagraph"/>
        <w:numPr>
          <w:ilvl w:val="2"/>
          <w:numId w:val="2"/>
        </w:numPr>
        <w:tabs>
          <w:tab w:val="left" w:pos="535"/>
        </w:tabs>
        <w:ind w:left="534" w:hanging="424"/>
        <w:rPr>
          <w:rFonts w:ascii="Book Antiqua"/>
          <w:i/>
          <w:sz w:val="16"/>
        </w:rPr>
      </w:pPr>
      <w:bookmarkStart w:id="17" w:name="4.1.2._Conventional_anaerobic_zone_with_"/>
      <w:bookmarkEnd w:id="17"/>
      <w:r>
        <w:rPr>
          <w:rFonts w:ascii="Book Antiqua"/>
          <w:i/>
          <w:color w:val="231F20"/>
          <w:sz w:val="16"/>
        </w:rPr>
        <w:t>Conventional</w:t>
      </w:r>
      <w:r>
        <w:rPr>
          <w:rFonts w:ascii="Book Antiqua"/>
          <w:i/>
          <w:color w:val="231F20"/>
          <w:spacing w:val="-9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anaerobic</w:t>
      </w:r>
      <w:r>
        <w:rPr>
          <w:rFonts w:ascii="Book Antiqua"/>
          <w:i/>
          <w:color w:val="231F20"/>
          <w:spacing w:val="-8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zone</w:t>
      </w:r>
      <w:r>
        <w:rPr>
          <w:rFonts w:ascii="Book Antiqua"/>
          <w:i/>
          <w:color w:val="231F20"/>
          <w:spacing w:val="-8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with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adequate</w:t>
      </w:r>
      <w:r>
        <w:rPr>
          <w:rFonts w:ascii="Book Antiqua"/>
          <w:i/>
          <w:color w:val="231F20"/>
          <w:spacing w:val="-8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design</w:t>
      </w:r>
    </w:p>
    <w:p w14:paraId="53B8D736" w14:textId="77777777" w:rsidR="003A2810" w:rsidRDefault="00EF4D85">
      <w:pPr>
        <w:pStyle w:val="BodyText"/>
        <w:spacing w:before="7" w:line="259" w:lineRule="auto"/>
        <w:ind w:right="39" w:firstLine="239"/>
        <w:jc w:val="both"/>
      </w:pPr>
      <w:r>
        <w:rPr>
          <w:color w:val="231F20"/>
        </w:rPr>
        <w:t>EBPR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achieving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phosphorus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removal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in </w:t>
      </w:r>
      <w:r>
        <w:rPr>
          <w:color w:val="231F20"/>
          <w:spacing w:val="-6"/>
        </w:rPr>
        <w:t>WWTPs.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occasionally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industry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perception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con-</w:t>
      </w:r>
      <w:r>
        <w:rPr>
          <w:color w:val="231F20"/>
        </w:rPr>
        <w:t xml:space="preserve"> </w:t>
      </w:r>
      <w:r>
        <w:rPr>
          <w:color w:val="231F20"/>
          <w:w w:val="90"/>
        </w:rPr>
        <w:t>ventional EBPR performance is not reliable and stable, and it take various</w:t>
      </w:r>
      <w:r>
        <w:rPr>
          <w:color w:val="231F20"/>
        </w:rPr>
        <w:t xml:space="preserve"> </w:t>
      </w:r>
      <w:r>
        <w:rPr>
          <w:color w:val="231F20"/>
          <w:w w:val="90"/>
        </w:rPr>
        <w:t xml:space="preserve">process </w:t>
      </w:r>
      <w:r>
        <w:rPr>
          <w:rFonts w:ascii="Bookman Old Style" w:hAnsi="Bookman Old Style"/>
          <w:color w:val="231F20"/>
          <w:w w:val="90"/>
        </w:rPr>
        <w:t>“</w:t>
      </w:r>
      <w:r>
        <w:rPr>
          <w:color w:val="231F20"/>
          <w:w w:val="90"/>
        </w:rPr>
        <w:t>enhancements</w:t>
      </w:r>
      <w:r>
        <w:rPr>
          <w:rFonts w:ascii="Bookman Old Style" w:hAnsi="Bookman Old Style"/>
          <w:color w:val="231F20"/>
          <w:w w:val="90"/>
        </w:rPr>
        <w:t>”</w:t>
      </w:r>
      <w:r>
        <w:rPr>
          <w:rFonts w:ascii="Bookman Old Style" w:hAnsi="Bookman Old Style"/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 xml:space="preserve">as mediation factor to reach the </w:t>
      </w:r>
      <w:r>
        <w:rPr>
          <w:color w:val="231F20"/>
          <w:w w:val="90"/>
        </w:rPr>
        <w:t>desired reliability</w:t>
      </w:r>
      <w:r>
        <w:rPr>
          <w:color w:val="231F20"/>
        </w:rPr>
        <w:t xml:space="preserve"> level (</w:t>
      </w:r>
      <w:hyperlink w:anchor="_bookmark22" w:history="1">
        <w:r>
          <w:rPr>
            <w:color w:val="2E3092"/>
          </w:rPr>
          <w:t>Dold and Conidi, 2019</w:t>
        </w:r>
      </w:hyperlink>
      <w:r>
        <w:rPr>
          <w:color w:val="231F20"/>
        </w:rPr>
        <w:t>).</w:t>
      </w:r>
    </w:p>
    <w:p w14:paraId="53B8D737" w14:textId="77777777" w:rsidR="003A2810" w:rsidRDefault="00EF4D85">
      <w:pPr>
        <w:pStyle w:val="BodyText"/>
        <w:spacing w:before="6" w:line="261" w:lineRule="auto"/>
        <w:ind w:right="38" w:firstLine="239"/>
        <w:jc w:val="both"/>
      </w:pPr>
      <w:r>
        <w:rPr>
          <w:color w:val="231F20"/>
          <w:spacing w:val="-6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indication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good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VFA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produced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</w:rPr>
        <w:t xml:space="preserve"> decay,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hydrolysis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sludge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biomass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systems </w:t>
      </w:r>
      <w:r>
        <w:rPr>
          <w:color w:val="231F20"/>
          <w:spacing w:val="-6"/>
        </w:rPr>
        <w:t>(</w:t>
      </w:r>
      <w:hyperlink w:anchor="_bookmark22" w:history="1">
        <w:r>
          <w:rPr>
            <w:color w:val="2E3092"/>
            <w:spacing w:val="-6"/>
          </w:rPr>
          <w:t>Houweling 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2010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5"/>
        </w:rPr>
        <w:t xml:space="preserve"> </w:t>
      </w:r>
      <w:hyperlink w:anchor="_bookmark22" w:history="1">
        <w:r>
          <w:rPr>
            <w:color w:val="2E3092"/>
            <w:spacing w:val="-6"/>
          </w:rPr>
          <w:t>Hu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2012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Reaching ef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cient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produces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quality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ef</w:t>
      </w:r>
      <w:r>
        <w:rPr>
          <w:rFonts w:ascii="Times New Roman" w:hAnsi="Times New Roman"/>
          <w:color w:val="231F20"/>
          <w:spacing w:val="-8"/>
        </w:rPr>
        <w:t>ﬂ</w:t>
      </w:r>
      <w:r>
        <w:rPr>
          <w:color w:val="231F20"/>
          <w:spacing w:val="-8"/>
        </w:rPr>
        <w:t>uent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along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footprint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operational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cost.</w:t>
      </w:r>
      <w:r>
        <w:rPr>
          <w:color w:val="231F20"/>
        </w:rPr>
        <w:t xml:space="preserve"> </w:t>
      </w:r>
      <w:r>
        <w:rPr>
          <w:color w:val="231F20"/>
          <w:w w:val="90"/>
        </w:rPr>
        <w:t>(</w:t>
      </w:r>
      <w:hyperlink w:anchor="_bookmark22" w:history="1">
        <w:r>
          <w:rPr>
            <w:color w:val="2E3092"/>
            <w:w w:val="90"/>
          </w:rPr>
          <w:t>Houweling et</w:t>
        </w:r>
        <w:r>
          <w:rPr>
            <w:color w:val="2E3092"/>
            <w:spacing w:val="-3"/>
            <w:w w:val="90"/>
          </w:rPr>
          <w:t xml:space="preserve"> </w:t>
        </w:r>
        <w:r>
          <w:rPr>
            <w:color w:val="2E3092"/>
            <w:w w:val="90"/>
          </w:rPr>
          <w:t>al., 2010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Yet,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it is perceived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conventional systems can-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support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required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carbon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source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reaching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low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level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P-ef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uents.</w:t>
      </w:r>
      <w:r>
        <w:rPr>
          <w:color w:val="231F20"/>
        </w:rPr>
        <w:t xml:space="preserve"> </w:t>
      </w:r>
      <w:r>
        <w:rPr>
          <w:color w:val="231F20"/>
          <w:w w:val="90"/>
        </w:rPr>
        <w:t>Modifying the system by implementing changes such as RAS fermentation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intermittent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mixing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improves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P-removal.</w:t>
      </w:r>
    </w:p>
    <w:p w14:paraId="53B8D738" w14:textId="77777777" w:rsidR="003A2810" w:rsidRDefault="00EF4D85">
      <w:pPr>
        <w:pStyle w:val="BodyText"/>
        <w:spacing w:line="261" w:lineRule="auto"/>
        <w:ind w:right="38" w:firstLine="239"/>
        <w:jc w:val="both"/>
      </w:pPr>
      <w:bookmarkStart w:id="18" w:name="4.1.3._Conventional_and_side-stream_EBPR"/>
      <w:bookmarkEnd w:id="18"/>
      <w:r>
        <w:rPr>
          <w:color w:val="231F20"/>
          <w:w w:val="90"/>
        </w:rPr>
        <w:t>Dold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al.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22" w:history="1">
        <w:r>
          <w:rPr>
            <w:color w:val="2E3092"/>
            <w:w w:val="90"/>
          </w:rPr>
          <w:t>Dold</w:t>
        </w:r>
        <w:r>
          <w:rPr>
            <w:color w:val="2E3092"/>
            <w:spacing w:val="-4"/>
            <w:w w:val="90"/>
          </w:rPr>
          <w:t xml:space="preserve"> </w:t>
        </w:r>
        <w:r>
          <w:rPr>
            <w:color w:val="2E3092"/>
            <w:w w:val="90"/>
          </w:rPr>
          <w:t>and</w:t>
        </w:r>
        <w:r>
          <w:rPr>
            <w:color w:val="2E3092"/>
            <w:spacing w:val="-4"/>
            <w:w w:val="90"/>
          </w:rPr>
          <w:t xml:space="preserve"> </w:t>
        </w:r>
        <w:r>
          <w:rPr>
            <w:color w:val="2E3092"/>
            <w:w w:val="90"/>
          </w:rPr>
          <w:t>Conidi,</w:t>
        </w:r>
        <w:r>
          <w:rPr>
            <w:color w:val="2E3092"/>
            <w:spacing w:val="-6"/>
            <w:w w:val="90"/>
          </w:rPr>
          <w:t xml:space="preserve"> </w:t>
        </w:r>
        <w:r>
          <w:rPr>
            <w:color w:val="2E3092"/>
            <w:w w:val="90"/>
          </w:rPr>
          <w:t>2019</w:t>
        </w:r>
      </w:hyperlink>
      <w:r>
        <w:rPr>
          <w:color w:val="231F20"/>
          <w:w w:val="90"/>
        </w:rPr>
        <w:t>)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though,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suggest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standard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</w:rPr>
        <w:t xml:space="preserve"> </w:t>
      </w:r>
      <w:r>
        <w:rPr>
          <w:color w:val="231F20"/>
          <w:w w:val="90"/>
        </w:rPr>
        <w:t>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gurations can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reach high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P-removal if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designed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properly.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Adequate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aerobic design allows for hydrolysis of slowly biodegradable particulate </w:t>
      </w:r>
      <w:r>
        <w:rPr>
          <w:color w:val="231F20"/>
          <w:w w:val="90"/>
        </w:rPr>
        <w:t>COD (Xsp) along with in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 RBCOD and VFA availability. Therefore, it</w:t>
      </w:r>
      <w:r>
        <w:rPr>
          <w:color w:val="231F2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believed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VFA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availability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still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drives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EBPR.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best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take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  <w:w w:val="90"/>
        </w:rPr>
        <w:t>into</w:t>
      </w:r>
    </w:p>
    <w:p w14:paraId="53B8D739" w14:textId="77777777" w:rsidR="003A2810" w:rsidRDefault="00EF4D85">
      <w:pPr>
        <w:pStyle w:val="BodyText"/>
        <w:spacing w:before="98" w:line="261" w:lineRule="auto"/>
        <w:ind w:right="108"/>
        <w:jc w:val="both"/>
      </w:pPr>
      <w:r>
        <w:br w:type="column"/>
      </w:r>
      <w:r>
        <w:rPr>
          <w:color w:val="231F20"/>
          <w:w w:val="90"/>
        </w:rPr>
        <w:t>consideration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Xsp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slow rate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process,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immediately avail-</w:t>
      </w:r>
      <w:r>
        <w:rPr>
          <w:color w:val="231F20"/>
        </w:rPr>
        <w:t xml:space="preserve"> able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zone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mediated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heterotrophic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organisms. </w:t>
      </w:r>
      <w:r>
        <w:rPr>
          <w:color w:val="231F20"/>
          <w:spacing w:val="-2"/>
        </w:rPr>
        <w:t>Therefore,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mixed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liquor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concentration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increases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hydrolysis </w:t>
      </w:r>
      <w:r>
        <w:rPr>
          <w:color w:val="231F20"/>
          <w:spacing w:val="-4"/>
        </w:rPr>
        <w:t>rate.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 support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promote 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Xsp hydrolysis though,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adequately sized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zone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needed,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otherwise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may </w:t>
      </w:r>
      <w:r>
        <w:rPr>
          <w:color w:val="231F20"/>
        </w:rPr>
        <w:t>not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</w:t>
      </w:r>
      <w:hyperlink w:anchor="_bookmark57" w:history="1">
        <w:r>
          <w:rPr>
            <w:color w:val="2E3092"/>
          </w:rPr>
          <w:t>Wentzel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</w:rPr>
          <w:t>1990</w:t>
        </w:r>
      </w:hyperlink>
      <w:r>
        <w:rPr>
          <w:color w:val="231F20"/>
        </w:rPr>
        <w:t>).</w:t>
      </w:r>
    </w:p>
    <w:p w14:paraId="53B8D73A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When it comes to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EBPR anaerobic zone sizing there are very few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guide-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lines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available.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Based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comprehensive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study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Water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Commission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WRC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(1984)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University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of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Capetown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City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Council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of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w w:val="90"/>
          </w:rPr>
          <w:t>Johannesburg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and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CSTR-</w:t>
        </w:r>
        <w:r>
          <w:rPr>
            <w:color w:val="2E3092"/>
            <w:spacing w:val="-6"/>
            <w:w w:val="90"/>
          </w:rPr>
          <w:t xml:space="preserve"> </w:t>
        </w:r>
        <w:r>
          <w:rPr>
            <w:color w:val="2E3092"/>
            <w:w w:val="90"/>
          </w:rPr>
          <w:t>WRC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Report,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1984</w:t>
        </w:r>
      </w:hyperlink>
      <w:r>
        <w:rPr>
          <w:color w:val="231F20"/>
          <w:w w:val="90"/>
        </w:rPr>
        <w:t>),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raw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COD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strength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mu-</w:t>
      </w:r>
      <w:r>
        <w:rPr>
          <w:color w:val="231F20"/>
        </w:rPr>
        <w:t xml:space="preserve"> </w:t>
      </w:r>
      <w:r>
        <w:rPr>
          <w:color w:val="231F20"/>
          <w:w w:val="90"/>
        </w:rPr>
        <w:t>nicipal wastewater indicates the required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mass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fraction in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high-strength WW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requires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10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15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while low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strength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needs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least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20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%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mass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fraction.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mass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fraction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15</w:t>
      </w:r>
      <w:r>
        <w:rPr>
          <w:rFonts w:ascii="Bookman Old Style" w:hAnsi="Bookman Old Style"/>
          <w:color w:val="231F20"/>
          <w:spacing w:val="-8"/>
        </w:rPr>
        <w:t>–</w:t>
      </w:r>
      <w:r>
        <w:rPr>
          <w:color w:val="231F20"/>
          <w:spacing w:val="-8"/>
        </w:rPr>
        <w:t>20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%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supports</w:t>
      </w:r>
      <w:r>
        <w:rPr>
          <w:color w:val="231F20"/>
        </w:rPr>
        <w:t xml:space="preserve"> </w:t>
      </w:r>
      <w:r>
        <w:rPr>
          <w:color w:val="231F20"/>
          <w:w w:val="90"/>
        </w:rPr>
        <w:t>medium strength wastewaters. Essentially the sizing is dependent on 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overall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process.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example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reliable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conventional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EBPR </w:t>
      </w:r>
      <w:r>
        <w:rPr>
          <w:color w:val="231F20"/>
          <w:spacing w:val="-4"/>
        </w:rPr>
        <w:t>plant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Southwest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Water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Reclamation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Facility,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Petersburg,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Florida, </w:t>
      </w:r>
      <w:r>
        <w:rPr>
          <w:color w:val="231F20"/>
          <w:spacing w:val="-2"/>
        </w:rPr>
        <w:t>USA.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anaerobic/aerobic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guration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</w:t>
      </w:r>
      <w:r>
        <w:rPr>
          <w:color w:val="231F20"/>
          <w:spacing w:val="-2"/>
        </w:rPr>
        <w:t>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24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mass </w:t>
      </w:r>
      <w:r>
        <w:rPr>
          <w:color w:val="231F20"/>
          <w:spacing w:val="-6"/>
        </w:rPr>
        <w:t>fraction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reaches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inorganic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nitrogen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</w:rPr>
        <w:t xml:space="preserve">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0.2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mgN/L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0.5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  <w:w w:val="89"/>
        </w:rPr>
        <w:t>m</w:t>
      </w:r>
      <w:r>
        <w:rPr>
          <w:color w:val="231F20"/>
          <w:spacing w:val="-4"/>
          <w:w w:val="89"/>
        </w:rPr>
        <w:t>g</w:t>
      </w:r>
      <w:r>
        <w:rPr>
          <w:color w:val="231F20"/>
          <w:spacing w:val="-2"/>
          <w:w w:val="79"/>
        </w:rPr>
        <w:t>P</w:t>
      </w:r>
      <w:r>
        <w:rPr>
          <w:color w:val="231F20"/>
          <w:spacing w:val="1"/>
          <w:w w:val="169"/>
        </w:rPr>
        <w:t>/</w:t>
      </w:r>
      <w:r>
        <w:rPr>
          <w:color w:val="231F20"/>
          <w:spacing w:val="1"/>
          <w:w w:val="71"/>
        </w:rPr>
        <w:t>L</w:t>
      </w:r>
      <w:r>
        <w:rPr>
          <w:color w:val="231F20"/>
          <w:spacing w:val="-10"/>
          <w:w w:val="99"/>
        </w:rPr>
        <w:t xml:space="preserve"> </w:t>
      </w:r>
      <w:r>
        <w:rPr>
          <w:color w:val="231F20"/>
        </w:rPr>
        <w:t>respectively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</w:t>
      </w:r>
      <w:hyperlink w:anchor="_bookmark57" w:history="1">
        <w:r>
          <w:rPr>
            <w:color w:val="2E3092"/>
          </w:rPr>
          <w:t>Onnis-Hayden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2"/>
          </w:rPr>
          <w:t xml:space="preserve"> </w:t>
        </w:r>
        <w:r>
          <w:rPr>
            <w:color w:val="2E3092"/>
          </w:rPr>
          <w:t>2020</w:t>
        </w:r>
      </w:hyperlink>
      <w:r>
        <w:rPr>
          <w:color w:val="231F20"/>
        </w:rPr>
        <w:t>).</w:t>
      </w:r>
    </w:p>
    <w:p w14:paraId="53B8D73B" w14:textId="77777777" w:rsidR="003A2810" w:rsidRDefault="00EF4D85">
      <w:pPr>
        <w:pStyle w:val="BodyText"/>
        <w:spacing w:line="261" w:lineRule="auto"/>
        <w:ind w:right="109" w:firstLine="239"/>
        <w:jc w:val="both"/>
      </w:pPr>
      <w:r>
        <w:rPr>
          <w:color w:val="231F20"/>
          <w:w w:val="90"/>
        </w:rPr>
        <w:t>However,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when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comes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BNR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systems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must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support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various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cesses,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SRT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zone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frequently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overshadowed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aero-</w:t>
      </w:r>
      <w:r>
        <w:rPr>
          <w:color w:val="231F20"/>
        </w:rPr>
        <w:t xml:space="preserve"> </w:t>
      </w:r>
      <w:r>
        <w:rPr>
          <w:color w:val="231F20"/>
          <w:w w:val="90"/>
        </w:rPr>
        <w:t>bic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SRT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plant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size.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Therefore,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many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cases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undersized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un-aerated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zones cannot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support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reliable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PAO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growth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University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of Capetown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and</w:t>
        </w:r>
      </w:hyperlink>
      <w:r>
        <w:rPr>
          <w:color w:val="2E3092"/>
          <w:spacing w:val="-4"/>
        </w:rPr>
        <w:t xml:space="preserve"> </w:t>
      </w:r>
      <w:hyperlink w:anchor="_bookmark57" w:history="1">
        <w:r>
          <w:rPr>
            <w:color w:val="2E3092"/>
            <w:spacing w:val="-4"/>
          </w:rPr>
          <w:t>City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Council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of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Johannesburg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and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CSTR-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WRC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Report,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1984</w:t>
        </w:r>
      </w:hyperlink>
      <w:r>
        <w:rPr>
          <w:color w:val="231F20"/>
          <w:spacing w:val="-4"/>
        </w:rPr>
        <w:t>).</w:t>
      </w:r>
    </w:p>
    <w:p w14:paraId="53B8D73C" w14:textId="77777777" w:rsidR="003A2810" w:rsidRDefault="003A2810">
      <w:pPr>
        <w:pStyle w:val="BodyText"/>
        <w:spacing w:before="2"/>
        <w:ind w:left="0"/>
        <w:rPr>
          <w:sz w:val="17"/>
        </w:rPr>
      </w:pPr>
    </w:p>
    <w:p w14:paraId="53B8D73D" w14:textId="77777777" w:rsidR="003A2810" w:rsidRDefault="00EF4D85">
      <w:pPr>
        <w:pStyle w:val="ListParagraph"/>
        <w:numPr>
          <w:ilvl w:val="2"/>
          <w:numId w:val="2"/>
        </w:numPr>
        <w:tabs>
          <w:tab w:val="left" w:pos="609"/>
        </w:tabs>
        <w:spacing w:line="261" w:lineRule="auto"/>
        <w:ind w:left="111" w:right="103" w:firstLine="0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Conventional</w:t>
      </w:r>
      <w:r>
        <w:rPr>
          <w:rFonts w:ascii="Book Antiqua"/>
          <w:i/>
          <w:color w:val="231F20"/>
          <w:spacing w:val="8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and</w:t>
      </w:r>
      <w:r>
        <w:rPr>
          <w:rFonts w:ascii="Book Antiqua"/>
          <w:i/>
          <w:color w:val="231F20"/>
          <w:spacing w:val="8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side-stream</w:t>
      </w:r>
      <w:r>
        <w:rPr>
          <w:rFonts w:ascii="Book Antiqua"/>
          <w:i/>
          <w:color w:val="231F20"/>
          <w:spacing w:val="8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EBPR</w:t>
      </w:r>
      <w:r>
        <w:rPr>
          <w:rFonts w:ascii="Book Antiqua"/>
          <w:i/>
          <w:color w:val="231F20"/>
          <w:spacing w:val="8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practices:</w:t>
      </w:r>
      <w:r>
        <w:rPr>
          <w:rFonts w:ascii="Book Antiqua"/>
          <w:i/>
          <w:color w:val="231F20"/>
          <w:spacing w:val="8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process</w:t>
      </w:r>
      <w:r>
        <w:rPr>
          <w:rFonts w:ascii="Book Antiqua"/>
          <w:i/>
          <w:color w:val="231F20"/>
          <w:spacing w:val="8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design</w:t>
      </w:r>
      <w:r>
        <w:rPr>
          <w:rFonts w:ascii="Book Antiqua"/>
          <w:i/>
          <w:color w:val="231F20"/>
          <w:spacing w:val="40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and operation</w:t>
      </w:r>
    </w:p>
    <w:p w14:paraId="53B8D73E" w14:textId="77777777" w:rsidR="003A2810" w:rsidRDefault="00EF4D85">
      <w:pPr>
        <w:pStyle w:val="BodyText"/>
        <w:spacing w:line="181" w:lineRule="exact"/>
        <w:ind w:left="0" w:right="108"/>
        <w:jc w:val="right"/>
      </w:pPr>
      <w:r>
        <w:rPr>
          <w:color w:val="231F20"/>
          <w:w w:val="9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date,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various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aspects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has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studied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detail,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  <w:w w:val="90"/>
        </w:rPr>
        <w:t>however</w:t>
      </w:r>
    </w:p>
    <w:p w14:paraId="53B8D73F" w14:textId="77777777" w:rsidR="003A2810" w:rsidRDefault="00EF4D85">
      <w:pPr>
        <w:pStyle w:val="BodyText"/>
        <w:spacing w:before="17"/>
        <w:ind w:left="0" w:right="110"/>
        <w:jc w:val="right"/>
      </w:pPr>
      <w:r>
        <w:rPr>
          <w:color w:val="231F20"/>
          <w:spacing w:val="-8"/>
        </w:rPr>
        <w:t>little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effort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drawn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sizing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zone.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Most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available</w:t>
      </w:r>
    </w:p>
    <w:p w14:paraId="53B8D740" w14:textId="77777777" w:rsidR="003A2810" w:rsidRDefault="003A2810">
      <w:pPr>
        <w:jc w:val="right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741" w14:textId="77777777" w:rsidR="003A2810" w:rsidRDefault="003A2810">
      <w:pPr>
        <w:pStyle w:val="BodyText"/>
        <w:spacing w:before="4"/>
        <w:ind w:left="0"/>
        <w:rPr>
          <w:sz w:val="9"/>
        </w:rPr>
      </w:pPr>
    </w:p>
    <w:p w14:paraId="53B8D742" w14:textId="77777777" w:rsidR="003A2810" w:rsidRDefault="00EF4D85">
      <w:pPr>
        <w:spacing w:before="108"/>
        <w:ind w:left="111"/>
        <w:rPr>
          <w:rFonts w:ascii="Book Antiqua"/>
          <w:sz w:val="14"/>
        </w:rPr>
      </w:pPr>
      <w:bookmarkStart w:id="19" w:name="_bookmark8"/>
      <w:bookmarkEnd w:id="19"/>
      <w:r>
        <w:rPr>
          <w:rFonts w:ascii="Book Antiqua"/>
          <w:color w:val="231F20"/>
          <w:w w:val="105"/>
          <w:sz w:val="14"/>
        </w:rPr>
        <w:t>Table</w:t>
      </w:r>
      <w:r>
        <w:rPr>
          <w:rFonts w:ascii="Book Antiqua"/>
          <w:color w:val="231F20"/>
          <w:spacing w:val="1"/>
          <w:w w:val="110"/>
          <w:sz w:val="14"/>
        </w:rPr>
        <w:t xml:space="preserve"> </w:t>
      </w:r>
      <w:r>
        <w:rPr>
          <w:rFonts w:ascii="Book Antiqua"/>
          <w:color w:val="231F20"/>
          <w:spacing w:val="-10"/>
          <w:w w:val="110"/>
          <w:sz w:val="14"/>
        </w:rPr>
        <w:t>1</w:t>
      </w:r>
    </w:p>
    <w:p w14:paraId="53B8D743" w14:textId="77777777" w:rsidR="003A2810" w:rsidRDefault="00EF4D85">
      <w:pPr>
        <w:spacing w:before="14" w:after="52"/>
        <w:ind w:left="111"/>
        <w:rPr>
          <w:sz w:val="14"/>
        </w:rPr>
      </w:pPr>
      <w:r>
        <w:rPr>
          <w:color w:val="231F20"/>
          <w:spacing w:val="-6"/>
          <w:sz w:val="14"/>
        </w:rPr>
        <w:t>Summary</w:t>
      </w:r>
      <w:r>
        <w:rPr>
          <w:color w:val="231F20"/>
          <w:spacing w:val="2"/>
          <w:sz w:val="14"/>
        </w:rPr>
        <w:t xml:space="preserve"> </w:t>
      </w:r>
      <w:r>
        <w:rPr>
          <w:color w:val="231F20"/>
          <w:spacing w:val="-6"/>
          <w:sz w:val="14"/>
        </w:rPr>
        <w:t>of</w:t>
      </w:r>
      <w:r>
        <w:rPr>
          <w:color w:val="231F20"/>
          <w:spacing w:val="6"/>
          <w:sz w:val="14"/>
        </w:rPr>
        <w:t xml:space="preserve"> </w:t>
      </w:r>
      <w:r>
        <w:rPr>
          <w:color w:val="231F20"/>
          <w:spacing w:val="-6"/>
          <w:sz w:val="14"/>
        </w:rPr>
        <w:t>conditions</w:t>
      </w:r>
      <w:r>
        <w:rPr>
          <w:color w:val="231F20"/>
          <w:spacing w:val="5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pacing w:val="5"/>
          <w:sz w:val="14"/>
        </w:rPr>
        <w:t xml:space="preserve"> </w:t>
      </w:r>
      <w:r>
        <w:rPr>
          <w:color w:val="231F20"/>
          <w:spacing w:val="-6"/>
          <w:sz w:val="14"/>
        </w:rPr>
        <w:t>performance</w:t>
      </w:r>
      <w:r>
        <w:rPr>
          <w:color w:val="231F20"/>
          <w:spacing w:val="3"/>
          <w:sz w:val="14"/>
        </w:rPr>
        <w:t xml:space="preserve"> </w:t>
      </w:r>
      <w:r>
        <w:rPr>
          <w:color w:val="231F20"/>
          <w:spacing w:val="-6"/>
          <w:sz w:val="14"/>
        </w:rPr>
        <w:t>for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6"/>
          <w:sz w:val="14"/>
        </w:rPr>
        <w:t>pilot</w:t>
      </w:r>
      <w:r>
        <w:rPr>
          <w:color w:val="231F20"/>
          <w:spacing w:val="5"/>
          <w:sz w:val="14"/>
        </w:rPr>
        <w:t xml:space="preserve"> </w:t>
      </w:r>
      <w:r>
        <w:rPr>
          <w:color w:val="231F20"/>
          <w:spacing w:val="-6"/>
          <w:sz w:val="14"/>
        </w:rPr>
        <w:t>and</w:t>
      </w:r>
      <w:r>
        <w:rPr>
          <w:color w:val="231F20"/>
          <w:spacing w:val="5"/>
          <w:sz w:val="14"/>
        </w:rPr>
        <w:t xml:space="preserve"> </w:t>
      </w:r>
      <w:r>
        <w:rPr>
          <w:color w:val="231F20"/>
          <w:spacing w:val="-6"/>
          <w:sz w:val="14"/>
        </w:rPr>
        <w:t>full-scale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6"/>
          <w:sz w:val="14"/>
        </w:rPr>
        <w:t>S2EBPR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6"/>
          <w:sz w:val="14"/>
        </w:rPr>
        <w:t>systems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spacing w:val="-6"/>
          <w:sz w:val="14"/>
        </w:rPr>
        <w:t>(</w:t>
      </w:r>
      <w:hyperlink w:anchor="_bookmark57" w:history="1">
        <w:r>
          <w:rPr>
            <w:color w:val="2E3092"/>
            <w:spacing w:val="-6"/>
            <w:sz w:val="14"/>
          </w:rPr>
          <w:t>Vollertsen</w:t>
        </w:r>
        <w:r>
          <w:rPr>
            <w:color w:val="2E3092"/>
            <w:spacing w:val="5"/>
            <w:sz w:val="14"/>
          </w:rPr>
          <w:t xml:space="preserve"> </w:t>
        </w:r>
        <w:r>
          <w:rPr>
            <w:color w:val="2E3092"/>
            <w:spacing w:val="-6"/>
            <w:sz w:val="14"/>
          </w:rPr>
          <w:t>et</w:t>
        </w:r>
        <w:r>
          <w:rPr>
            <w:color w:val="2E3092"/>
            <w:spacing w:val="2"/>
            <w:sz w:val="14"/>
          </w:rPr>
          <w:t xml:space="preserve"> </w:t>
        </w:r>
        <w:r>
          <w:rPr>
            <w:color w:val="2E3092"/>
            <w:spacing w:val="-6"/>
            <w:sz w:val="14"/>
          </w:rPr>
          <w:t>al.,</w:t>
        </w:r>
        <w:r>
          <w:rPr>
            <w:color w:val="2E3092"/>
            <w:spacing w:val="6"/>
            <w:sz w:val="14"/>
          </w:rPr>
          <w:t xml:space="preserve"> </w:t>
        </w:r>
        <w:r>
          <w:rPr>
            <w:color w:val="2E3092"/>
            <w:spacing w:val="-6"/>
            <w:sz w:val="14"/>
          </w:rPr>
          <w:t>2006</w:t>
        </w:r>
      </w:hyperlink>
      <w:r>
        <w:rPr>
          <w:color w:val="231F20"/>
          <w:spacing w:val="-6"/>
          <w:sz w:val="14"/>
        </w:rPr>
        <w:t>;</w:t>
      </w:r>
      <w:r>
        <w:rPr>
          <w:color w:val="231F20"/>
          <w:spacing w:val="5"/>
          <w:sz w:val="14"/>
        </w:rPr>
        <w:t xml:space="preserve"> </w:t>
      </w:r>
      <w:hyperlink w:anchor="_bookmark22" w:history="1">
        <w:r>
          <w:rPr>
            <w:color w:val="2E3092"/>
            <w:spacing w:val="-6"/>
            <w:sz w:val="14"/>
          </w:rPr>
          <w:t>Gu,</w:t>
        </w:r>
        <w:r>
          <w:rPr>
            <w:color w:val="2E3092"/>
            <w:spacing w:val="5"/>
            <w:sz w:val="14"/>
          </w:rPr>
          <w:t xml:space="preserve"> </w:t>
        </w:r>
        <w:r>
          <w:rPr>
            <w:color w:val="2E3092"/>
            <w:spacing w:val="-6"/>
            <w:sz w:val="14"/>
          </w:rPr>
          <w:t>2019</w:t>
        </w:r>
      </w:hyperlink>
      <w:r>
        <w:rPr>
          <w:color w:val="231F20"/>
          <w:spacing w:val="-6"/>
          <w:sz w:val="14"/>
        </w:rPr>
        <w:t>).</w:t>
      </w: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5"/>
        <w:gridCol w:w="579"/>
        <w:gridCol w:w="540"/>
        <w:gridCol w:w="803"/>
        <w:gridCol w:w="683"/>
        <w:gridCol w:w="842"/>
        <w:gridCol w:w="782"/>
        <w:gridCol w:w="722"/>
        <w:gridCol w:w="612"/>
        <w:gridCol w:w="730"/>
        <w:gridCol w:w="838"/>
        <w:gridCol w:w="685"/>
      </w:tblGrid>
      <w:tr w:rsidR="003A2810" w14:paraId="53B8D754" w14:textId="77777777">
        <w:trPr>
          <w:trHeight w:val="762"/>
        </w:trPr>
        <w:tc>
          <w:tcPr>
            <w:tcW w:w="2575" w:type="dxa"/>
            <w:tcBorders>
              <w:top w:val="single" w:sz="4" w:space="0" w:color="231F20"/>
              <w:bottom w:val="single" w:sz="2" w:space="0" w:color="231F20"/>
            </w:tcBorders>
          </w:tcPr>
          <w:p w14:paraId="53B8D744" w14:textId="77777777" w:rsidR="003A2810" w:rsidRDefault="00EF4D85">
            <w:pPr>
              <w:pStyle w:val="TableParagraph"/>
              <w:tabs>
                <w:tab w:val="left" w:pos="2005"/>
              </w:tabs>
              <w:spacing w:before="50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Facility</w:t>
            </w:r>
            <w:r>
              <w:rPr>
                <w:color w:val="231F20"/>
                <w:sz w:val="12"/>
              </w:rPr>
              <w:tab/>
            </w:r>
            <w:r>
              <w:rPr>
                <w:color w:val="231F20"/>
                <w:spacing w:val="-2"/>
                <w:sz w:val="12"/>
              </w:rPr>
              <w:t>Location</w:t>
            </w:r>
          </w:p>
          <w:p w14:paraId="53B8D745" w14:textId="77777777" w:rsidR="003A2810" w:rsidRDefault="00EF4D85">
            <w:pPr>
              <w:pStyle w:val="TableParagraph"/>
              <w:spacing w:before="27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[Reference]</w:t>
            </w:r>
          </w:p>
        </w:tc>
        <w:tc>
          <w:tcPr>
            <w:tcW w:w="579" w:type="dxa"/>
            <w:tcBorders>
              <w:top w:val="single" w:sz="4" w:space="0" w:color="231F20"/>
              <w:bottom w:val="single" w:sz="2" w:space="0" w:color="231F20"/>
            </w:tcBorders>
          </w:tcPr>
          <w:p w14:paraId="53B8D746" w14:textId="77777777" w:rsidR="003A2810" w:rsidRDefault="00EF4D85">
            <w:pPr>
              <w:pStyle w:val="TableParagraph"/>
              <w:spacing w:before="50"/>
              <w:ind w:left="6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S2EBPR</w:t>
            </w:r>
          </w:p>
          <w:p w14:paraId="53B8D747" w14:textId="77777777" w:rsidR="003A2810" w:rsidRDefault="00EF4D85">
            <w:pPr>
              <w:pStyle w:val="TableParagraph"/>
              <w:spacing w:before="27"/>
              <w:ind w:left="60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conf.</w:t>
            </w:r>
          </w:p>
        </w:tc>
        <w:tc>
          <w:tcPr>
            <w:tcW w:w="540" w:type="dxa"/>
            <w:tcBorders>
              <w:top w:val="single" w:sz="4" w:space="0" w:color="231F20"/>
              <w:bottom w:val="single" w:sz="2" w:space="0" w:color="231F20"/>
            </w:tcBorders>
          </w:tcPr>
          <w:p w14:paraId="53B8D748" w14:textId="77777777" w:rsidR="003A2810" w:rsidRDefault="00EF4D85">
            <w:pPr>
              <w:pStyle w:val="TableParagraph"/>
              <w:spacing w:before="50" w:line="285" w:lineRule="auto"/>
              <w:ind w:left="77" w:right="104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Temp.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(°C)</w:t>
            </w:r>
          </w:p>
        </w:tc>
        <w:tc>
          <w:tcPr>
            <w:tcW w:w="803" w:type="dxa"/>
            <w:tcBorders>
              <w:top w:val="single" w:sz="4" w:space="0" w:color="231F20"/>
              <w:bottom w:val="single" w:sz="2" w:space="0" w:color="231F20"/>
            </w:tcBorders>
          </w:tcPr>
          <w:p w14:paraId="53B8D749" w14:textId="77777777" w:rsidR="003A2810" w:rsidRDefault="00EF4D85">
            <w:pPr>
              <w:pStyle w:val="TableParagraph"/>
              <w:spacing w:before="50" w:line="285" w:lineRule="auto"/>
              <w:ind w:left="61" w:right="111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Chemical</w:t>
            </w:r>
            <w:r>
              <w:rPr>
                <w:color w:val="231F20"/>
                <w:spacing w:val="-7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P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removal</w:t>
            </w:r>
          </w:p>
        </w:tc>
        <w:tc>
          <w:tcPr>
            <w:tcW w:w="683" w:type="dxa"/>
            <w:tcBorders>
              <w:top w:val="single" w:sz="4" w:space="0" w:color="231F20"/>
              <w:bottom w:val="single" w:sz="2" w:space="0" w:color="231F20"/>
            </w:tcBorders>
          </w:tcPr>
          <w:p w14:paraId="53B8D74A" w14:textId="77777777" w:rsidR="003A2810" w:rsidRDefault="00EF4D85">
            <w:pPr>
              <w:pStyle w:val="TableParagraph"/>
              <w:spacing w:before="50" w:line="285" w:lineRule="auto"/>
              <w:ind w:left="118" w:right="6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Flowrate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(MGD)</w:t>
            </w:r>
          </w:p>
        </w:tc>
        <w:tc>
          <w:tcPr>
            <w:tcW w:w="842" w:type="dxa"/>
            <w:tcBorders>
              <w:top w:val="single" w:sz="4" w:space="0" w:color="231F20"/>
              <w:bottom w:val="single" w:sz="2" w:space="0" w:color="231F20"/>
            </w:tcBorders>
          </w:tcPr>
          <w:p w14:paraId="53B8D74B" w14:textId="77777777" w:rsidR="003A2810" w:rsidRDefault="00EF4D85">
            <w:pPr>
              <w:pStyle w:val="TableParagraph"/>
              <w:spacing w:before="50" w:line="285" w:lineRule="auto"/>
              <w:ind w:left="80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Side-stream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mixing</w:t>
            </w:r>
          </w:p>
        </w:tc>
        <w:tc>
          <w:tcPr>
            <w:tcW w:w="782" w:type="dxa"/>
            <w:tcBorders>
              <w:top w:val="single" w:sz="4" w:space="0" w:color="231F20"/>
              <w:bottom w:val="single" w:sz="2" w:space="0" w:color="231F20"/>
            </w:tcBorders>
          </w:tcPr>
          <w:p w14:paraId="53B8D74C" w14:textId="77777777" w:rsidR="003A2810" w:rsidRDefault="00EF4D85">
            <w:pPr>
              <w:pStyle w:val="TableParagraph"/>
              <w:spacing w:before="50" w:line="285" w:lineRule="auto"/>
              <w:ind w:left="117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Anaerobic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Mass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Fraction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Addition</w:t>
            </w:r>
          </w:p>
        </w:tc>
        <w:tc>
          <w:tcPr>
            <w:tcW w:w="722" w:type="dxa"/>
            <w:tcBorders>
              <w:top w:val="single" w:sz="4" w:space="0" w:color="231F20"/>
              <w:bottom w:val="single" w:sz="2" w:space="0" w:color="231F20"/>
            </w:tcBorders>
          </w:tcPr>
          <w:p w14:paraId="53B8D74D" w14:textId="77777777" w:rsidR="003A2810" w:rsidRDefault="00EF4D85">
            <w:pPr>
              <w:pStyle w:val="TableParagraph"/>
              <w:spacing w:before="50"/>
              <w:ind w:left="109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SRT</w:t>
            </w:r>
          </w:p>
          <w:p w14:paraId="53B8D74E" w14:textId="77777777" w:rsidR="003A2810" w:rsidRDefault="00EF4D85">
            <w:pPr>
              <w:pStyle w:val="TableParagraph"/>
              <w:spacing w:before="27" w:line="285" w:lineRule="auto"/>
              <w:ind w:left="10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(summer)</w:t>
            </w:r>
            <w:r>
              <w:rPr>
                <w:color w:val="231F20"/>
                <w:spacing w:val="40"/>
                <w:w w:val="105"/>
                <w:sz w:val="12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2"/>
              </w:rPr>
              <w:t>(day)</w:t>
            </w:r>
          </w:p>
        </w:tc>
        <w:tc>
          <w:tcPr>
            <w:tcW w:w="612" w:type="dxa"/>
            <w:tcBorders>
              <w:top w:val="single" w:sz="4" w:space="0" w:color="231F20"/>
              <w:bottom w:val="single" w:sz="2" w:space="0" w:color="231F20"/>
            </w:tcBorders>
          </w:tcPr>
          <w:p w14:paraId="53B8D74F" w14:textId="77777777" w:rsidR="003A2810" w:rsidRDefault="00EF4D85">
            <w:pPr>
              <w:pStyle w:val="TableParagraph"/>
              <w:spacing w:before="50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SRT</w:t>
            </w:r>
          </w:p>
          <w:p w14:paraId="53B8D750" w14:textId="77777777" w:rsidR="003A2810" w:rsidRDefault="00EF4D85">
            <w:pPr>
              <w:pStyle w:val="TableParagraph"/>
              <w:spacing w:before="27" w:line="285" w:lineRule="auto"/>
              <w:ind w:left="84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(winter)</w:t>
            </w:r>
            <w:r>
              <w:rPr>
                <w:color w:val="231F20"/>
                <w:spacing w:val="40"/>
                <w:w w:val="105"/>
                <w:sz w:val="12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2"/>
              </w:rPr>
              <w:t>(day)</w:t>
            </w:r>
          </w:p>
        </w:tc>
        <w:tc>
          <w:tcPr>
            <w:tcW w:w="730" w:type="dxa"/>
            <w:tcBorders>
              <w:top w:val="single" w:sz="4" w:space="0" w:color="231F20"/>
              <w:bottom w:val="single" w:sz="2" w:space="0" w:color="231F20"/>
            </w:tcBorders>
          </w:tcPr>
          <w:p w14:paraId="53B8D751" w14:textId="77777777" w:rsidR="003A2810" w:rsidRDefault="00EF4D85">
            <w:pPr>
              <w:pStyle w:val="TableParagraph"/>
              <w:spacing w:before="50" w:line="285" w:lineRule="auto"/>
              <w:ind w:left="85" w:right="18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Average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inf.</w:t>
            </w:r>
            <w:r>
              <w:rPr>
                <w:color w:val="231F20"/>
                <w:spacing w:val="-9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TP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(mg/L)</w:t>
            </w:r>
          </w:p>
        </w:tc>
        <w:tc>
          <w:tcPr>
            <w:tcW w:w="838" w:type="dxa"/>
            <w:tcBorders>
              <w:top w:val="single" w:sz="4" w:space="0" w:color="231F20"/>
              <w:bottom w:val="single" w:sz="2" w:space="0" w:color="231F20"/>
            </w:tcBorders>
          </w:tcPr>
          <w:p w14:paraId="53B8D752" w14:textId="77777777" w:rsidR="003A2810" w:rsidRDefault="00EF4D85">
            <w:pPr>
              <w:pStyle w:val="TableParagraph"/>
              <w:spacing w:before="50" w:line="285" w:lineRule="auto"/>
              <w:ind w:left="69" w:right="54"/>
              <w:rPr>
                <w:sz w:val="12"/>
              </w:rPr>
            </w:pPr>
            <w:r>
              <w:rPr>
                <w:color w:val="231F20"/>
                <w:sz w:val="12"/>
              </w:rPr>
              <w:t>Average</w:t>
            </w:r>
            <w:r>
              <w:rPr>
                <w:color w:val="231F20"/>
                <w:spacing w:val="-4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inf.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COD/P</w:t>
            </w:r>
            <w:r>
              <w:rPr>
                <w:color w:val="231F20"/>
                <w:spacing w:val="2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ratio</w:t>
            </w:r>
          </w:p>
        </w:tc>
        <w:tc>
          <w:tcPr>
            <w:tcW w:w="685" w:type="dxa"/>
            <w:tcBorders>
              <w:top w:val="single" w:sz="4" w:space="0" w:color="231F20"/>
              <w:bottom w:val="single" w:sz="2" w:space="0" w:color="231F20"/>
            </w:tcBorders>
          </w:tcPr>
          <w:p w14:paraId="53B8D753" w14:textId="77777777" w:rsidR="003A2810" w:rsidRDefault="00EF4D85">
            <w:pPr>
              <w:pStyle w:val="TableParagraph"/>
              <w:spacing w:before="50" w:line="285" w:lineRule="auto"/>
              <w:ind w:left="84" w:right="13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Average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eff.</w:t>
            </w:r>
            <w:r>
              <w:rPr>
                <w:color w:val="231F20"/>
                <w:spacing w:val="-9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TP</w:t>
            </w:r>
            <w:r>
              <w:rPr>
                <w:color w:val="231F20"/>
                <w:spacing w:val="40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(mg/L)</w:t>
            </w:r>
          </w:p>
        </w:tc>
      </w:tr>
      <w:tr w:rsidR="003A2810" w14:paraId="53B8D761" w14:textId="77777777">
        <w:trPr>
          <w:trHeight w:val="213"/>
        </w:trPr>
        <w:tc>
          <w:tcPr>
            <w:tcW w:w="2575" w:type="dxa"/>
            <w:tcBorders>
              <w:top w:val="single" w:sz="2" w:space="0" w:color="231F20"/>
            </w:tcBorders>
          </w:tcPr>
          <w:p w14:paraId="53B8D755" w14:textId="77777777" w:rsidR="003A2810" w:rsidRDefault="00EF4D85">
            <w:pPr>
              <w:pStyle w:val="TableParagraph"/>
              <w:tabs>
                <w:tab w:val="left" w:pos="2005"/>
              </w:tabs>
              <w:spacing w:before="52" w:line="141" w:lineRule="exact"/>
              <w:ind w:left="119"/>
              <w:rPr>
                <w:rFonts w:ascii="Bookman Old Style" w:hAnsi="Bookman Old Style"/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Lamb</w:t>
            </w:r>
            <w:r>
              <w:rPr>
                <w:color w:val="231F20"/>
                <w:spacing w:val="-4"/>
                <w:sz w:val="12"/>
              </w:rPr>
              <w:t xml:space="preserve"> 1994</w:t>
            </w:r>
            <w:r>
              <w:rPr>
                <w:color w:val="231F20"/>
                <w:sz w:val="12"/>
              </w:rPr>
              <w:tab/>
            </w:r>
            <w:r>
              <w:rPr>
                <w:rFonts w:ascii="Bookman Old Style" w:hAnsi="Bookman Old Style"/>
                <w:color w:val="231F20"/>
                <w:spacing w:val="-10"/>
                <w:sz w:val="12"/>
              </w:rPr>
              <w:t>–</w:t>
            </w:r>
          </w:p>
        </w:tc>
        <w:tc>
          <w:tcPr>
            <w:tcW w:w="579" w:type="dxa"/>
            <w:tcBorders>
              <w:top w:val="single" w:sz="2" w:space="0" w:color="231F20"/>
            </w:tcBorders>
          </w:tcPr>
          <w:p w14:paraId="53B8D756" w14:textId="77777777" w:rsidR="003A2810" w:rsidRDefault="00EF4D85">
            <w:pPr>
              <w:pStyle w:val="TableParagraph"/>
              <w:spacing w:before="52" w:line="141" w:lineRule="exact"/>
              <w:ind w:left="6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40" w:type="dxa"/>
            <w:tcBorders>
              <w:top w:val="single" w:sz="2" w:space="0" w:color="231F20"/>
            </w:tcBorders>
          </w:tcPr>
          <w:p w14:paraId="53B8D757" w14:textId="77777777" w:rsidR="003A2810" w:rsidRDefault="00EF4D85">
            <w:pPr>
              <w:pStyle w:val="TableParagraph"/>
              <w:spacing w:before="52" w:line="141" w:lineRule="exact"/>
              <w:ind w:left="77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21</w:t>
            </w:r>
            <w:r>
              <w:rPr>
                <w:rFonts w:ascii="Bookman Old Style" w:hAnsi="Bookman Old Style"/>
                <w:color w:val="231F20"/>
                <w:spacing w:val="-2"/>
                <w:w w:val="110"/>
                <w:sz w:val="12"/>
              </w:rPr>
              <w:t>–</w:t>
            </w:r>
            <w:r>
              <w:rPr>
                <w:color w:val="231F20"/>
                <w:spacing w:val="-2"/>
                <w:w w:val="110"/>
                <w:sz w:val="12"/>
              </w:rPr>
              <w:t>33</w:t>
            </w:r>
            <w:hyperlink w:anchor="_bookmark9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b</w:t>
              </w:r>
            </w:hyperlink>
          </w:p>
        </w:tc>
        <w:tc>
          <w:tcPr>
            <w:tcW w:w="803" w:type="dxa"/>
            <w:tcBorders>
              <w:top w:val="single" w:sz="2" w:space="0" w:color="231F20"/>
            </w:tcBorders>
          </w:tcPr>
          <w:p w14:paraId="53B8D758" w14:textId="77777777" w:rsidR="003A2810" w:rsidRDefault="00EF4D85">
            <w:pPr>
              <w:pStyle w:val="TableParagraph"/>
              <w:spacing w:before="52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No</w:t>
            </w:r>
          </w:p>
        </w:tc>
        <w:tc>
          <w:tcPr>
            <w:tcW w:w="683" w:type="dxa"/>
            <w:tcBorders>
              <w:top w:val="single" w:sz="2" w:space="0" w:color="231F20"/>
            </w:tcBorders>
          </w:tcPr>
          <w:p w14:paraId="53B8D759" w14:textId="77777777" w:rsidR="003A2810" w:rsidRDefault="00EF4D85">
            <w:pPr>
              <w:pStyle w:val="TableParagraph"/>
              <w:spacing w:before="52" w:line="141" w:lineRule="exact"/>
              <w:ind w:left="118"/>
              <w:rPr>
                <w:sz w:val="12"/>
              </w:rPr>
            </w:pPr>
            <w:r>
              <w:rPr>
                <w:color w:val="231F20"/>
                <w:w w:val="107"/>
                <w:sz w:val="12"/>
              </w:rPr>
              <w:t>8</w:t>
            </w:r>
          </w:p>
        </w:tc>
        <w:tc>
          <w:tcPr>
            <w:tcW w:w="842" w:type="dxa"/>
            <w:tcBorders>
              <w:top w:val="single" w:sz="2" w:space="0" w:color="231F20"/>
            </w:tcBorders>
          </w:tcPr>
          <w:p w14:paraId="53B8D75A" w14:textId="77777777" w:rsidR="003A2810" w:rsidRDefault="00EF4D85">
            <w:pPr>
              <w:pStyle w:val="TableParagraph"/>
              <w:spacing w:before="52" w:line="141" w:lineRule="exact"/>
              <w:ind w:left="7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782" w:type="dxa"/>
            <w:tcBorders>
              <w:top w:val="single" w:sz="2" w:space="0" w:color="231F20"/>
            </w:tcBorders>
          </w:tcPr>
          <w:p w14:paraId="53B8D75B" w14:textId="77777777" w:rsidR="003A2810" w:rsidRDefault="00EF4D85">
            <w:pPr>
              <w:pStyle w:val="TableParagraph"/>
              <w:spacing w:before="52" w:line="141" w:lineRule="exact"/>
              <w:ind w:left="117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19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22" w:type="dxa"/>
            <w:tcBorders>
              <w:top w:val="single" w:sz="2" w:space="0" w:color="231F20"/>
            </w:tcBorders>
          </w:tcPr>
          <w:p w14:paraId="53B8D75C" w14:textId="77777777" w:rsidR="003A2810" w:rsidRDefault="00EF4D85">
            <w:pPr>
              <w:pStyle w:val="TableParagraph"/>
              <w:spacing w:before="52" w:line="141" w:lineRule="exact"/>
              <w:ind w:left="109"/>
              <w:rPr>
                <w:sz w:val="12"/>
              </w:rPr>
            </w:pPr>
            <w:r>
              <w:rPr>
                <w:color w:val="231F20"/>
                <w:spacing w:val="-5"/>
                <w:w w:val="115"/>
                <w:sz w:val="12"/>
              </w:rPr>
              <w:t>13</w:t>
            </w:r>
            <w:hyperlink w:anchor="_bookmark12" w:history="1">
              <w:r>
                <w:rPr>
                  <w:color w:val="2E3092"/>
                  <w:spacing w:val="-5"/>
                  <w:w w:val="115"/>
                  <w:sz w:val="12"/>
                  <w:vertAlign w:val="superscript"/>
                </w:rPr>
                <w:t>d</w:t>
              </w:r>
            </w:hyperlink>
          </w:p>
        </w:tc>
        <w:tc>
          <w:tcPr>
            <w:tcW w:w="612" w:type="dxa"/>
            <w:tcBorders>
              <w:top w:val="single" w:sz="2" w:space="0" w:color="231F20"/>
            </w:tcBorders>
          </w:tcPr>
          <w:p w14:paraId="53B8D75D" w14:textId="77777777" w:rsidR="003A2810" w:rsidRDefault="00EF4D85">
            <w:pPr>
              <w:pStyle w:val="TableParagraph"/>
              <w:spacing w:before="52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5"/>
                <w:sz w:val="12"/>
              </w:rPr>
              <w:t>13</w:t>
            </w:r>
            <w:hyperlink w:anchor="_bookmark12" w:history="1">
              <w:r>
                <w:rPr>
                  <w:color w:val="2E3092"/>
                  <w:spacing w:val="-5"/>
                  <w:w w:val="115"/>
                  <w:sz w:val="12"/>
                  <w:vertAlign w:val="superscript"/>
                </w:rPr>
                <w:t>d</w:t>
              </w:r>
            </w:hyperlink>
          </w:p>
        </w:tc>
        <w:tc>
          <w:tcPr>
            <w:tcW w:w="730" w:type="dxa"/>
            <w:tcBorders>
              <w:top w:val="single" w:sz="2" w:space="0" w:color="231F20"/>
            </w:tcBorders>
          </w:tcPr>
          <w:p w14:paraId="53B8D75E" w14:textId="77777777" w:rsidR="003A2810" w:rsidRDefault="00EF4D85">
            <w:pPr>
              <w:pStyle w:val="TableParagraph"/>
              <w:spacing w:before="52" w:line="141" w:lineRule="exact"/>
              <w:ind w:left="85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2.63</w:t>
            </w:r>
            <w:r>
              <w:rPr>
                <w:rFonts w:ascii="Bookman Old Style" w:hAnsi="Bookman Old Style"/>
                <w:color w:val="231F20"/>
                <w:spacing w:val="-2"/>
                <w:w w:val="110"/>
                <w:sz w:val="12"/>
              </w:rPr>
              <w:t>–</w:t>
            </w:r>
            <w:r>
              <w:rPr>
                <w:color w:val="231F20"/>
                <w:spacing w:val="-2"/>
                <w:w w:val="110"/>
                <w:sz w:val="12"/>
              </w:rPr>
              <w:t>4.17</w:t>
            </w:r>
            <w:hyperlink w:anchor="_bookmark14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f</w:t>
              </w:r>
            </w:hyperlink>
          </w:p>
        </w:tc>
        <w:tc>
          <w:tcPr>
            <w:tcW w:w="838" w:type="dxa"/>
            <w:tcBorders>
              <w:top w:val="single" w:sz="2" w:space="0" w:color="231F20"/>
            </w:tcBorders>
          </w:tcPr>
          <w:p w14:paraId="53B8D75F" w14:textId="77777777" w:rsidR="003A2810" w:rsidRDefault="00EF4D85">
            <w:pPr>
              <w:pStyle w:val="TableParagraph"/>
              <w:spacing w:before="52" w:line="141" w:lineRule="exact"/>
              <w:ind w:left="69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40</w:t>
            </w:r>
            <w:hyperlink w:anchor="_bookmark15" w:history="1">
              <w:r>
                <w:rPr>
                  <w:color w:val="2E3092"/>
                  <w:spacing w:val="-5"/>
                  <w:w w:val="110"/>
                  <w:sz w:val="12"/>
                  <w:vertAlign w:val="superscript"/>
                </w:rPr>
                <w:t>g</w:t>
              </w:r>
            </w:hyperlink>
          </w:p>
        </w:tc>
        <w:tc>
          <w:tcPr>
            <w:tcW w:w="685" w:type="dxa"/>
            <w:tcBorders>
              <w:top w:val="single" w:sz="2" w:space="0" w:color="231F20"/>
            </w:tcBorders>
          </w:tcPr>
          <w:p w14:paraId="53B8D760" w14:textId="77777777" w:rsidR="003A2810" w:rsidRDefault="00EF4D85">
            <w:pPr>
              <w:pStyle w:val="TableParagraph"/>
              <w:spacing w:before="52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0.2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0.29</w:t>
            </w:r>
          </w:p>
        </w:tc>
      </w:tr>
      <w:tr w:rsidR="003A2810" w14:paraId="53B8D76E" w14:textId="77777777">
        <w:trPr>
          <w:trHeight w:val="167"/>
        </w:trPr>
        <w:tc>
          <w:tcPr>
            <w:tcW w:w="2575" w:type="dxa"/>
          </w:tcPr>
          <w:p w14:paraId="53B8D762" w14:textId="77777777" w:rsidR="003A2810" w:rsidRDefault="00EF4D85">
            <w:pPr>
              <w:pStyle w:val="TableParagraph"/>
              <w:spacing w:before="10" w:line="138" w:lineRule="exact"/>
              <w:ind w:left="239"/>
              <w:rPr>
                <w:sz w:val="12"/>
              </w:rPr>
            </w:pPr>
            <w:r>
              <w:rPr>
                <w:color w:val="231F20"/>
                <w:sz w:val="12"/>
              </w:rPr>
              <w:t>Pilot-study</w:t>
            </w:r>
            <w:r>
              <w:rPr>
                <w:color w:val="231F20"/>
                <w:spacing w:val="2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(</w:t>
            </w:r>
            <w:hyperlink w:anchor="_bookmark28" w:history="1">
              <w:r>
                <w:rPr>
                  <w:color w:val="2E3092"/>
                  <w:sz w:val="12"/>
                </w:rPr>
                <w:t>Lamb,</w:t>
              </w:r>
              <w:r>
                <w:rPr>
                  <w:color w:val="2E3092"/>
                  <w:spacing w:val="4"/>
                  <w:sz w:val="12"/>
                </w:rPr>
                <w:t xml:space="preserve"> </w:t>
              </w:r>
              <w:r>
                <w:rPr>
                  <w:color w:val="2E3092"/>
                  <w:spacing w:val="-2"/>
                  <w:sz w:val="12"/>
                </w:rPr>
                <w:t>1994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579" w:type="dxa"/>
          </w:tcPr>
          <w:p w14:paraId="53B8D76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0" w:type="dxa"/>
          </w:tcPr>
          <w:p w14:paraId="53B8D76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3" w:type="dxa"/>
          </w:tcPr>
          <w:p w14:paraId="53B8D76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3" w:type="dxa"/>
          </w:tcPr>
          <w:p w14:paraId="53B8D76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2" w:type="dxa"/>
          </w:tcPr>
          <w:p w14:paraId="53B8D76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</w:tcPr>
          <w:p w14:paraId="53B8D76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2" w:type="dxa"/>
          </w:tcPr>
          <w:p w14:paraId="53B8D76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2" w:type="dxa"/>
          </w:tcPr>
          <w:p w14:paraId="53B8D76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0" w:type="dxa"/>
          </w:tcPr>
          <w:p w14:paraId="53B8D76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38" w:type="dxa"/>
          </w:tcPr>
          <w:p w14:paraId="53B8D76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5" w:type="dxa"/>
          </w:tcPr>
          <w:p w14:paraId="53B8D76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77B" w14:textId="77777777">
        <w:trPr>
          <w:trHeight w:val="175"/>
        </w:trPr>
        <w:tc>
          <w:tcPr>
            <w:tcW w:w="2575" w:type="dxa"/>
          </w:tcPr>
          <w:p w14:paraId="53B8D76F" w14:textId="77777777" w:rsidR="003A2810" w:rsidRDefault="00EF4D85">
            <w:pPr>
              <w:pStyle w:val="TableParagraph"/>
              <w:tabs>
                <w:tab w:val="left" w:pos="2005"/>
              </w:tabs>
              <w:spacing w:before="13" w:line="141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Aalborg</w:t>
            </w:r>
            <w:r>
              <w:rPr>
                <w:color w:val="231F20"/>
                <w:spacing w:val="5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East</w:t>
            </w:r>
            <w:r>
              <w:rPr>
                <w:color w:val="231F20"/>
                <w:sz w:val="12"/>
              </w:rPr>
              <w:tab/>
            </w: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79" w:type="dxa"/>
          </w:tcPr>
          <w:p w14:paraId="53B8D770" w14:textId="77777777" w:rsidR="003A2810" w:rsidRDefault="00EF4D85">
            <w:pPr>
              <w:pStyle w:val="TableParagraph"/>
              <w:spacing w:before="13" w:line="141" w:lineRule="exact"/>
              <w:ind w:left="6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40" w:type="dxa"/>
          </w:tcPr>
          <w:p w14:paraId="53B8D771" w14:textId="77777777" w:rsidR="003A2810" w:rsidRDefault="00EF4D85">
            <w:pPr>
              <w:pStyle w:val="TableParagraph"/>
              <w:spacing w:before="13" w:line="141" w:lineRule="exact"/>
              <w:ind w:left="77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8</w:t>
            </w:r>
            <w:r>
              <w:rPr>
                <w:rFonts w:ascii="Bookman Old Style" w:hAnsi="Bookman Old Style"/>
                <w:color w:val="231F20"/>
                <w:spacing w:val="-4"/>
                <w:w w:val="105"/>
                <w:sz w:val="12"/>
              </w:rPr>
              <w:t>–</w:t>
            </w:r>
            <w:r>
              <w:rPr>
                <w:color w:val="231F20"/>
                <w:spacing w:val="-4"/>
                <w:w w:val="105"/>
                <w:sz w:val="12"/>
              </w:rPr>
              <w:t>18</w:t>
            </w:r>
          </w:p>
        </w:tc>
        <w:tc>
          <w:tcPr>
            <w:tcW w:w="803" w:type="dxa"/>
          </w:tcPr>
          <w:p w14:paraId="53B8D772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No</w:t>
            </w:r>
          </w:p>
        </w:tc>
        <w:tc>
          <w:tcPr>
            <w:tcW w:w="683" w:type="dxa"/>
          </w:tcPr>
          <w:p w14:paraId="53B8D773" w14:textId="77777777" w:rsidR="003A2810" w:rsidRDefault="00EF4D85">
            <w:pPr>
              <w:pStyle w:val="TableParagraph"/>
              <w:spacing w:before="13" w:line="141" w:lineRule="exact"/>
              <w:ind w:left="118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11</w:t>
            </w:r>
          </w:p>
        </w:tc>
        <w:tc>
          <w:tcPr>
            <w:tcW w:w="842" w:type="dxa"/>
          </w:tcPr>
          <w:p w14:paraId="53B8D774" w14:textId="77777777" w:rsidR="003A2810" w:rsidRDefault="00EF4D85">
            <w:pPr>
              <w:pStyle w:val="TableParagraph"/>
              <w:spacing w:before="13" w:line="141" w:lineRule="exact"/>
              <w:ind w:left="7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782" w:type="dxa"/>
          </w:tcPr>
          <w:p w14:paraId="53B8D775" w14:textId="77777777" w:rsidR="003A2810" w:rsidRDefault="00EF4D85">
            <w:pPr>
              <w:pStyle w:val="TableParagraph"/>
              <w:spacing w:before="13" w:line="141" w:lineRule="exact"/>
              <w:ind w:left="117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22" w:type="dxa"/>
          </w:tcPr>
          <w:p w14:paraId="53B8D776" w14:textId="77777777" w:rsidR="003A2810" w:rsidRDefault="00EF4D85">
            <w:pPr>
              <w:pStyle w:val="TableParagraph"/>
              <w:spacing w:before="13" w:line="141" w:lineRule="exact"/>
              <w:ind w:left="109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12" w:type="dxa"/>
          </w:tcPr>
          <w:p w14:paraId="53B8D777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730" w:type="dxa"/>
          </w:tcPr>
          <w:p w14:paraId="53B8D778" w14:textId="77777777" w:rsidR="003A2810" w:rsidRDefault="00EF4D85">
            <w:pPr>
              <w:pStyle w:val="TableParagraph"/>
              <w:spacing w:before="13" w:line="141" w:lineRule="exact"/>
              <w:ind w:left="8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8.6</w:t>
            </w:r>
          </w:p>
        </w:tc>
        <w:tc>
          <w:tcPr>
            <w:tcW w:w="838" w:type="dxa"/>
          </w:tcPr>
          <w:p w14:paraId="53B8D779" w14:textId="77777777" w:rsidR="003A2810" w:rsidRDefault="00EF4D85">
            <w:pPr>
              <w:pStyle w:val="TableParagraph"/>
              <w:spacing w:before="13" w:line="141" w:lineRule="exact"/>
              <w:ind w:left="69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78</w:t>
            </w:r>
          </w:p>
        </w:tc>
        <w:tc>
          <w:tcPr>
            <w:tcW w:w="685" w:type="dxa"/>
          </w:tcPr>
          <w:p w14:paraId="53B8D77A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0.38</w:t>
            </w:r>
          </w:p>
        </w:tc>
      </w:tr>
      <w:tr w:rsidR="003A2810" w14:paraId="53B8D788" w14:textId="77777777">
        <w:trPr>
          <w:trHeight w:val="168"/>
        </w:trPr>
        <w:tc>
          <w:tcPr>
            <w:tcW w:w="2575" w:type="dxa"/>
          </w:tcPr>
          <w:p w14:paraId="53B8D77C" w14:textId="77777777" w:rsidR="003A2810" w:rsidRDefault="00EF4D85">
            <w:pPr>
              <w:pStyle w:val="TableParagraph"/>
              <w:spacing w:before="11" w:line="137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7" w:history="1">
              <w:r>
                <w:rPr>
                  <w:color w:val="2E3092"/>
                  <w:sz w:val="12"/>
                </w:rPr>
                <w:t>Vollertsen</w:t>
              </w:r>
            </w:hyperlink>
            <w:r>
              <w:rPr>
                <w:color w:val="2E3092"/>
                <w:spacing w:val="-3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0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al.,</w:t>
              </w:r>
            </w:hyperlink>
            <w:r>
              <w:rPr>
                <w:color w:val="2E3092"/>
                <w:spacing w:val="10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pacing w:val="-2"/>
                  <w:sz w:val="12"/>
                </w:rPr>
                <w:t>2006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579" w:type="dxa"/>
          </w:tcPr>
          <w:p w14:paraId="53B8D77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0" w:type="dxa"/>
          </w:tcPr>
          <w:p w14:paraId="53B8D77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3" w:type="dxa"/>
          </w:tcPr>
          <w:p w14:paraId="53B8D77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3" w:type="dxa"/>
          </w:tcPr>
          <w:p w14:paraId="53B8D78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2" w:type="dxa"/>
          </w:tcPr>
          <w:p w14:paraId="53B8D78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</w:tcPr>
          <w:p w14:paraId="53B8D78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2" w:type="dxa"/>
          </w:tcPr>
          <w:p w14:paraId="53B8D78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2" w:type="dxa"/>
          </w:tcPr>
          <w:p w14:paraId="53B8D78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0" w:type="dxa"/>
          </w:tcPr>
          <w:p w14:paraId="53B8D78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38" w:type="dxa"/>
          </w:tcPr>
          <w:p w14:paraId="53B8D78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5" w:type="dxa"/>
          </w:tcPr>
          <w:p w14:paraId="53B8D78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795" w14:textId="77777777">
        <w:trPr>
          <w:trHeight w:val="174"/>
        </w:trPr>
        <w:tc>
          <w:tcPr>
            <w:tcW w:w="2575" w:type="dxa"/>
          </w:tcPr>
          <w:p w14:paraId="53B8D789" w14:textId="77777777" w:rsidR="003A2810" w:rsidRDefault="00EF4D85">
            <w:pPr>
              <w:pStyle w:val="TableParagraph"/>
              <w:tabs>
                <w:tab w:val="left" w:pos="2005"/>
              </w:tabs>
              <w:spacing w:before="13" w:line="141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Aalborg</w:t>
            </w:r>
            <w:r>
              <w:rPr>
                <w:color w:val="231F20"/>
                <w:spacing w:val="5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West</w:t>
            </w:r>
            <w:r>
              <w:rPr>
                <w:color w:val="231F20"/>
                <w:sz w:val="12"/>
              </w:rPr>
              <w:tab/>
            </w: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79" w:type="dxa"/>
          </w:tcPr>
          <w:p w14:paraId="53B8D78A" w14:textId="77777777" w:rsidR="003A2810" w:rsidRDefault="00EF4D85">
            <w:pPr>
              <w:pStyle w:val="TableParagraph"/>
              <w:spacing w:before="13" w:line="141" w:lineRule="exact"/>
              <w:ind w:left="6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40" w:type="dxa"/>
          </w:tcPr>
          <w:p w14:paraId="53B8D78B" w14:textId="77777777" w:rsidR="003A2810" w:rsidRDefault="00EF4D85">
            <w:pPr>
              <w:pStyle w:val="TableParagraph"/>
              <w:spacing w:before="13" w:line="141" w:lineRule="exact"/>
              <w:ind w:left="77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10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18</w:t>
            </w:r>
          </w:p>
        </w:tc>
        <w:tc>
          <w:tcPr>
            <w:tcW w:w="803" w:type="dxa"/>
          </w:tcPr>
          <w:p w14:paraId="53B8D78C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Yes</w:t>
            </w:r>
          </w:p>
        </w:tc>
        <w:tc>
          <w:tcPr>
            <w:tcW w:w="683" w:type="dxa"/>
          </w:tcPr>
          <w:p w14:paraId="53B8D78D" w14:textId="77777777" w:rsidR="003A2810" w:rsidRDefault="00EF4D85">
            <w:pPr>
              <w:pStyle w:val="TableParagraph"/>
              <w:spacing w:before="13" w:line="141" w:lineRule="exact"/>
              <w:ind w:left="118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13.2</w:t>
            </w:r>
          </w:p>
        </w:tc>
        <w:tc>
          <w:tcPr>
            <w:tcW w:w="842" w:type="dxa"/>
          </w:tcPr>
          <w:p w14:paraId="53B8D78E" w14:textId="77777777" w:rsidR="003A2810" w:rsidRDefault="00EF4D85">
            <w:pPr>
              <w:pStyle w:val="TableParagraph"/>
              <w:spacing w:before="13" w:line="141" w:lineRule="exact"/>
              <w:ind w:left="7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782" w:type="dxa"/>
          </w:tcPr>
          <w:p w14:paraId="53B8D78F" w14:textId="77777777" w:rsidR="003A2810" w:rsidRDefault="00EF4D85">
            <w:pPr>
              <w:pStyle w:val="TableParagraph"/>
              <w:spacing w:before="13" w:line="141" w:lineRule="exact"/>
              <w:ind w:left="117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22" w:type="dxa"/>
          </w:tcPr>
          <w:p w14:paraId="53B8D790" w14:textId="77777777" w:rsidR="003A2810" w:rsidRDefault="00EF4D85">
            <w:pPr>
              <w:pStyle w:val="TableParagraph"/>
              <w:spacing w:before="13" w:line="141" w:lineRule="exact"/>
              <w:ind w:left="109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12" w:type="dxa"/>
          </w:tcPr>
          <w:p w14:paraId="53B8D791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730" w:type="dxa"/>
          </w:tcPr>
          <w:p w14:paraId="53B8D792" w14:textId="77777777" w:rsidR="003A2810" w:rsidRDefault="00EF4D85">
            <w:pPr>
              <w:pStyle w:val="TableParagraph"/>
              <w:spacing w:before="13" w:line="141" w:lineRule="exact"/>
              <w:ind w:left="8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4.9</w:t>
            </w:r>
          </w:p>
        </w:tc>
        <w:tc>
          <w:tcPr>
            <w:tcW w:w="838" w:type="dxa"/>
          </w:tcPr>
          <w:p w14:paraId="53B8D793" w14:textId="77777777" w:rsidR="003A2810" w:rsidRDefault="00EF4D85">
            <w:pPr>
              <w:pStyle w:val="TableParagraph"/>
              <w:spacing w:before="13" w:line="141" w:lineRule="exact"/>
              <w:ind w:left="69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65</w:t>
            </w:r>
          </w:p>
        </w:tc>
        <w:tc>
          <w:tcPr>
            <w:tcW w:w="685" w:type="dxa"/>
          </w:tcPr>
          <w:p w14:paraId="53B8D794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0.27</w:t>
            </w:r>
          </w:p>
        </w:tc>
      </w:tr>
      <w:tr w:rsidR="003A2810" w14:paraId="53B8D7A2" w14:textId="77777777">
        <w:trPr>
          <w:trHeight w:val="167"/>
        </w:trPr>
        <w:tc>
          <w:tcPr>
            <w:tcW w:w="2575" w:type="dxa"/>
          </w:tcPr>
          <w:p w14:paraId="53B8D796" w14:textId="77777777" w:rsidR="003A2810" w:rsidRDefault="00EF4D85">
            <w:pPr>
              <w:pStyle w:val="TableParagraph"/>
              <w:spacing w:before="10" w:line="137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7" w:history="1">
              <w:r>
                <w:rPr>
                  <w:color w:val="2E3092"/>
                  <w:sz w:val="12"/>
                </w:rPr>
                <w:t>Vollertsen</w:t>
              </w:r>
            </w:hyperlink>
            <w:r>
              <w:rPr>
                <w:color w:val="2E3092"/>
                <w:spacing w:val="-3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9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1"/>
                  <w:sz w:val="12"/>
                </w:rPr>
                <w:t xml:space="preserve"> </w:t>
              </w:r>
              <w:r>
                <w:rPr>
                  <w:color w:val="2E3092"/>
                  <w:spacing w:val="-2"/>
                  <w:sz w:val="12"/>
                </w:rPr>
                <w:t>2006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579" w:type="dxa"/>
          </w:tcPr>
          <w:p w14:paraId="53B8D79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0" w:type="dxa"/>
          </w:tcPr>
          <w:p w14:paraId="53B8D79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3" w:type="dxa"/>
          </w:tcPr>
          <w:p w14:paraId="53B8D79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3" w:type="dxa"/>
          </w:tcPr>
          <w:p w14:paraId="53B8D79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2" w:type="dxa"/>
          </w:tcPr>
          <w:p w14:paraId="53B8D79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</w:tcPr>
          <w:p w14:paraId="53B8D79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2" w:type="dxa"/>
          </w:tcPr>
          <w:p w14:paraId="53B8D79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2" w:type="dxa"/>
          </w:tcPr>
          <w:p w14:paraId="53B8D79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0" w:type="dxa"/>
          </w:tcPr>
          <w:p w14:paraId="53B8D79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38" w:type="dxa"/>
          </w:tcPr>
          <w:p w14:paraId="53B8D7A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5" w:type="dxa"/>
          </w:tcPr>
          <w:p w14:paraId="53B8D7A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7AF" w14:textId="77777777">
        <w:trPr>
          <w:trHeight w:val="174"/>
        </w:trPr>
        <w:tc>
          <w:tcPr>
            <w:tcW w:w="2575" w:type="dxa"/>
          </w:tcPr>
          <w:p w14:paraId="53B8D7A3" w14:textId="77777777" w:rsidR="003A2810" w:rsidRDefault="00EF4D85">
            <w:pPr>
              <w:pStyle w:val="TableParagraph"/>
              <w:tabs>
                <w:tab w:val="left" w:pos="2005"/>
              </w:tabs>
              <w:spacing w:before="13" w:line="141" w:lineRule="exact"/>
              <w:ind w:left="118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Skive</w:t>
            </w:r>
            <w:r>
              <w:rPr>
                <w:color w:val="231F20"/>
                <w:sz w:val="12"/>
              </w:rPr>
              <w:tab/>
            </w: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79" w:type="dxa"/>
          </w:tcPr>
          <w:p w14:paraId="53B8D7A4" w14:textId="77777777" w:rsidR="003A2810" w:rsidRDefault="00EF4D85">
            <w:pPr>
              <w:pStyle w:val="TableParagraph"/>
              <w:spacing w:before="13" w:line="141" w:lineRule="exact"/>
              <w:ind w:left="6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40" w:type="dxa"/>
          </w:tcPr>
          <w:p w14:paraId="53B8D7A5" w14:textId="77777777" w:rsidR="003A2810" w:rsidRDefault="00EF4D85">
            <w:pPr>
              <w:pStyle w:val="TableParagraph"/>
              <w:spacing w:before="13" w:line="141" w:lineRule="exact"/>
              <w:ind w:left="77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8</w:t>
            </w:r>
            <w:r>
              <w:rPr>
                <w:rFonts w:ascii="Bookman Old Style" w:hAnsi="Bookman Old Style"/>
                <w:color w:val="231F20"/>
                <w:spacing w:val="-4"/>
                <w:w w:val="105"/>
                <w:sz w:val="12"/>
              </w:rPr>
              <w:t>–</w:t>
            </w:r>
            <w:r>
              <w:rPr>
                <w:color w:val="231F20"/>
                <w:spacing w:val="-4"/>
                <w:w w:val="105"/>
                <w:sz w:val="12"/>
              </w:rPr>
              <w:t>18</w:t>
            </w:r>
          </w:p>
        </w:tc>
        <w:tc>
          <w:tcPr>
            <w:tcW w:w="803" w:type="dxa"/>
          </w:tcPr>
          <w:p w14:paraId="53B8D7A6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No</w:t>
            </w:r>
          </w:p>
        </w:tc>
        <w:tc>
          <w:tcPr>
            <w:tcW w:w="683" w:type="dxa"/>
          </w:tcPr>
          <w:p w14:paraId="53B8D7A7" w14:textId="77777777" w:rsidR="003A2810" w:rsidRDefault="00EF4D85">
            <w:pPr>
              <w:pStyle w:val="TableParagraph"/>
              <w:spacing w:before="13" w:line="141" w:lineRule="exact"/>
              <w:ind w:left="118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2.05</w:t>
            </w:r>
          </w:p>
        </w:tc>
        <w:tc>
          <w:tcPr>
            <w:tcW w:w="842" w:type="dxa"/>
          </w:tcPr>
          <w:p w14:paraId="53B8D7A8" w14:textId="77777777" w:rsidR="003A2810" w:rsidRDefault="00EF4D85">
            <w:pPr>
              <w:pStyle w:val="TableParagraph"/>
              <w:spacing w:before="13" w:line="141" w:lineRule="exact"/>
              <w:ind w:left="7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782" w:type="dxa"/>
          </w:tcPr>
          <w:p w14:paraId="53B8D7A9" w14:textId="77777777" w:rsidR="003A2810" w:rsidRDefault="00EF4D85">
            <w:pPr>
              <w:pStyle w:val="TableParagraph"/>
              <w:spacing w:before="13" w:line="141" w:lineRule="exact"/>
              <w:ind w:left="117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22" w:type="dxa"/>
          </w:tcPr>
          <w:p w14:paraId="53B8D7AA" w14:textId="77777777" w:rsidR="003A2810" w:rsidRDefault="00EF4D85">
            <w:pPr>
              <w:pStyle w:val="TableParagraph"/>
              <w:spacing w:before="13" w:line="141" w:lineRule="exact"/>
              <w:ind w:left="109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12" w:type="dxa"/>
          </w:tcPr>
          <w:p w14:paraId="53B8D7AB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730" w:type="dxa"/>
          </w:tcPr>
          <w:p w14:paraId="53B8D7AC" w14:textId="77777777" w:rsidR="003A2810" w:rsidRDefault="00EF4D85">
            <w:pPr>
              <w:pStyle w:val="TableParagraph"/>
              <w:spacing w:before="13" w:line="141" w:lineRule="exact"/>
              <w:ind w:left="8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5.7</w:t>
            </w:r>
          </w:p>
        </w:tc>
        <w:tc>
          <w:tcPr>
            <w:tcW w:w="838" w:type="dxa"/>
          </w:tcPr>
          <w:p w14:paraId="53B8D7AD" w14:textId="77777777" w:rsidR="003A2810" w:rsidRDefault="00EF4D85">
            <w:pPr>
              <w:pStyle w:val="TableParagraph"/>
              <w:spacing w:before="13" w:line="141" w:lineRule="exact"/>
              <w:ind w:left="68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85" w:type="dxa"/>
          </w:tcPr>
          <w:p w14:paraId="53B8D7AE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0.89</w:t>
            </w:r>
          </w:p>
        </w:tc>
      </w:tr>
      <w:tr w:rsidR="003A2810" w14:paraId="53B8D7BC" w14:textId="77777777">
        <w:trPr>
          <w:trHeight w:val="167"/>
        </w:trPr>
        <w:tc>
          <w:tcPr>
            <w:tcW w:w="2575" w:type="dxa"/>
          </w:tcPr>
          <w:p w14:paraId="53B8D7B0" w14:textId="77777777" w:rsidR="003A2810" w:rsidRDefault="00EF4D85">
            <w:pPr>
              <w:pStyle w:val="TableParagraph"/>
              <w:spacing w:before="10" w:line="137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2" w:history="1">
              <w:r>
                <w:rPr>
                  <w:color w:val="2E3092"/>
                  <w:sz w:val="12"/>
                </w:rPr>
                <w:t>Mielczarek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2012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579" w:type="dxa"/>
          </w:tcPr>
          <w:p w14:paraId="53B8D7B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0" w:type="dxa"/>
          </w:tcPr>
          <w:p w14:paraId="53B8D7B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3" w:type="dxa"/>
          </w:tcPr>
          <w:p w14:paraId="53B8D7B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3" w:type="dxa"/>
          </w:tcPr>
          <w:p w14:paraId="53B8D7B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2" w:type="dxa"/>
          </w:tcPr>
          <w:p w14:paraId="53B8D7B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</w:tcPr>
          <w:p w14:paraId="53B8D7B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2" w:type="dxa"/>
          </w:tcPr>
          <w:p w14:paraId="53B8D7B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2" w:type="dxa"/>
          </w:tcPr>
          <w:p w14:paraId="53B8D7B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0" w:type="dxa"/>
          </w:tcPr>
          <w:p w14:paraId="53B8D7B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38" w:type="dxa"/>
          </w:tcPr>
          <w:p w14:paraId="53B8D7B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5" w:type="dxa"/>
          </w:tcPr>
          <w:p w14:paraId="53B8D7B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7C9" w14:textId="77777777">
        <w:trPr>
          <w:trHeight w:val="170"/>
        </w:trPr>
        <w:tc>
          <w:tcPr>
            <w:tcW w:w="2575" w:type="dxa"/>
          </w:tcPr>
          <w:p w14:paraId="53B8D7BD" w14:textId="77777777" w:rsidR="003A2810" w:rsidRDefault="00EF4D85">
            <w:pPr>
              <w:pStyle w:val="TableParagraph"/>
              <w:tabs>
                <w:tab w:val="left" w:pos="2005"/>
              </w:tabs>
              <w:spacing w:before="13" w:line="137" w:lineRule="exact"/>
              <w:ind w:left="118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Ega</w:t>
            </w:r>
            <w:r>
              <w:rPr>
                <w:color w:val="231F20"/>
                <w:sz w:val="12"/>
              </w:rPr>
              <w:tab/>
            </w: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79" w:type="dxa"/>
          </w:tcPr>
          <w:p w14:paraId="53B8D7BE" w14:textId="77777777" w:rsidR="003A2810" w:rsidRDefault="00EF4D85">
            <w:pPr>
              <w:pStyle w:val="TableParagraph"/>
              <w:spacing w:before="13" w:line="137" w:lineRule="exact"/>
              <w:ind w:left="59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40" w:type="dxa"/>
          </w:tcPr>
          <w:p w14:paraId="53B8D7BF" w14:textId="77777777" w:rsidR="003A2810" w:rsidRDefault="00EF4D85">
            <w:pPr>
              <w:pStyle w:val="TableParagraph"/>
              <w:spacing w:before="13" w:line="137" w:lineRule="exact"/>
              <w:ind w:left="77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10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18</w:t>
            </w:r>
          </w:p>
        </w:tc>
        <w:tc>
          <w:tcPr>
            <w:tcW w:w="803" w:type="dxa"/>
          </w:tcPr>
          <w:p w14:paraId="53B8D7C0" w14:textId="77777777" w:rsidR="003A2810" w:rsidRDefault="00EF4D85">
            <w:pPr>
              <w:pStyle w:val="TableParagraph"/>
              <w:spacing w:before="13" w:line="137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No</w:t>
            </w:r>
          </w:p>
        </w:tc>
        <w:tc>
          <w:tcPr>
            <w:tcW w:w="683" w:type="dxa"/>
          </w:tcPr>
          <w:p w14:paraId="53B8D7C1" w14:textId="77777777" w:rsidR="003A2810" w:rsidRDefault="00EF4D85">
            <w:pPr>
              <w:pStyle w:val="TableParagraph"/>
              <w:spacing w:before="13" w:line="137" w:lineRule="exact"/>
              <w:ind w:left="118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5.8</w:t>
            </w:r>
          </w:p>
        </w:tc>
        <w:tc>
          <w:tcPr>
            <w:tcW w:w="842" w:type="dxa"/>
          </w:tcPr>
          <w:p w14:paraId="53B8D7C2" w14:textId="77777777" w:rsidR="003A2810" w:rsidRDefault="00EF4D85">
            <w:pPr>
              <w:pStyle w:val="TableParagraph"/>
              <w:spacing w:before="13" w:line="137" w:lineRule="exact"/>
              <w:ind w:left="7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782" w:type="dxa"/>
          </w:tcPr>
          <w:p w14:paraId="53B8D7C3" w14:textId="77777777" w:rsidR="003A2810" w:rsidRDefault="00EF4D85">
            <w:pPr>
              <w:pStyle w:val="TableParagraph"/>
              <w:spacing w:before="13" w:line="137" w:lineRule="exact"/>
              <w:ind w:left="117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22" w:type="dxa"/>
          </w:tcPr>
          <w:p w14:paraId="53B8D7C4" w14:textId="77777777" w:rsidR="003A2810" w:rsidRDefault="00EF4D85">
            <w:pPr>
              <w:pStyle w:val="TableParagraph"/>
              <w:spacing w:before="13" w:line="137" w:lineRule="exact"/>
              <w:ind w:left="109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12" w:type="dxa"/>
          </w:tcPr>
          <w:p w14:paraId="53B8D7C5" w14:textId="77777777" w:rsidR="003A2810" w:rsidRDefault="00EF4D85">
            <w:pPr>
              <w:pStyle w:val="TableParagraph"/>
              <w:spacing w:before="13" w:line="137" w:lineRule="exact"/>
              <w:ind w:left="84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730" w:type="dxa"/>
          </w:tcPr>
          <w:p w14:paraId="53B8D7C6" w14:textId="77777777" w:rsidR="003A2810" w:rsidRDefault="00EF4D85">
            <w:pPr>
              <w:pStyle w:val="TableParagraph"/>
              <w:spacing w:before="13" w:line="137" w:lineRule="exact"/>
              <w:ind w:left="8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8.8</w:t>
            </w:r>
          </w:p>
        </w:tc>
        <w:tc>
          <w:tcPr>
            <w:tcW w:w="838" w:type="dxa"/>
          </w:tcPr>
          <w:p w14:paraId="53B8D7C7" w14:textId="77777777" w:rsidR="003A2810" w:rsidRDefault="00EF4D85">
            <w:pPr>
              <w:pStyle w:val="TableParagraph"/>
              <w:spacing w:before="13" w:line="137" w:lineRule="exact"/>
              <w:ind w:left="68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66</w:t>
            </w:r>
          </w:p>
        </w:tc>
        <w:tc>
          <w:tcPr>
            <w:tcW w:w="685" w:type="dxa"/>
          </w:tcPr>
          <w:p w14:paraId="53B8D7C8" w14:textId="77777777" w:rsidR="003A2810" w:rsidRDefault="00EF4D85">
            <w:pPr>
              <w:pStyle w:val="TableParagraph"/>
              <w:spacing w:before="13" w:line="137" w:lineRule="exact"/>
              <w:ind w:left="84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0.18</w:t>
            </w:r>
          </w:p>
        </w:tc>
      </w:tr>
      <w:tr w:rsidR="003A2810" w14:paraId="53B8D7D6" w14:textId="77777777">
        <w:trPr>
          <w:trHeight w:val="164"/>
        </w:trPr>
        <w:tc>
          <w:tcPr>
            <w:tcW w:w="2575" w:type="dxa"/>
          </w:tcPr>
          <w:p w14:paraId="53B8D7CA" w14:textId="77777777" w:rsidR="003A2810" w:rsidRDefault="00EF4D85">
            <w:pPr>
              <w:pStyle w:val="TableParagraph"/>
              <w:spacing w:before="14" w:line="130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2" w:history="1">
              <w:r>
                <w:rPr>
                  <w:color w:val="2E3092"/>
                  <w:sz w:val="12"/>
                </w:rPr>
                <w:t>Mielczarek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2012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579" w:type="dxa"/>
          </w:tcPr>
          <w:p w14:paraId="53B8D7C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0" w:type="dxa"/>
          </w:tcPr>
          <w:p w14:paraId="53B8D7C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3" w:type="dxa"/>
          </w:tcPr>
          <w:p w14:paraId="53B8D7C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3" w:type="dxa"/>
          </w:tcPr>
          <w:p w14:paraId="53B8D7C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2" w:type="dxa"/>
          </w:tcPr>
          <w:p w14:paraId="53B8D7C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</w:tcPr>
          <w:p w14:paraId="53B8D7D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2" w:type="dxa"/>
          </w:tcPr>
          <w:p w14:paraId="53B8D7D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2" w:type="dxa"/>
          </w:tcPr>
          <w:p w14:paraId="53B8D7D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0" w:type="dxa"/>
          </w:tcPr>
          <w:p w14:paraId="53B8D7D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38" w:type="dxa"/>
          </w:tcPr>
          <w:p w14:paraId="53B8D7D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5" w:type="dxa"/>
          </w:tcPr>
          <w:p w14:paraId="53B8D7D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53B8D7D7" w14:textId="5EFB633A" w:rsidR="003A2810" w:rsidRDefault="00451881">
      <w:pPr>
        <w:tabs>
          <w:tab w:val="left" w:pos="9902"/>
        </w:tabs>
        <w:spacing w:before="23" w:after="21"/>
        <w:ind w:left="23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53B8DA42" wp14:editId="5970FF34">
                <wp:simplePos x="0" y="0"/>
                <wp:positionH relativeFrom="page">
                  <wp:posOffset>1680845</wp:posOffset>
                </wp:positionH>
                <wp:positionV relativeFrom="paragraph">
                  <wp:posOffset>635</wp:posOffset>
                </wp:positionV>
                <wp:extent cx="4916170" cy="108585"/>
                <wp:effectExtent l="0" t="0" r="0" b="0"/>
                <wp:wrapNone/>
                <wp:docPr id="8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0"/>
                              <w:gridCol w:w="634"/>
                              <w:gridCol w:w="551"/>
                              <w:gridCol w:w="825"/>
                              <w:gridCol w:w="609"/>
                              <w:gridCol w:w="980"/>
                              <w:gridCol w:w="662"/>
                              <w:gridCol w:w="691"/>
                              <w:gridCol w:w="655"/>
                              <w:gridCol w:w="653"/>
                              <w:gridCol w:w="907"/>
                            </w:tblGrid>
                            <w:tr w:rsidR="003A2810" w14:paraId="53B8DA5B" w14:textId="77777777">
                              <w:trPr>
                                <w:trHeight w:val="171"/>
                              </w:trPr>
                              <w:tc>
                                <w:tcPr>
                                  <w:tcW w:w="450" w:type="dxa"/>
                                </w:tcPr>
                                <w:p w14:paraId="53B8DA50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UK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 w14:paraId="53B8DA51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SSR</w:t>
                                  </w:r>
                                </w:p>
                              </w:tc>
                              <w:tc>
                                <w:tcPr>
                                  <w:tcW w:w="551" w:type="dxa"/>
                                </w:tcPr>
                                <w:p w14:paraId="53B8DA52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19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12"/>
                                    </w:rPr>
                                    <w:t>16</w:t>
                                  </w:r>
                                  <w:hyperlink w:anchor="_bookmark9" w:history="1">
                                    <w:r>
                                      <w:rPr>
                                        <w:color w:val="2E3092"/>
                                        <w:spacing w:val="-5"/>
                                        <w:w w:val="115"/>
                                        <w:sz w:val="12"/>
                                        <w:vertAlign w:val="superscript"/>
                                      </w:rPr>
                                      <w:t>b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3B8DA53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16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Yes-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Iron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53B8DA54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0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2"/>
                                    </w:rPr>
                                    <w:t>6.3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53B8DA55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3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continuous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</w:tcPr>
                                <w:p w14:paraId="53B8DA56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13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2"/>
                                    </w:rPr>
                                    <w:t>10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110"/>
                                      <w:sz w:val="12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14:paraId="53B8DA57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29" w:right="229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12"/>
                                    </w:rPr>
                                    <w:t>12</w:t>
                                  </w:r>
                                  <w:hyperlink w:anchor="_bookmark12" w:history="1">
                                    <w:r>
                                      <w:rPr>
                                        <w:color w:val="2E3092"/>
                                        <w:spacing w:val="-5"/>
                                        <w:w w:val="115"/>
                                        <w:sz w:val="12"/>
                                        <w:vertAlign w:val="superscript"/>
                                      </w:rPr>
                                      <w:t>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53B8DA58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5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12"/>
                                    </w:rPr>
                                    <w:t>12</w:t>
                                  </w:r>
                                  <w:hyperlink w:anchor="_bookmark12" w:history="1">
                                    <w:r>
                                      <w:rPr>
                                        <w:color w:val="2E3092"/>
                                        <w:spacing w:val="-5"/>
                                        <w:w w:val="115"/>
                                        <w:sz w:val="12"/>
                                        <w:vertAlign w:val="superscript"/>
                                      </w:rPr>
                                      <w:t>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653" w:type="dxa"/>
                                </w:tcPr>
                                <w:p w14:paraId="53B8DA59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1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2"/>
                                    </w:rPr>
                                    <w:t>7.3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</w:tcPr>
                                <w:p w14:paraId="53B8DA5A" w14:textId="77777777" w:rsidR="003A2810" w:rsidRDefault="00EF4D85">
                                  <w:pPr>
                                    <w:pStyle w:val="TableParagraph"/>
                                    <w:spacing w:before="21" w:line="130" w:lineRule="exact"/>
                                    <w:ind w:left="2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2"/>
                                    </w:rPr>
                                    <w:t>43.1;11.8</w:t>
                                  </w:r>
                                  <w:hyperlink w:anchor="_bookmark16" w:history="1">
                                    <w:r>
                                      <w:rPr>
                                        <w:color w:val="2E3092"/>
                                        <w:spacing w:val="-2"/>
                                        <w:w w:val="105"/>
                                        <w:sz w:val="12"/>
                                        <w:vertAlign w:val="superscript"/>
                                      </w:rPr>
                                      <w:t>h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53B8DA5C" w14:textId="77777777" w:rsidR="003A2810" w:rsidRDefault="003A2810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8DA42" id="docshape20" o:spid="_x0000_s1027" type="#_x0000_t202" style="position:absolute;left:0;text-align:left;margin-left:132.35pt;margin-top:.05pt;width:387.1pt;height:8.5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0"/>
                        <w:gridCol w:w="634"/>
                        <w:gridCol w:w="551"/>
                        <w:gridCol w:w="825"/>
                        <w:gridCol w:w="609"/>
                        <w:gridCol w:w="980"/>
                        <w:gridCol w:w="662"/>
                        <w:gridCol w:w="691"/>
                        <w:gridCol w:w="655"/>
                        <w:gridCol w:w="653"/>
                        <w:gridCol w:w="907"/>
                      </w:tblGrid>
                      <w:tr w:rsidR="003A2810" w14:paraId="53B8DA5B" w14:textId="77777777">
                        <w:trPr>
                          <w:trHeight w:val="171"/>
                        </w:trPr>
                        <w:tc>
                          <w:tcPr>
                            <w:tcW w:w="450" w:type="dxa"/>
                          </w:tcPr>
                          <w:p w14:paraId="53B8DA50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UK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 w14:paraId="53B8DA51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2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SSR</w:t>
                            </w:r>
                          </w:p>
                        </w:tc>
                        <w:tc>
                          <w:tcPr>
                            <w:tcW w:w="551" w:type="dxa"/>
                          </w:tcPr>
                          <w:p w14:paraId="53B8DA52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19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12"/>
                              </w:rPr>
                              <w:t>16</w:t>
                            </w:r>
                            <w:hyperlink w:anchor="_bookmark9" w:history="1">
                              <w:r>
                                <w:rPr>
                                  <w:color w:val="2E3092"/>
                                  <w:spacing w:val="-5"/>
                                  <w:w w:val="115"/>
                                  <w:sz w:val="12"/>
                                  <w:vertAlign w:val="superscript"/>
                                </w:rPr>
                                <w:t>b</w:t>
                              </w:r>
                            </w:hyperlink>
                          </w:p>
                        </w:tc>
                        <w:tc>
                          <w:tcPr>
                            <w:tcW w:w="825" w:type="dxa"/>
                          </w:tcPr>
                          <w:p w14:paraId="53B8DA53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164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Yes-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Iron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53B8DA54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0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2"/>
                              </w:rPr>
                              <w:t>6.3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53B8DA55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35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continuous</w:t>
                            </w:r>
                          </w:p>
                        </w:tc>
                        <w:tc>
                          <w:tcPr>
                            <w:tcW w:w="662" w:type="dxa"/>
                          </w:tcPr>
                          <w:p w14:paraId="53B8DA56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135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8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2"/>
                                <w:w w:val="110"/>
                                <w:sz w:val="12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91" w:type="dxa"/>
                          </w:tcPr>
                          <w:p w14:paraId="53B8DA57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29" w:right="229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12"/>
                              </w:rPr>
                              <w:t>12</w:t>
                            </w:r>
                            <w:hyperlink w:anchor="_bookmark12" w:history="1">
                              <w:r>
                                <w:rPr>
                                  <w:color w:val="2E3092"/>
                                  <w:spacing w:val="-5"/>
                                  <w:w w:val="115"/>
                                  <w:sz w:val="12"/>
                                  <w:vertAlign w:val="superscript"/>
                                </w:rPr>
                                <w:t>d</w:t>
                              </w:r>
                            </w:hyperlink>
                          </w:p>
                        </w:tc>
                        <w:tc>
                          <w:tcPr>
                            <w:tcW w:w="655" w:type="dxa"/>
                          </w:tcPr>
                          <w:p w14:paraId="53B8DA58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52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12"/>
                              </w:rPr>
                              <w:t>12</w:t>
                            </w:r>
                            <w:hyperlink w:anchor="_bookmark12" w:history="1">
                              <w:r>
                                <w:rPr>
                                  <w:color w:val="2E3092"/>
                                  <w:spacing w:val="-5"/>
                                  <w:w w:val="115"/>
                                  <w:sz w:val="12"/>
                                  <w:vertAlign w:val="superscript"/>
                                </w:rPr>
                                <w:t>d</w:t>
                              </w:r>
                            </w:hyperlink>
                          </w:p>
                        </w:tc>
                        <w:tc>
                          <w:tcPr>
                            <w:tcW w:w="653" w:type="dxa"/>
                          </w:tcPr>
                          <w:p w14:paraId="53B8DA59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1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2"/>
                              </w:rPr>
                              <w:t>7.3</w:t>
                            </w:r>
                          </w:p>
                        </w:tc>
                        <w:tc>
                          <w:tcPr>
                            <w:tcW w:w="907" w:type="dxa"/>
                          </w:tcPr>
                          <w:p w14:paraId="53B8DA5A" w14:textId="77777777" w:rsidR="003A2810" w:rsidRDefault="00EF4D85">
                            <w:pPr>
                              <w:pStyle w:val="TableParagraph"/>
                              <w:spacing w:before="21" w:line="130" w:lineRule="exact"/>
                              <w:ind w:left="27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2"/>
                              </w:rPr>
                              <w:t>43.1;11.8</w:t>
                            </w:r>
                            <w:hyperlink w:anchor="_bookmark16" w:history="1">
                              <w:r>
                                <w:rPr>
                                  <w:color w:val="2E3092"/>
                                  <w:spacing w:val="-2"/>
                                  <w:w w:val="105"/>
                                  <w:sz w:val="12"/>
                                  <w:vertAlign w:val="superscript"/>
                                </w:rPr>
                                <w:t>h</w:t>
                              </w:r>
                            </w:hyperlink>
                          </w:p>
                        </w:tc>
                      </w:tr>
                    </w:tbl>
                    <w:p w14:paraId="53B8DA5C" w14:textId="77777777" w:rsidR="003A2810" w:rsidRDefault="003A2810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F4D85">
        <w:rPr>
          <w:color w:val="231F20"/>
          <w:spacing w:val="-2"/>
          <w:w w:val="110"/>
          <w:sz w:val="12"/>
        </w:rPr>
        <w:t>Loughborough</w:t>
      </w:r>
      <w:r w:rsidR="00EF4D85">
        <w:rPr>
          <w:color w:val="231F20"/>
          <w:sz w:val="12"/>
        </w:rPr>
        <w:tab/>
      </w:r>
      <w:r w:rsidR="00EF4D85">
        <w:rPr>
          <w:color w:val="231F20"/>
          <w:spacing w:val="-5"/>
          <w:w w:val="110"/>
          <w:sz w:val="12"/>
        </w:rPr>
        <w:t>3</w:t>
      </w:r>
      <w:hyperlink w:anchor="_bookmark18" w:history="1">
        <w:r w:rsidR="00EF4D85">
          <w:rPr>
            <w:color w:val="2E3092"/>
            <w:spacing w:val="-5"/>
            <w:w w:val="110"/>
            <w:sz w:val="12"/>
            <w:vertAlign w:val="superscript"/>
          </w:rPr>
          <w:t>j</w:t>
        </w:r>
      </w:hyperlink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822"/>
        <w:gridCol w:w="512"/>
        <w:gridCol w:w="579"/>
        <w:gridCol w:w="885"/>
        <w:gridCol w:w="506"/>
        <w:gridCol w:w="999"/>
        <w:gridCol w:w="606"/>
        <w:gridCol w:w="767"/>
        <w:gridCol w:w="655"/>
        <w:gridCol w:w="607"/>
        <w:gridCol w:w="788"/>
        <w:gridCol w:w="913"/>
      </w:tblGrid>
      <w:tr w:rsidR="003A2810" w14:paraId="53B8D7DE" w14:textId="77777777">
        <w:trPr>
          <w:trHeight w:val="163"/>
        </w:trPr>
        <w:tc>
          <w:tcPr>
            <w:tcW w:w="1752" w:type="dxa"/>
          </w:tcPr>
          <w:p w14:paraId="53B8D7D8" w14:textId="77777777" w:rsidR="003A2810" w:rsidRDefault="00EF4D85">
            <w:pPr>
              <w:pStyle w:val="TableParagraph"/>
              <w:spacing w:before="6" w:line="137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7" w:history="1">
              <w:r>
                <w:rPr>
                  <w:color w:val="2E3092"/>
                  <w:sz w:val="12"/>
                </w:rPr>
                <w:t>Vale</w:t>
              </w:r>
            </w:hyperlink>
            <w:r>
              <w:rPr>
                <w:color w:val="2E3092"/>
                <w:spacing w:val="-2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2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2008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822" w:type="dxa"/>
          </w:tcPr>
          <w:p w14:paraId="53B8D7D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7D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7D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7DC" w14:textId="77777777" w:rsidR="003A2810" w:rsidRDefault="00EF4D85">
            <w:pPr>
              <w:pStyle w:val="TableParagraph"/>
              <w:spacing w:before="6" w:line="137" w:lineRule="exact"/>
              <w:ind w:left="9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Salts</w:t>
            </w:r>
          </w:p>
        </w:tc>
        <w:tc>
          <w:tcPr>
            <w:tcW w:w="5841" w:type="dxa"/>
            <w:gridSpan w:val="8"/>
          </w:tcPr>
          <w:p w14:paraId="53B8D7D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7EC" w14:textId="77777777">
        <w:trPr>
          <w:trHeight w:val="174"/>
        </w:trPr>
        <w:tc>
          <w:tcPr>
            <w:tcW w:w="1752" w:type="dxa"/>
          </w:tcPr>
          <w:p w14:paraId="53B8D7DF" w14:textId="77777777" w:rsidR="003A2810" w:rsidRDefault="00EF4D85">
            <w:pPr>
              <w:pStyle w:val="TableParagraph"/>
              <w:spacing w:before="13" w:line="141" w:lineRule="exact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Randers</w:t>
            </w:r>
          </w:p>
        </w:tc>
        <w:tc>
          <w:tcPr>
            <w:tcW w:w="822" w:type="dxa"/>
          </w:tcPr>
          <w:p w14:paraId="53B8D7E0" w14:textId="77777777" w:rsidR="003A2810" w:rsidRDefault="00EF4D85">
            <w:pPr>
              <w:pStyle w:val="TableParagraph"/>
              <w:spacing w:before="13" w:line="141" w:lineRule="exact"/>
              <w:ind w:left="25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12" w:type="dxa"/>
          </w:tcPr>
          <w:p w14:paraId="53B8D7E1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79" w:type="dxa"/>
          </w:tcPr>
          <w:p w14:paraId="53B8D7E2" w14:textId="77777777" w:rsidR="003A2810" w:rsidRDefault="00EF4D85">
            <w:pPr>
              <w:pStyle w:val="TableParagraph"/>
              <w:spacing w:before="13" w:line="141" w:lineRule="exact"/>
              <w:ind w:left="14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9</w:t>
            </w:r>
            <w:r>
              <w:rPr>
                <w:rFonts w:ascii="Bookman Old Style" w:hAnsi="Bookman Old Style"/>
                <w:color w:val="231F20"/>
                <w:spacing w:val="-4"/>
                <w:w w:val="105"/>
                <w:sz w:val="12"/>
              </w:rPr>
              <w:t>–</w:t>
            </w:r>
            <w:r>
              <w:rPr>
                <w:color w:val="231F20"/>
                <w:spacing w:val="-4"/>
                <w:w w:val="105"/>
                <w:sz w:val="12"/>
              </w:rPr>
              <w:t>18</w:t>
            </w:r>
          </w:p>
        </w:tc>
        <w:tc>
          <w:tcPr>
            <w:tcW w:w="885" w:type="dxa"/>
          </w:tcPr>
          <w:p w14:paraId="53B8D7E3" w14:textId="77777777" w:rsidR="003A2810" w:rsidRDefault="00EF4D85">
            <w:pPr>
              <w:pStyle w:val="TableParagraph"/>
              <w:spacing w:before="13" w:line="141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Yes</w:t>
            </w:r>
          </w:p>
        </w:tc>
        <w:tc>
          <w:tcPr>
            <w:tcW w:w="506" w:type="dxa"/>
          </w:tcPr>
          <w:p w14:paraId="53B8D7E4" w14:textId="77777777" w:rsidR="003A2810" w:rsidRDefault="00EF4D85">
            <w:pPr>
              <w:pStyle w:val="TableParagraph"/>
              <w:spacing w:before="13" w:line="141" w:lineRule="exact"/>
              <w:ind w:left="65"/>
              <w:rPr>
                <w:sz w:val="12"/>
              </w:rPr>
            </w:pPr>
            <w:r>
              <w:rPr>
                <w:color w:val="231F20"/>
                <w:w w:val="107"/>
                <w:sz w:val="12"/>
              </w:rPr>
              <w:t>5</w:t>
            </w:r>
          </w:p>
        </w:tc>
        <w:tc>
          <w:tcPr>
            <w:tcW w:w="999" w:type="dxa"/>
          </w:tcPr>
          <w:p w14:paraId="53B8D7E5" w14:textId="77777777" w:rsidR="003A2810" w:rsidRDefault="00EF4D85">
            <w:pPr>
              <w:pStyle w:val="TableParagraph"/>
              <w:spacing w:before="13" w:line="141" w:lineRule="exact"/>
              <w:ind w:left="204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7E6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7E7" w14:textId="77777777" w:rsidR="003A2810" w:rsidRDefault="00EF4D85">
            <w:pPr>
              <w:pStyle w:val="TableParagraph"/>
              <w:spacing w:before="13" w:line="141" w:lineRule="exact"/>
              <w:ind w:left="25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655" w:type="dxa"/>
          </w:tcPr>
          <w:p w14:paraId="53B8D7E8" w14:textId="77777777" w:rsidR="003A2810" w:rsidRDefault="00EF4D85">
            <w:pPr>
              <w:pStyle w:val="TableParagraph"/>
              <w:spacing w:before="13" w:line="141" w:lineRule="exact"/>
              <w:ind w:left="18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30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35</w:t>
            </w:r>
          </w:p>
        </w:tc>
        <w:tc>
          <w:tcPr>
            <w:tcW w:w="607" w:type="dxa"/>
          </w:tcPr>
          <w:p w14:paraId="53B8D7E9" w14:textId="77777777" w:rsidR="003A2810" w:rsidRDefault="00EF4D85">
            <w:pPr>
              <w:pStyle w:val="TableParagraph"/>
              <w:spacing w:before="13" w:line="141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5.6</w:t>
            </w:r>
          </w:p>
        </w:tc>
        <w:tc>
          <w:tcPr>
            <w:tcW w:w="788" w:type="dxa"/>
          </w:tcPr>
          <w:p w14:paraId="53B8D7EA" w14:textId="77777777" w:rsidR="003A2810" w:rsidRDefault="00EF4D85">
            <w:pPr>
              <w:pStyle w:val="TableParagraph"/>
              <w:spacing w:before="13" w:line="141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89</w:t>
            </w:r>
          </w:p>
        </w:tc>
        <w:tc>
          <w:tcPr>
            <w:tcW w:w="913" w:type="dxa"/>
          </w:tcPr>
          <w:p w14:paraId="53B8D7EB" w14:textId="77777777" w:rsidR="003A2810" w:rsidRDefault="00EF4D85">
            <w:pPr>
              <w:pStyle w:val="TableParagraph"/>
              <w:spacing w:before="13" w:line="141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0.39</w:t>
            </w:r>
          </w:p>
        </w:tc>
      </w:tr>
      <w:tr w:rsidR="003A2810" w14:paraId="53B8D7FA" w14:textId="77777777">
        <w:trPr>
          <w:trHeight w:val="167"/>
        </w:trPr>
        <w:tc>
          <w:tcPr>
            <w:tcW w:w="1752" w:type="dxa"/>
          </w:tcPr>
          <w:p w14:paraId="53B8D7ED" w14:textId="77777777" w:rsidR="003A2810" w:rsidRDefault="00EF4D85">
            <w:pPr>
              <w:pStyle w:val="TableParagraph"/>
              <w:spacing w:before="10" w:line="137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</w:tc>
        <w:tc>
          <w:tcPr>
            <w:tcW w:w="822" w:type="dxa"/>
          </w:tcPr>
          <w:p w14:paraId="53B8D7E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7E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7F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7F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 w14:paraId="53B8D7F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9" w:type="dxa"/>
          </w:tcPr>
          <w:p w14:paraId="53B8D7F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6" w:type="dxa"/>
          </w:tcPr>
          <w:p w14:paraId="53B8D7F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</w:tcPr>
          <w:p w14:paraId="53B8D7F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5" w:type="dxa"/>
          </w:tcPr>
          <w:p w14:paraId="53B8D7F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7" w:type="dxa"/>
          </w:tcPr>
          <w:p w14:paraId="53B8D7F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8" w:type="dxa"/>
          </w:tcPr>
          <w:p w14:paraId="53B8D7F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3" w:type="dxa"/>
          </w:tcPr>
          <w:p w14:paraId="53B8D7F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808" w14:textId="77777777">
        <w:trPr>
          <w:trHeight w:val="174"/>
        </w:trPr>
        <w:tc>
          <w:tcPr>
            <w:tcW w:w="1752" w:type="dxa"/>
          </w:tcPr>
          <w:p w14:paraId="53B8D7FB" w14:textId="77777777" w:rsidR="003A2810" w:rsidRDefault="00EF4D85">
            <w:pPr>
              <w:pStyle w:val="TableParagraph"/>
              <w:spacing w:before="13" w:line="141" w:lineRule="exact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Ringkobing</w:t>
            </w:r>
          </w:p>
        </w:tc>
        <w:tc>
          <w:tcPr>
            <w:tcW w:w="822" w:type="dxa"/>
          </w:tcPr>
          <w:p w14:paraId="53B8D7FC" w14:textId="77777777" w:rsidR="003A2810" w:rsidRDefault="00EF4D85">
            <w:pPr>
              <w:pStyle w:val="TableParagraph"/>
              <w:spacing w:before="13" w:line="141" w:lineRule="exact"/>
              <w:ind w:left="25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12" w:type="dxa"/>
          </w:tcPr>
          <w:p w14:paraId="53B8D7FD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79" w:type="dxa"/>
          </w:tcPr>
          <w:p w14:paraId="53B8D7FE" w14:textId="77777777" w:rsidR="003A2810" w:rsidRDefault="00EF4D85">
            <w:pPr>
              <w:pStyle w:val="TableParagraph"/>
              <w:spacing w:before="13" w:line="141" w:lineRule="exact"/>
              <w:ind w:left="14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9</w:t>
            </w:r>
            <w:r>
              <w:rPr>
                <w:rFonts w:ascii="Bookman Old Style" w:hAnsi="Bookman Old Style"/>
                <w:color w:val="231F20"/>
                <w:spacing w:val="-4"/>
                <w:w w:val="105"/>
                <w:sz w:val="12"/>
              </w:rPr>
              <w:t>–</w:t>
            </w:r>
            <w:r>
              <w:rPr>
                <w:color w:val="231F20"/>
                <w:spacing w:val="-4"/>
                <w:w w:val="105"/>
                <w:sz w:val="12"/>
              </w:rPr>
              <w:t>13</w:t>
            </w:r>
          </w:p>
        </w:tc>
        <w:tc>
          <w:tcPr>
            <w:tcW w:w="885" w:type="dxa"/>
          </w:tcPr>
          <w:p w14:paraId="53B8D7FF" w14:textId="77777777" w:rsidR="003A2810" w:rsidRDefault="00EF4D85">
            <w:pPr>
              <w:pStyle w:val="TableParagraph"/>
              <w:spacing w:before="13" w:line="141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Yes</w:t>
            </w:r>
          </w:p>
        </w:tc>
        <w:tc>
          <w:tcPr>
            <w:tcW w:w="506" w:type="dxa"/>
          </w:tcPr>
          <w:p w14:paraId="53B8D800" w14:textId="77777777" w:rsidR="003A2810" w:rsidRDefault="00EF4D85">
            <w:pPr>
              <w:pStyle w:val="TableParagraph"/>
              <w:spacing w:before="13" w:line="141" w:lineRule="exact"/>
              <w:ind w:left="65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999" w:type="dxa"/>
          </w:tcPr>
          <w:p w14:paraId="53B8D801" w14:textId="77777777" w:rsidR="003A2810" w:rsidRDefault="00EF4D85">
            <w:pPr>
              <w:pStyle w:val="TableParagraph"/>
              <w:spacing w:before="13" w:line="141" w:lineRule="exact"/>
              <w:ind w:left="20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802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803" w14:textId="77777777" w:rsidR="003A2810" w:rsidRDefault="00EF4D85">
            <w:pPr>
              <w:pStyle w:val="TableParagraph"/>
              <w:spacing w:before="13" w:line="141" w:lineRule="exact"/>
              <w:ind w:left="25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655" w:type="dxa"/>
          </w:tcPr>
          <w:p w14:paraId="53B8D804" w14:textId="77777777" w:rsidR="003A2810" w:rsidRDefault="00EF4D85">
            <w:pPr>
              <w:pStyle w:val="TableParagraph"/>
              <w:spacing w:before="13" w:line="141" w:lineRule="exact"/>
              <w:ind w:left="18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30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35</w:t>
            </w:r>
          </w:p>
        </w:tc>
        <w:tc>
          <w:tcPr>
            <w:tcW w:w="607" w:type="dxa"/>
          </w:tcPr>
          <w:p w14:paraId="53B8D805" w14:textId="77777777" w:rsidR="003A2810" w:rsidRDefault="00EF4D85">
            <w:pPr>
              <w:pStyle w:val="TableParagraph"/>
              <w:spacing w:before="13" w:line="141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4.6</w:t>
            </w:r>
          </w:p>
        </w:tc>
        <w:tc>
          <w:tcPr>
            <w:tcW w:w="788" w:type="dxa"/>
          </w:tcPr>
          <w:p w14:paraId="53B8D806" w14:textId="77777777" w:rsidR="003A2810" w:rsidRDefault="00EF4D85">
            <w:pPr>
              <w:pStyle w:val="TableParagraph"/>
              <w:spacing w:before="13" w:line="141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70</w:t>
            </w:r>
          </w:p>
        </w:tc>
        <w:tc>
          <w:tcPr>
            <w:tcW w:w="913" w:type="dxa"/>
          </w:tcPr>
          <w:p w14:paraId="53B8D807" w14:textId="77777777" w:rsidR="003A2810" w:rsidRDefault="00EF4D85">
            <w:pPr>
              <w:pStyle w:val="TableParagraph"/>
              <w:spacing w:before="13" w:line="141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0.16</w:t>
            </w:r>
          </w:p>
        </w:tc>
      </w:tr>
      <w:tr w:rsidR="003A2810" w14:paraId="53B8D816" w14:textId="77777777">
        <w:trPr>
          <w:trHeight w:val="167"/>
        </w:trPr>
        <w:tc>
          <w:tcPr>
            <w:tcW w:w="1752" w:type="dxa"/>
          </w:tcPr>
          <w:p w14:paraId="53B8D809" w14:textId="77777777" w:rsidR="003A2810" w:rsidRDefault="00EF4D85">
            <w:pPr>
              <w:pStyle w:val="TableParagraph"/>
              <w:spacing w:before="10" w:line="137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2" w:history="1">
              <w:r>
                <w:rPr>
                  <w:color w:val="2E3092"/>
                  <w:sz w:val="12"/>
                </w:rPr>
                <w:t>Mielczarek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2012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822" w:type="dxa"/>
          </w:tcPr>
          <w:p w14:paraId="53B8D80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80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80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80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 w14:paraId="53B8D80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9" w:type="dxa"/>
          </w:tcPr>
          <w:p w14:paraId="53B8D80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6" w:type="dxa"/>
          </w:tcPr>
          <w:p w14:paraId="53B8D81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</w:tcPr>
          <w:p w14:paraId="53B8D81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5" w:type="dxa"/>
          </w:tcPr>
          <w:p w14:paraId="53B8D81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7" w:type="dxa"/>
          </w:tcPr>
          <w:p w14:paraId="53B8D81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8" w:type="dxa"/>
          </w:tcPr>
          <w:p w14:paraId="53B8D81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3" w:type="dxa"/>
          </w:tcPr>
          <w:p w14:paraId="53B8D81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824" w14:textId="77777777">
        <w:trPr>
          <w:trHeight w:val="174"/>
        </w:trPr>
        <w:tc>
          <w:tcPr>
            <w:tcW w:w="1752" w:type="dxa"/>
          </w:tcPr>
          <w:p w14:paraId="53B8D817" w14:textId="77777777" w:rsidR="003A2810" w:rsidRDefault="00EF4D85">
            <w:pPr>
              <w:pStyle w:val="TableParagraph"/>
              <w:spacing w:before="13" w:line="141" w:lineRule="exact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Soholt</w:t>
            </w:r>
          </w:p>
        </w:tc>
        <w:tc>
          <w:tcPr>
            <w:tcW w:w="822" w:type="dxa"/>
          </w:tcPr>
          <w:p w14:paraId="53B8D818" w14:textId="77777777" w:rsidR="003A2810" w:rsidRDefault="00EF4D85">
            <w:pPr>
              <w:pStyle w:val="TableParagraph"/>
              <w:spacing w:before="13" w:line="141" w:lineRule="exact"/>
              <w:ind w:left="25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12" w:type="dxa"/>
          </w:tcPr>
          <w:p w14:paraId="53B8D819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79" w:type="dxa"/>
          </w:tcPr>
          <w:p w14:paraId="53B8D81A" w14:textId="77777777" w:rsidR="003A2810" w:rsidRDefault="00EF4D85">
            <w:pPr>
              <w:pStyle w:val="TableParagraph"/>
              <w:spacing w:before="13" w:line="141" w:lineRule="exact"/>
              <w:ind w:left="14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9</w:t>
            </w:r>
            <w:r>
              <w:rPr>
                <w:rFonts w:ascii="Bookman Old Style" w:hAnsi="Bookman Old Style"/>
                <w:color w:val="231F20"/>
                <w:spacing w:val="-4"/>
                <w:w w:val="105"/>
                <w:sz w:val="12"/>
              </w:rPr>
              <w:t>–</w:t>
            </w:r>
            <w:r>
              <w:rPr>
                <w:color w:val="231F20"/>
                <w:spacing w:val="-4"/>
                <w:w w:val="105"/>
                <w:sz w:val="12"/>
              </w:rPr>
              <w:t>17</w:t>
            </w:r>
          </w:p>
        </w:tc>
        <w:tc>
          <w:tcPr>
            <w:tcW w:w="885" w:type="dxa"/>
          </w:tcPr>
          <w:p w14:paraId="53B8D81B" w14:textId="77777777" w:rsidR="003A2810" w:rsidRDefault="00EF4D85">
            <w:pPr>
              <w:pStyle w:val="TableParagraph"/>
              <w:spacing w:before="13" w:line="141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Yes</w:t>
            </w:r>
          </w:p>
        </w:tc>
        <w:tc>
          <w:tcPr>
            <w:tcW w:w="506" w:type="dxa"/>
          </w:tcPr>
          <w:p w14:paraId="53B8D81C" w14:textId="77777777" w:rsidR="003A2810" w:rsidRDefault="00EF4D85">
            <w:pPr>
              <w:pStyle w:val="TableParagraph"/>
              <w:spacing w:before="13" w:line="141" w:lineRule="exact"/>
              <w:ind w:left="6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2.45</w:t>
            </w:r>
          </w:p>
        </w:tc>
        <w:tc>
          <w:tcPr>
            <w:tcW w:w="999" w:type="dxa"/>
          </w:tcPr>
          <w:p w14:paraId="53B8D81D" w14:textId="77777777" w:rsidR="003A2810" w:rsidRDefault="00EF4D85">
            <w:pPr>
              <w:pStyle w:val="TableParagraph"/>
              <w:spacing w:before="13" w:line="141" w:lineRule="exact"/>
              <w:ind w:left="20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81E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81F" w14:textId="77777777" w:rsidR="003A2810" w:rsidRDefault="00EF4D85">
            <w:pPr>
              <w:pStyle w:val="TableParagraph"/>
              <w:spacing w:before="13" w:line="141" w:lineRule="exact"/>
              <w:ind w:left="25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55" w:type="dxa"/>
          </w:tcPr>
          <w:p w14:paraId="53B8D820" w14:textId="77777777" w:rsidR="003A2810" w:rsidRDefault="00EF4D85">
            <w:pPr>
              <w:pStyle w:val="TableParagraph"/>
              <w:spacing w:before="13" w:line="141" w:lineRule="exact"/>
              <w:ind w:left="18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607" w:type="dxa"/>
          </w:tcPr>
          <w:p w14:paraId="53B8D821" w14:textId="77777777" w:rsidR="003A2810" w:rsidRDefault="00EF4D85">
            <w:pPr>
              <w:pStyle w:val="TableParagraph"/>
              <w:spacing w:before="13" w:line="141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17</w:t>
            </w:r>
          </w:p>
        </w:tc>
        <w:tc>
          <w:tcPr>
            <w:tcW w:w="788" w:type="dxa"/>
          </w:tcPr>
          <w:p w14:paraId="53B8D822" w14:textId="77777777" w:rsidR="003A2810" w:rsidRDefault="00EF4D85">
            <w:pPr>
              <w:pStyle w:val="TableParagraph"/>
              <w:spacing w:before="13" w:line="141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59</w:t>
            </w:r>
          </w:p>
        </w:tc>
        <w:tc>
          <w:tcPr>
            <w:tcW w:w="913" w:type="dxa"/>
          </w:tcPr>
          <w:p w14:paraId="53B8D823" w14:textId="77777777" w:rsidR="003A2810" w:rsidRDefault="00EF4D85">
            <w:pPr>
              <w:pStyle w:val="TableParagraph"/>
              <w:spacing w:before="13" w:line="141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0.12</w:t>
            </w:r>
          </w:p>
        </w:tc>
      </w:tr>
      <w:tr w:rsidR="003A2810" w14:paraId="53B8D832" w14:textId="77777777">
        <w:trPr>
          <w:trHeight w:val="168"/>
        </w:trPr>
        <w:tc>
          <w:tcPr>
            <w:tcW w:w="1752" w:type="dxa"/>
          </w:tcPr>
          <w:p w14:paraId="53B8D825" w14:textId="77777777" w:rsidR="003A2810" w:rsidRDefault="00EF4D85">
            <w:pPr>
              <w:pStyle w:val="TableParagraph"/>
              <w:spacing w:before="10" w:line="138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2" w:history="1">
              <w:r>
                <w:rPr>
                  <w:color w:val="2E3092"/>
                  <w:sz w:val="12"/>
                </w:rPr>
                <w:t>Mielczarek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2012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822" w:type="dxa"/>
          </w:tcPr>
          <w:p w14:paraId="53B8D82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82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82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82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 w14:paraId="53B8D82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9" w:type="dxa"/>
          </w:tcPr>
          <w:p w14:paraId="53B8D82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6" w:type="dxa"/>
          </w:tcPr>
          <w:p w14:paraId="53B8D82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</w:tcPr>
          <w:p w14:paraId="53B8D82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5" w:type="dxa"/>
          </w:tcPr>
          <w:p w14:paraId="53B8D82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7" w:type="dxa"/>
          </w:tcPr>
          <w:p w14:paraId="53B8D82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8" w:type="dxa"/>
          </w:tcPr>
          <w:p w14:paraId="53B8D83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3" w:type="dxa"/>
          </w:tcPr>
          <w:p w14:paraId="53B8D83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840" w14:textId="77777777">
        <w:trPr>
          <w:trHeight w:val="175"/>
        </w:trPr>
        <w:tc>
          <w:tcPr>
            <w:tcW w:w="1752" w:type="dxa"/>
          </w:tcPr>
          <w:p w14:paraId="53B8D833" w14:textId="77777777" w:rsidR="003A2810" w:rsidRDefault="00EF4D85">
            <w:pPr>
              <w:pStyle w:val="TableParagraph"/>
              <w:spacing w:before="14" w:line="141" w:lineRule="exact"/>
              <w:ind w:left="118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Viby</w:t>
            </w:r>
          </w:p>
        </w:tc>
        <w:tc>
          <w:tcPr>
            <w:tcW w:w="822" w:type="dxa"/>
          </w:tcPr>
          <w:p w14:paraId="53B8D834" w14:textId="77777777" w:rsidR="003A2810" w:rsidRDefault="00EF4D85">
            <w:pPr>
              <w:pStyle w:val="TableParagraph"/>
              <w:spacing w:before="14" w:line="141" w:lineRule="exact"/>
              <w:ind w:left="25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12" w:type="dxa"/>
          </w:tcPr>
          <w:p w14:paraId="53B8D835" w14:textId="77777777" w:rsidR="003A2810" w:rsidRDefault="00EF4D85">
            <w:pPr>
              <w:pStyle w:val="TableParagraph"/>
              <w:spacing w:before="14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79" w:type="dxa"/>
          </w:tcPr>
          <w:p w14:paraId="53B8D836" w14:textId="77777777" w:rsidR="003A2810" w:rsidRDefault="00EF4D85">
            <w:pPr>
              <w:pStyle w:val="TableParagraph"/>
              <w:spacing w:before="14" w:line="141" w:lineRule="exact"/>
              <w:ind w:left="14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8</w:t>
            </w:r>
            <w:r>
              <w:rPr>
                <w:rFonts w:ascii="Bookman Old Style" w:hAnsi="Bookman Old Style"/>
                <w:color w:val="231F20"/>
                <w:spacing w:val="-4"/>
                <w:w w:val="105"/>
                <w:sz w:val="12"/>
              </w:rPr>
              <w:t>–</w:t>
            </w:r>
            <w:r>
              <w:rPr>
                <w:color w:val="231F20"/>
                <w:spacing w:val="-4"/>
                <w:w w:val="105"/>
                <w:sz w:val="12"/>
              </w:rPr>
              <w:t>17</w:t>
            </w:r>
          </w:p>
        </w:tc>
        <w:tc>
          <w:tcPr>
            <w:tcW w:w="885" w:type="dxa"/>
          </w:tcPr>
          <w:p w14:paraId="53B8D837" w14:textId="77777777" w:rsidR="003A2810" w:rsidRDefault="00EF4D85">
            <w:pPr>
              <w:pStyle w:val="TableParagraph"/>
              <w:spacing w:before="14" w:line="141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No</w:t>
            </w:r>
          </w:p>
        </w:tc>
        <w:tc>
          <w:tcPr>
            <w:tcW w:w="506" w:type="dxa"/>
          </w:tcPr>
          <w:p w14:paraId="53B8D838" w14:textId="77777777" w:rsidR="003A2810" w:rsidRDefault="00EF4D85">
            <w:pPr>
              <w:pStyle w:val="TableParagraph"/>
              <w:spacing w:before="14" w:line="141" w:lineRule="exact"/>
              <w:ind w:left="6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6</w:t>
            </w:r>
            <w:r>
              <w:rPr>
                <w:rFonts w:ascii="Bookman Old Style" w:hAnsi="Bookman Old Style"/>
                <w:color w:val="231F20"/>
                <w:spacing w:val="-5"/>
                <w:w w:val="105"/>
                <w:sz w:val="12"/>
              </w:rPr>
              <w:t>–</w:t>
            </w:r>
            <w:r>
              <w:rPr>
                <w:color w:val="231F20"/>
                <w:spacing w:val="-5"/>
                <w:w w:val="105"/>
                <w:sz w:val="12"/>
              </w:rPr>
              <w:t>8</w:t>
            </w:r>
          </w:p>
        </w:tc>
        <w:tc>
          <w:tcPr>
            <w:tcW w:w="999" w:type="dxa"/>
          </w:tcPr>
          <w:p w14:paraId="53B8D839" w14:textId="77777777" w:rsidR="003A2810" w:rsidRDefault="00EF4D85">
            <w:pPr>
              <w:pStyle w:val="TableParagraph"/>
              <w:spacing w:before="14" w:line="141" w:lineRule="exact"/>
              <w:ind w:left="20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83A" w14:textId="77777777" w:rsidR="003A2810" w:rsidRDefault="00EF4D85">
            <w:pPr>
              <w:pStyle w:val="TableParagraph"/>
              <w:spacing w:before="14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83B" w14:textId="77777777" w:rsidR="003A2810" w:rsidRDefault="00EF4D85">
            <w:pPr>
              <w:pStyle w:val="TableParagraph"/>
              <w:spacing w:before="14" w:line="141" w:lineRule="exact"/>
              <w:ind w:left="25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55" w:type="dxa"/>
          </w:tcPr>
          <w:p w14:paraId="53B8D83C" w14:textId="77777777" w:rsidR="003A2810" w:rsidRDefault="00EF4D85">
            <w:pPr>
              <w:pStyle w:val="TableParagraph"/>
              <w:spacing w:before="14" w:line="141" w:lineRule="exact"/>
              <w:ind w:left="18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607" w:type="dxa"/>
          </w:tcPr>
          <w:p w14:paraId="53B8D83D" w14:textId="77777777" w:rsidR="003A2810" w:rsidRDefault="00EF4D85">
            <w:pPr>
              <w:pStyle w:val="TableParagraph"/>
              <w:spacing w:before="14" w:line="141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6.7</w:t>
            </w:r>
          </w:p>
        </w:tc>
        <w:tc>
          <w:tcPr>
            <w:tcW w:w="788" w:type="dxa"/>
          </w:tcPr>
          <w:p w14:paraId="53B8D83E" w14:textId="77777777" w:rsidR="003A2810" w:rsidRDefault="00EF4D85">
            <w:pPr>
              <w:pStyle w:val="TableParagraph"/>
              <w:spacing w:before="14" w:line="141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40</w:t>
            </w:r>
          </w:p>
        </w:tc>
        <w:tc>
          <w:tcPr>
            <w:tcW w:w="913" w:type="dxa"/>
          </w:tcPr>
          <w:p w14:paraId="53B8D83F" w14:textId="77777777" w:rsidR="003A2810" w:rsidRDefault="00EF4D85">
            <w:pPr>
              <w:pStyle w:val="TableParagraph"/>
              <w:spacing w:before="14" w:line="141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0.22</w:t>
            </w:r>
          </w:p>
        </w:tc>
      </w:tr>
      <w:tr w:rsidR="003A2810" w14:paraId="53B8D84E" w14:textId="77777777">
        <w:trPr>
          <w:trHeight w:val="167"/>
        </w:trPr>
        <w:tc>
          <w:tcPr>
            <w:tcW w:w="1752" w:type="dxa"/>
          </w:tcPr>
          <w:p w14:paraId="53B8D841" w14:textId="77777777" w:rsidR="003A2810" w:rsidRDefault="00EF4D85">
            <w:pPr>
              <w:pStyle w:val="TableParagraph"/>
              <w:spacing w:before="10" w:line="137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2" w:history="1">
              <w:r>
                <w:rPr>
                  <w:color w:val="2E3092"/>
                  <w:sz w:val="12"/>
                </w:rPr>
                <w:t>Mielczarek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2012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822" w:type="dxa"/>
          </w:tcPr>
          <w:p w14:paraId="53B8D84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84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84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84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 w14:paraId="53B8D84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9" w:type="dxa"/>
          </w:tcPr>
          <w:p w14:paraId="53B8D84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6" w:type="dxa"/>
          </w:tcPr>
          <w:p w14:paraId="53B8D84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</w:tcPr>
          <w:p w14:paraId="53B8D84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5" w:type="dxa"/>
          </w:tcPr>
          <w:p w14:paraId="53B8D84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7" w:type="dxa"/>
          </w:tcPr>
          <w:p w14:paraId="53B8D84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8" w:type="dxa"/>
          </w:tcPr>
          <w:p w14:paraId="53B8D84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3" w:type="dxa"/>
          </w:tcPr>
          <w:p w14:paraId="53B8D84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85C" w14:textId="77777777">
        <w:trPr>
          <w:trHeight w:val="174"/>
        </w:trPr>
        <w:tc>
          <w:tcPr>
            <w:tcW w:w="1752" w:type="dxa"/>
          </w:tcPr>
          <w:p w14:paraId="53B8D84F" w14:textId="77777777" w:rsidR="003A2810" w:rsidRDefault="00EF4D85">
            <w:pPr>
              <w:pStyle w:val="TableParagraph"/>
              <w:spacing w:before="13" w:line="141" w:lineRule="exact"/>
              <w:ind w:left="118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Aby</w:t>
            </w:r>
          </w:p>
        </w:tc>
        <w:tc>
          <w:tcPr>
            <w:tcW w:w="822" w:type="dxa"/>
          </w:tcPr>
          <w:p w14:paraId="53B8D850" w14:textId="77777777" w:rsidR="003A2810" w:rsidRDefault="00EF4D85">
            <w:pPr>
              <w:pStyle w:val="TableParagraph"/>
              <w:spacing w:before="13" w:line="141" w:lineRule="exact"/>
              <w:ind w:left="25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Denmark</w:t>
            </w:r>
          </w:p>
        </w:tc>
        <w:tc>
          <w:tcPr>
            <w:tcW w:w="512" w:type="dxa"/>
          </w:tcPr>
          <w:p w14:paraId="53B8D851" w14:textId="77777777" w:rsidR="003A2810" w:rsidRDefault="00EF4D85">
            <w:pPr>
              <w:pStyle w:val="TableParagraph"/>
              <w:spacing w:before="13" w:line="141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79" w:type="dxa"/>
          </w:tcPr>
          <w:p w14:paraId="53B8D852" w14:textId="77777777" w:rsidR="003A2810" w:rsidRDefault="00EF4D85">
            <w:pPr>
              <w:pStyle w:val="TableParagraph"/>
              <w:spacing w:before="13" w:line="141" w:lineRule="exact"/>
              <w:ind w:left="145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12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20</w:t>
            </w:r>
          </w:p>
        </w:tc>
        <w:tc>
          <w:tcPr>
            <w:tcW w:w="885" w:type="dxa"/>
          </w:tcPr>
          <w:p w14:paraId="53B8D853" w14:textId="77777777" w:rsidR="003A2810" w:rsidRDefault="00EF4D85">
            <w:pPr>
              <w:pStyle w:val="TableParagraph"/>
              <w:spacing w:before="13" w:line="141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Yes</w:t>
            </w:r>
          </w:p>
        </w:tc>
        <w:tc>
          <w:tcPr>
            <w:tcW w:w="506" w:type="dxa"/>
          </w:tcPr>
          <w:p w14:paraId="53B8D854" w14:textId="77777777" w:rsidR="003A2810" w:rsidRDefault="00EF4D85">
            <w:pPr>
              <w:pStyle w:val="TableParagraph"/>
              <w:spacing w:before="13" w:line="141" w:lineRule="exact"/>
              <w:ind w:left="65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999" w:type="dxa"/>
          </w:tcPr>
          <w:p w14:paraId="53B8D855" w14:textId="77777777" w:rsidR="003A2810" w:rsidRDefault="00EF4D85">
            <w:pPr>
              <w:pStyle w:val="TableParagraph"/>
              <w:spacing w:before="13" w:line="141" w:lineRule="exact"/>
              <w:ind w:left="20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856" w14:textId="77777777" w:rsidR="003A2810" w:rsidRDefault="00EF4D85">
            <w:pPr>
              <w:pStyle w:val="TableParagraph"/>
              <w:spacing w:before="13" w:line="141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857" w14:textId="77777777" w:rsidR="003A2810" w:rsidRDefault="00EF4D85">
            <w:pPr>
              <w:pStyle w:val="TableParagraph"/>
              <w:spacing w:before="13" w:line="141" w:lineRule="exact"/>
              <w:ind w:left="25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20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25</w:t>
            </w:r>
          </w:p>
        </w:tc>
        <w:tc>
          <w:tcPr>
            <w:tcW w:w="655" w:type="dxa"/>
          </w:tcPr>
          <w:p w14:paraId="53B8D858" w14:textId="77777777" w:rsidR="003A2810" w:rsidRDefault="00EF4D85">
            <w:pPr>
              <w:pStyle w:val="TableParagraph"/>
              <w:spacing w:before="13" w:line="141" w:lineRule="exact"/>
              <w:ind w:left="18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25</w:t>
            </w:r>
            <w:r>
              <w:rPr>
                <w:rFonts w:ascii="Bookman Old Style" w:hAnsi="Bookman Old Style"/>
                <w:color w:val="231F20"/>
                <w:spacing w:val="-2"/>
                <w:w w:val="105"/>
                <w:sz w:val="12"/>
              </w:rPr>
              <w:t>–</w:t>
            </w:r>
            <w:r>
              <w:rPr>
                <w:color w:val="231F20"/>
                <w:spacing w:val="-2"/>
                <w:w w:val="105"/>
                <w:sz w:val="12"/>
              </w:rPr>
              <w:t>30</w:t>
            </w:r>
          </w:p>
        </w:tc>
        <w:tc>
          <w:tcPr>
            <w:tcW w:w="607" w:type="dxa"/>
          </w:tcPr>
          <w:p w14:paraId="53B8D859" w14:textId="77777777" w:rsidR="003A2810" w:rsidRDefault="00EF4D85">
            <w:pPr>
              <w:pStyle w:val="TableParagraph"/>
              <w:spacing w:before="13" w:line="141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8.6</w:t>
            </w:r>
          </w:p>
        </w:tc>
        <w:tc>
          <w:tcPr>
            <w:tcW w:w="788" w:type="dxa"/>
          </w:tcPr>
          <w:p w14:paraId="53B8D85A" w14:textId="77777777" w:rsidR="003A2810" w:rsidRDefault="00EF4D85">
            <w:pPr>
              <w:pStyle w:val="TableParagraph"/>
              <w:spacing w:before="13" w:line="141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42</w:t>
            </w:r>
          </w:p>
        </w:tc>
        <w:tc>
          <w:tcPr>
            <w:tcW w:w="913" w:type="dxa"/>
          </w:tcPr>
          <w:p w14:paraId="53B8D85B" w14:textId="77777777" w:rsidR="003A2810" w:rsidRDefault="00EF4D85">
            <w:pPr>
              <w:pStyle w:val="TableParagraph"/>
              <w:spacing w:before="13" w:line="141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0.28</w:t>
            </w:r>
          </w:p>
        </w:tc>
      </w:tr>
      <w:tr w:rsidR="003A2810" w14:paraId="53B8D86A" w14:textId="77777777">
        <w:trPr>
          <w:trHeight w:val="167"/>
        </w:trPr>
        <w:tc>
          <w:tcPr>
            <w:tcW w:w="1752" w:type="dxa"/>
          </w:tcPr>
          <w:p w14:paraId="53B8D85D" w14:textId="77777777" w:rsidR="003A2810" w:rsidRDefault="00EF4D85">
            <w:pPr>
              <w:pStyle w:val="TableParagraph"/>
              <w:spacing w:before="10" w:line="137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2" w:history="1">
              <w:r>
                <w:rPr>
                  <w:color w:val="2E3092"/>
                  <w:sz w:val="12"/>
                </w:rPr>
                <w:t>Mielczarek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2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2"/>
                  <w:sz w:val="12"/>
                </w:rPr>
                <w:t xml:space="preserve"> 2012</w:t>
              </w:r>
            </w:hyperlink>
            <w:r>
              <w:rPr>
                <w:color w:val="231F20"/>
                <w:spacing w:val="-2"/>
                <w:sz w:val="12"/>
              </w:rPr>
              <w:t>)</w:t>
            </w:r>
          </w:p>
        </w:tc>
        <w:tc>
          <w:tcPr>
            <w:tcW w:w="822" w:type="dxa"/>
          </w:tcPr>
          <w:p w14:paraId="53B8D85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85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86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86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</w:tcPr>
          <w:p w14:paraId="53B8D862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9" w:type="dxa"/>
          </w:tcPr>
          <w:p w14:paraId="53B8D863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6" w:type="dxa"/>
          </w:tcPr>
          <w:p w14:paraId="53B8D864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</w:tcPr>
          <w:p w14:paraId="53B8D865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5" w:type="dxa"/>
          </w:tcPr>
          <w:p w14:paraId="53B8D86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7" w:type="dxa"/>
          </w:tcPr>
          <w:p w14:paraId="53B8D86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8" w:type="dxa"/>
          </w:tcPr>
          <w:p w14:paraId="53B8D86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3" w:type="dxa"/>
          </w:tcPr>
          <w:p w14:paraId="53B8D869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878" w14:textId="77777777">
        <w:trPr>
          <w:trHeight w:val="171"/>
        </w:trPr>
        <w:tc>
          <w:tcPr>
            <w:tcW w:w="1752" w:type="dxa"/>
          </w:tcPr>
          <w:p w14:paraId="53B8D86B" w14:textId="77777777" w:rsidR="003A2810" w:rsidRDefault="00EF4D85">
            <w:pPr>
              <w:pStyle w:val="TableParagraph"/>
              <w:spacing w:before="13" w:line="137" w:lineRule="exact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McDowell</w:t>
            </w:r>
            <w:r>
              <w:rPr>
                <w:color w:val="231F20"/>
                <w:spacing w:val="9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Creek</w:t>
            </w:r>
          </w:p>
        </w:tc>
        <w:tc>
          <w:tcPr>
            <w:tcW w:w="822" w:type="dxa"/>
          </w:tcPr>
          <w:p w14:paraId="53B8D86C" w14:textId="77777777" w:rsidR="003A2810" w:rsidRDefault="00EF4D85">
            <w:pPr>
              <w:pStyle w:val="TableParagraph"/>
              <w:spacing w:before="13" w:line="137" w:lineRule="exact"/>
              <w:ind w:left="253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USA</w:t>
            </w:r>
          </w:p>
        </w:tc>
        <w:tc>
          <w:tcPr>
            <w:tcW w:w="512" w:type="dxa"/>
          </w:tcPr>
          <w:p w14:paraId="53B8D86D" w14:textId="77777777" w:rsidR="003A2810" w:rsidRDefault="00EF4D85">
            <w:pPr>
              <w:pStyle w:val="TableParagraph"/>
              <w:spacing w:before="13" w:line="137" w:lineRule="exact"/>
              <w:ind w:left="6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SSM</w:t>
            </w:r>
          </w:p>
        </w:tc>
        <w:tc>
          <w:tcPr>
            <w:tcW w:w="579" w:type="dxa"/>
          </w:tcPr>
          <w:p w14:paraId="53B8D86E" w14:textId="77777777" w:rsidR="003A2810" w:rsidRDefault="00EF4D85">
            <w:pPr>
              <w:pStyle w:val="TableParagraph"/>
              <w:spacing w:before="13" w:line="137" w:lineRule="exact"/>
              <w:ind w:left="145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885" w:type="dxa"/>
          </w:tcPr>
          <w:p w14:paraId="53B8D86F" w14:textId="77777777" w:rsidR="003A2810" w:rsidRDefault="00EF4D85">
            <w:pPr>
              <w:pStyle w:val="TableParagraph"/>
              <w:spacing w:before="13" w:line="137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506" w:type="dxa"/>
          </w:tcPr>
          <w:p w14:paraId="53B8D870" w14:textId="77777777" w:rsidR="003A2810" w:rsidRDefault="00EF4D85">
            <w:pPr>
              <w:pStyle w:val="TableParagraph"/>
              <w:spacing w:before="13" w:line="137" w:lineRule="exact"/>
              <w:ind w:left="65"/>
              <w:rPr>
                <w:sz w:val="12"/>
              </w:rPr>
            </w:pPr>
            <w:r>
              <w:rPr>
                <w:color w:val="231F20"/>
                <w:w w:val="107"/>
                <w:sz w:val="12"/>
              </w:rPr>
              <w:t>5</w:t>
            </w:r>
          </w:p>
        </w:tc>
        <w:tc>
          <w:tcPr>
            <w:tcW w:w="999" w:type="dxa"/>
          </w:tcPr>
          <w:p w14:paraId="53B8D871" w14:textId="77777777" w:rsidR="003A2810" w:rsidRDefault="00EF4D85">
            <w:pPr>
              <w:pStyle w:val="TableParagraph"/>
              <w:spacing w:before="13" w:line="137" w:lineRule="exact"/>
              <w:ind w:left="203"/>
              <w:rPr>
                <w:sz w:val="12"/>
              </w:rPr>
            </w:pPr>
            <w:r>
              <w:rPr>
                <w:color w:val="231F20"/>
                <w:sz w:val="12"/>
              </w:rPr>
              <w:t>continuous-</w:t>
            </w:r>
            <w:r>
              <w:rPr>
                <w:color w:val="231F20"/>
                <w:spacing w:val="-10"/>
                <w:sz w:val="12"/>
              </w:rPr>
              <w:t>1</w:t>
            </w:r>
          </w:p>
        </w:tc>
        <w:tc>
          <w:tcPr>
            <w:tcW w:w="606" w:type="dxa"/>
          </w:tcPr>
          <w:p w14:paraId="53B8D872" w14:textId="77777777" w:rsidR="003A2810" w:rsidRDefault="00EF4D85">
            <w:pPr>
              <w:pStyle w:val="TableParagraph"/>
              <w:spacing w:before="13" w:line="137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873" w14:textId="77777777" w:rsidR="003A2810" w:rsidRDefault="00EF4D85">
            <w:pPr>
              <w:pStyle w:val="TableParagraph"/>
              <w:spacing w:before="13" w:line="137" w:lineRule="exact"/>
              <w:ind w:left="252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55" w:type="dxa"/>
          </w:tcPr>
          <w:p w14:paraId="53B8D874" w14:textId="77777777" w:rsidR="003A2810" w:rsidRDefault="00EF4D85">
            <w:pPr>
              <w:pStyle w:val="TableParagraph"/>
              <w:spacing w:before="13" w:line="137" w:lineRule="exact"/>
              <w:ind w:left="182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07" w:type="dxa"/>
          </w:tcPr>
          <w:p w14:paraId="53B8D875" w14:textId="77777777" w:rsidR="003A2810" w:rsidRDefault="00EF4D85">
            <w:pPr>
              <w:pStyle w:val="TableParagraph"/>
              <w:spacing w:before="13" w:line="137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88" w:type="dxa"/>
          </w:tcPr>
          <w:p w14:paraId="53B8D876" w14:textId="77777777" w:rsidR="003A2810" w:rsidRDefault="00EF4D85">
            <w:pPr>
              <w:pStyle w:val="TableParagraph"/>
              <w:spacing w:before="13" w:line="137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913" w:type="dxa"/>
          </w:tcPr>
          <w:p w14:paraId="53B8D877" w14:textId="77777777" w:rsidR="003A2810" w:rsidRDefault="00EF4D85">
            <w:pPr>
              <w:pStyle w:val="TableParagraph"/>
              <w:spacing w:before="13" w:line="137" w:lineRule="exact"/>
              <w:ind w:left="312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</w:tr>
      <w:tr w:rsidR="003A2810" w14:paraId="53B8D893" w14:textId="77777777">
        <w:trPr>
          <w:trHeight w:val="342"/>
        </w:trPr>
        <w:tc>
          <w:tcPr>
            <w:tcW w:w="1752" w:type="dxa"/>
          </w:tcPr>
          <w:p w14:paraId="53B8D879" w14:textId="77777777" w:rsidR="003A2810" w:rsidRDefault="00EF4D85">
            <w:pPr>
              <w:pStyle w:val="TableParagraph"/>
              <w:spacing w:before="13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57" w:history="1">
              <w:r>
                <w:rPr>
                  <w:color w:val="2E3092"/>
                  <w:sz w:val="12"/>
                </w:rPr>
                <w:t>Tremblay</w:t>
              </w:r>
            </w:hyperlink>
            <w:r>
              <w:rPr>
                <w:color w:val="2E3092"/>
                <w:spacing w:val="-1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et</w:t>
              </w:r>
            </w:hyperlink>
            <w:r>
              <w:rPr>
                <w:color w:val="2E3092"/>
                <w:spacing w:val="11"/>
                <w:sz w:val="12"/>
              </w:rPr>
              <w:t xml:space="preserve"> </w:t>
            </w:r>
            <w:hyperlink w:anchor="_bookmark57" w:history="1">
              <w:r>
                <w:rPr>
                  <w:color w:val="2E3092"/>
                  <w:sz w:val="12"/>
                </w:rPr>
                <w:t>al.,</w:t>
              </w:r>
              <w:r>
                <w:rPr>
                  <w:color w:val="2E3092"/>
                  <w:spacing w:val="-1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2005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  <w:p w14:paraId="53B8D87A" w14:textId="77777777" w:rsidR="003A2810" w:rsidRDefault="00EF4D85">
            <w:pPr>
              <w:pStyle w:val="TableParagraph"/>
              <w:spacing w:before="27" w:line="137" w:lineRule="exact"/>
              <w:ind w:left="118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Sacramento</w:t>
            </w:r>
            <w:r>
              <w:rPr>
                <w:color w:val="231F20"/>
                <w:spacing w:val="8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Regional</w:t>
            </w:r>
          </w:p>
        </w:tc>
        <w:tc>
          <w:tcPr>
            <w:tcW w:w="822" w:type="dxa"/>
          </w:tcPr>
          <w:p w14:paraId="53B8D87B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7C" w14:textId="77777777" w:rsidR="003A2810" w:rsidRDefault="00EF4D85">
            <w:pPr>
              <w:pStyle w:val="TableParagraph"/>
              <w:spacing w:line="137" w:lineRule="exact"/>
              <w:ind w:left="253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USA</w:t>
            </w:r>
          </w:p>
        </w:tc>
        <w:tc>
          <w:tcPr>
            <w:tcW w:w="512" w:type="dxa"/>
          </w:tcPr>
          <w:p w14:paraId="53B8D87D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7E" w14:textId="77777777" w:rsidR="003A2810" w:rsidRDefault="00EF4D85">
            <w:pPr>
              <w:pStyle w:val="TableParagraph"/>
              <w:spacing w:line="137" w:lineRule="exact"/>
              <w:ind w:left="6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SSM</w:t>
            </w:r>
          </w:p>
        </w:tc>
        <w:tc>
          <w:tcPr>
            <w:tcW w:w="579" w:type="dxa"/>
          </w:tcPr>
          <w:p w14:paraId="53B8D87F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0" w14:textId="77777777" w:rsidR="003A2810" w:rsidRDefault="00EF4D85">
            <w:pPr>
              <w:pStyle w:val="TableParagraph"/>
              <w:spacing w:line="137" w:lineRule="exact"/>
              <w:ind w:left="145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885" w:type="dxa"/>
          </w:tcPr>
          <w:p w14:paraId="53B8D881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2" w14:textId="77777777" w:rsidR="003A2810" w:rsidRDefault="00EF4D85">
            <w:pPr>
              <w:pStyle w:val="TableParagraph"/>
              <w:spacing w:line="137" w:lineRule="exact"/>
              <w:ind w:left="90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No</w:t>
            </w:r>
          </w:p>
        </w:tc>
        <w:tc>
          <w:tcPr>
            <w:tcW w:w="506" w:type="dxa"/>
          </w:tcPr>
          <w:p w14:paraId="53B8D883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4" w14:textId="77777777" w:rsidR="003A2810" w:rsidRDefault="00EF4D85">
            <w:pPr>
              <w:pStyle w:val="TableParagraph"/>
              <w:spacing w:line="137" w:lineRule="exact"/>
              <w:ind w:left="65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0.2</w:t>
            </w:r>
            <w:hyperlink w:anchor="_bookmark11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c</w:t>
              </w:r>
            </w:hyperlink>
          </w:p>
        </w:tc>
        <w:tc>
          <w:tcPr>
            <w:tcW w:w="999" w:type="dxa"/>
          </w:tcPr>
          <w:p w14:paraId="53B8D885" w14:textId="77777777" w:rsidR="003A2810" w:rsidRDefault="00EF4D85">
            <w:pPr>
              <w:pStyle w:val="TableParagraph"/>
              <w:spacing w:before="13"/>
              <w:ind w:left="203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h/day</w:t>
            </w:r>
          </w:p>
          <w:p w14:paraId="53B8D886" w14:textId="77777777" w:rsidR="003A2810" w:rsidRDefault="00EF4D85">
            <w:pPr>
              <w:pStyle w:val="TableParagraph"/>
              <w:spacing w:before="27" w:line="138" w:lineRule="exact"/>
              <w:ind w:left="203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10</w:t>
            </w:r>
            <w:r>
              <w:rPr>
                <w:color w:val="231F20"/>
                <w:spacing w:val="1"/>
                <w:w w:val="105"/>
                <w:sz w:val="12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2"/>
              </w:rPr>
              <w:t>min/day</w:t>
            </w:r>
          </w:p>
        </w:tc>
        <w:tc>
          <w:tcPr>
            <w:tcW w:w="606" w:type="dxa"/>
          </w:tcPr>
          <w:p w14:paraId="53B8D887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8" w14:textId="77777777" w:rsidR="003A2810" w:rsidRDefault="00EF4D85">
            <w:pPr>
              <w:pStyle w:val="TableParagraph"/>
              <w:spacing w:line="138" w:lineRule="exact"/>
              <w:ind w:left="84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67" w:type="dxa"/>
          </w:tcPr>
          <w:p w14:paraId="53B8D889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A" w14:textId="77777777" w:rsidR="003A2810" w:rsidRDefault="00EF4D85">
            <w:pPr>
              <w:pStyle w:val="TableParagraph"/>
              <w:spacing w:line="138" w:lineRule="exact"/>
              <w:ind w:left="252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55" w:type="dxa"/>
          </w:tcPr>
          <w:p w14:paraId="53B8D88B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C" w14:textId="77777777" w:rsidR="003A2810" w:rsidRDefault="00EF4D85">
            <w:pPr>
              <w:pStyle w:val="TableParagraph"/>
              <w:spacing w:line="138" w:lineRule="exact"/>
              <w:ind w:left="182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07" w:type="dxa"/>
          </w:tcPr>
          <w:p w14:paraId="53B8D88D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8E" w14:textId="77777777" w:rsidR="003A2810" w:rsidRDefault="00EF4D85">
            <w:pPr>
              <w:pStyle w:val="TableParagraph"/>
              <w:spacing w:line="138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788" w:type="dxa"/>
          </w:tcPr>
          <w:p w14:paraId="53B8D88F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90" w14:textId="77777777" w:rsidR="003A2810" w:rsidRDefault="00EF4D85">
            <w:pPr>
              <w:pStyle w:val="TableParagraph"/>
              <w:spacing w:line="138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913" w:type="dxa"/>
          </w:tcPr>
          <w:p w14:paraId="53B8D891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92" w14:textId="77777777" w:rsidR="003A2810" w:rsidRDefault="00EF4D85">
            <w:pPr>
              <w:pStyle w:val="TableParagraph"/>
              <w:spacing w:line="138" w:lineRule="exact"/>
              <w:ind w:left="312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</w:tr>
      <w:tr w:rsidR="003A2810" w14:paraId="53B8D8AE" w14:textId="77777777">
        <w:trPr>
          <w:trHeight w:val="343"/>
        </w:trPr>
        <w:tc>
          <w:tcPr>
            <w:tcW w:w="1752" w:type="dxa"/>
          </w:tcPr>
          <w:p w14:paraId="53B8D894" w14:textId="77777777" w:rsidR="003A2810" w:rsidRDefault="00EF4D85">
            <w:pPr>
              <w:pStyle w:val="TableParagraph"/>
              <w:spacing w:before="13"/>
              <w:ind w:left="118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  <w:p w14:paraId="53B8D895" w14:textId="77777777" w:rsidR="003A2810" w:rsidRDefault="00EF4D85">
            <w:pPr>
              <w:pStyle w:val="TableParagraph"/>
              <w:spacing w:before="28" w:line="137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South</w:t>
            </w:r>
            <w:r>
              <w:rPr>
                <w:color w:val="231F20"/>
                <w:spacing w:val="-6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Cary</w:t>
            </w:r>
          </w:p>
        </w:tc>
        <w:tc>
          <w:tcPr>
            <w:tcW w:w="822" w:type="dxa"/>
          </w:tcPr>
          <w:p w14:paraId="53B8D896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97" w14:textId="77777777" w:rsidR="003A2810" w:rsidRDefault="00EF4D85">
            <w:pPr>
              <w:pStyle w:val="TableParagraph"/>
              <w:spacing w:line="137" w:lineRule="exact"/>
              <w:ind w:left="253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USA</w:t>
            </w:r>
          </w:p>
        </w:tc>
        <w:tc>
          <w:tcPr>
            <w:tcW w:w="512" w:type="dxa"/>
          </w:tcPr>
          <w:p w14:paraId="53B8D898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99" w14:textId="77777777" w:rsidR="003A2810" w:rsidRDefault="00EF4D85">
            <w:pPr>
              <w:pStyle w:val="TableParagraph"/>
              <w:spacing w:line="137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SSR</w:t>
            </w:r>
          </w:p>
        </w:tc>
        <w:tc>
          <w:tcPr>
            <w:tcW w:w="579" w:type="dxa"/>
          </w:tcPr>
          <w:p w14:paraId="53B8D89A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9B" w14:textId="77777777" w:rsidR="003A2810" w:rsidRDefault="00EF4D85">
            <w:pPr>
              <w:pStyle w:val="TableParagraph"/>
              <w:spacing w:line="137" w:lineRule="exact"/>
              <w:ind w:left="145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21.8</w:t>
            </w:r>
            <w:hyperlink w:anchor="_bookmark10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a</w:t>
              </w:r>
            </w:hyperlink>
          </w:p>
        </w:tc>
        <w:tc>
          <w:tcPr>
            <w:tcW w:w="885" w:type="dxa"/>
          </w:tcPr>
          <w:p w14:paraId="53B8D89C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9D" w14:textId="77777777" w:rsidR="003A2810" w:rsidRDefault="00EF4D85">
            <w:pPr>
              <w:pStyle w:val="TableParagraph"/>
              <w:spacing w:line="137" w:lineRule="exact"/>
              <w:ind w:left="90"/>
              <w:rPr>
                <w:sz w:val="12"/>
              </w:rPr>
            </w:pPr>
            <w:r>
              <w:rPr>
                <w:color w:val="231F20"/>
                <w:sz w:val="12"/>
              </w:rPr>
              <w:t>No-can</w:t>
            </w:r>
            <w:r>
              <w:rPr>
                <w:color w:val="231F20"/>
                <w:spacing w:val="-1"/>
                <w:sz w:val="12"/>
              </w:rPr>
              <w:t xml:space="preserve"> </w:t>
            </w:r>
            <w:r>
              <w:rPr>
                <w:color w:val="231F20"/>
                <w:spacing w:val="-5"/>
                <w:sz w:val="12"/>
              </w:rPr>
              <w:t>add</w:t>
            </w:r>
          </w:p>
        </w:tc>
        <w:tc>
          <w:tcPr>
            <w:tcW w:w="506" w:type="dxa"/>
          </w:tcPr>
          <w:p w14:paraId="53B8D89E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9F" w14:textId="77777777" w:rsidR="003A2810" w:rsidRDefault="00EF4D85">
            <w:pPr>
              <w:pStyle w:val="TableParagraph"/>
              <w:spacing w:line="137" w:lineRule="exact"/>
              <w:ind w:left="6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5.2</w:t>
            </w:r>
          </w:p>
        </w:tc>
        <w:tc>
          <w:tcPr>
            <w:tcW w:w="999" w:type="dxa"/>
          </w:tcPr>
          <w:p w14:paraId="53B8D8A0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1" w14:textId="77777777" w:rsidR="003A2810" w:rsidRDefault="00EF4D85">
            <w:pPr>
              <w:pStyle w:val="TableParagraph"/>
              <w:spacing w:line="137" w:lineRule="exact"/>
              <w:ind w:left="20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8A2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3" w14:textId="77777777" w:rsidR="003A2810" w:rsidRDefault="00EF4D85">
            <w:pPr>
              <w:pStyle w:val="TableParagraph"/>
              <w:spacing w:line="137" w:lineRule="exact"/>
              <w:ind w:left="8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16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67" w:type="dxa"/>
          </w:tcPr>
          <w:p w14:paraId="53B8D8A4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5" w14:textId="77777777" w:rsidR="003A2810" w:rsidRDefault="00EF4D85">
            <w:pPr>
              <w:pStyle w:val="TableParagraph"/>
              <w:spacing w:line="137" w:lineRule="exact"/>
              <w:ind w:left="252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7.3</w:t>
            </w:r>
            <w:hyperlink w:anchor="_bookmark13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55" w:type="dxa"/>
          </w:tcPr>
          <w:p w14:paraId="53B8D8A6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7" w14:textId="77777777" w:rsidR="003A2810" w:rsidRDefault="00EF4D85">
            <w:pPr>
              <w:pStyle w:val="TableParagraph"/>
              <w:spacing w:line="137" w:lineRule="exact"/>
              <w:ind w:left="182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7.3</w:t>
            </w:r>
            <w:hyperlink w:anchor="_bookmark13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07" w:type="dxa"/>
          </w:tcPr>
          <w:p w14:paraId="53B8D8A8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9" w14:textId="77777777" w:rsidR="003A2810" w:rsidRDefault="00EF4D85">
            <w:pPr>
              <w:pStyle w:val="TableParagraph"/>
              <w:spacing w:line="137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7.1</w:t>
            </w:r>
          </w:p>
        </w:tc>
        <w:tc>
          <w:tcPr>
            <w:tcW w:w="788" w:type="dxa"/>
          </w:tcPr>
          <w:p w14:paraId="53B8D8AA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B" w14:textId="77777777" w:rsidR="003A2810" w:rsidRDefault="00EF4D85">
            <w:pPr>
              <w:pStyle w:val="TableParagraph"/>
              <w:spacing w:line="137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39</w:t>
            </w:r>
            <w:hyperlink w:anchor="_bookmark17" w:history="1">
              <w:r>
                <w:rPr>
                  <w:color w:val="2E3092"/>
                  <w:spacing w:val="-5"/>
                  <w:w w:val="110"/>
                  <w:sz w:val="12"/>
                  <w:vertAlign w:val="superscript"/>
                </w:rPr>
                <w:t>i</w:t>
              </w:r>
            </w:hyperlink>
          </w:p>
        </w:tc>
        <w:tc>
          <w:tcPr>
            <w:tcW w:w="913" w:type="dxa"/>
          </w:tcPr>
          <w:p w14:paraId="53B8D8AC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8AD" w14:textId="77777777" w:rsidR="003A2810" w:rsidRDefault="00EF4D85">
            <w:pPr>
              <w:pStyle w:val="TableParagraph"/>
              <w:spacing w:line="137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0.43</w:t>
            </w:r>
          </w:p>
        </w:tc>
      </w:tr>
      <w:tr w:rsidR="003A2810" w14:paraId="53B8D8C9" w14:textId="77777777">
        <w:trPr>
          <w:trHeight w:val="342"/>
        </w:trPr>
        <w:tc>
          <w:tcPr>
            <w:tcW w:w="1752" w:type="dxa"/>
          </w:tcPr>
          <w:p w14:paraId="53B8D8AF" w14:textId="77777777" w:rsidR="003A2810" w:rsidRDefault="00EF4D85">
            <w:pPr>
              <w:pStyle w:val="TableParagraph"/>
              <w:spacing w:before="13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  <w:p w14:paraId="53B8D8B0" w14:textId="77777777" w:rsidR="003A2810" w:rsidRDefault="00EF4D85">
            <w:pPr>
              <w:pStyle w:val="TableParagraph"/>
              <w:spacing w:before="27" w:line="137" w:lineRule="exact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Westside</w:t>
            </w:r>
            <w:r>
              <w:rPr>
                <w:color w:val="231F20"/>
                <w:spacing w:val="6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Regional</w:t>
            </w:r>
          </w:p>
        </w:tc>
        <w:tc>
          <w:tcPr>
            <w:tcW w:w="822" w:type="dxa"/>
          </w:tcPr>
          <w:p w14:paraId="53B8D8B1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B2" w14:textId="77777777" w:rsidR="003A2810" w:rsidRDefault="00EF4D85">
            <w:pPr>
              <w:pStyle w:val="TableParagraph"/>
              <w:spacing w:line="137" w:lineRule="exact"/>
              <w:ind w:left="253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Canada</w:t>
            </w:r>
          </w:p>
        </w:tc>
        <w:tc>
          <w:tcPr>
            <w:tcW w:w="512" w:type="dxa"/>
          </w:tcPr>
          <w:p w14:paraId="53B8D8B3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B4" w14:textId="77777777" w:rsidR="003A2810" w:rsidRDefault="00EF4D85">
            <w:pPr>
              <w:pStyle w:val="TableParagraph"/>
              <w:spacing w:line="137" w:lineRule="exact"/>
              <w:ind w:left="61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SSRC</w:t>
            </w:r>
          </w:p>
        </w:tc>
        <w:tc>
          <w:tcPr>
            <w:tcW w:w="579" w:type="dxa"/>
          </w:tcPr>
          <w:p w14:paraId="53B8D8B5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B6" w14:textId="77777777" w:rsidR="003A2810" w:rsidRDefault="00EF4D85">
            <w:pPr>
              <w:pStyle w:val="TableParagraph"/>
              <w:spacing w:line="137" w:lineRule="exact"/>
              <w:ind w:left="145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17.2</w:t>
            </w:r>
            <w:hyperlink w:anchor="_bookmark10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a</w:t>
              </w:r>
            </w:hyperlink>
          </w:p>
        </w:tc>
        <w:tc>
          <w:tcPr>
            <w:tcW w:w="885" w:type="dxa"/>
          </w:tcPr>
          <w:p w14:paraId="53B8D8B7" w14:textId="77777777" w:rsidR="003A2810" w:rsidRDefault="00EF4D85">
            <w:pPr>
              <w:pStyle w:val="TableParagraph"/>
              <w:spacing w:before="13"/>
              <w:ind w:left="90"/>
              <w:rPr>
                <w:sz w:val="12"/>
              </w:rPr>
            </w:pPr>
            <w:r>
              <w:rPr>
                <w:color w:val="231F20"/>
                <w:sz w:val="12"/>
              </w:rPr>
              <w:t>Ferric</w:t>
            </w:r>
            <w:r>
              <w:rPr>
                <w:color w:val="231F20"/>
                <w:spacing w:val="-2"/>
                <w:sz w:val="12"/>
              </w:rPr>
              <w:t xml:space="preserve"> sulfate</w:t>
            </w:r>
          </w:p>
          <w:p w14:paraId="53B8D8B8" w14:textId="77777777" w:rsidR="003A2810" w:rsidRDefault="00EF4D85">
            <w:pPr>
              <w:pStyle w:val="TableParagraph"/>
              <w:spacing w:before="27" w:line="137" w:lineRule="exact"/>
              <w:ind w:left="9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Yes-</w:t>
            </w:r>
            <w:r>
              <w:rPr>
                <w:color w:val="231F20"/>
                <w:spacing w:val="-4"/>
                <w:sz w:val="12"/>
              </w:rPr>
              <w:t>Alum</w:t>
            </w:r>
          </w:p>
        </w:tc>
        <w:tc>
          <w:tcPr>
            <w:tcW w:w="506" w:type="dxa"/>
          </w:tcPr>
          <w:p w14:paraId="53B8D8B9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BA" w14:textId="77777777" w:rsidR="003A2810" w:rsidRDefault="00EF4D85">
            <w:pPr>
              <w:pStyle w:val="TableParagraph"/>
              <w:spacing w:line="137" w:lineRule="exact"/>
              <w:ind w:left="65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2.6</w:t>
            </w:r>
          </w:p>
        </w:tc>
        <w:tc>
          <w:tcPr>
            <w:tcW w:w="999" w:type="dxa"/>
          </w:tcPr>
          <w:p w14:paraId="53B8D8BB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BC" w14:textId="77777777" w:rsidR="003A2810" w:rsidRDefault="00EF4D85">
            <w:pPr>
              <w:pStyle w:val="TableParagraph"/>
              <w:spacing w:line="137" w:lineRule="exact"/>
              <w:ind w:left="204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continuous</w:t>
            </w:r>
          </w:p>
        </w:tc>
        <w:tc>
          <w:tcPr>
            <w:tcW w:w="606" w:type="dxa"/>
          </w:tcPr>
          <w:p w14:paraId="53B8D8BD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BE" w14:textId="77777777" w:rsidR="003A2810" w:rsidRDefault="00EF4D85">
            <w:pPr>
              <w:pStyle w:val="TableParagraph"/>
              <w:spacing w:line="137" w:lineRule="exact"/>
              <w:ind w:left="8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15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67" w:type="dxa"/>
          </w:tcPr>
          <w:p w14:paraId="53B8D8BF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0" w14:textId="77777777" w:rsidR="003A2810" w:rsidRDefault="00EF4D85">
            <w:pPr>
              <w:pStyle w:val="TableParagraph"/>
              <w:spacing w:line="137" w:lineRule="exact"/>
              <w:ind w:left="252"/>
              <w:rPr>
                <w:sz w:val="12"/>
              </w:rPr>
            </w:pPr>
            <w:r>
              <w:rPr>
                <w:color w:val="231F20"/>
                <w:spacing w:val="-5"/>
                <w:w w:val="115"/>
                <w:sz w:val="12"/>
              </w:rPr>
              <w:t>10</w:t>
            </w:r>
            <w:hyperlink w:anchor="_bookmark13" w:history="1">
              <w:r>
                <w:rPr>
                  <w:color w:val="2E3092"/>
                  <w:spacing w:val="-5"/>
                  <w:w w:val="115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55" w:type="dxa"/>
          </w:tcPr>
          <w:p w14:paraId="53B8D8C1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2" w14:textId="77777777" w:rsidR="003A2810" w:rsidRDefault="00EF4D85">
            <w:pPr>
              <w:pStyle w:val="TableParagraph"/>
              <w:spacing w:line="137" w:lineRule="exact"/>
              <w:ind w:left="182"/>
              <w:rPr>
                <w:sz w:val="12"/>
              </w:rPr>
            </w:pPr>
            <w:r>
              <w:rPr>
                <w:color w:val="231F20"/>
                <w:spacing w:val="-5"/>
                <w:w w:val="115"/>
                <w:sz w:val="12"/>
              </w:rPr>
              <w:t>10</w:t>
            </w:r>
            <w:hyperlink w:anchor="_bookmark13" w:history="1">
              <w:r>
                <w:rPr>
                  <w:color w:val="2E3092"/>
                  <w:spacing w:val="-5"/>
                  <w:w w:val="115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07" w:type="dxa"/>
          </w:tcPr>
          <w:p w14:paraId="53B8D8C3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4" w14:textId="77777777" w:rsidR="003A2810" w:rsidRDefault="00EF4D85">
            <w:pPr>
              <w:pStyle w:val="TableParagraph"/>
              <w:spacing w:line="137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7.7</w:t>
            </w:r>
          </w:p>
        </w:tc>
        <w:tc>
          <w:tcPr>
            <w:tcW w:w="788" w:type="dxa"/>
          </w:tcPr>
          <w:p w14:paraId="53B8D8C5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6" w14:textId="77777777" w:rsidR="003A2810" w:rsidRDefault="00EF4D85">
            <w:pPr>
              <w:pStyle w:val="TableParagraph"/>
              <w:spacing w:line="137" w:lineRule="exact"/>
              <w:ind w:left="247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38.4</w:t>
            </w:r>
          </w:p>
        </w:tc>
        <w:tc>
          <w:tcPr>
            <w:tcW w:w="913" w:type="dxa"/>
          </w:tcPr>
          <w:p w14:paraId="53B8D8C7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8" w14:textId="77777777" w:rsidR="003A2810" w:rsidRDefault="00EF4D85">
            <w:pPr>
              <w:pStyle w:val="TableParagraph"/>
              <w:spacing w:line="137" w:lineRule="exact"/>
              <w:ind w:left="31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0.06</w:t>
            </w:r>
            <w:hyperlink w:anchor="_bookmark19" w:history="1">
              <w:r>
                <w:rPr>
                  <w:color w:val="2E3092"/>
                  <w:spacing w:val="-2"/>
                  <w:w w:val="105"/>
                  <w:sz w:val="12"/>
                  <w:vertAlign w:val="superscript"/>
                </w:rPr>
                <w:t>k</w:t>
              </w:r>
            </w:hyperlink>
          </w:p>
        </w:tc>
      </w:tr>
      <w:tr w:rsidR="003A2810" w14:paraId="53B8D8E4" w14:textId="77777777">
        <w:trPr>
          <w:trHeight w:val="342"/>
        </w:trPr>
        <w:tc>
          <w:tcPr>
            <w:tcW w:w="1752" w:type="dxa"/>
          </w:tcPr>
          <w:p w14:paraId="53B8D8CA" w14:textId="77777777" w:rsidR="003A2810" w:rsidRDefault="00EF4D85">
            <w:pPr>
              <w:pStyle w:val="TableParagraph"/>
              <w:spacing w:before="13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  <w:p w14:paraId="53B8D8CB" w14:textId="77777777" w:rsidR="003A2810" w:rsidRDefault="00EF4D85">
            <w:pPr>
              <w:pStyle w:val="TableParagraph"/>
              <w:spacing w:before="27" w:line="137" w:lineRule="exact"/>
              <w:ind w:left="11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Cedar</w:t>
            </w:r>
            <w:r>
              <w:rPr>
                <w:color w:val="231F20"/>
                <w:spacing w:val="-1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Creek</w:t>
            </w:r>
          </w:p>
        </w:tc>
        <w:tc>
          <w:tcPr>
            <w:tcW w:w="822" w:type="dxa"/>
          </w:tcPr>
          <w:p w14:paraId="53B8D8CC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D" w14:textId="77777777" w:rsidR="003A2810" w:rsidRDefault="00EF4D85">
            <w:pPr>
              <w:pStyle w:val="TableParagraph"/>
              <w:spacing w:line="137" w:lineRule="exact"/>
              <w:ind w:left="253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USA</w:t>
            </w:r>
          </w:p>
        </w:tc>
        <w:tc>
          <w:tcPr>
            <w:tcW w:w="512" w:type="dxa"/>
          </w:tcPr>
          <w:p w14:paraId="53B8D8CE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CF" w14:textId="77777777" w:rsidR="003A2810" w:rsidRDefault="00EF4D85">
            <w:pPr>
              <w:pStyle w:val="TableParagraph"/>
              <w:spacing w:line="137" w:lineRule="exact"/>
              <w:ind w:left="61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SSM</w:t>
            </w:r>
          </w:p>
        </w:tc>
        <w:tc>
          <w:tcPr>
            <w:tcW w:w="579" w:type="dxa"/>
          </w:tcPr>
          <w:p w14:paraId="53B8D8D0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1" w14:textId="77777777" w:rsidR="003A2810" w:rsidRDefault="00EF4D85">
            <w:pPr>
              <w:pStyle w:val="TableParagraph"/>
              <w:spacing w:line="137" w:lineRule="exact"/>
              <w:ind w:left="145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16.2</w:t>
            </w:r>
            <w:hyperlink w:anchor="_bookmark10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a</w:t>
              </w:r>
            </w:hyperlink>
          </w:p>
        </w:tc>
        <w:tc>
          <w:tcPr>
            <w:tcW w:w="885" w:type="dxa"/>
          </w:tcPr>
          <w:p w14:paraId="53B8D8D2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3" w14:textId="77777777" w:rsidR="003A2810" w:rsidRDefault="00EF4D85">
            <w:pPr>
              <w:pStyle w:val="TableParagraph"/>
              <w:spacing w:line="137" w:lineRule="exact"/>
              <w:ind w:left="90"/>
              <w:rPr>
                <w:sz w:val="12"/>
              </w:rPr>
            </w:pPr>
            <w:r>
              <w:rPr>
                <w:color w:val="231F20"/>
                <w:sz w:val="12"/>
              </w:rPr>
              <w:t>No-can</w:t>
            </w:r>
            <w:r>
              <w:rPr>
                <w:color w:val="231F20"/>
                <w:spacing w:val="-1"/>
                <w:sz w:val="12"/>
              </w:rPr>
              <w:t xml:space="preserve"> </w:t>
            </w:r>
            <w:r>
              <w:rPr>
                <w:color w:val="231F20"/>
                <w:spacing w:val="-5"/>
                <w:sz w:val="12"/>
              </w:rPr>
              <w:t>add</w:t>
            </w:r>
          </w:p>
        </w:tc>
        <w:tc>
          <w:tcPr>
            <w:tcW w:w="506" w:type="dxa"/>
          </w:tcPr>
          <w:p w14:paraId="53B8D8D4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5" w14:textId="77777777" w:rsidR="003A2810" w:rsidRDefault="00EF4D85">
            <w:pPr>
              <w:pStyle w:val="TableParagraph"/>
              <w:spacing w:line="137" w:lineRule="exact"/>
              <w:ind w:left="6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2.95</w:t>
            </w:r>
          </w:p>
        </w:tc>
        <w:tc>
          <w:tcPr>
            <w:tcW w:w="999" w:type="dxa"/>
          </w:tcPr>
          <w:p w14:paraId="53B8D8D6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7" w14:textId="77777777" w:rsidR="003A2810" w:rsidRDefault="00EF4D85">
            <w:pPr>
              <w:pStyle w:val="TableParagraph"/>
              <w:spacing w:line="137" w:lineRule="exact"/>
              <w:ind w:left="203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06" w:type="dxa"/>
          </w:tcPr>
          <w:p w14:paraId="53B8D8D8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9" w14:textId="77777777" w:rsidR="003A2810" w:rsidRDefault="00EF4D85">
            <w:pPr>
              <w:pStyle w:val="TableParagraph"/>
              <w:spacing w:line="137" w:lineRule="exact"/>
              <w:ind w:left="8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19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67" w:type="dxa"/>
          </w:tcPr>
          <w:p w14:paraId="53B8D8DA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B" w14:textId="77777777" w:rsidR="003A2810" w:rsidRDefault="00EF4D85">
            <w:pPr>
              <w:pStyle w:val="TableParagraph"/>
              <w:spacing w:line="137" w:lineRule="exact"/>
              <w:ind w:left="252"/>
              <w:rPr>
                <w:sz w:val="12"/>
              </w:rPr>
            </w:pPr>
            <w:r>
              <w:rPr>
                <w:color w:val="231F20"/>
                <w:spacing w:val="-5"/>
                <w:w w:val="115"/>
                <w:sz w:val="12"/>
              </w:rPr>
              <w:t>13</w:t>
            </w:r>
            <w:hyperlink w:anchor="_bookmark13" w:history="1">
              <w:r>
                <w:rPr>
                  <w:color w:val="2E3092"/>
                  <w:spacing w:val="-5"/>
                  <w:w w:val="115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55" w:type="dxa"/>
          </w:tcPr>
          <w:p w14:paraId="53B8D8DC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D" w14:textId="77777777" w:rsidR="003A2810" w:rsidRDefault="00EF4D85">
            <w:pPr>
              <w:pStyle w:val="TableParagraph"/>
              <w:spacing w:line="137" w:lineRule="exact"/>
              <w:ind w:left="182"/>
              <w:rPr>
                <w:sz w:val="12"/>
              </w:rPr>
            </w:pPr>
            <w:r>
              <w:rPr>
                <w:color w:val="231F20"/>
                <w:spacing w:val="-5"/>
                <w:w w:val="115"/>
                <w:sz w:val="12"/>
              </w:rPr>
              <w:t>13</w:t>
            </w:r>
            <w:hyperlink w:anchor="_bookmark13" w:history="1">
              <w:r>
                <w:rPr>
                  <w:color w:val="2E3092"/>
                  <w:spacing w:val="-5"/>
                  <w:w w:val="115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07" w:type="dxa"/>
          </w:tcPr>
          <w:p w14:paraId="53B8D8DE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DF" w14:textId="77777777" w:rsidR="003A2810" w:rsidRDefault="00EF4D85">
            <w:pPr>
              <w:pStyle w:val="TableParagraph"/>
              <w:spacing w:line="137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2.7</w:t>
            </w:r>
          </w:p>
        </w:tc>
        <w:tc>
          <w:tcPr>
            <w:tcW w:w="788" w:type="dxa"/>
          </w:tcPr>
          <w:p w14:paraId="53B8D8E0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E1" w14:textId="77777777" w:rsidR="003A2810" w:rsidRDefault="00EF4D85">
            <w:pPr>
              <w:pStyle w:val="TableParagraph"/>
              <w:spacing w:line="137" w:lineRule="exact"/>
              <w:ind w:left="247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102</w:t>
            </w:r>
          </w:p>
        </w:tc>
        <w:tc>
          <w:tcPr>
            <w:tcW w:w="913" w:type="dxa"/>
          </w:tcPr>
          <w:p w14:paraId="53B8D8E2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E3" w14:textId="77777777" w:rsidR="003A2810" w:rsidRDefault="00EF4D85">
            <w:pPr>
              <w:pStyle w:val="TableParagraph"/>
              <w:spacing w:line="137" w:lineRule="exact"/>
              <w:ind w:left="312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0.82</w:t>
            </w:r>
          </w:p>
        </w:tc>
      </w:tr>
      <w:tr w:rsidR="003A2810" w14:paraId="53B8D8F2" w14:textId="77777777">
        <w:trPr>
          <w:trHeight w:val="171"/>
        </w:trPr>
        <w:tc>
          <w:tcPr>
            <w:tcW w:w="1752" w:type="dxa"/>
          </w:tcPr>
          <w:p w14:paraId="53B8D8E5" w14:textId="77777777" w:rsidR="003A2810" w:rsidRDefault="00EF4D85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</w:tc>
        <w:tc>
          <w:tcPr>
            <w:tcW w:w="822" w:type="dxa"/>
          </w:tcPr>
          <w:p w14:paraId="53B8D8E6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12" w:type="dxa"/>
          </w:tcPr>
          <w:p w14:paraId="53B8D8E7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9" w:type="dxa"/>
          </w:tcPr>
          <w:p w14:paraId="53B8D8E8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5" w:type="dxa"/>
          </w:tcPr>
          <w:p w14:paraId="53B8D8E9" w14:textId="77777777" w:rsidR="003A2810" w:rsidRDefault="00EF4D85">
            <w:pPr>
              <w:pStyle w:val="TableParagraph"/>
              <w:spacing w:before="13" w:line="137" w:lineRule="exact"/>
              <w:ind w:left="9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Ferric</w:t>
            </w:r>
          </w:p>
        </w:tc>
        <w:tc>
          <w:tcPr>
            <w:tcW w:w="506" w:type="dxa"/>
          </w:tcPr>
          <w:p w14:paraId="53B8D8EA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9" w:type="dxa"/>
          </w:tcPr>
          <w:p w14:paraId="53B8D8EB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6" w:type="dxa"/>
          </w:tcPr>
          <w:p w14:paraId="53B8D8EC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</w:tcPr>
          <w:p w14:paraId="53B8D8ED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5" w:type="dxa"/>
          </w:tcPr>
          <w:p w14:paraId="53B8D8EE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7" w:type="dxa"/>
          </w:tcPr>
          <w:p w14:paraId="53B8D8EF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8" w:type="dxa"/>
          </w:tcPr>
          <w:p w14:paraId="53B8D8F0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3" w:type="dxa"/>
          </w:tcPr>
          <w:p w14:paraId="53B8D8F1" w14:textId="77777777" w:rsidR="003A2810" w:rsidRDefault="003A28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A2810" w14:paraId="53B8D90D" w14:textId="77777777">
        <w:trPr>
          <w:trHeight w:val="342"/>
        </w:trPr>
        <w:tc>
          <w:tcPr>
            <w:tcW w:w="1752" w:type="dxa"/>
          </w:tcPr>
          <w:p w14:paraId="53B8D8F3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F4" w14:textId="77777777" w:rsidR="003A2810" w:rsidRDefault="00EF4D85">
            <w:pPr>
              <w:pStyle w:val="TableParagraph"/>
              <w:spacing w:line="138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Henderson</w:t>
            </w:r>
            <w:r>
              <w:rPr>
                <w:color w:val="231F20"/>
                <w:spacing w:val="-6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East</w:t>
            </w:r>
          </w:p>
        </w:tc>
        <w:tc>
          <w:tcPr>
            <w:tcW w:w="822" w:type="dxa"/>
          </w:tcPr>
          <w:p w14:paraId="53B8D8F5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F6" w14:textId="77777777" w:rsidR="003A2810" w:rsidRDefault="00EF4D85">
            <w:pPr>
              <w:pStyle w:val="TableParagraph"/>
              <w:spacing w:line="138" w:lineRule="exact"/>
              <w:ind w:left="253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USA</w:t>
            </w:r>
          </w:p>
        </w:tc>
        <w:tc>
          <w:tcPr>
            <w:tcW w:w="512" w:type="dxa"/>
          </w:tcPr>
          <w:p w14:paraId="53B8D8F7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F8" w14:textId="77777777" w:rsidR="003A2810" w:rsidRDefault="00EF4D85">
            <w:pPr>
              <w:pStyle w:val="TableParagraph"/>
              <w:spacing w:line="138" w:lineRule="exact"/>
              <w:ind w:left="61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UMIF</w:t>
            </w:r>
          </w:p>
        </w:tc>
        <w:tc>
          <w:tcPr>
            <w:tcW w:w="579" w:type="dxa"/>
          </w:tcPr>
          <w:p w14:paraId="53B8D8F9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FA" w14:textId="77777777" w:rsidR="003A2810" w:rsidRDefault="00EF4D85">
            <w:pPr>
              <w:pStyle w:val="TableParagraph"/>
              <w:spacing w:line="138" w:lineRule="exact"/>
              <w:ind w:left="145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24.4</w:t>
            </w:r>
            <w:hyperlink w:anchor="_bookmark10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a</w:t>
              </w:r>
            </w:hyperlink>
          </w:p>
        </w:tc>
        <w:tc>
          <w:tcPr>
            <w:tcW w:w="885" w:type="dxa"/>
          </w:tcPr>
          <w:p w14:paraId="53B8D8FB" w14:textId="77777777" w:rsidR="003A2810" w:rsidRDefault="00EF4D85">
            <w:pPr>
              <w:pStyle w:val="TableParagraph"/>
              <w:spacing w:before="13"/>
              <w:ind w:left="9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Chloride</w:t>
            </w:r>
          </w:p>
          <w:p w14:paraId="53B8D8FC" w14:textId="77777777" w:rsidR="003A2810" w:rsidRDefault="00EF4D85">
            <w:pPr>
              <w:pStyle w:val="TableParagraph"/>
              <w:spacing w:before="27" w:line="138" w:lineRule="exact"/>
              <w:ind w:left="90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Yes-</w:t>
            </w:r>
            <w:r>
              <w:rPr>
                <w:color w:val="231F20"/>
                <w:spacing w:val="-2"/>
                <w:sz w:val="12"/>
              </w:rPr>
              <w:t>Ferric</w:t>
            </w:r>
          </w:p>
        </w:tc>
        <w:tc>
          <w:tcPr>
            <w:tcW w:w="506" w:type="dxa"/>
          </w:tcPr>
          <w:p w14:paraId="53B8D8FD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8FE" w14:textId="77777777" w:rsidR="003A2810" w:rsidRDefault="00EF4D85">
            <w:pPr>
              <w:pStyle w:val="TableParagraph"/>
              <w:spacing w:line="138" w:lineRule="exact"/>
              <w:ind w:left="6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20.9</w:t>
            </w:r>
          </w:p>
        </w:tc>
        <w:tc>
          <w:tcPr>
            <w:tcW w:w="999" w:type="dxa"/>
          </w:tcPr>
          <w:p w14:paraId="53B8D8FF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0" w14:textId="77777777" w:rsidR="003A2810" w:rsidRDefault="00EF4D85">
            <w:pPr>
              <w:pStyle w:val="TableParagraph"/>
              <w:spacing w:line="138" w:lineRule="exact"/>
              <w:ind w:left="203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06" w:type="dxa"/>
          </w:tcPr>
          <w:p w14:paraId="53B8D901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2" w14:textId="77777777" w:rsidR="003A2810" w:rsidRDefault="00EF4D85">
            <w:pPr>
              <w:pStyle w:val="TableParagraph"/>
              <w:spacing w:line="138" w:lineRule="exact"/>
              <w:ind w:left="8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4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67" w:type="dxa"/>
          </w:tcPr>
          <w:p w14:paraId="53B8D903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4" w14:textId="77777777" w:rsidR="003A2810" w:rsidRDefault="00EF4D85">
            <w:pPr>
              <w:pStyle w:val="TableParagraph"/>
              <w:spacing w:line="138" w:lineRule="exact"/>
              <w:ind w:left="252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5.2</w:t>
            </w:r>
            <w:hyperlink w:anchor="_bookmark13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55" w:type="dxa"/>
          </w:tcPr>
          <w:p w14:paraId="53B8D905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6" w14:textId="77777777" w:rsidR="003A2810" w:rsidRDefault="00EF4D85">
            <w:pPr>
              <w:pStyle w:val="TableParagraph"/>
              <w:spacing w:line="138" w:lineRule="exact"/>
              <w:ind w:left="182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5.2</w:t>
            </w:r>
            <w:hyperlink w:anchor="_bookmark13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07" w:type="dxa"/>
          </w:tcPr>
          <w:p w14:paraId="53B8D907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8" w14:textId="77777777" w:rsidR="003A2810" w:rsidRDefault="00EF4D85">
            <w:pPr>
              <w:pStyle w:val="TableParagraph"/>
              <w:spacing w:line="138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5.7</w:t>
            </w:r>
          </w:p>
        </w:tc>
        <w:tc>
          <w:tcPr>
            <w:tcW w:w="788" w:type="dxa"/>
          </w:tcPr>
          <w:p w14:paraId="53B8D909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A" w14:textId="77777777" w:rsidR="003A2810" w:rsidRDefault="00EF4D85">
            <w:pPr>
              <w:pStyle w:val="TableParagraph"/>
              <w:spacing w:line="138" w:lineRule="exact"/>
              <w:ind w:left="247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46.5</w:t>
            </w:r>
          </w:p>
        </w:tc>
        <w:tc>
          <w:tcPr>
            <w:tcW w:w="913" w:type="dxa"/>
          </w:tcPr>
          <w:p w14:paraId="53B8D90B" w14:textId="77777777" w:rsidR="003A2810" w:rsidRDefault="003A2810">
            <w:pPr>
              <w:pStyle w:val="TableParagraph"/>
              <w:spacing w:before="4"/>
              <w:rPr>
                <w:sz w:val="15"/>
              </w:rPr>
            </w:pPr>
          </w:p>
          <w:p w14:paraId="53B8D90C" w14:textId="77777777" w:rsidR="003A2810" w:rsidRDefault="00EF4D85">
            <w:pPr>
              <w:pStyle w:val="TableParagraph"/>
              <w:spacing w:line="138" w:lineRule="exact"/>
              <w:ind w:left="31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0.45</w:t>
            </w:r>
            <w:hyperlink w:anchor="_bookmark19" w:history="1">
              <w:r>
                <w:rPr>
                  <w:color w:val="2E3092"/>
                  <w:spacing w:val="-2"/>
                  <w:w w:val="105"/>
                  <w:sz w:val="12"/>
                  <w:vertAlign w:val="superscript"/>
                </w:rPr>
                <w:t>k</w:t>
              </w:r>
            </w:hyperlink>
          </w:p>
        </w:tc>
      </w:tr>
      <w:tr w:rsidR="003A2810" w14:paraId="53B8D928" w14:textId="77777777">
        <w:trPr>
          <w:trHeight w:val="342"/>
        </w:trPr>
        <w:tc>
          <w:tcPr>
            <w:tcW w:w="1752" w:type="dxa"/>
          </w:tcPr>
          <w:p w14:paraId="53B8D90E" w14:textId="77777777" w:rsidR="003A2810" w:rsidRDefault="00EF4D85">
            <w:pPr>
              <w:pStyle w:val="TableParagraph"/>
              <w:spacing w:before="14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  <w:p w14:paraId="53B8D90F" w14:textId="77777777" w:rsidR="003A2810" w:rsidRDefault="00EF4D85">
            <w:pPr>
              <w:pStyle w:val="TableParagraph"/>
              <w:spacing w:before="27" w:line="137" w:lineRule="exact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Henderson</w:t>
            </w:r>
            <w:r>
              <w:rPr>
                <w:color w:val="231F20"/>
                <w:spacing w:val="-6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West</w:t>
            </w:r>
          </w:p>
        </w:tc>
        <w:tc>
          <w:tcPr>
            <w:tcW w:w="822" w:type="dxa"/>
          </w:tcPr>
          <w:p w14:paraId="53B8D910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1" w14:textId="77777777" w:rsidR="003A2810" w:rsidRDefault="00EF4D85">
            <w:pPr>
              <w:pStyle w:val="TableParagraph"/>
              <w:spacing w:line="137" w:lineRule="exact"/>
              <w:ind w:left="253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USA</w:t>
            </w:r>
          </w:p>
        </w:tc>
        <w:tc>
          <w:tcPr>
            <w:tcW w:w="512" w:type="dxa"/>
          </w:tcPr>
          <w:p w14:paraId="53B8D912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3" w14:textId="77777777" w:rsidR="003A2810" w:rsidRDefault="00EF4D85">
            <w:pPr>
              <w:pStyle w:val="TableParagraph"/>
              <w:spacing w:line="137" w:lineRule="exact"/>
              <w:ind w:left="61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UMIF</w:t>
            </w:r>
          </w:p>
        </w:tc>
        <w:tc>
          <w:tcPr>
            <w:tcW w:w="579" w:type="dxa"/>
          </w:tcPr>
          <w:p w14:paraId="53B8D914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5" w14:textId="77777777" w:rsidR="003A2810" w:rsidRDefault="00EF4D85">
            <w:pPr>
              <w:pStyle w:val="TableParagraph"/>
              <w:spacing w:line="137" w:lineRule="exact"/>
              <w:ind w:left="145"/>
              <w:rPr>
                <w:sz w:val="12"/>
              </w:rPr>
            </w:pPr>
            <w:r>
              <w:rPr>
                <w:color w:val="231F20"/>
                <w:spacing w:val="-2"/>
                <w:w w:val="110"/>
                <w:sz w:val="12"/>
              </w:rPr>
              <w:t>24.4</w:t>
            </w:r>
            <w:hyperlink w:anchor="_bookmark10" w:history="1">
              <w:r>
                <w:rPr>
                  <w:color w:val="2E3092"/>
                  <w:spacing w:val="-2"/>
                  <w:w w:val="110"/>
                  <w:sz w:val="12"/>
                  <w:vertAlign w:val="superscript"/>
                </w:rPr>
                <w:t>a</w:t>
              </w:r>
            </w:hyperlink>
          </w:p>
        </w:tc>
        <w:tc>
          <w:tcPr>
            <w:tcW w:w="885" w:type="dxa"/>
          </w:tcPr>
          <w:p w14:paraId="53B8D916" w14:textId="77777777" w:rsidR="003A2810" w:rsidRDefault="00EF4D85">
            <w:pPr>
              <w:pStyle w:val="TableParagraph"/>
              <w:spacing w:before="14"/>
              <w:ind w:left="9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Chloride</w:t>
            </w:r>
          </w:p>
          <w:p w14:paraId="53B8D917" w14:textId="77777777" w:rsidR="003A2810" w:rsidRDefault="00EF4D85">
            <w:pPr>
              <w:pStyle w:val="TableParagraph"/>
              <w:spacing w:before="27" w:line="137" w:lineRule="exact"/>
              <w:ind w:left="90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Yes-</w:t>
            </w:r>
            <w:r>
              <w:rPr>
                <w:color w:val="231F20"/>
                <w:spacing w:val="-2"/>
                <w:sz w:val="12"/>
              </w:rPr>
              <w:t>Ferric</w:t>
            </w:r>
          </w:p>
        </w:tc>
        <w:tc>
          <w:tcPr>
            <w:tcW w:w="506" w:type="dxa"/>
          </w:tcPr>
          <w:p w14:paraId="53B8D918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9" w14:textId="77777777" w:rsidR="003A2810" w:rsidRDefault="00EF4D85">
            <w:pPr>
              <w:pStyle w:val="TableParagraph"/>
              <w:spacing w:line="137" w:lineRule="exact"/>
              <w:ind w:left="65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20.9</w:t>
            </w:r>
          </w:p>
        </w:tc>
        <w:tc>
          <w:tcPr>
            <w:tcW w:w="999" w:type="dxa"/>
          </w:tcPr>
          <w:p w14:paraId="53B8D91A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B" w14:textId="77777777" w:rsidR="003A2810" w:rsidRDefault="00EF4D85">
            <w:pPr>
              <w:pStyle w:val="TableParagraph"/>
              <w:spacing w:line="137" w:lineRule="exact"/>
              <w:ind w:left="203"/>
              <w:rPr>
                <w:sz w:val="12"/>
              </w:rPr>
            </w:pPr>
            <w:r>
              <w:rPr>
                <w:color w:val="231F20"/>
                <w:spacing w:val="-5"/>
                <w:w w:val="110"/>
                <w:sz w:val="12"/>
              </w:rPr>
              <w:t>N/A</w:t>
            </w:r>
          </w:p>
        </w:tc>
        <w:tc>
          <w:tcPr>
            <w:tcW w:w="606" w:type="dxa"/>
          </w:tcPr>
          <w:p w14:paraId="53B8D91C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D" w14:textId="77777777" w:rsidR="003A2810" w:rsidRDefault="00EF4D85">
            <w:pPr>
              <w:pStyle w:val="TableParagraph"/>
              <w:spacing w:line="137" w:lineRule="exact"/>
              <w:ind w:left="8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3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spacing w:val="-12"/>
                <w:w w:val="110"/>
                <w:sz w:val="12"/>
              </w:rPr>
              <w:t>%</w:t>
            </w:r>
          </w:p>
        </w:tc>
        <w:tc>
          <w:tcPr>
            <w:tcW w:w="767" w:type="dxa"/>
          </w:tcPr>
          <w:p w14:paraId="53B8D91E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1F" w14:textId="77777777" w:rsidR="003A2810" w:rsidRDefault="00EF4D85">
            <w:pPr>
              <w:pStyle w:val="TableParagraph"/>
              <w:spacing w:line="137" w:lineRule="exact"/>
              <w:ind w:left="252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6.5</w:t>
            </w:r>
            <w:hyperlink w:anchor="_bookmark13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55" w:type="dxa"/>
          </w:tcPr>
          <w:p w14:paraId="53B8D920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21" w14:textId="77777777" w:rsidR="003A2810" w:rsidRDefault="00EF4D85">
            <w:pPr>
              <w:pStyle w:val="TableParagraph"/>
              <w:spacing w:line="137" w:lineRule="exact"/>
              <w:ind w:left="182"/>
              <w:rPr>
                <w:sz w:val="12"/>
              </w:rPr>
            </w:pPr>
            <w:r>
              <w:rPr>
                <w:color w:val="231F20"/>
                <w:spacing w:val="-4"/>
                <w:w w:val="110"/>
                <w:sz w:val="12"/>
              </w:rPr>
              <w:t>6.5</w:t>
            </w:r>
            <w:hyperlink w:anchor="_bookmark13" w:history="1">
              <w:r>
                <w:rPr>
                  <w:color w:val="2E3092"/>
                  <w:spacing w:val="-4"/>
                  <w:w w:val="110"/>
                  <w:sz w:val="12"/>
                  <w:vertAlign w:val="superscript"/>
                </w:rPr>
                <w:t>e</w:t>
              </w:r>
            </w:hyperlink>
          </w:p>
        </w:tc>
        <w:tc>
          <w:tcPr>
            <w:tcW w:w="607" w:type="dxa"/>
          </w:tcPr>
          <w:p w14:paraId="53B8D922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23" w14:textId="77777777" w:rsidR="003A2810" w:rsidRDefault="00EF4D85">
            <w:pPr>
              <w:pStyle w:val="TableParagraph"/>
              <w:spacing w:line="137" w:lineRule="exact"/>
              <w:ind w:left="140"/>
              <w:rPr>
                <w:sz w:val="12"/>
              </w:rPr>
            </w:pPr>
            <w:r>
              <w:rPr>
                <w:color w:val="231F20"/>
                <w:spacing w:val="-5"/>
                <w:w w:val="105"/>
                <w:sz w:val="12"/>
              </w:rPr>
              <w:t>5.7</w:t>
            </w:r>
          </w:p>
        </w:tc>
        <w:tc>
          <w:tcPr>
            <w:tcW w:w="788" w:type="dxa"/>
          </w:tcPr>
          <w:p w14:paraId="53B8D924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25" w14:textId="77777777" w:rsidR="003A2810" w:rsidRDefault="00EF4D85">
            <w:pPr>
              <w:pStyle w:val="TableParagraph"/>
              <w:spacing w:line="137" w:lineRule="exact"/>
              <w:ind w:left="247"/>
              <w:rPr>
                <w:sz w:val="12"/>
              </w:rPr>
            </w:pPr>
            <w:r>
              <w:rPr>
                <w:color w:val="231F20"/>
                <w:spacing w:val="-4"/>
                <w:w w:val="105"/>
                <w:sz w:val="12"/>
              </w:rPr>
              <w:t>46.5</w:t>
            </w:r>
          </w:p>
        </w:tc>
        <w:tc>
          <w:tcPr>
            <w:tcW w:w="913" w:type="dxa"/>
          </w:tcPr>
          <w:p w14:paraId="53B8D926" w14:textId="77777777" w:rsidR="003A2810" w:rsidRDefault="003A2810">
            <w:pPr>
              <w:pStyle w:val="TableParagraph"/>
              <w:spacing w:before="5"/>
              <w:rPr>
                <w:sz w:val="15"/>
              </w:rPr>
            </w:pPr>
          </w:p>
          <w:p w14:paraId="53B8D927" w14:textId="77777777" w:rsidR="003A2810" w:rsidRDefault="00EF4D85">
            <w:pPr>
              <w:pStyle w:val="TableParagraph"/>
              <w:spacing w:line="137" w:lineRule="exact"/>
              <w:ind w:left="312"/>
              <w:rPr>
                <w:sz w:val="12"/>
              </w:rPr>
            </w:pPr>
            <w:r>
              <w:rPr>
                <w:color w:val="231F20"/>
                <w:spacing w:val="-2"/>
                <w:w w:val="105"/>
                <w:sz w:val="12"/>
              </w:rPr>
              <w:t>0.46</w:t>
            </w:r>
            <w:hyperlink w:anchor="_bookmark19" w:history="1">
              <w:r>
                <w:rPr>
                  <w:color w:val="2E3092"/>
                  <w:spacing w:val="-2"/>
                  <w:w w:val="105"/>
                  <w:sz w:val="12"/>
                  <w:vertAlign w:val="superscript"/>
                </w:rPr>
                <w:t>k</w:t>
              </w:r>
            </w:hyperlink>
          </w:p>
        </w:tc>
      </w:tr>
      <w:tr w:rsidR="003A2810" w14:paraId="53B8D936" w14:textId="77777777">
        <w:trPr>
          <w:trHeight w:val="209"/>
        </w:trPr>
        <w:tc>
          <w:tcPr>
            <w:tcW w:w="1752" w:type="dxa"/>
            <w:tcBorders>
              <w:bottom w:val="single" w:sz="4" w:space="0" w:color="231F20"/>
            </w:tcBorders>
          </w:tcPr>
          <w:p w14:paraId="53B8D929" w14:textId="77777777" w:rsidR="003A2810" w:rsidRDefault="00EF4D85">
            <w:pPr>
              <w:pStyle w:val="TableParagraph"/>
              <w:spacing w:before="13"/>
              <w:ind w:left="119"/>
              <w:rPr>
                <w:sz w:val="12"/>
              </w:rPr>
            </w:pPr>
            <w:r>
              <w:rPr>
                <w:color w:val="231F20"/>
                <w:sz w:val="12"/>
              </w:rPr>
              <w:t>(</w:t>
            </w:r>
            <w:hyperlink w:anchor="_bookmark22" w:history="1">
              <w:r>
                <w:rPr>
                  <w:color w:val="2E3092"/>
                  <w:sz w:val="12"/>
                </w:rPr>
                <w:t>Gu,</w:t>
              </w:r>
              <w:r>
                <w:rPr>
                  <w:color w:val="2E3092"/>
                  <w:spacing w:val="-2"/>
                  <w:sz w:val="12"/>
                </w:rPr>
                <w:t xml:space="preserve"> </w:t>
              </w:r>
              <w:r>
                <w:rPr>
                  <w:color w:val="2E3092"/>
                  <w:spacing w:val="-4"/>
                  <w:sz w:val="12"/>
                </w:rPr>
                <w:t>2019</w:t>
              </w:r>
            </w:hyperlink>
            <w:r>
              <w:rPr>
                <w:color w:val="231F20"/>
                <w:spacing w:val="-4"/>
                <w:sz w:val="12"/>
              </w:rPr>
              <w:t>)</w:t>
            </w:r>
          </w:p>
        </w:tc>
        <w:tc>
          <w:tcPr>
            <w:tcW w:w="822" w:type="dxa"/>
            <w:tcBorders>
              <w:bottom w:val="single" w:sz="4" w:space="0" w:color="231F20"/>
            </w:tcBorders>
          </w:tcPr>
          <w:p w14:paraId="53B8D92A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2" w:type="dxa"/>
            <w:tcBorders>
              <w:bottom w:val="single" w:sz="4" w:space="0" w:color="231F20"/>
            </w:tcBorders>
          </w:tcPr>
          <w:p w14:paraId="53B8D92B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tcBorders>
              <w:bottom w:val="single" w:sz="4" w:space="0" w:color="231F20"/>
            </w:tcBorders>
          </w:tcPr>
          <w:p w14:paraId="53B8D92C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5" w:type="dxa"/>
            <w:tcBorders>
              <w:bottom w:val="single" w:sz="4" w:space="0" w:color="231F20"/>
            </w:tcBorders>
          </w:tcPr>
          <w:p w14:paraId="53B8D92D" w14:textId="77777777" w:rsidR="003A2810" w:rsidRDefault="00EF4D85">
            <w:pPr>
              <w:pStyle w:val="TableParagraph"/>
              <w:spacing w:before="13"/>
              <w:ind w:left="90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Chloride</w:t>
            </w:r>
          </w:p>
        </w:tc>
        <w:tc>
          <w:tcPr>
            <w:tcW w:w="506" w:type="dxa"/>
            <w:tcBorders>
              <w:bottom w:val="single" w:sz="4" w:space="0" w:color="231F20"/>
            </w:tcBorders>
          </w:tcPr>
          <w:p w14:paraId="53B8D92E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bottom w:val="single" w:sz="4" w:space="0" w:color="231F20"/>
            </w:tcBorders>
          </w:tcPr>
          <w:p w14:paraId="53B8D92F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  <w:tcBorders>
              <w:bottom w:val="single" w:sz="4" w:space="0" w:color="231F20"/>
            </w:tcBorders>
          </w:tcPr>
          <w:p w14:paraId="53B8D930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  <w:tcBorders>
              <w:bottom w:val="single" w:sz="4" w:space="0" w:color="231F20"/>
            </w:tcBorders>
          </w:tcPr>
          <w:p w14:paraId="53B8D931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  <w:tcBorders>
              <w:bottom w:val="single" w:sz="4" w:space="0" w:color="231F20"/>
            </w:tcBorders>
          </w:tcPr>
          <w:p w14:paraId="53B8D932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7" w:type="dxa"/>
            <w:tcBorders>
              <w:bottom w:val="single" w:sz="4" w:space="0" w:color="231F20"/>
            </w:tcBorders>
          </w:tcPr>
          <w:p w14:paraId="53B8D933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8" w:type="dxa"/>
            <w:tcBorders>
              <w:bottom w:val="single" w:sz="4" w:space="0" w:color="231F20"/>
            </w:tcBorders>
          </w:tcPr>
          <w:p w14:paraId="53B8D934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3" w:type="dxa"/>
            <w:tcBorders>
              <w:bottom w:val="single" w:sz="4" w:space="0" w:color="231F20"/>
            </w:tcBorders>
          </w:tcPr>
          <w:p w14:paraId="53B8D935" w14:textId="77777777" w:rsidR="003A2810" w:rsidRDefault="003A281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3B8D937" w14:textId="77777777" w:rsidR="003A2810" w:rsidRDefault="00EF4D85">
      <w:pPr>
        <w:spacing w:before="62"/>
        <w:ind w:left="219"/>
        <w:rPr>
          <w:sz w:val="14"/>
        </w:rPr>
      </w:pPr>
      <w:bookmarkStart w:id="20" w:name="_bookmark10"/>
      <w:bookmarkEnd w:id="20"/>
      <w:r>
        <w:rPr>
          <w:color w:val="231F20"/>
          <w:spacing w:val="-6"/>
          <w:sz w:val="14"/>
          <w:vertAlign w:val="superscript"/>
        </w:rPr>
        <w:t>a</w:t>
      </w:r>
      <w:r>
        <w:rPr>
          <w:color w:val="231F20"/>
          <w:spacing w:val="42"/>
          <w:sz w:val="14"/>
        </w:rPr>
        <w:t xml:space="preserve"> </w:t>
      </w:r>
      <w:bookmarkStart w:id="21" w:name="_bookmark9"/>
      <w:bookmarkEnd w:id="21"/>
      <w:r>
        <w:rPr>
          <w:color w:val="231F20"/>
          <w:spacing w:val="-6"/>
          <w:sz w:val="14"/>
        </w:rPr>
        <w:t>Wastewater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6"/>
          <w:sz w:val="14"/>
        </w:rPr>
        <w:t>temperature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6"/>
          <w:sz w:val="14"/>
        </w:rPr>
        <w:t>(°C).</w:t>
      </w:r>
    </w:p>
    <w:p w14:paraId="53B8D938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spacing w:val="-4"/>
          <w:sz w:val="14"/>
          <w:vertAlign w:val="superscript"/>
        </w:rPr>
        <w:t>b</w:t>
      </w:r>
      <w:r>
        <w:rPr>
          <w:color w:val="231F20"/>
          <w:spacing w:val="30"/>
          <w:sz w:val="14"/>
        </w:rPr>
        <w:t xml:space="preserve"> </w:t>
      </w:r>
      <w:bookmarkStart w:id="22" w:name="_bookmark11"/>
      <w:bookmarkEnd w:id="22"/>
      <w:r>
        <w:rPr>
          <w:color w:val="231F20"/>
          <w:spacing w:val="-4"/>
          <w:sz w:val="14"/>
        </w:rPr>
        <w:t>Average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temperature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(°C).</w:t>
      </w:r>
    </w:p>
    <w:p w14:paraId="53B8D939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spacing w:val="-2"/>
          <w:w w:val="105"/>
          <w:sz w:val="14"/>
          <w:vertAlign w:val="superscript"/>
        </w:rPr>
        <w:t>c</w:t>
      </w:r>
      <w:r>
        <w:rPr>
          <w:color w:val="231F20"/>
          <w:spacing w:val="15"/>
          <w:w w:val="105"/>
          <w:sz w:val="14"/>
        </w:rPr>
        <w:t xml:space="preserve"> </w:t>
      </w:r>
      <w:bookmarkStart w:id="23" w:name="_bookmark12"/>
      <w:bookmarkEnd w:id="23"/>
      <w:r>
        <w:rPr>
          <w:color w:val="231F20"/>
          <w:spacing w:val="-2"/>
          <w:w w:val="105"/>
          <w:sz w:val="14"/>
        </w:rPr>
        <w:t>Pilot-scale.</w:t>
      </w:r>
    </w:p>
    <w:p w14:paraId="53B8D93A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sz w:val="14"/>
          <w:vertAlign w:val="superscript"/>
        </w:rPr>
        <w:t>d</w:t>
      </w:r>
      <w:r>
        <w:rPr>
          <w:color w:val="231F20"/>
          <w:spacing w:val="14"/>
          <w:sz w:val="14"/>
        </w:rPr>
        <w:t xml:space="preserve"> </w:t>
      </w:r>
      <w:bookmarkStart w:id="24" w:name="_bookmark13"/>
      <w:bookmarkEnd w:id="24"/>
      <w:r>
        <w:rPr>
          <w:color w:val="231F20"/>
          <w:sz w:val="14"/>
        </w:rPr>
        <w:t>Average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aerobic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pacing w:val="-4"/>
          <w:sz w:val="14"/>
        </w:rPr>
        <w:t>SRT.</w:t>
      </w:r>
    </w:p>
    <w:p w14:paraId="53B8D93B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sz w:val="14"/>
          <w:vertAlign w:val="superscript"/>
        </w:rPr>
        <w:t>e</w:t>
      </w:r>
      <w:r>
        <w:rPr>
          <w:color w:val="231F20"/>
          <w:spacing w:val="23"/>
          <w:sz w:val="14"/>
        </w:rPr>
        <w:t xml:space="preserve"> </w:t>
      </w:r>
      <w:bookmarkStart w:id="25" w:name="_bookmark14"/>
      <w:bookmarkEnd w:id="25"/>
      <w:r>
        <w:rPr>
          <w:color w:val="231F20"/>
          <w:sz w:val="14"/>
        </w:rPr>
        <w:t>Average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pacing w:val="-4"/>
          <w:sz w:val="14"/>
        </w:rPr>
        <w:t>SRT.</w:t>
      </w:r>
    </w:p>
    <w:p w14:paraId="53B8D93C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spacing w:val="-4"/>
          <w:sz w:val="14"/>
          <w:vertAlign w:val="superscript"/>
        </w:rPr>
        <w:t>f</w:t>
      </w:r>
      <w:r>
        <w:rPr>
          <w:color w:val="231F20"/>
          <w:spacing w:val="27"/>
          <w:sz w:val="14"/>
        </w:rPr>
        <w:t xml:space="preserve"> </w:t>
      </w:r>
      <w:bookmarkStart w:id="26" w:name="_bookmark15"/>
      <w:bookmarkEnd w:id="26"/>
      <w:r>
        <w:rPr>
          <w:color w:val="231F20"/>
          <w:spacing w:val="-4"/>
          <w:sz w:val="14"/>
        </w:rPr>
        <w:t>Primary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ef</w:t>
      </w:r>
      <w:r>
        <w:rPr>
          <w:rFonts w:ascii="Times New Roman" w:hAnsi="Times New Roman"/>
          <w:color w:val="231F20"/>
          <w:spacing w:val="-4"/>
          <w:sz w:val="14"/>
        </w:rPr>
        <w:t>ﬂ</w:t>
      </w:r>
      <w:r>
        <w:rPr>
          <w:color w:val="231F20"/>
          <w:spacing w:val="-4"/>
          <w:sz w:val="14"/>
        </w:rPr>
        <w:t>uent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4"/>
          <w:sz w:val="14"/>
        </w:rPr>
        <w:t>TP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concentration.</w:t>
      </w:r>
    </w:p>
    <w:p w14:paraId="53B8D93D" w14:textId="77777777" w:rsidR="003A2810" w:rsidRDefault="00EF4D85">
      <w:pPr>
        <w:spacing w:before="22"/>
        <w:ind w:left="219"/>
        <w:rPr>
          <w:sz w:val="14"/>
        </w:rPr>
      </w:pPr>
      <w:r>
        <w:rPr>
          <w:color w:val="231F20"/>
          <w:spacing w:val="-2"/>
          <w:sz w:val="14"/>
          <w:vertAlign w:val="superscript"/>
        </w:rPr>
        <w:t>g</w:t>
      </w:r>
      <w:r>
        <w:rPr>
          <w:color w:val="231F20"/>
          <w:spacing w:val="17"/>
          <w:sz w:val="14"/>
        </w:rPr>
        <w:t xml:space="preserve"> </w:t>
      </w:r>
      <w:bookmarkStart w:id="27" w:name="_bookmark16"/>
      <w:bookmarkEnd w:id="27"/>
      <w:r>
        <w:rPr>
          <w:color w:val="231F20"/>
          <w:spacing w:val="-2"/>
          <w:sz w:val="14"/>
        </w:rPr>
        <w:t>Primary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ef</w:t>
      </w:r>
      <w:r>
        <w:rPr>
          <w:rFonts w:ascii="Times New Roman" w:hAnsi="Times New Roman"/>
          <w:color w:val="231F20"/>
          <w:spacing w:val="-2"/>
          <w:sz w:val="14"/>
        </w:rPr>
        <w:t>ﬂ</w:t>
      </w:r>
      <w:r>
        <w:rPr>
          <w:color w:val="231F20"/>
          <w:spacing w:val="-2"/>
          <w:sz w:val="14"/>
        </w:rPr>
        <w:t>uent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BOD/TP.</w:t>
      </w:r>
    </w:p>
    <w:p w14:paraId="53B8D93E" w14:textId="77777777" w:rsidR="003A2810" w:rsidRDefault="00EF4D85">
      <w:pPr>
        <w:spacing w:before="24"/>
        <w:ind w:left="219"/>
        <w:rPr>
          <w:sz w:val="14"/>
        </w:rPr>
      </w:pPr>
      <w:r>
        <w:rPr>
          <w:color w:val="231F20"/>
          <w:w w:val="110"/>
          <w:sz w:val="14"/>
          <w:vertAlign w:val="superscript"/>
        </w:rPr>
        <w:t>h</w:t>
      </w:r>
      <w:r>
        <w:rPr>
          <w:color w:val="231F20"/>
          <w:spacing w:val="39"/>
          <w:w w:val="110"/>
          <w:sz w:val="14"/>
        </w:rPr>
        <w:t xml:space="preserve"> </w:t>
      </w:r>
      <w:bookmarkStart w:id="28" w:name="_bookmark17"/>
      <w:bookmarkEnd w:id="28"/>
      <w:r>
        <w:rPr>
          <w:color w:val="231F20"/>
          <w:spacing w:val="-2"/>
          <w:w w:val="97"/>
          <w:sz w:val="14"/>
        </w:rPr>
        <w:t>RBC</w:t>
      </w:r>
      <w:r>
        <w:rPr>
          <w:color w:val="231F20"/>
          <w:spacing w:val="-2"/>
          <w:w w:val="105"/>
          <w:sz w:val="14"/>
        </w:rPr>
        <w:t>O</w:t>
      </w:r>
      <w:r>
        <w:rPr>
          <w:color w:val="231F20"/>
          <w:spacing w:val="-2"/>
          <w:w w:val="99"/>
          <w:sz w:val="14"/>
        </w:rPr>
        <w:t>D</w:t>
      </w:r>
      <w:r>
        <w:rPr>
          <w:color w:val="231F20"/>
          <w:spacing w:val="-2"/>
          <w:w w:val="189"/>
          <w:sz w:val="14"/>
        </w:rPr>
        <w:t>/</w:t>
      </w:r>
      <w:r>
        <w:rPr>
          <w:color w:val="231F20"/>
          <w:spacing w:val="-2"/>
          <w:sz w:val="14"/>
        </w:rPr>
        <w:t>T</w:t>
      </w:r>
      <w:r>
        <w:rPr>
          <w:color w:val="231F20"/>
          <w:spacing w:val="-2"/>
          <w:w w:val="96"/>
          <w:sz w:val="14"/>
        </w:rPr>
        <w:t>P</w:t>
      </w:r>
      <w:r>
        <w:rPr>
          <w:color w:val="231F20"/>
          <w:spacing w:val="-2"/>
          <w:w w:val="108"/>
          <w:sz w:val="14"/>
        </w:rPr>
        <w:t>.</w:t>
      </w:r>
    </w:p>
    <w:p w14:paraId="53B8D93F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w w:val="115"/>
          <w:sz w:val="14"/>
          <w:vertAlign w:val="superscript"/>
        </w:rPr>
        <w:t>i</w:t>
      </w:r>
      <w:r>
        <w:rPr>
          <w:color w:val="231F20"/>
          <w:spacing w:val="34"/>
          <w:w w:val="115"/>
          <w:sz w:val="14"/>
        </w:rPr>
        <w:t xml:space="preserve"> </w:t>
      </w:r>
      <w:bookmarkStart w:id="29" w:name="_bookmark18"/>
      <w:bookmarkEnd w:id="29"/>
      <w:r>
        <w:rPr>
          <w:color w:val="231F20"/>
          <w:spacing w:val="-2"/>
          <w:w w:val="99"/>
          <w:sz w:val="14"/>
        </w:rPr>
        <w:t>BO</w:t>
      </w:r>
      <w:r>
        <w:rPr>
          <w:color w:val="231F20"/>
          <w:spacing w:val="-2"/>
          <w:w w:val="98"/>
          <w:sz w:val="14"/>
        </w:rPr>
        <w:t>D</w:t>
      </w:r>
      <w:r>
        <w:rPr>
          <w:color w:val="231F20"/>
          <w:spacing w:val="-2"/>
          <w:w w:val="188"/>
          <w:sz w:val="14"/>
        </w:rPr>
        <w:t>/</w:t>
      </w:r>
      <w:r>
        <w:rPr>
          <w:color w:val="231F20"/>
          <w:spacing w:val="-2"/>
          <w:w w:val="95"/>
          <w:sz w:val="14"/>
        </w:rPr>
        <w:t>P</w:t>
      </w:r>
      <w:r>
        <w:rPr>
          <w:color w:val="231F20"/>
          <w:spacing w:val="-2"/>
          <w:w w:val="107"/>
          <w:sz w:val="14"/>
        </w:rPr>
        <w:t>.</w:t>
      </w:r>
    </w:p>
    <w:p w14:paraId="53B8D940" w14:textId="77777777" w:rsidR="003A2810" w:rsidRDefault="00EF4D85">
      <w:pPr>
        <w:spacing w:before="23"/>
        <w:ind w:left="219"/>
        <w:rPr>
          <w:sz w:val="14"/>
        </w:rPr>
      </w:pPr>
      <w:r>
        <w:rPr>
          <w:color w:val="231F20"/>
          <w:spacing w:val="-2"/>
          <w:sz w:val="14"/>
          <w:vertAlign w:val="superscript"/>
        </w:rPr>
        <w:t>j</w:t>
      </w:r>
      <w:r>
        <w:rPr>
          <w:color w:val="231F20"/>
          <w:spacing w:val="23"/>
          <w:sz w:val="14"/>
        </w:rPr>
        <w:t xml:space="preserve"> </w:t>
      </w:r>
      <w:bookmarkStart w:id="30" w:name="_bookmark19"/>
      <w:bookmarkEnd w:id="30"/>
      <w:r>
        <w:rPr>
          <w:color w:val="231F20"/>
          <w:spacing w:val="-2"/>
          <w:sz w:val="14"/>
        </w:rPr>
        <w:t>Secondary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ef</w:t>
      </w:r>
      <w:r>
        <w:rPr>
          <w:rFonts w:ascii="Times New Roman" w:hAnsi="Times New Roman"/>
          <w:color w:val="231F20"/>
          <w:spacing w:val="-2"/>
          <w:sz w:val="14"/>
        </w:rPr>
        <w:t>ﬂ</w:t>
      </w:r>
      <w:r>
        <w:rPr>
          <w:color w:val="231F20"/>
          <w:spacing w:val="-2"/>
          <w:sz w:val="14"/>
        </w:rPr>
        <w:t>uent,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1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mg/L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improvement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from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conventional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system.</w:t>
      </w:r>
    </w:p>
    <w:p w14:paraId="53B8D941" w14:textId="77777777" w:rsidR="003A2810" w:rsidRDefault="00EF4D85">
      <w:pPr>
        <w:spacing w:before="22"/>
        <w:ind w:left="219"/>
        <w:rPr>
          <w:sz w:val="14"/>
        </w:rPr>
      </w:pPr>
      <w:r>
        <w:rPr>
          <w:color w:val="231F20"/>
          <w:spacing w:val="-4"/>
          <w:sz w:val="14"/>
          <w:vertAlign w:val="superscript"/>
        </w:rPr>
        <w:t>k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4"/>
          <w:sz w:val="14"/>
        </w:rPr>
        <w:t>Orthophosphate, secondary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ef</w:t>
      </w:r>
      <w:r>
        <w:rPr>
          <w:rFonts w:ascii="Times New Roman" w:hAnsi="Times New Roman"/>
          <w:color w:val="231F20"/>
          <w:spacing w:val="-4"/>
          <w:sz w:val="14"/>
        </w:rPr>
        <w:t>ﬂ</w:t>
      </w:r>
      <w:r>
        <w:rPr>
          <w:color w:val="231F20"/>
          <w:spacing w:val="-4"/>
          <w:sz w:val="14"/>
        </w:rPr>
        <w:t>uent.</w:t>
      </w:r>
    </w:p>
    <w:p w14:paraId="53B8D942" w14:textId="77777777" w:rsidR="003A2810" w:rsidRDefault="003A2810">
      <w:pPr>
        <w:pStyle w:val="BodyText"/>
        <w:spacing w:before="10"/>
        <w:ind w:left="0"/>
        <w:rPr>
          <w:sz w:val="14"/>
        </w:rPr>
      </w:pPr>
    </w:p>
    <w:p w14:paraId="53B8D943" w14:textId="77777777" w:rsidR="003A2810" w:rsidRDefault="003A2810">
      <w:pPr>
        <w:rPr>
          <w:sz w:val="14"/>
        </w:rPr>
        <w:sectPr w:rsidR="003A2810">
          <w:pgSz w:w="11910" w:h="15880"/>
          <w:pgMar w:top="840" w:right="640" w:bottom="760" w:left="640" w:header="656" w:footer="573" w:gutter="0"/>
          <w:cols w:space="720"/>
        </w:sectPr>
      </w:pPr>
    </w:p>
    <w:p w14:paraId="53B8D944" w14:textId="77777777" w:rsidR="003A2810" w:rsidRDefault="00EF4D85">
      <w:pPr>
        <w:pStyle w:val="BodyText"/>
        <w:spacing w:before="99" w:line="261" w:lineRule="auto"/>
        <w:ind w:right="38"/>
        <w:jc w:val="both"/>
      </w:pPr>
      <w:r>
        <w:rPr>
          <w:color w:val="231F20"/>
          <w:spacing w:val="-4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based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experience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gained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observation.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Yet,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one very detailed study focusing on the importance of anaerobic zone, dates </w:t>
      </w:r>
      <w:r>
        <w:rPr>
          <w:color w:val="231F20"/>
          <w:spacing w:val="-6"/>
        </w:rPr>
        <w:t>back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90's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Wentzel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1990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covered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wide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range</w:t>
      </w:r>
      <w:r>
        <w:rPr>
          <w:color w:val="231F20"/>
        </w:rPr>
        <w:t xml:space="preserve"> </w:t>
      </w:r>
      <w:r>
        <w:rPr>
          <w:color w:val="231F20"/>
          <w:w w:val="90"/>
        </w:rPr>
        <w:t>of EBPR 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gurations, SRTs, anaerobic mass fractions and in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 WW</w:t>
      </w:r>
      <w:r>
        <w:rPr>
          <w:color w:val="231F20"/>
        </w:rPr>
        <w:t xml:space="preserve"> </w:t>
      </w:r>
      <w:r>
        <w:rPr>
          <w:color w:val="231F20"/>
          <w:w w:val="90"/>
        </w:rPr>
        <w:t>characteristics.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feature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makes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study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highly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valuable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ex-</w:t>
      </w:r>
      <w:r>
        <w:rPr>
          <w:color w:val="231F20"/>
        </w:rPr>
        <w:t xml:space="preserve"> </w:t>
      </w:r>
      <w:r>
        <w:rPr>
          <w:color w:val="231F20"/>
          <w:w w:val="90"/>
        </w:rPr>
        <w:t>cess phosphorus input that clearly show</w:t>
      </w:r>
      <w:r>
        <w:rPr>
          <w:color w:val="231F20"/>
          <w:w w:val="90"/>
        </w:rPr>
        <w:t>s the actual potential of P-removal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systems.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shown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hyperlink w:anchor="_bookmark20" w:history="1">
        <w:r>
          <w:rPr>
            <w:color w:val="2E3092"/>
            <w:spacing w:val="-8"/>
          </w:rPr>
          <w:t>Fig.</w:t>
        </w:r>
        <w:r>
          <w:rPr>
            <w:color w:val="2E3092"/>
          </w:rPr>
          <w:t xml:space="preserve"> </w:t>
        </w:r>
        <w:r>
          <w:rPr>
            <w:color w:val="2E3092"/>
            <w:spacing w:val="-8"/>
          </w:rPr>
          <w:t>5</w:t>
        </w:r>
      </w:hyperlink>
      <w:r>
        <w:rPr>
          <w:color w:val="231F20"/>
          <w:spacing w:val="-8"/>
        </w:rPr>
        <w:t>,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spacing w:val="-8"/>
        </w:rPr>
        <w:t>ﬁ</w:t>
      </w:r>
      <w:r>
        <w:rPr>
          <w:color w:val="231F20"/>
          <w:spacing w:val="-8"/>
        </w:rPr>
        <w:t>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</w:t>
      </w:r>
      <w:r>
        <w:rPr>
          <w:rFonts w:ascii="Times New Roman" w:hAnsi="Times New Roman"/>
          <w:color w:val="231F20"/>
          <w:spacing w:val="-8"/>
        </w:rPr>
        <w:t>ﬁ</w:t>
      </w:r>
      <w:r>
        <w:rPr>
          <w:color w:val="231F20"/>
          <w:spacing w:val="-8"/>
        </w:rPr>
        <w:t>gurations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3-stage</w:t>
      </w:r>
      <w:r>
        <w:rPr>
          <w:color w:val="231F20"/>
          <w:spacing w:val="-2"/>
        </w:rPr>
        <w:t xml:space="preserve"> Bardenpho,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Phoredox,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Johannesburg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(JHB),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Cape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Town </w:t>
      </w:r>
      <w:r>
        <w:rPr>
          <w:color w:val="231F20"/>
          <w:spacing w:val="-8"/>
        </w:rPr>
        <w:t>(UCT)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Modi</w:t>
      </w:r>
      <w:r>
        <w:rPr>
          <w:rFonts w:ascii="Times New Roman" w:hAnsi="Times New Roman"/>
          <w:color w:val="231F20"/>
          <w:spacing w:val="-8"/>
        </w:rPr>
        <w:t>ﬁ</w:t>
      </w:r>
      <w:r>
        <w:rPr>
          <w:color w:val="231F20"/>
          <w:spacing w:val="-8"/>
        </w:rPr>
        <w:t>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UCT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(MUCT)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tested.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sake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review</w:t>
      </w:r>
      <w:r>
        <w:rPr>
          <w:color w:val="231F20"/>
          <w:spacing w:val="-4"/>
        </w:rPr>
        <w:t xml:space="preserve"> 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comparison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WRC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study,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8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full-scale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S2EBPR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plants and one conventional full-scale EBPR process with adequate anaerobic </w:t>
      </w:r>
      <w:r>
        <w:rPr>
          <w:color w:val="231F20"/>
          <w:spacing w:val="-2"/>
        </w:rPr>
        <w:t>mass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fraction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sizing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included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20" w:history="1">
        <w:r>
          <w:rPr>
            <w:color w:val="2E3092"/>
            <w:spacing w:val="-2"/>
          </w:rPr>
          <w:t>Fig.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5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Phosphorus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response </w:t>
      </w:r>
      <w:r>
        <w:rPr>
          <w:color w:val="231F20"/>
          <w:spacing w:val="-4"/>
        </w:rPr>
        <w:t>as TP removed pe</w:t>
      </w:r>
      <w:r>
        <w:rPr>
          <w:color w:val="231F20"/>
          <w:spacing w:val="-4"/>
        </w:rPr>
        <w:t>r 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 xml:space="preserve">uent COD was evaluated based on mass fraction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SRT.</w:t>
      </w:r>
      <w:r>
        <w:rPr>
          <w:color w:val="231F20"/>
          <w:spacing w:val="-5"/>
        </w:rPr>
        <w:t xml:space="preserve"> </w:t>
      </w:r>
      <w:hyperlink w:anchor="_bookmark20" w:history="1">
        <w:r>
          <w:rPr>
            <w:color w:val="2E3092"/>
            <w:spacing w:val="-2"/>
          </w:rPr>
          <w:t>Fig.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5</w:t>
        </w:r>
      </w:hyperlink>
      <w:r>
        <w:rPr>
          <w:color w:val="231F20"/>
          <w:spacing w:val="-2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indicates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general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linear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increase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phosphorus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re- </w:t>
      </w:r>
      <w:r>
        <w:rPr>
          <w:color w:val="231F20"/>
          <w:w w:val="90"/>
        </w:rPr>
        <w:t>moval with increasing the anaerobic mass fraction. Considering the con-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gurations,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UCT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clear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P-removal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 changing the anaerobic mass fraction from 10 % to 40 %. Phoredox was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tested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50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%</w:t>
      </w:r>
      <w:r>
        <w:rPr>
          <w:color w:val="231F20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showing</w:t>
      </w:r>
    </w:p>
    <w:p w14:paraId="53B8D945" w14:textId="77777777" w:rsidR="003A2810" w:rsidRDefault="00EF4D85">
      <w:pPr>
        <w:pStyle w:val="BodyText"/>
        <w:spacing w:before="99" w:line="261" w:lineRule="auto"/>
        <w:ind w:right="104"/>
        <w:jc w:val="both"/>
      </w:pPr>
      <w:r>
        <w:br w:type="column"/>
      </w:r>
      <w:r>
        <w:rPr>
          <w:color w:val="231F20"/>
          <w:spacing w:val="-4"/>
        </w:rPr>
        <w:t>enhanced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P-removal.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MUCT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however,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only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experimented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anaer- obic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mass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fractions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lower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25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%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but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indicating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high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P-removal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even </w:t>
      </w:r>
      <w:r>
        <w:rPr>
          <w:color w:val="231F20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relatively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fractions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10</w:t>
      </w:r>
      <w:r>
        <w:rPr>
          <w:rFonts w:ascii="Bookman Old Style" w:hAnsi="Bookman Old Style"/>
          <w:color w:val="231F20"/>
        </w:rPr>
        <w:t>–</w:t>
      </w:r>
      <w:r>
        <w:rPr>
          <w:color w:val="231F20"/>
        </w:rPr>
        <w:t>15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%.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in </w:t>
      </w:r>
      <w:hyperlink w:anchor="_bookmark20" w:history="1">
        <w:r>
          <w:rPr>
            <w:color w:val="2E3092"/>
          </w:rPr>
          <w:t>Fig.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</w:rPr>
          <w:t>5</w:t>
        </w:r>
      </w:hyperlink>
      <w:r>
        <w:rPr>
          <w:color w:val="231F20"/>
        </w:rPr>
        <w:t>b,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SRT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tested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25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days.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demon- </w:t>
      </w:r>
      <w:r>
        <w:rPr>
          <w:color w:val="231F20"/>
          <w:spacing w:val="-4"/>
        </w:rPr>
        <w:t>strated,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very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SRTs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generally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avoided,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longer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SRTs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de- </w:t>
      </w:r>
      <w:r>
        <w:rPr>
          <w:color w:val="231F20"/>
          <w:spacing w:val="-2"/>
        </w:rPr>
        <w:t>crease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P-removal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lower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removal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P-synthesis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WAS,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leaving </w:t>
      </w:r>
      <w:r>
        <w:rPr>
          <w:color w:val="231F20"/>
        </w:rPr>
        <w:t>higher amounts of phosphorus to be discarded in the mainstream (</w:t>
      </w:r>
      <w:hyperlink w:anchor="_bookmark22" w:history="1">
        <w:r>
          <w:rPr>
            <w:color w:val="2E3092"/>
          </w:rPr>
          <w:t>Dold and Conidi, 2019</w:t>
        </w:r>
      </w:hyperlink>
      <w:r>
        <w:rPr>
          <w:color w:val="231F20"/>
        </w:rPr>
        <w:t>).</w:t>
      </w:r>
    </w:p>
    <w:p w14:paraId="53B8D946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6"/>
        </w:rPr>
        <w:t>Despite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data,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many WWTPs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mass fraction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about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lower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seems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inadequate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medium </w:t>
      </w:r>
      <w:r>
        <w:rPr>
          <w:color w:val="231F20"/>
          <w:spacing w:val="-4"/>
        </w:rPr>
        <w:t>strength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characteristics.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where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mediating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methods </w:t>
      </w:r>
      <w:r>
        <w:rPr>
          <w:color w:val="231F20"/>
          <w:spacing w:val="-8"/>
        </w:rPr>
        <w:t>such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S2EBPR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into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play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aid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performance</w:t>
      </w:r>
      <w:r>
        <w:rPr>
          <w:color w:val="231F20"/>
        </w:rPr>
        <w:t xml:space="preserve"> by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promoting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fraction.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previously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men- </w:t>
      </w:r>
      <w:r>
        <w:rPr>
          <w:color w:val="231F20"/>
          <w:w w:val="90"/>
        </w:rPr>
        <w:t>tioned,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is claimed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RAS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side-stream 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re-</w:t>
      </w:r>
      <w:r>
        <w:rPr>
          <w:color w:val="231F20"/>
        </w:rPr>
        <w:t xml:space="preserve"> duces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impact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uent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uctuation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VFA </w:t>
      </w:r>
      <w:r>
        <w:rPr>
          <w:color w:val="231F20"/>
          <w:spacing w:val="-4"/>
        </w:rPr>
        <w:t xml:space="preserve">production in this case is biomass decay, if the only available anaerobic </w:t>
      </w:r>
      <w:r>
        <w:rPr>
          <w:color w:val="231F20"/>
          <w:spacing w:val="-2"/>
        </w:rPr>
        <w:t>zone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side-stream.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Whereas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includes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combination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4"/>
        </w:rPr>
        <w:t>VFA,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RBCOD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slowly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biodegradable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COD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available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in</w:t>
      </w:r>
    </w:p>
    <w:p w14:paraId="53B8D947" w14:textId="77777777" w:rsidR="003A2810" w:rsidRDefault="003A2810">
      <w:pPr>
        <w:spacing w:line="261" w:lineRule="auto"/>
        <w:jc w:val="both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89" w:space="181"/>
            <w:col w:w="5260"/>
          </w:cols>
        </w:sectPr>
      </w:pPr>
    </w:p>
    <w:p w14:paraId="53B8D948" w14:textId="77777777" w:rsidR="003A2810" w:rsidRDefault="003A2810">
      <w:pPr>
        <w:pStyle w:val="BodyText"/>
        <w:spacing w:before="11"/>
        <w:ind w:left="0"/>
        <w:rPr>
          <w:sz w:val="11"/>
        </w:rPr>
      </w:pPr>
    </w:p>
    <w:p w14:paraId="53B8D949" w14:textId="77777777" w:rsidR="003A2810" w:rsidRDefault="00EF4D85">
      <w:pPr>
        <w:pStyle w:val="BodyText"/>
        <w:ind w:left="798"/>
        <w:rPr>
          <w:sz w:val="20"/>
        </w:rPr>
      </w:pPr>
      <w:r>
        <w:rPr>
          <w:noProof/>
          <w:sz w:val="20"/>
        </w:rPr>
        <w:drawing>
          <wp:inline distT="0" distB="0" distL="0" distR="0" wp14:anchorId="53B8DA43" wp14:editId="53B8DA44">
            <wp:extent cx="5731868" cy="7933944"/>
            <wp:effectExtent l="0" t="0" r="0" b="0"/>
            <wp:docPr id="17" name="image9.jpeg" descr="Image of Fig.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68" cy="793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94A" w14:textId="77777777" w:rsidR="003A2810" w:rsidRDefault="003A2810">
      <w:pPr>
        <w:pStyle w:val="BodyText"/>
        <w:spacing w:before="4"/>
        <w:ind w:left="0"/>
        <w:rPr>
          <w:sz w:val="10"/>
        </w:rPr>
      </w:pPr>
    </w:p>
    <w:p w14:paraId="53B8D94B" w14:textId="77777777" w:rsidR="003A2810" w:rsidRDefault="00EF4D85">
      <w:pPr>
        <w:spacing w:before="104"/>
        <w:ind w:left="2037" w:right="2038"/>
        <w:jc w:val="center"/>
        <w:rPr>
          <w:sz w:val="14"/>
        </w:rPr>
      </w:pPr>
      <w:bookmarkStart w:id="31" w:name="_bookmark20"/>
      <w:bookmarkEnd w:id="31"/>
      <w:r>
        <w:rPr>
          <w:rFonts w:ascii="Book Antiqua"/>
          <w:color w:val="231F20"/>
          <w:spacing w:val="-2"/>
          <w:sz w:val="14"/>
        </w:rPr>
        <w:t>Fig.</w:t>
      </w:r>
      <w:r>
        <w:rPr>
          <w:rFonts w:ascii="Book Antiqua"/>
          <w:color w:val="231F20"/>
          <w:spacing w:val="-7"/>
          <w:sz w:val="14"/>
        </w:rPr>
        <w:t xml:space="preserve"> </w:t>
      </w:r>
      <w:r>
        <w:rPr>
          <w:rFonts w:ascii="Book Antiqua"/>
          <w:color w:val="231F20"/>
          <w:spacing w:val="-2"/>
          <w:sz w:val="14"/>
        </w:rPr>
        <w:t>5.</w:t>
      </w:r>
      <w:r>
        <w:rPr>
          <w:rFonts w:ascii="Book Antiqua"/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Mass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fraction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SRT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effect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on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P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pacing w:val="-2"/>
          <w:sz w:val="14"/>
        </w:rPr>
        <w:t>removed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pacing w:val="-2"/>
          <w:sz w:val="14"/>
        </w:rPr>
        <w:t>(</w:t>
      </w:r>
      <w:hyperlink w:anchor="_bookmark22" w:history="1">
        <w:r>
          <w:rPr>
            <w:color w:val="2E3092"/>
            <w:spacing w:val="-2"/>
            <w:sz w:val="14"/>
          </w:rPr>
          <w:t>Dold</w:t>
        </w:r>
        <w:r>
          <w:rPr>
            <w:color w:val="2E3092"/>
            <w:spacing w:val="-8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and</w:t>
        </w:r>
        <w:r>
          <w:rPr>
            <w:color w:val="2E3092"/>
            <w:spacing w:val="-8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Conidi,</w:t>
        </w:r>
        <w:r>
          <w:rPr>
            <w:color w:val="2E3092"/>
            <w:spacing w:val="-6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2019</w:t>
        </w:r>
      </w:hyperlink>
      <w:r>
        <w:rPr>
          <w:color w:val="231F20"/>
          <w:spacing w:val="-2"/>
          <w:sz w:val="14"/>
        </w:rPr>
        <w:t>;</w:t>
      </w:r>
      <w:r>
        <w:rPr>
          <w:color w:val="231F20"/>
          <w:spacing w:val="-7"/>
          <w:sz w:val="14"/>
        </w:rPr>
        <w:t xml:space="preserve"> </w:t>
      </w:r>
      <w:hyperlink w:anchor="_bookmark22" w:history="1">
        <w:r>
          <w:rPr>
            <w:color w:val="2E3092"/>
            <w:spacing w:val="-2"/>
            <w:sz w:val="14"/>
          </w:rPr>
          <w:t>Gu,</w:t>
        </w:r>
        <w:r>
          <w:rPr>
            <w:color w:val="2E3092"/>
            <w:spacing w:val="-7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2019</w:t>
        </w:r>
      </w:hyperlink>
      <w:r>
        <w:rPr>
          <w:color w:val="231F20"/>
          <w:spacing w:val="-2"/>
          <w:sz w:val="14"/>
        </w:rPr>
        <w:t>;</w:t>
      </w:r>
      <w:r>
        <w:rPr>
          <w:color w:val="231F20"/>
          <w:spacing w:val="-8"/>
          <w:sz w:val="14"/>
        </w:rPr>
        <w:t xml:space="preserve"> </w:t>
      </w:r>
      <w:hyperlink w:anchor="_bookmark57" w:history="1">
        <w:r>
          <w:rPr>
            <w:color w:val="2E3092"/>
            <w:spacing w:val="-2"/>
            <w:sz w:val="14"/>
          </w:rPr>
          <w:t>Wentzel</w:t>
        </w:r>
        <w:r>
          <w:rPr>
            <w:color w:val="2E3092"/>
            <w:spacing w:val="-7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et</w:t>
        </w:r>
        <w:r>
          <w:rPr>
            <w:color w:val="2E3092"/>
            <w:spacing w:val="-8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al.,</w:t>
        </w:r>
        <w:r>
          <w:rPr>
            <w:color w:val="2E3092"/>
            <w:spacing w:val="-7"/>
            <w:sz w:val="14"/>
          </w:rPr>
          <w:t xml:space="preserve"> </w:t>
        </w:r>
        <w:r>
          <w:rPr>
            <w:color w:val="2E3092"/>
            <w:spacing w:val="-2"/>
            <w:sz w:val="14"/>
          </w:rPr>
          <w:t>1990</w:t>
        </w:r>
      </w:hyperlink>
      <w:r>
        <w:rPr>
          <w:color w:val="231F20"/>
          <w:spacing w:val="-2"/>
          <w:sz w:val="14"/>
        </w:rPr>
        <w:t>).</w:t>
      </w:r>
    </w:p>
    <w:p w14:paraId="53B8D94C" w14:textId="77777777" w:rsidR="003A2810" w:rsidRDefault="003A2810">
      <w:pPr>
        <w:pStyle w:val="BodyText"/>
        <w:spacing w:before="4"/>
        <w:ind w:left="0"/>
        <w:rPr>
          <w:sz w:val="19"/>
        </w:rPr>
      </w:pPr>
    </w:p>
    <w:p w14:paraId="53B8D94D" w14:textId="77777777" w:rsidR="003A2810" w:rsidRDefault="003A2810">
      <w:pPr>
        <w:rPr>
          <w:sz w:val="19"/>
        </w:rPr>
        <w:sectPr w:rsidR="003A2810">
          <w:pgSz w:w="11910" w:h="15880"/>
          <w:pgMar w:top="840" w:right="640" w:bottom="760" w:left="640" w:header="656" w:footer="573" w:gutter="0"/>
          <w:cols w:space="720"/>
        </w:sectPr>
      </w:pPr>
    </w:p>
    <w:p w14:paraId="53B8D94E" w14:textId="77777777" w:rsidR="003A2810" w:rsidRDefault="00EF4D85">
      <w:pPr>
        <w:pStyle w:val="BodyText"/>
        <w:spacing w:before="98" w:line="261" w:lineRule="auto"/>
        <w:ind w:right="38"/>
        <w:jc w:val="both"/>
      </w:pPr>
      <w:r>
        <w:rPr>
          <w:color w:val="231F20"/>
          <w:w w:val="90"/>
        </w:rPr>
        <w:t>fermentation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zone.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Therefore,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still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questionable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whether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RAS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fermen-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could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compete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properly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designed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EBPR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system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(</w:t>
      </w:r>
      <w:hyperlink w:anchor="_bookmark22" w:history="1">
        <w:r>
          <w:rPr>
            <w:color w:val="2E3092"/>
            <w:spacing w:val="-8"/>
          </w:rPr>
          <w:t>Dold</w:t>
        </w:r>
      </w:hyperlink>
      <w:r>
        <w:rPr>
          <w:color w:val="2E3092"/>
        </w:rPr>
        <w:t xml:space="preserve"> </w:t>
      </w:r>
      <w:hyperlink w:anchor="_bookmark22" w:history="1">
        <w:r>
          <w:rPr>
            <w:color w:val="2E3092"/>
          </w:rPr>
          <w:t>and</w:t>
        </w:r>
        <w:r>
          <w:rPr>
            <w:color w:val="2E3092"/>
            <w:spacing w:val="-12"/>
          </w:rPr>
          <w:t xml:space="preserve"> </w:t>
        </w:r>
        <w:r>
          <w:rPr>
            <w:color w:val="2E3092"/>
          </w:rPr>
          <w:t>Conidi,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2019</w:t>
        </w:r>
      </w:hyperlink>
      <w:r>
        <w:rPr>
          <w:color w:val="231F20"/>
        </w:rPr>
        <w:t>;</w:t>
      </w:r>
      <w:r>
        <w:rPr>
          <w:color w:val="231F20"/>
          <w:spacing w:val="-11"/>
        </w:rPr>
        <w:t xml:space="preserve"> </w:t>
      </w:r>
      <w:hyperlink w:anchor="_bookmark38" w:history="1">
        <w:r>
          <w:rPr>
            <w:color w:val="2E3092"/>
          </w:rPr>
          <w:t>Barnard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2017</w:t>
        </w:r>
      </w:hyperlink>
      <w:r>
        <w:rPr>
          <w:color w:val="231F20"/>
        </w:rPr>
        <w:t>).</w:t>
      </w:r>
    </w:p>
    <w:p w14:paraId="53B8D94F" w14:textId="77777777" w:rsidR="003A2810" w:rsidRDefault="00EF4D85">
      <w:pPr>
        <w:pStyle w:val="BodyText"/>
        <w:spacing w:before="98" w:line="261" w:lineRule="auto"/>
        <w:ind w:right="108" w:firstLine="239"/>
        <w:jc w:val="both"/>
      </w:pPr>
      <w:r>
        <w:br w:type="column"/>
      </w:r>
      <w:r>
        <w:rPr>
          <w:color w:val="231F20"/>
          <w:spacing w:val="-2"/>
          <w:w w:val="90"/>
        </w:rPr>
        <w:t>Not all eight S2EBPR facilities shared in our ana</w:t>
      </w:r>
      <w:r>
        <w:rPr>
          <w:color w:val="231F20"/>
          <w:spacing w:val="-2"/>
          <w:w w:val="90"/>
        </w:rPr>
        <w:t>lysis included an anaer-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obic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zone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rst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place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excess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phosphorus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input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available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for </w:t>
      </w:r>
      <w:r>
        <w:rPr>
          <w:color w:val="231F20"/>
          <w:w w:val="9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testing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period.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w w:val="90"/>
        </w:rPr>
        <w:t>results</w:t>
      </w:r>
      <w:r>
        <w:rPr>
          <w:color w:val="231F20"/>
          <w:spacing w:val="-2"/>
        </w:rPr>
        <w:t xml:space="preserve"> </w:t>
      </w:r>
      <w:r>
        <w:rPr>
          <w:color w:val="231F20"/>
          <w:w w:val="90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  <w:w w:val="9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  <w:w w:val="90"/>
        </w:rPr>
        <w:t>easily</w:t>
      </w:r>
      <w:r>
        <w:rPr>
          <w:color w:val="231F20"/>
          <w:spacing w:val="-2"/>
        </w:rPr>
        <w:t xml:space="preserve"> </w:t>
      </w:r>
      <w:r>
        <w:rPr>
          <w:color w:val="231F20"/>
          <w:w w:val="90"/>
        </w:rPr>
        <w:t>interpreted</w:t>
      </w:r>
      <w:r>
        <w:rPr>
          <w:color w:val="231F20"/>
          <w:spacing w:val="-5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w w:val="90"/>
        </w:rPr>
        <w:t>same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  <w:w w:val="90"/>
        </w:rPr>
        <w:t>way</w:t>
      </w:r>
    </w:p>
    <w:p w14:paraId="53B8D950" w14:textId="77777777" w:rsidR="003A2810" w:rsidRDefault="003A2810">
      <w:pPr>
        <w:spacing w:line="261" w:lineRule="auto"/>
        <w:jc w:val="both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84" w:space="186"/>
            <w:col w:w="5260"/>
          </w:cols>
        </w:sectPr>
      </w:pPr>
    </w:p>
    <w:p w14:paraId="53B8D951" w14:textId="77777777" w:rsidR="003A2810" w:rsidRDefault="003A2810">
      <w:pPr>
        <w:pStyle w:val="BodyText"/>
        <w:spacing w:before="3"/>
        <w:ind w:left="0"/>
      </w:pPr>
    </w:p>
    <w:p w14:paraId="53B8D952" w14:textId="77777777" w:rsidR="003A2810" w:rsidRDefault="00EF4D85">
      <w:pPr>
        <w:pStyle w:val="BodyText"/>
        <w:spacing w:line="261" w:lineRule="auto"/>
        <w:ind w:right="42"/>
        <w:jc w:val="both"/>
      </w:pPr>
      <w:bookmarkStart w:id="32" w:name="5._Knowledge_discrepancies_to_intuition_"/>
      <w:bookmarkStart w:id="33" w:name="5.1._Knowledge_gap_in_fate_and_activity_"/>
      <w:bookmarkEnd w:id="32"/>
      <w:bookmarkEnd w:id="33"/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conventional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considerable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differences 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waste-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water characteristics,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retention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times,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guration,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operation.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example, Cedar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Creek facility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represented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point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hyperlink w:anchor="_bookmark20" w:history="1">
        <w:r>
          <w:rPr>
            <w:color w:val="2E3092"/>
            <w:spacing w:val="-6"/>
          </w:rPr>
          <w:t>Fig.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5</w:t>
        </w:r>
      </w:hyperlink>
      <w:r>
        <w:rPr>
          <w:color w:val="231F20"/>
          <w:spacing w:val="-6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shown</w:t>
      </w:r>
      <w:r>
        <w:rPr>
          <w:color w:val="231F20"/>
          <w:spacing w:val="-2"/>
        </w:rPr>
        <w:t xml:space="preserve"> limited</w:t>
      </w:r>
      <w:r>
        <w:rPr>
          <w:color w:val="231F20"/>
          <w:spacing w:val="-10"/>
        </w:rPr>
        <w:t xml:space="preserve"> </w:t>
      </w:r>
      <w:r>
        <w:rPr>
          <w:rFonts w:ascii="Arial" w:hAnsi="Arial"/>
          <w:color w:val="231F20"/>
          <w:spacing w:val="-2"/>
        </w:rPr>
        <w:t>Δ</w:t>
      </w:r>
      <w:r>
        <w:rPr>
          <w:color w:val="231F20"/>
          <w:spacing w:val="-2"/>
        </w:rPr>
        <w:t>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(TP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removed)/ICOD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(in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COD)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ratio.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because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4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phosphorus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concentration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mg/L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rather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a </w:t>
      </w:r>
      <w:r>
        <w:rPr>
          <w:color w:val="231F20"/>
        </w:rPr>
        <w:t>low P-removal ef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ciency (</w:t>
      </w:r>
      <w:hyperlink w:anchor="_bookmark22" w:history="1">
        <w:r>
          <w:rPr>
            <w:color w:val="2E3092"/>
          </w:rPr>
          <w:t>Gu, 2019</w:t>
        </w:r>
      </w:hyperlink>
      <w:r>
        <w:rPr>
          <w:color w:val="231F20"/>
        </w:rPr>
        <w:t>).</w:t>
      </w:r>
    </w:p>
    <w:p w14:paraId="53B8D953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4"/>
        </w:rPr>
        <w:t>Generally,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though,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work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indicated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improved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performance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  <w:spacing w:val="-2"/>
        </w:rPr>
        <w:t xml:space="preserve">full-scale and pilot-scale with implementation of side-stream technol- </w:t>
      </w:r>
      <w:r>
        <w:rPr>
          <w:color w:val="231F20"/>
        </w:rPr>
        <w:t>ogy.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Almost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plants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P-removal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increasing the anaerobic mass fraction (the S2EBPR anaerobic mass fraction shown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hyperlink w:anchor="_bookmark20" w:history="1">
        <w:r>
          <w:rPr>
            <w:color w:val="2E3092"/>
          </w:rPr>
          <w:t>Fig.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</w:rPr>
          <w:t>5</w:t>
        </w:r>
      </w:hyperlink>
      <w:r>
        <w:rPr>
          <w:color w:val="2E3092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amount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conventional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 side-stream con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 xml:space="preserve">guration). Adding the side-stream technology pro- </w:t>
      </w:r>
      <w:r>
        <w:rPr>
          <w:color w:val="231F20"/>
          <w:spacing w:val="-4"/>
        </w:rPr>
        <w:t xml:space="preserve">vided VFA generation by RAS fermentation, additional to the VFA and </w:t>
      </w:r>
      <w:r>
        <w:rPr>
          <w:color w:val="231F20"/>
          <w:spacing w:val="-2"/>
        </w:rPr>
        <w:t>RBCOD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available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extended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condition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which </w:t>
      </w:r>
      <w:r>
        <w:rPr>
          <w:color w:val="231F20"/>
          <w:spacing w:val="-4"/>
        </w:rPr>
        <w:t>increases the anaerobic mass fraction tends to favor PAOs as a selector zone.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However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still,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complexity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related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operation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mechanism </w:t>
      </w:r>
      <w:r>
        <w:rPr>
          <w:color w:val="231F20"/>
        </w:rPr>
        <w:t>involved is rather unknown.</w:t>
      </w:r>
    </w:p>
    <w:p w14:paraId="53B8D954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w w:val="90"/>
        </w:rPr>
        <w:t>Bonnybrook wastewater treatment plant located in C</w:t>
      </w:r>
      <w:r>
        <w:rPr>
          <w:color w:val="231F20"/>
          <w:w w:val="90"/>
        </w:rPr>
        <w:t>algary; Canada</w:t>
      </w:r>
      <w:r>
        <w:rPr>
          <w:color w:val="231F20"/>
        </w:rPr>
        <w:t xml:space="preserve"> </w:t>
      </w:r>
      <w:r>
        <w:rPr>
          <w:color w:val="231F20"/>
          <w:w w:val="90"/>
        </w:rPr>
        <w:t>was also investigated as a conventional mainstream EBPR. This plant 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cludes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four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secondary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sections.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newly enhanced,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Second- </w:t>
      </w:r>
      <w:r>
        <w:rPr>
          <w:color w:val="231F20"/>
        </w:rPr>
        <w:t>ary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 BNR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plant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chemical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addition)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mass fraction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17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(does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side-stream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technol- </w:t>
      </w:r>
      <w:r>
        <w:rPr>
          <w:color w:val="231F20"/>
          <w:spacing w:val="-2"/>
        </w:rPr>
        <w:t>ogy)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(</w:t>
      </w:r>
      <w:hyperlink w:anchor="_bookmark22" w:history="1">
        <w:r>
          <w:rPr>
            <w:color w:val="2E3092"/>
            <w:spacing w:val="-2"/>
          </w:rPr>
          <w:t>Izadi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2022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Secondary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facilitated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additional </w:t>
      </w:r>
      <w:r>
        <w:rPr>
          <w:color w:val="231F20"/>
        </w:rPr>
        <w:t>carbon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plant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shown </w:t>
      </w:r>
      <w:r>
        <w:rPr>
          <w:color w:val="231F20"/>
          <w:spacing w:val="-4"/>
        </w:rPr>
        <w:t>very low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dependence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external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carbon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reach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Ef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uent-P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concen- </w:t>
      </w:r>
      <w:r>
        <w:rPr>
          <w:color w:val="231F20"/>
        </w:rPr>
        <w:t>trations. 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plant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 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effective P-removal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of 0.018 mgP/ </w:t>
      </w:r>
      <w:r>
        <w:rPr>
          <w:color w:val="231F20"/>
          <w:spacing w:val="-2"/>
        </w:rPr>
        <w:t>mgCOD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implementation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mediation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plans.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 SRT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system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kept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10</w:t>
      </w:r>
      <w:r>
        <w:rPr>
          <w:rFonts w:ascii="Bookman Old Style" w:hAnsi="Bookman Old Style"/>
          <w:color w:val="231F20"/>
          <w:spacing w:val="-2"/>
        </w:rPr>
        <w:t>–</w:t>
      </w:r>
      <w:r>
        <w:rPr>
          <w:color w:val="231F20"/>
          <w:spacing w:val="-2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days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average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yearly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tem- </w:t>
      </w:r>
      <w:r>
        <w:rPr>
          <w:color w:val="231F20"/>
          <w:spacing w:val="-4"/>
        </w:rPr>
        <w:t>perature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15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°C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temperature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°C,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known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cold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climate WWTP. This underlines the importance of anaerobic zone design in TP </w:t>
      </w:r>
      <w:r>
        <w:rPr>
          <w:color w:val="231F20"/>
        </w:rPr>
        <w:t>removal performance (</w:t>
      </w:r>
      <w:hyperlink w:anchor="_bookmark22" w:history="1">
        <w:r>
          <w:rPr>
            <w:color w:val="2E3092"/>
          </w:rPr>
          <w:t>Izadi et al., 2022</w:t>
        </w:r>
      </w:hyperlink>
      <w:r>
        <w:rPr>
          <w:color w:val="231F20"/>
        </w:rPr>
        <w:t>).</w:t>
      </w:r>
    </w:p>
    <w:p w14:paraId="53B8D955" w14:textId="77777777" w:rsidR="003A2810" w:rsidRDefault="00EF4D85">
      <w:pPr>
        <w:pStyle w:val="BodyText"/>
        <w:spacing w:line="261" w:lineRule="auto"/>
        <w:ind w:right="41" w:firstLine="239"/>
        <w:jc w:val="both"/>
      </w:pP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results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hyperlink w:anchor="_bookmark20" w:history="1">
        <w:r>
          <w:rPr>
            <w:color w:val="2E3092"/>
            <w:spacing w:val="-6"/>
          </w:rPr>
          <w:t>Fig.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6"/>
          </w:rPr>
          <w:t>5</w:t>
        </w:r>
      </w:hyperlink>
      <w:r>
        <w:rPr>
          <w:color w:val="2E3092"/>
          <w:spacing w:val="-2"/>
        </w:rPr>
        <w:t xml:space="preserve"> </w:t>
      </w:r>
      <w:r>
        <w:rPr>
          <w:color w:val="231F20"/>
          <w:spacing w:val="-6"/>
        </w:rPr>
        <w:t>reiterate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importance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sizing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fractionation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design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plant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where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instances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4"/>
        </w:rPr>
        <w:t xml:space="preserve"> well-designed conventional EBPR systems with proper factors in effect </w:t>
      </w:r>
      <w:r>
        <w:rPr>
          <w:color w:val="231F20"/>
          <w:spacing w:val="-6"/>
        </w:rPr>
        <w:t>can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reach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removal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ciencies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same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magnitude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novel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BNR</w:t>
      </w:r>
      <w:r>
        <w:rPr>
          <w:color w:val="231F20"/>
          <w:spacing w:val="-4"/>
        </w:rPr>
        <w:t xml:space="preserve"> processes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S2EBPR.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speci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cally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point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out:</w:t>
      </w:r>
    </w:p>
    <w:p w14:paraId="53B8D956" w14:textId="77777777" w:rsidR="003A2810" w:rsidRDefault="00EF4D85">
      <w:pPr>
        <w:pStyle w:val="ListParagraph"/>
        <w:numPr>
          <w:ilvl w:val="0"/>
          <w:numId w:val="1"/>
        </w:numPr>
        <w:tabs>
          <w:tab w:val="left" w:pos="321"/>
        </w:tabs>
        <w:spacing w:before="95" w:line="261" w:lineRule="auto"/>
        <w:ind w:right="41"/>
        <w:jc w:val="both"/>
        <w:rPr>
          <w:sz w:val="16"/>
        </w:rPr>
      </w:pPr>
      <w:r>
        <w:rPr>
          <w:color w:val="231F20"/>
          <w:spacing w:val="-8"/>
          <w:sz w:val="16"/>
        </w:rPr>
        <w:t>Importance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of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anaerobic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mass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fraction.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Anaerobic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sludge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mass</w:t>
      </w:r>
      <w:r>
        <w:rPr>
          <w:color w:val="231F20"/>
          <w:sz w:val="16"/>
        </w:rPr>
        <w:t xml:space="preserve"> </w:t>
      </w:r>
      <w:r>
        <w:rPr>
          <w:color w:val="231F20"/>
          <w:spacing w:val="-8"/>
          <w:sz w:val="16"/>
        </w:rPr>
        <w:t>fraction</w:t>
      </w:r>
      <w:r>
        <w:rPr>
          <w:color w:val="231F20"/>
          <w:sz w:val="16"/>
        </w:rPr>
        <w:t xml:space="preserve"> of</w:t>
      </w:r>
      <w:r>
        <w:rPr>
          <w:color w:val="231F20"/>
          <w:spacing w:val="-12"/>
          <w:sz w:val="16"/>
        </w:rPr>
        <w:t xml:space="preserve"> </w:t>
      </w:r>
      <w:r>
        <w:rPr>
          <w:color w:val="231F20"/>
          <w:sz w:val="16"/>
        </w:rPr>
        <w:t>15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%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25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%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is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optimal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12"/>
          <w:sz w:val="16"/>
        </w:rPr>
        <w:t xml:space="preserve"> </w:t>
      </w:r>
      <w:r>
        <w:rPr>
          <w:color w:val="231F20"/>
          <w:sz w:val="16"/>
        </w:rPr>
        <w:t>reach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effective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P-removal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of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>0.02</w:t>
      </w:r>
      <w:r>
        <w:rPr>
          <w:color w:val="231F20"/>
          <w:spacing w:val="-11"/>
          <w:sz w:val="16"/>
        </w:rPr>
        <w:t xml:space="preserve"> </w:t>
      </w:r>
      <w:r>
        <w:rPr>
          <w:color w:val="231F20"/>
          <w:sz w:val="16"/>
        </w:rPr>
        <w:t xml:space="preserve">mgP/ </w:t>
      </w:r>
      <w:r>
        <w:rPr>
          <w:color w:val="231F20"/>
          <w:w w:val="90"/>
          <w:sz w:val="16"/>
        </w:rPr>
        <w:t>mgCOD in</w:t>
      </w:r>
      <w:r>
        <w:rPr>
          <w:rFonts w:ascii="Times New Roman" w:hAnsi="Times New Roman"/>
          <w:color w:val="231F20"/>
          <w:w w:val="90"/>
          <w:sz w:val="16"/>
        </w:rPr>
        <w:t>ﬂ</w:t>
      </w:r>
      <w:r>
        <w:rPr>
          <w:color w:val="231F20"/>
          <w:w w:val="90"/>
          <w:sz w:val="16"/>
        </w:rPr>
        <w:t>uent. Anaerobic mass fraction shows a linear positive corre-</w:t>
      </w:r>
      <w:r>
        <w:rPr>
          <w:color w:val="231F20"/>
          <w:sz w:val="16"/>
        </w:rPr>
        <w:t xml:space="preserve"> </w:t>
      </w:r>
      <w:r>
        <w:rPr>
          <w:color w:val="231F20"/>
          <w:spacing w:val="-2"/>
          <w:sz w:val="16"/>
        </w:rPr>
        <w:t>lation with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pacing w:val="-2"/>
          <w:sz w:val="16"/>
        </w:rPr>
        <w:t>P-removal (</w:t>
      </w:r>
      <w:hyperlink w:anchor="_bookmark22" w:history="1">
        <w:r>
          <w:rPr>
            <w:color w:val="2E3092"/>
            <w:spacing w:val="-2"/>
            <w:sz w:val="16"/>
          </w:rPr>
          <w:t>Dold and Conidi,</w:t>
        </w:r>
        <w:r>
          <w:rPr>
            <w:color w:val="2E3092"/>
            <w:spacing w:val="-5"/>
            <w:sz w:val="16"/>
          </w:rPr>
          <w:t xml:space="preserve"> </w:t>
        </w:r>
        <w:r>
          <w:rPr>
            <w:color w:val="2E3092"/>
            <w:spacing w:val="-2"/>
            <w:sz w:val="16"/>
          </w:rPr>
          <w:t>2019</w:t>
        </w:r>
      </w:hyperlink>
      <w:r>
        <w:rPr>
          <w:color w:val="231F20"/>
          <w:spacing w:val="-2"/>
          <w:sz w:val="16"/>
        </w:rPr>
        <w:t>).</w:t>
      </w:r>
    </w:p>
    <w:p w14:paraId="53B8D957" w14:textId="77777777" w:rsidR="003A2810" w:rsidRDefault="00EF4D85">
      <w:pPr>
        <w:pStyle w:val="ListParagraph"/>
        <w:numPr>
          <w:ilvl w:val="0"/>
          <w:numId w:val="1"/>
        </w:numPr>
        <w:tabs>
          <w:tab w:val="left" w:pos="321"/>
        </w:tabs>
        <w:spacing w:line="261" w:lineRule="auto"/>
        <w:ind w:right="42"/>
        <w:jc w:val="both"/>
        <w:rPr>
          <w:sz w:val="16"/>
        </w:rPr>
      </w:pPr>
      <w:r>
        <w:rPr>
          <w:color w:val="231F20"/>
          <w:w w:val="90"/>
          <w:sz w:val="16"/>
        </w:rPr>
        <w:t>SRT</w:t>
      </w:r>
      <w:r>
        <w:rPr>
          <w:color w:val="231F20"/>
          <w:spacing w:val="-5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shows</w:t>
      </w:r>
      <w:r>
        <w:rPr>
          <w:color w:val="231F20"/>
          <w:spacing w:val="-6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a</w:t>
      </w:r>
      <w:r>
        <w:rPr>
          <w:color w:val="231F20"/>
          <w:spacing w:val="-2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linear</w:t>
      </w:r>
      <w:r>
        <w:rPr>
          <w:color w:val="231F20"/>
          <w:spacing w:val="-3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negative</w:t>
      </w:r>
      <w:r>
        <w:rPr>
          <w:color w:val="231F20"/>
          <w:spacing w:val="-3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correlation</w:t>
      </w:r>
      <w:r>
        <w:rPr>
          <w:color w:val="231F20"/>
          <w:spacing w:val="-3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with</w:t>
      </w:r>
      <w:r>
        <w:rPr>
          <w:color w:val="231F20"/>
          <w:spacing w:val="-6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P</w:t>
      </w:r>
      <w:r>
        <w:rPr>
          <w:color w:val="231F20"/>
          <w:spacing w:val="-2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removal,</w:t>
      </w:r>
      <w:r>
        <w:rPr>
          <w:color w:val="231F20"/>
          <w:spacing w:val="-3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considering</w:t>
      </w:r>
      <w:r>
        <w:rPr>
          <w:color w:val="231F20"/>
          <w:spacing w:val="-2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the</w:t>
      </w:r>
      <w:r>
        <w:rPr>
          <w:color w:val="231F20"/>
          <w:sz w:val="16"/>
        </w:rPr>
        <w:t xml:space="preserve"> </w:t>
      </w:r>
      <w:r>
        <w:rPr>
          <w:color w:val="231F20"/>
          <w:spacing w:val="-6"/>
          <w:sz w:val="16"/>
        </w:rPr>
        <w:t>minimum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SRT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requirement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for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EBPR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(approximately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6"/>
          <w:sz w:val="16"/>
        </w:rPr>
        <w:t>3 days).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6"/>
          <w:sz w:val="16"/>
        </w:rPr>
        <w:t>Longer</w:t>
      </w:r>
      <w:r>
        <w:rPr>
          <w:color w:val="231F20"/>
          <w:sz w:val="16"/>
        </w:rPr>
        <w:t xml:space="preserve"> </w:t>
      </w:r>
      <w:r>
        <w:rPr>
          <w:color w:val="231F20"/>
          <w:spacing w:val="-6"/>
          <w:sz w:val="16"/>
        </w:rPr>
        <w:t>SRTs result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in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less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P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removed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in the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mainstream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pacing w:val="-6"/>
          <w:sz w:val="16"/>
        </w:rPr>
        <w:t>EBPR.</w:t>
      </w:r>
    </w:p>
    <w:p w14:paraId="53B8D958" w14:textId="77777777" w:rsidR="003A2810" w:rsidRDefault="00EF4D85">
      <w:pPr>
        <w:pStyle w:val="ListParagraph"/>
        <w:numPr>
          <w:ilvl w:val="0"/>
          <w:numId w:val="1"/>
        </w:numPr>
        <w:tabs>
          <w:tab w:val="left" w:pos="327"/>
        </w:tabs>
        <w:spacing w:line="261" w:lineRule="auto"/>
        <w:ind w:left="326" w:right="42" w:hanging="215"/>
        <w:jc w:val="both"/>
        <w:rPr>
          <w:sz w:val="16"/>
        </w:rPr>
      </w:pPr>
      <w:r>
        <w:rPr>
          <w:color w:val="231F20"/>
          <w:spacing w:val="-4"/>
          <w:sz w:val="16"/>
        </w:rPr>
        <w:t>S2EBPR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4"/>
          <w:sz w:val="16"/>
        </w:rPr>
        <w:t>results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fall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into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same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trend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conventional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pacing w:val="-4"/>
          <w:sz w:val="16"/>
        </w:rPr>
        <w:t xml:space="preserve">mainstream </w:t>
      </w:r>
      <w:r>
        <w:rPr>
          <w:color w:val="231F20"/>
          <w:w w:val="90"/>
          <w:sz w:val="16"/>
        </w:rPr>
        <w:t>EBPR systems,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regarding the effect of SRT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and anaerobic mass</w:t>
      </w:r>
      <w:r>
        <w:rPr>
          <w:color w:val="231F20"/>
          <w:spacing w:val="-1"/>
          <w:w w:val="90"/>
          <w:sz w:val="16"/>
        </w:rPr>
        <w:t xml:space="preserve"> </w:t>
      </w:r>
      <w:r>
        <w:rPr>
          <w:color w:val="231F20"/>
          <w:w w:val="90"/>
          <w:sz w:val="16"/>
        </w:rPr>
        <w:t>fraction</w:t>
      </w:r>
      <w:r>
        <w:rPr>
          <w:color w:val="231F20"/>
          <w:sz w:val="16"/>
        </w:rPr>
        <w:t xml:space="preserve"> </w:t>
      </w:r>
      <w:r>
        <w:rPr>
          <w:color w:val="231F20"/>
          <w:spacing w:val="-2"/>
          <w:sz w:val="16"/>
        </w:rPr>
        <w:t>on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EBPR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performance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2"/>
          <w:sz w:val="16"/>
        </w:rPr>
        <w:t>(</w:t>
      </w:r>
      <w:hyperlink w:anchor="_bookmark22" w:history="1">
        <w:r>
          <w:rPr>
            <w:color w:val="2E3092"/>
            <w:spacing w:val="-2"/>
            <w:sz w:val="16"/>
          </w:rPr>
          <w:t>Dold</w:t>
        </w:r>
        <w:r>
          <w:rPr>
            <w:color w:val="2E3092"/>
            <w:spacing w:val="-7"/>
            <w:sz w:val="16"/>
          </w:rPr>
          <w:t xml:space="preserve"> </w:t>
        </w:r>
        <w:r>
          <w:rPr>
            <w:color w:val="2E3092"/>
            <w:spacing w:val="-2"/>
            <w:sz w:val="16"/>
          </w:rPr>
          <w:t>and</w:t>
        </w:r>
        <w:r>
          <w:rPr>
            <w:color w:val="2E3092"/>
            <w:spacing w:val="-6"/>
            <w:sz w:val="16"/>
          </w:rPr>
          <w:t xml:space="preserve"> </w:t>
        </w:r>
        <w:r>
          <w:rPr>
            <w:color w:val="2E3092"/>
            <w:spacing w:val="-2"/>
            <w:sz w:val="16"/>
          </w:rPr>
          <w:t>Conidi,</w:t>
        </w:r>
        <w:r>
          <w:rPr>
            <w:color w:val="2E3092"/>
            <w:spacing w:val="-9"/>
            <w:sz w:val="16"/>
          </w:rPr>
          <w:t xml:space="preserve"> </w:t>
        </w:r>
        <w:r>
          <w:rPr>
            <w:color w:val="2E3092"/>
            <w:spacing w:val="-2"/>
            <w:sz w:val="16"/>
          </w:rPr>
          <w:t>2019</w:t>
        </w:r>
      </w:hyperlink>
      <w:r>
        <w:rPr>
          <w:color w:val="231F20"/>
          <w:spacing w:val="-2"/>
          <w:sz w:val="16"/>
        </w:rPr>
        <w:t>).</w:t>
      </w:r>
    </w:p>
    <w:p w14:paraId="53B8D959" w14:textId="77777777" w:rsidR="003A2810" w:rsidRDefault="003A2810">
      <w:pPr>
        <w:pStyle w:val="BodyText"/>
        <w:spacing w:before="11"/>
        <w:ind w:left="0"/>
        <w:rPr>
          <w:sz w:val="24"/>
        </w:rPr>
      </w:pPr>
    </w:p>
    <w:p w14:paraId="53B8D95A" w14:textId="77777777" w:rsidR="003A2810" w:rsidRDefault="00EF4D85">
      <w:pPr>
        <w:pStyle w:val="BodyText"/>
        <w:spacing w:before="1" w:line="261" w:lineRule="auto"/>
        <w:ind w:right="41" w:firstLine="239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report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Gu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al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22" w:history="1">
        <w:r>
          <w:rPr>
            <w:color w:val="2E3092"/>
            <w:w w:val="90"/>
          </w:rPr>
          <w:t>Gu,</w:t>
        </w:r>
        <w:r>
          <w:rPr>
            <w:color w:val="2E3092"/>
            <w:spacing w:val="-6"/>
            <w:w w:val="90"/>
          </w:rPr>
          <w:t xml:space="preserve"> </w:t>
        </w:r>
        <w:r>
          <w:rPr>
            <w:color w:val="2E3092"/>
            <w:w w:val="90"/>
          </w:rPr>
          <w:t>2019</w:t>
        </w:r>
      </w:hyperlink>
      <w:r>
        <w:rPr>
          <w:color w:val="231F20"/>
          <w:w w:val="90"/>
        </w:rPr>
        <w:t>),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various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full-scale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systems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experimented and tested including South Cary (SC), Westside regional </w:t>
      </w:r>
      <w:r>
        <w:rPr>
          <w:color w:val="231F20"/>
          <w:w w:val="90"/>
        </w:rPr>
        <w:t>(WR),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Cedar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Creek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(CC)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Henderson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(HEN)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facilities.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average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all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cilities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showed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performance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although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dif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cult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compare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four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facilities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permit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limits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operational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goals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are different.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reliability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variability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assessment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ef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phosphorus </w:t>
      </w:r>
      <w:r>
        <w:rPr>
          <w:color w:val="231F20"/>
        </w:rPr>
        <w:t>concentrations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facilities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thus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performed,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in </w:t>
      </w:r>
      <w:hyperlink w:anchor="_bookmark21" w:history="1">
        <w:r>
          <w:rPr>
            <w:color w:val="2E3092"/>
            <w:w w:val="90"/>
          </w:rPr>
          <w:t>Fig.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6</w:t>
        </w:r>
      </w:hyperlink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which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indicates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each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facility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compliance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TP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limit.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compar-</w:t>
      </w:r>
      <w:r>
        <w:rPr>
          <w:color w:val="231F20"/>
        </w:rPr>
        <w:t xml:space="preserve"> </w:t>
      </w:r>
      <w:r>
        <w:rPr>
          <w:color w:val="231F20"/>
          <w:w w:val="90"/>
        </w:rPr>
        <w:t>ison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purposes,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although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limit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ef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phosphorus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differs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all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treat-</w:t>
      </w:r>
      <w:r>
        <w:rPr>
          <w:color w:val="231F20"/>
          <w:w w:val="95"/>
        </w:rPr>
        <w:t xml:space="preserve"> ment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plants,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baselines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0.2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mg/L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1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1"/>
          <w:w w:val="78"/>
        </w:rPr>
        <w:t>m</w:t>
      </w:r>
      <w:r>
        <w:rPr>
          <w:color w:val="231F20"/>
          <w:spacing w:val="-4"/>
          <w:w w:val="80"/>
        </w:rPr>
        <w:t>g</w:t>
      </w:r>
      <w:r>
        <w:rPr>
          <w:color w:val="231F20"/>
          <w:spacing w:val="1"/>
          <w:w w:val="159"/>
        </w:rPr>
        <w:t>/</w:t>
      </w:r>
      <w:r>
        <w:rPr>
          <w:color w:val="231F20"/>
          <w:spacing w:val="1"/>
          <w:w w:val="61"/>
        </w:rPr>
        <w:t>L</w:t>
      </w:r>
      <w:r>
        <w:rPr>
          <w:color w:val="231F20"/>
          <w:spacing w:val="-7"/>
          <w:w w:val="94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investigated.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SC,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 xml:space="preserve">WR </w:t>
      </w:r>
      <w:r>
        <w:rPr>
          <w:color w:val="231F20"/>
          <w:spacing w:val="-6"/>
        </w:rPr>
        <w:t>and CC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facilities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15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anaerobic mass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fraction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increase,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showed 35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%,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95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10 %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P-concentration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frequency</w:t>
      </w:r>
      <w:r>
        <w:rPr>
          <w:color w:val="231F20"/>
          <w:spacing w:val="-4"/>
        </w:rPr>
        <w:t xml:space="preserve"> lower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0.2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mg/L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limit.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Looking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mg/L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ef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limit,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WR </w:t>
      </w:r>
      <w:r>
        <w:rPr>
          <w:color w:val="231F20"/>
          <w:spacing w:val="-6"/>
        </w:rPr>
        <w:t>both showed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higher than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90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reliability 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CC hitting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85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</w:rPr>
        <w:t xml:space="preserve"> </w:t>
      </w:r>
      <w:r>
        <w:rPr>
          <w:color w:val="231F20"/>
          <w:w w:val="95"/>
        </w:rPr>
        <w:t xml:space="preserve">P-concentration frequency lower than 1 </w:t>
      </w:r>
      <w:r>
        <w:rPr>
          <w:color w:val="231F20"/>
          <w:spacing w:val="-1"/>
          <w:w w:val="82"/>
        </w:rPr>
        <w:t>m</w:t>
      </w:r>
      <w:r>
        <w:rPr>
          <w:color w:val="231F20"/>
          <w:w w:val="84"/>
        </w:rPr>
        <w:t>g</w:t>
      </w:r>
      <w:r>
        <w:rPr>
          <w:color w:val="231F20"/>
          <w:w w:val="163"/>
        </w:rPr>
        <w:t>/</w:t>
      </w:r>
      <w:r>
        <w:rPr>
          <w:color w:val="231F20"/>
          <w:spacing w:val="-1"/>
          <w:w w:val="71"/>
        </w:rPr>
        <w:t>L.</w:t>
      </w:r>
      <w:r>
        <w:rPr>
          <w:color w:val="231F20"/>
          <w:spacing w:val="-1"/>
          <w:w w:val="94"/>
        </w:rPr>
        <w:t xml:space="preserve"> </w:t>
      </w:r>
      <w:r>
        <w:rPr>
          <w:color w:val="231F20"/>
          <w:w w:val="95"/>
        </w:rPr>
        <w:t xml:space="preserve">It is noteworthy that all </w:t>
      </w:r>
      <w:r>
        <w:rPr>
          <w:color w:val="231F20"/>
          <w:spacing w:val="-6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facilities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own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speci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TP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requirement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more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90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frequency. 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facility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a </w:t>
      </w:r>
      <w:r>
        <w:rPr>
          <w:color w:val="231F20"/>
          <w:spacing w:val="-6"/>
        </w:rPr>
        <w:t>UMIF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con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guration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3</w:t>
      </w:r>
      <w:r>
        <w:rPr>
          <w:rFonts w:ascii="Bookman Old Style" w:hAnsi="Bookman Old Style"/>
          <w:color w:val="231F20"/>
          <w:spacing w:val="-6"/>
        </w:rPr>
        <w:t>–</w:t>
      </w:r>
      <w:r>
        <w:rPr>
          <w:color w:val="231F20"/>
          <w:spacing w:val="-6"/>
        </w:rPr>
        <w:t>4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fraction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increase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a</w:t>
      </w:r>
    </w:p>
    <w:p w14:paraId="53B8D95B" w14:textId="77777777" w:rsidR="003A2810" w:rsidRDefault="00EF4D85">
      <w:pPr>
        <w:spacing w:before="3"/>
        <w:rPr>
          <w:sz w:val="16"/>
        </w:rPr>
      </w:pPr>
      <w:r>
        <w:br w:type="column"/>
      </w:r>
    </w:p>
    <w:p w14:paraId="53B8D95C" w14:textId="77777777" w:rsidR="003A2810" w:rsidRDefault="00EF4D85">
      <w:pPr>
        <w:pStyle w:val="BodyText"/>
        <w:spacing w:line="261" w:lineRule="auto"/>
        <w:ind w:right="109"/>
        <w:jc w:val="both"/>
      </w:pPr>
      <w:r>
        <w:rPr>
          <w:color w:val="231F20"/>
        </w:rPr>
        <w:t>TP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0.22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mg/L,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30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%. HEN,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90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regards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to 1 </w:t>
      </w:r>
      <w:r>
        <w:rPr>
          <w:color w:val="231F20"/>
          <w:spacing w:val="1"/>
          <w:w w:val="83"/>
        </w:rPr>
        <w:t>m</w:t>
      </w:r>
      <w:r>
        <w:rPr>
          <w:color w:val="231F20"/>
          <w:spacing w:val="-4"/>
          <w:w w:val="85"/>
        </w:rPr>
        <w:t>g</w:t>
      </w:r>
      <w:r>
        <w:rPr>
          <w:color w:val="231F20"/>
          <w:spacing w:val="1"/>
          <w:w w:val="164"/>
        </w:rPr>
        <w:t>/</w:t>
      </w:r>
      <w:r>
        <w:rPr>
          <w:color w:val="231F20"/>
          <w:spacing w:val="1"/>
          <w:w w:val="66"/>
        </w:rPr>
        <w:t>L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</w:rPr>
        <w:t>TP ef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uent requirement.</w:t>
      </w:r>
    </w:p>
    <w:p w14:paraId="53B8D95D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As a relative analysis, the performance of a conventional EBPR process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adequate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anaerobic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mass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fraction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17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%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(BBWWTP)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(</w:t>
      </w:r>
      <w:hyperlink w:anchor="_bookmark22" w:history="1">
        <w:r>
          <w:rPr>
            <w:color w:val="2E3092"/>
            <w:spacing w:val="-8"/>
          </w:rPr>
          <w:t>Izadi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8"/>
          </w:rPr>
          <w:t>et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8"/>
          </w:rPr>
          <w:t>al.,</w:t>
        </w:r>
      </w:hyperlink>
      <w:r>
        <w:rPr>
          <w:color w:val="2E3092"/>
        </w:rPr>
        <w:t xml:space="preserve"> </w:t>
      </w:r>
      <w:hyperlink w:anchor="_bookmark22" w:history="1">
        <w:r>
          <w:rPr>
            <w:color w:val="2E3092"/>
            <w:spacing w:val="-8"/>
          </w:rPr>
          <w:t>2022</w:t>
        </w:r>
      </w:hyperlink>
      <w:r>
        <w:rPr>
          <w:color w:val="231F20"/>
          <w:spacing w:val="-8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compared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S2EBPR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case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studies.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2"/>
        </w:rPr>
        <w:t xml:space="preserve"> </w:t>
      </w:r>
      <w:hyperlink w:anchor="_bookmark21" w:history="1">
        <w:r>
          <w:rPr>
            <w:color w:val="2E3092"/>
            <w:spacing w:val="-8"/>
          </w:rPr>
          <w:t>Fig.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8"/>
          </w:rPr>
          <w:t>6</w:t>
        </w:r>
      </w:hyperlink>
      <w:r>
        <w:rPr>
          <w:color w:val="231F20"/>
          <w:spacing w:val="-8"/>
        </w:rPr>
        <w:t>b,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conventional 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demonstrated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70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frequency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TP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</w:rPr>
        <w:t xml:space="preserve"> than 0.2 </w:t>
      </w:r>
      <w:r>
        <w:rPr>
          <w:color w:val="231F20"/>
          <w:w w:val="88"/>
        </w:rPr>
        <w:t>m</w:t>
      </w:r>
      <w:r>
        <w:rPr>
          <w:color w:val="231F20"/>
          <w:spacing w:val="-1"/>
          <w:w w:val="84"/>
        </w:rPr>
        <w:t>g</w:t>
      </w:r>
      <w:r>
        <w:rPr>
          <w:color w:val="231F20"/>
          <w:w w:val="84"/>
        </w:rPr>
        <w:t>P</w:t>
      </w:r>
      <w:r>
        <w:rPr>
          <w:color w:val="231F20"/>
          <w:w w:val="169"/>
        </w:rPr>
        <w:t>/</w:t>
      </w:r>
      <w:r>
        <w:rPr>
          <w:color w:val="231F20"/>
          <w:spacing w:val="-1"/>
          <w:w w:val="71"/>
        </w:rPr>
        <w:t>L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</w:rPr>
        <w:t xml:space="preserve">and 90 % frequency with discharged TP of less than </w:t>
      </w:r>
      <w:r>
        <w:rPr>
          <w:color w:val="231F20"/>
          <w:spacing w:val="-6"/>
        </w:rPr>
        <w:t>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mgP/L.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result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illustrates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ability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conventional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treatment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unit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 produce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consistent 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quality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under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varying 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characteristics,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nes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resiliency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 system</w:t>
      </w:r>
      <w:r>
        <w:rPr>
          <w:color w:val="231F20"/>
          <w:spacing w:val="-2"/>
        </w:rPr>
        <w:t xml:space="preserve"> 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recover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dynamic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event.</w:t>
      </w:r>
    </w:p>
    <w:p w14:paraId="53B8D95E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With the existing WWTPs imaginably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interventions such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S2EBPR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opportunity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enhance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BPR.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Although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future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treatment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designed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properly, same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level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ciency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reached.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This 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point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discus-</w:t>
      </w:r>
      <w:r>
        <w:rPr>
          <w:color w:val="231F20"/>
          <w:spacing w:val="-4"/>
        </w:rPr>
        <w:t xml:space="preserve"> sion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acknowledge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where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knowledge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gaps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must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properly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under- </w:t>
      </w:r>
      <w:r>
        <w:rPr>
          <w:color w:val="231F20"/>
        </w:rPr>
        <w:t>stood and addressed.</w:t>
      </w:r>
    </w:p>
    <w:p w14:paraId="53B8D95F" w14:textId="77777777" w:rsidR="003A2810" w:rsidRDefault="003A2810">
      <w:pPr>
        <w:pStyle w:val="BodyText"/>
        <w:spacing w:before="9"/>
        <w:ind w:left="0"/>
        <w:rPr>
          <w:sz w:val="25"/>
        </w:rPr>
      </w:pPr>
    </w:p>
    <w:p w14:paraId="53B8D960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ind w:hanging="183"/>
        <w:rPr>
          <w:rFonts w:ascii="Book Antiqua"/>
          <w:sz w:val="16"/>
        </w:rPr>
      </w:pPr>
      <w:r>
        <w:rPr>
          <w:rFonts w:ascii="Book Antiqua"/>
          <w:color w:val="231F20"/>
          <w:spacing w:val="-2"/>
          <w:w w:val="105"/>
          <w:sz w:val="16"/>
        </w:rPr>
        <w:t>Knowledge discrepancies</w:t>
      </w:r>
      <w:r>
        <w:rPr>
          <w:rFonts w:ascii="Book Antiqua"/>
          <w:color w:val="231F20"/>
          <w:spacing w:val="-1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to</w:t>
      </w:r>
      <w:r>
        <w:rPr>
          <w:rFonts w:ascii="Book Antiqua"/>
          <w:color w:val="231F20"/>
          <w:spacing w:val="-4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intuition development</w:t>
      </w:r>
    </w:p>
    <w:p w14:paraId="53B8D961" w14:textId="77777777" w:rsidR="003A2810" w:rsidRDefault="003A2810">
      <w:pPr>
        <w:pStyle w:val="BodyText"/>
        <w:spacing w:before="5"/>
        <w:ind w:left="0"/>
        <w:rPr>
          <w:rFonts w:ascii="Book Antiqua"/>
          <w:sz w:val="17"/>
        </w:rPr>
      </w:pPr>
    </w:p>
    <w:p w14:paraId="53B8D962" w14:textId="77777777" w:rsidR="003A2810" w:rsidRDefault="00EF4D85">
      <w:pPr>
        <w:pStyle w:val="BodyText"/>
        <w:spacing w:line="261" w:lineRule="auto"/>
        <w:ind w:right="104" w:firstLine="239"/>
        <w:jc w:val="both"/>
      </w:pP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practice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evident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disagreement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ability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differ- </w:t>
      </w:r>
      <w:r>
        <w:rPr>
          <w:color w:val="231F20"/>
        </w:rPr>
        <w:t xml:space="preserve">ent WWTPs on removing phosphorus, where plants designed for P- </w:t>
      </w:r>
      <w:r>
        <w:rPr>
          <w:color w:val="231F20"/>
          <w:spacing w:val="-2"/>
        </w:rPr>
        <w:t>removal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fail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reach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P-ef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while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plants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speci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 xml:space="preserve">c </w:t>
      </w:r>
      <w:r>
        <w:rPr>
          <w:color w:val="231F20"/>
          <w:spacing w:val="-4"/>
        </w:rPr>
        <w:t>EBPR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design,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reach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high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P-removal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ef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phosphorus.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There </w:t>
      </w:r>
      <w:r>
        <w:rPr>
          <w:color w:val="231F20"/>
        </w:rPr>
        <w:t>may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reasons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of understanding of the process and attention to the details in design. </w:t>
      </w:r>
      <w:r>
        <w:rPr>
          <w:color w:val="231F20"/>
          <w:spacing w:val="-2"/>
        </w:rPr>
        <w:t>Moreover,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bio-chemical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mechanisms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microbial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ecology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behind </w:t>
      </w:r>
      <w:r>
        <w:rPr>
          <w:color w:val="231F20"/>
          <w:w w:val="90"/>
        </w:rPr>
        <w:t>the EBPR process is still quite vague. This has led to formation of distinc-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tive perceptions on EBPR design and oper</w:t>
      </w:r>
      <w:r>
        <w:rPr>
          <w:color w:val="231F20"/>
          <w:spacing w:val="-4"/>
        </w:rPr>
        <w:t xml:space="preserve">ation, in which as mentioned they may contradict with each other on number of aspects. This section </w:t>
      </w:r>
      <w:r>
        <w:rPr>
          <w:color w:val="231F20"/>
        </w:rPr>
        <w:t>focuses on certain inconsistencies.</w:t>
      </w:r>
    </w:p>
    <w:p w14:paraId="53B8D963" w14:textId="77777777" w:rsidR="003A2810" w:rsidRDefault="003A2810">
      <w:pPr>
        <w:pStyle w:val="BodyText"/>
        <w:spacing w:before="6"/>
        <w:ind w:left="0"/>
        <w:rPr>
          <w:sz w:val="26"/>
        </w:rPr>
      </w:pPr>
    </w:p>
    <w:p w14:paraId="53B8D964" w14:textId="77777777" w:rsidR="003A2810" w:rsidRDefault="00EF4D85">
      <w:pPr>
        <w:pStyle w:val="ListParagraph"/>
        <w:numPr>
          <w:ilvl w:val="1"/>
          <w:numId w:val="2"/>
        </w:numPr>
        <w:tabs>
          <w:tab w:val="left" w:pos="409"/>
        </w:tabs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pacing w:val="-2"/>
          <w:sz w:val="16"/>
        </w:rPr>
        <w:t>Knowledge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gap in</w:t>
      </w:r>
      <w:r>
        <w:rPr>
          <w:rFonts w:ascii="Book Antiqua"/>
          <w:i/>
          <w:color w:val="231F20"/>
          <w:spacing w:val="-5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fate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and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activity of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EBPR</w:t>
      </w:r>
      <w:r>
        <w:rPr>
          <w:rFonts w:ascii="Book Antiqua"/>
          <w:i/>
          <w:color w:val="231F20"/>
          <w:spacing w:val="-4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functional populations</w:t>
      </w:r>
    </w:p>
    <w:p w14:paraId="53B8D965" w14:textId="77777777" w:rsidR="003A2810" w:rsidRDefault="003A2810">
      <w:pPr>
        <w:pStyle w:val="BodyText"/>
        <w:spacing w:before="10"/>
        <w:ind w:left="0"/>
        <w:rPr>
          <w:rFonts w:ascii="Book Antiqua"/>
          <w:i/>
          <w:sz w:val="17"/>
        </w:rPr>
      </w:pPr>
    </w:p>
    <w:p w14:paraId="53B8D966" w14:textId="77777777" w:rsidR="003A2810" w:rsidRDefault="00EF4D85">
      <w:pPr>
        <w:pStyle w:val="BodyText"/>
        <w:spacing w:before="1" w:line="261" w:lineRule="auto"/>
        <w:ind w:right="108" w:firstLine="239"/>
        <w:jc w:val="both"/>
      </w:pPr>
      <w:r>
        <w:rPr>
          <w:color w:val="231F20"/>
        </w:rPr>
        <w:t>Presently, 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known that EBPR sludge is 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microbial consortia </w:t>
      </w:r>
      <w:r>
        <w:rPr>
          <w:color w:val="231F20"/>
          <w:spacing w:val="-6"/>
        </w:rPr>
        <w:t>consisting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diverse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population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phylogenetically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morphologi-</w:t>
      </w:r>
      <w:r>
        <w:rPr>
          <w:color w:val="231F20"/>
        </w:rPr>
        <w:t xml:space="preserve"> cally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metabolic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capabilities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comprise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a </w:t>
      </w:r>
      <w:r>
        <w:rPr>
          <w:color w:val="231F20"/>
          <w:spacing w:val="-6"/>
        </w:rPr>
        <w:t>minor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part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biomass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(</w:t>
      </w:r>
      <w:hyperlink w:anchor="_bookmark22" w:history="1">
        <w:r>
          <w:rPr>
            <w:color w:val="2E3092"/>
            <w:spacing w:val="-6"/>
          </w:rPr>
          <w:t>Gebremariam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6"/>
          </w:rPr>
          <w:t>2011a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observations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under 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conditions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lead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question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dominant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type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metabo-</w:t>
      </w:r>
      <w:r>
        <w:rPr>
          <w:color w:val="231F20"/>
        </w:rPr>
        <w:t xml:space="preserve"> </w:t>
      </w:r>
      <w:r>
        <w:rPr>
          <w:color w:val="231F20"/>
          <w:w w:val="90"/>
        </w:rPr>
        <w:t>lism in full-scale EBPR system and whether one contributes more over the</w:t>
      </w:r>
      <w:r>
        <w:rPr>
          <w:color w:val="231F20"/>
        </w:rPr>
        <w:t xml:space="preserve"> </w:t>
      </w:r>
      <w:r>
        <w:rPr>
          <w:color w:val="231F20"/>
          <w:w w:val="90"/>
        </w:rPr>
        <w:t>oth</w:t>
      </w:r>
      <w:r>
        <w:rPr>
          <w:color w:val="231F20"/>
          <w:w w:val="90"/>
        </w:rPr>
        <w:t>er.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There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scarcity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research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understanding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metabolic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distri-</w:t>
      </w:r>
      <w:r>
        <w:rPr>
          <w:color w:val="231F20"/>
        </w:rPr>
        <w:t xml:space="preserve"> </w:t>
      </w:r>
      <w:r>
        <w:rPr>
          <w:color w:val="231F20"/>
          <w:w w:val="90"/>
        </w:rPr>
        <w:t>bution over different plants, considering the con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guration, microbial diver-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links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operational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parameters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(</w:t>
      </w:r>
      <w:hyperlink w:anchor="_bookmark30" w:history="1">
        <w:r>
          <w:rPr>
            <w:color w:val="2E3092"/>
            <w:spacing w:val="-4"/>
          </w:rPr>
          <w:t>Lanham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al., 2013</w:t>
        </w:r>
      </w:hyperlink>
      <w:r>
        <w:rPr>
          <w:color w:val="231F20"/>
          <w:spacing w:val="-4"/>
        </w:rPr>
        <w:t>).</w:t>
      </w:r>
    </w:p>
    <w:p w14:paraId="53B8D967" w14:textId="77777777" w:rsidR="003A2810" w:rsidRDefault="00EF4D85">
      <w:pPr>
        <w:pStyle w:val="BodyText"/>
        <w:spacing w:line="256" w:lineRule="auto"/>
        <w:ind w:right="107" w:firstLine="239"/>
        <w:jc w:val="both"/>
      </w:pPr>
      <w:r>
        <w:rPr>
          <w:color w:val="231F20"/>
          <w:w w:val="90"/>
        </w:rPr>
        <w:t>Early work on genus isolation on conventional EBPR systems, resulted</w:t>
      </w:r>
      <w:r>
        <w:rPr>
          <w:color w:val="231F20"/>
        </w:rPr>
        <w:t xml:space="preserve"> 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identi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cation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rFonts w:ascii="Book Antiqua" w:hAnsi="Book Antiqua"/>
          <w:i/>
          <w:color w:val="231F20"/>
        </w:rPr>
        <w:t xml:space="preserve">Acinetobacter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candidate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PAOs.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Thoughts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on </w:t>
      </w:r>
      <w:r>
        <w:rPr>
          <w:color w:val="231F20"/>
          <w:spacing w:val="-4"/>
        </w:rPr>
        <w:t>dominancy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Acinetobacter</w:t>
      </w:r>
      <w:r>
        <w:rPr>
          <w:rFonts w:ascii="Book Antiqua" w:hAnsi="Book Antiqua"/>
          <w:i/>
          <w:color w:val="231F20"/>
          <w:spacing w:val="-1"/>
        </w:rPr>
        <w:t xml:space="preserve"> </w:t>
      </w:r>
      <w:r>
        <w:rPr>
          <w:color w:val="231F20"/>
          <w:spacing w:val="-4"/>
        </w:rPr>
        <w:t>strains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primary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bacterium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responsible 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continued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until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90's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before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realizing</w:t>
      </w:r>
      <w:r>
        <w:rPr>
          <w:color w:val="231F20"/>
          <w:spacing w:val="-7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Acinetobacter</w:t>
      </w:r>
      <w:r>
        <w:rPr>
          <w:rFonts w:ascii="Book Antiqua" w:hAnsi="Book Antiqua"/>
          <w:i/>
          <w:color w:val="231F20"/>
          <w:spacing w:val="-1"/>
        </w:rPr>
        <w:t xml:space="preserve"> </w:t>
      </w:r>
      <w:r>
        <w:rPr>
          <w:color w:val="231F20"/>
          <w:spacing w:val="-4"/>
        </w:rPr>
        <w:t>does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not </w:t>
      </w:r>
      <w:r>
        <w:rPr>
          <w:color w:val="231F20"/>
          <w:spacing w:val="-6"/>
        </w:rPr>
        <w:t>show any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sludge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features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known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 three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assumptions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of: 1.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Polyphosphate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as 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energy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reserve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by acetate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uptake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 anaerobic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conditions.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2.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Ordinary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heterotrophs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outcompeted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PAOs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3.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Sequen-</w:t>
      </w:r>
      <w:r>
        <w:rPr>
          <w:color w:val="231F20"/>
          <w:spacing w:val="-4"/>
        </w:rPr>
        <w:t xml:space="preserve"> tial anaerobic and aerobic processes provide the preferred condition for </w:t>
      </w:r>
      <w:r>
        <w:rPr>
          <w:color w:val="231F20"/>
          <w:w w:val="90"/>
        </w:rPr>
        <w:t>PAOs growth (</w:t>
      </w:r>
      <w:hyperlink w:anchor="_bookmark22" w:history="1">
        <w:r>
          <w:rPr>
            <w:color w:val="2E3092"/>
            <w:w w:val="90"/>
          </w:rPr>
          <w:t>Fuhs and Chen, 1975</w:t>
        </w:r>
      </w:hyperlink>
      <w:r>
        <w:rPr>
          <w:color w:val="231F20"/>
          <w:w w:val="90"/>
        </w:rPr>
        <w:t>). Although this speci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c genu</w:t>
      </w:r>
      <w:r>
        <w:rPr>
          <w:color w:val="231F20"/>
          <w:w w:val="90"/>
        </w:rPr>
        <w:t>s appears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various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required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key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enzymes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phosphorus-accumulation,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yet</w:t>
      </w:r>
      <w:r>
        <w:rPr>
          <w:color w:val="231F20"/>
        </w:rPr>
        <w:t xml:space="preserve"> </w:t>
      </w:r>
      <w:r>
        <w:rPr>
          <w:color w:val="231F20"/>
          <w:w w:val="90"/>
        </w:rPr>
        <w:t>it misses the anaerobic carbon uptake, PHA synthesis and phosphorus 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lease.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questionable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observations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regarding</w:t>
      </w:r>
      <w:r>
        <w:rPr>
          <w:color w:val="231F20"/>
          <w:spacing w:val="-9"/>
        </w:rPr>
        <w:t xml:space="preserve"> </w:t>
      </w:r>
      <w:r>
        <w:rPr>
          <w:rFonts w:ascii="Arial" w:hAnsi="Arial"/>
          <w:color w:val="231F20"/>
          <w:spacing w:val="-2"/>
        </w:rPr>
        <w:t>γ</w:t>
      </w:r>
      <w:r>
        <w:rPr>
          <w:color w:val="231F20"/>
          <w:spacing w:val="-2"/>
        </w:rPr>
        <w:t>-</w:t>
      </w:r>
      <w:r>
        <w:rPr>
          <w:rFonts w:ascii="Book Antiqua" w:hAnsi="Book Antiqua"/>
          <w:i/>
          <w:color w:val="231F20"/>
          <w:spacing w:val="-2"/>
        </w:rPr>
        <w:t>Proteobacteria,</w:t>
      </w:r>
      <w:r>
        <w:rPr>
          <w:rFonts w:ascii="Book Antiqua" w:hAnsi="Book Antiqua"/>
          <w:i/>
          <w:color w:val="231F20"/>
          <w:spacing w:val="4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contribution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culture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cannot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completely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ruled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out.</w:t>
      </w:r>
    </w:p>
    <w:p w14:paraId="53B8D968" w14:textId="77777777" w:rsidR="003A2810" w:rsidRDefault="00EF4D85">
      <w:pPr>
        <w:pStyle w:val="BodyText"/>
        <w:spacing w:line="252" w:lineRule="auto"/>
        <w:ind w:right="107" w:firstLine="239"/>
        <w:jc w:val="both"/>
      </w:pPr>
      <w:r>
        <w:rPr>
          <w:color w:val="231F20"/>
          <w:spacing w:val="-6"/>
        </w:rPr>
        <w:t>The more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recent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molecular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techniques,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indicate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PAO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classi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cation</w:t>
      </w:r>
      <w:r>
        <w:rPr>
          <w:color w:val="231F20"/>
          <w:spacing w:val="-2"/>
        </w:rPr>
        <w:t xml:space="preserve"> based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taxonomic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af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liation.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application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techniques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has </w:t>
      </w:r>
      <w:r>
        <w:rPr>
          <w:color w:val="231F20"/>
          <w:spacing w:val="-4"/>
        </w:rPr>
        <w:t>shown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dominancy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different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bacterial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phyla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including</w:t>
      </w:r>
      <w:r>
        <w:rPr>
          <w:color w:val="231F20"/>
          <w:spacing w:val="-7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Proteobacteria</w:t>
      </w:r>
      <w:r>
        <w:rPr>
          <w:rFonts w:ascii="Book Antiqua" w:hAnsi="Book Antiqua"/>
          <w:i/>
          <w:color w:val="231F20"/>
          <w:spacing w:val="40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Arial" w:hAnsi="Arial"/>
          <w:color w:val="231F20"/>
          <w:spacing w:val="-2"/>
        </w:rPr>
        <w:t>α</w:t>
      </w:r>
      <w:r>
        <w:rPr>
          <w:color w:val="231F20"/>
          <w:spacing w:val="-2"/>
        </w:rPr>
        <w:t>,</w:t>
      </w:r>
      <w:r>
        <w:rPr>
          <w:color w:val="231F20"/>
          <w:spacing w:val="-10"/>
        </w:rPr>
        <w:t xml:space="preserve"> </w:t>
      </w:r>
      <w:r>
        <w:rPr>
          <w:rFonts w:ascii="Arial" w:hAnsi="Arial"/>
          <w:color w:val="231F20"/>
          <w:spacing w:val="-2"/>
        </w:rPr>
        <w:t>β</w:t>
      </w:r>
      <w:r>
        <w:rPr>
          <w:rFonts w:ascii="Arial" w:hAnsi="Arial"/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rFonts w:ascii="Arial" w:hAnsi="Arial"/>
          <w:color w:val="231F20"/>
          <w:spacing w:val="-2"/>
        </w:rPr>
        <w:t>γ</w:t>
      </w:r>
      <w:r>
        <w:rPr>
          <w:color w:val="231F20"/>
          <w:spacing w:val="-2"/>
        </w:rPr>
        <w:t>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gram-positive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high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  <w:w w:val="135"/>
        </w:rPr>
        <w:t>+</w:t>
      </w:r>
      <w:r>
        <w:rPr>
          <w:color w:val="231F20"/>
          <w:spacing w:val="-13"/>
          <w:w w:val="135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-8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Actinobacteria,</w:t>
      </w:r>
      <w:r>
        <w:rPr>
          <w:rFonts w:ascii="Book Antiqua" w:hAnsi="Book Antiqua"/>
          <w:i/>
          <w:color w:val="231F20"/>
          <w:spacing w:val="-3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Planctomycetes</w:t>
      </w:r>
      <w:r>
        <w:rPr>
          <w:color w:val="231F20"/>
          <w:spacing w:val="-2"/>
        </w:rPr>
        <w:t>, and</w:t>
      </w:r>
      <w:r>
        <w:rPr>
          <w:color w:val="231F20"/>
          <w:spacing w:val="-10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Bacteriodetes</w:t>
      </w:r>
      <w:r>
        <w:rPr>
          <w:color w:val="231F20"/>
          <w:spacing w:val="-2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proportions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diversity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changes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based </w:t>
      </w:r>
      <w:r>
        <w:rPr>
          <w:color w:val="231F20"/>
          <w:spacing w:val="-6"/>
        </w:rPr>
        <w:t>on 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operational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factors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 xml:space="preserve">conditions. </w:t>
      </w:r>
      <w:r>
        <w:rPr>
          <w:rFonts w:ascii="Arial" w:hAnsi="Arial"/>
          <w:color w:val="231F20"/>
          <w:spacing w:val="-6"/>
        </w:rPr>
        <w:t>β</w:t>
      </w:r>
      <w:r>
        <w:rPr>
          <w:color w:val="231F20"/>
          <w:spacing w:val="-6"/>
        </w:rPr>
        <w:t>-</w:t>
      </w:r>
      <w:r>
        <w:rPr>
          <w:rFonts w:ascii="Book Antiqua" w:hAnsi="Book Antiqua"/>
          <w:i/>
          <w:color w:val="231F20"/>
          <w:spacing w:val="-6"/>
        </w:rPr>
        <w:t>Proteobacterial</w:t>
      </w:r>
      <w:r>
        <w:rPr>
          <w:color w:val="231F20"/>
          <w:spacing w:val="-6"/>
        </w:rPr>
        <w:t>-af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liated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organ-</w:t>
      </w:r>
      <w:r>
        <w:rPr>
          <w:color w:val="231F20"/>
        </w:rPr>
        <w:t xml:space="preserve"> isms,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genus</w:t>
      </w:r>
      <w:r>
        <w:rPr>
          <w:color w:val="231F20"/>
          <w:spacing w:val="-11"/>
        </w:rPr>
        <w:t xml:space="preserve"> </w:t>
      </w:r>
      <w:r>
        <w:rPr>
          <w:rFonts w:ascii="Book Antiqua" w:hAnsi="Book Antiqua"/>
          <w:i/>
          <w:color w:val="231F20"/>
        </w:rPr>
        <w:t>Rhodocyclus</w:t>
      </w:r>
      <w:r>
        <w:rPr>
          <w:rFonts w:ascii="Book Antiqua" w:hAnsi="Book Antiqua"/>
          <w:i/>
          <w:color w:val="231F20"/>
          <w:spacing w:val="-9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rFonts w:ascii="Book Antiqua" w:hAnsi="Book Antiqua"/>
          <w:i/>
          <w:color w:val="231F20"/>
        </w:rPr>
        <w:t>Candidatus</w:t>
      </w:r>
      <w:r>
        <w:rPr>
          <w:rFonts w:ascii="Book Antiqua" w:hAnsi="Book Antiqua"/>
          <w:i/>
          <w:color w:val="231F20"/>
          <w:spacing w:val="-8"/>
        </w:rPr>
        <w:t xml:space="preserve"> </w:t>
      </w:r>
      <w:r>
        <w:rPr>
          <w:rFonts w:ascii="Book Antiqua" w:hAnsi="Book Antiqua"/>
          <w:i/>
          <w:color w:val="231F20"/>
        </w:rPr>
        <w:t>Accumulibacter</w:t>
      </w:r>
      <w:r>
        <w:rPr>
          <w:rFonts w:ascii="Book Antiqua" w:hAnsi="Book Antiqua"/>
          <w:i/>
          <w:color w:val="231F20"/>
          <w:spacing w:val="40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Phosphatis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4"/>
        </w:rPr>
        <w:t>has been con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 xml:space="preserve">rmed as a polyphosphate-accumulating pheno- </w:t>
      </w:r>
      <w:r>
        <w:rPr>
          <w:color w:val="231F20"/>
          <w:spacing w:val="-2"/>
        </w:rPr>
        <w:t>type.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However,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still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doubts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whether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organism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</w:p>
    <w:p w14:paraId="53B8D969" w14:textId="77777777" w:rsidR="003A2810" w:rsidRDefault="003A2810">
      <w:pPr>
        <w:spacing w:line="252" w:lineRule="auto"/>
        <w:jc w:val="both"/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90" w:space="180"/>
            <w:col w:w="5260"/>
          </w:cols>
        </w:sectPr>
      </w:pPr>
    </w:p>
    <w:p w14:paraId="53B8D96A" w14:textId="77777777" w:rsidR="003A2810" w:rsidRDefault="003A2810">
      <w:pPr>
        <w:pStyle w:val="BodyText"/>
        <w:spacing w:before="11"/>
        <w:ind w:left="0"/>
        <w:rPr>
          <w:sz w:val="11"/>
        </w:rPr>
      </w:pPr>
    </w:p>
    <w:p w14:paraId="53B8D96B" w14:textId="77777777" w:rsidR="003A2810" w:rsidRDefault="00EF4D85">
      <w:pPr>
        <w:pStyle w:val="BodyText"/>
        <w:ind w:left="202"/>
        <w:rPr>
          <w:sz w:val="20"/>
        </w:rPr>
      </w:pPr>
      <w:r>
        <w:rPr>
          <w:noProof/>
          <w:sz w:val="20"/>
        </w:rPr>
        <w:drawing>
          <wp:inline distT="0" distB="0" distL="0" distR="0" wp14:anchorId="53B8DA45" wp14:editId="53B8DA46">
            <wp:extent cx="6492614" cy="2215896"/>
            <wp:effectExtent l="0" t="0" r="0" b="0"/>
            <wp:docPr id="19" name="image10.jpeg" descr="Image of Fig.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614" cy="22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96C" w14:textId="77777777" w:rsidR="003A2810" w:rsidRDefault="003A2810">
      <w:pPr>
        <w:pStyle w:val="BodyText"/>
        <w:spacing w:before="4"/>
        <w:ind w:left="0"/>
        <w:rPr>
          <w:sz w:val="10"/>
        </w:rPr>
      </w:pPr>
    </w:p>
    <w:p w14:paraId="53B8D96D" w14:textId="77777777" w:rsidR="003A2810" w:rsidRDefault="00EF4D85">
      <w:pPr>
        <w:spacing w:before="106"/>
        <w:ind w:left="1041"/>
        <w:rPr>
          <w:sz w:val="14"/>
        </w:rPr>
      </w:pPr>
      <w:bookmarkStart w:id="34" w:name="5.1.1._Is_GAO_competition_a_myth?"/>
      <w:bookmarkStart w:id="35" w:name="_bookmark21"/>
      <w:bookmarkEnd w:id="34"/>
      <w:bookmarkEnd w:id="35"/>
      <w:r>
        <w:rPr>
          <w:rFonts w:ascii="Book Antiqua" w:hAnsi="Book Antiqua"/>
          <w:color w:val="231F20"/>
          <w:spacing w:val="-4"/>
          <w:sz w:val="14"/>
        </w:rPr>
        <w:t>Fig.</w:t>
      </w:r>
      <w:r>
        <w:rPr>
          <w:rFonts w:ascii="Book Antiqua" w:hAnsi="Book Antiqua"/>
          <w:color w:val="231F20"/>
          <w:sz w:val="14"/>
        </w:rPr>
        <w:t xml:space="preserve"> </w:t>
      </w:r>
      <w:r>
        <w:rPr>
          <w:rFonts w:ascii="Book Antiqua" w:hAnsi="Book Antiqua"/>
          <w:color w:val="231F20"/>
          <w:spacing w:val="-4"/>
          <w:sz w:val="14"/>
        </w:rPr>
        <w:t>6.</w:t>
      </w:r>
      <w:r>
        <w:rPr>
          <w:rFonts w:ascii="Book Antiqua" w:hAnsi="Book Antiqua"/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Probability</w:t>
      </w:r>
      <w:r>
        <w:rPr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plot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for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P-ef</w:t>
      </w:r>
      <w:r>
        <w:rPr>
          <w:rFonts w:ascii="Times New Roman" w:hAnsi="Times New Roman"/>
          <w:color w:val="231F20"/>
          <w:spacing w:val="-4"/>
          <w:sz w:val="14"/>
        </w:rPr>
        <w:t>ﬂ</w:t>
      </w:r>
      <w:r>
        <w:rPr>
          <w:color w:val="231F20"/>
          <w:spacing w:val="-4"/>
          <w:sz w:val="14"/>
        </w:rPr>
        <w:t>uent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concentration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all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four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S2EBPR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plants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for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a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period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2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years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and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BBWWTP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4"/>
          <w:sz w:val="14"/>
        </w:rPr>
        <w:t>for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a</w:t>
      </w:r>
      <w:r>
        <w:rPr>
          <w:color w:val="231F20"/>
          <w:sz w:val="14"/>
        </w:rPr>
        <w:t xml:space="preserve"> </w:t>
      </w:r>
      <w:r>
        <w:rPr>
          <w:color w:val="231F20"/>
          <w:spacing w:val="-4"/>
          <w:sz w:val="14"/>
        </w:rPr>
        <w:t>period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of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pacing w:val="-4"/>
          <w:sz w:val="14"/>
        </w:rPr>
        <w:t>1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4"/>
          <w:sz w:val="14"/>
        </w:rPr>
        <w:t>year.</w:t>
      </w:r>
    </w:p>
    <w:p w14:paraId="53B8D96E" w14:textId="77777777" w:rsidR="003A2810" w:rsidRDefault="003A2810">
      <w:pPr>
        <w:pStyle w:val="BodyText"/>
        <w:ind w:left="0"/>
        <w:rPr>
          <w:sz w:val="20"/>
        </w:rPr>
      </w:pPr>
    </w:p>
    <w:p w14:paraId="53B8D96F" w14:textId="77777777" w:rsidR="003A2810" w:rsidRDefault="003A2810">
      <w:pPr>
        <w:pStyle w:val="BodyText"/>
        <w:spacing w:before="4"/>
        <w:ind w:left="0"/>
        <w:rPr>
          <w:sz w:val="17"/>
        </w:rPr>
      </w:pPr>
    </w:p>
    <w:p w14:paraId="53B8D970" w14:textId="77777777" w:rsidR="003A2810" w:rsidRDefault="003A2810">
      <w:pPr>
        <w:rPr>
          <w:sz w:val="17"/>
        </w:rPr>
        <w:sectPr w:rsidR="003A2810">
          <w:pgSz w:w="11910" w:h="15880"/>
          <w:pgMar w:top="840" w:right="640" w:bottom="760" w:left="640" w:header="656" w:footer="573" w:gutter="0"/>
          <w:cols w:space="720"/>
        </w:sectPr>
      </w:pPr>
    </w:p>
    <w:p w14:paraId="53B8D971" w14:textId="77777777" w:rsidR="003A2810" w:rsidRDefault="00EF4D85">
      <w:pPr>
        <w:pStyle w:val="BodyText"/>
        <w:spacing w:before="99" w:line="261" w:lineRule="auto"/>
        <w:ind w:right="39"/>
        <w:jc w:val="both"/>
      </w:pPr>
      <w:r>
        <w:rPr>
          <w:color w:val="231F20"/>
          <w:spacing w:val="-6"/>
        </w:rPr>
        <w:t>primary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removing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agent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full-scale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</w:t>
      </w:r>
      <w:hyperlink w:anchor="_bookmark60" w:history="1">
        <w:r>
          <w:rPr>
            <w:color w:val="2E3092"/>
            <w:spacing w:val="-6"/>
          </w:rPr>
          <w:t>Seviour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</w:rPr>
          <w:t xml:space="preserve"> </w:t>
        </w:r>
        <w:r>
          <w:rPr>
            <w:color w:val="2E3092"/>
            <w:spacing w:val="-6"/>
          </w:rPr>
          <w:t>al.,</w:t>
        </w:r>
      </w:hyperlink>
      <w:r>
        <w:rPr>
          <w:color w:val="2E3092"/>
        </w:rPr>
        <w:t xml:space="preserve"> </w:t>
      </w:r>
      <w:hyperlink w:anchor="_bookmark60" w:history="1">
        <w:r>
          <w:rPr>
            <w:color w:val="2E3092"/>
          </w:rPr>
          <w:t>2003</w:t>
        </w:r>
      </w:hyperlink>
      <w:r>
        <w:rPr>
          <w:color w:val="231F20"/>
        </w:rPr>
        <w:t xml:space="preserve">; </w:t>
      </w:r>
      <w:hyperlink w:anchor="_bookmark57" w:history="1">
        <w:r>
          <w:rPr>
            <w:color w:val="2E3092"/>
          </w:rPr>
          <w:t>Oehmen et al., 2007</w:t>
        </w:r>
      </w:hyperlink>
      <w:r>
        <w:rPr>
          <w:color w:val="231F20"/>
        </w:rPr>
        <w:t>).</w:t>
      </w:r>
    </w:p>
    <w:p w14:paraId="53B8D972" w14:textId="77777777" w:rsidR="003A2810" w:rsidRDefault="00EF4D85">
      <w:pPr>
        <w:pStyle w:val="BodyText"/>
        <w:spacing w:line="256" w:lineRule="auto"/>
        <w:ind w:right="38" w:firstLine="239"/>
        <w:jc w:val="both"/>
      </w:pPr>
      <w:r>
        <w:rPr>
          <w:color w:val="231F20"/>
          <w:w w:val="90"/>
        </w:rPr>
        <w:t>When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comes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side-stream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processes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mechanism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behind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mainly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unclear.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There is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perception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extended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anaerobic mass frac-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potentially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favors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over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heterotrophic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organisms.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is </w:t>
      </w:r>
      <w:r>
        <w:rPr>
          <w:color w:val="231F20"/>
          <w:w w:val="90"/>
        </w:rPr>
        <w:t>due to the maintenance energy difference,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sequential intracellular polymer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utilization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decay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rates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microorgan-</w:t>
      </w:r>
      <w:r>
        <w:rPr>
          <w:color w:val="231F20"/>
          <w:spacing w:val="-2"/>
        </w:rPr>
        <w:t xml:space="preserve"> isms.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study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Wang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2019</w:t>
        </w:r>
      </w:hyperlink>
      <w:r>
        <w:rPr>
          <w:color w:val="231F20"/>
          <w:spacing w:val="-2"/>
        </w:rPr>
        <w:t>),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comparison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an </w:t>
      </w:r>
      <w:r>
        <w:rPr>
          <w:color w:val="231F20"/>
        </w:rPr>
        <w:t>A2O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guration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(anaerobic,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anoxic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oxic)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S2EBPR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system </w:t>
      </w:r>
      <w:r>
        <w:rPr>
          <w:color w:val="231F20"/>
          <w:w w:val="90"/>
        </w:rPr>
        <w:t>showed PAO-dominated metabolism in S2EBPR system with primary reli-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glycolysis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pathway.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Moreover,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proposed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7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Tetrasphaera</w:t>
      </w:r>
      <w:r>
        <w:rPr>
          <w:color w:val="231F20"/>
          <w:spacing w:val="-4"/>
        </w:rPr>
        <w:t xml:space="preserve">- </w:t>
      </w:r>
      <w:r>
        <w:rPr>
          <w:color w:val="231F20"/>
          <w:spacing w:val="-6"/>
        </w:rPr>
        <w:t>like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PAOs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bene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system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guration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capability</w:t>
      </w:r>
      <w:r>
        <w:rPr>
          <w:color w:val="231F2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fermenting various organic substrates that leads to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 prolonged PAO ac-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tivity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organisms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OHOs,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GAOs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  <w:spacing w:val="-4"/>
        </w:rPr>
        <w:t xml:space="preserve"> decay process. Therefore, </w:t>
      </w:r>
      <w:r>
        <w:rPr>
          <w:rFonts w:ascii="Book Antiqua" w:hAnsi="Book Antiqua"/>
          <w:i/>
          <w:color w:val="231F20"/>
          <w:spacing w:val="-4"/>
        </w:rPr>
        <w:t>Tetrasphaera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4"/>
        </w:rPr>
        <w:t xml:space="preserve">with more functional biochemical </w:t>
      </w:r>
      <w:r>
        <w:rPr>
          <w:color w:val="231F20"/>
          <w:spacing w:val="-8"/>
        </w:rPr>
        <w:t>pathway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endures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longer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S2EBPR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condi</w:t>
      </w:r>
      <w:r>
        <w:rPr>
          <w:color w:val="231F20"/>
          <w:spacing w:val="-8"/>
        </w:rPr>
        <w:t>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favoring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P-removal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pro-</w:t>
      </w:r>
      <w:r>
        <w:rPr>
          <w:color w:val="231F20"/>
        </w:rPr>
        <w:t xml:space="preserve"> </w:t>
      </w:r>
      <w:r>
        <w:rPr>
          <w:color w:val="231F20"/>
          <w:w w:val="90"/>
        </w:rPr>
        <w:t>cess. Surveys on different plants in Australia, USA, Japan, Denmark, 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Netherlands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showed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approximately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20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%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PAO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abundance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-4"/>
        </w:rPr>
        <w:t xml:space="preserve"> bacterial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population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40" w:history="1">
        <w:r>
          <w:rPr>
            <w:color w:val="2E3092"/>
            <w:spacing w:val="-4"/>
          </w:rPr>
          <w:t>Liu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2019b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7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Actinobacteria</w:t>
      </w:r>
      <w:r>
        <w:rPr>
          <w:rFonts w:ascii="Book Antiqua" w:hAnsi="Book Antiqua"/>
          <w:i/>
          <w:color w:val="231F20"/>
          <w:spacing w:val="-6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widely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present </w:t>
      </w:r>
      <w:r>
        <w:rPr>
          <w:color w:val="231F20"/>
        </w:rPr>
        <w:t>in a survey study on 20 WWTPs in Denmark which showed higher abundancy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rFonts w:ascii="Book Antiqua" w:hAnsi="Book Antiqua"/>
          <w:i/>
          <w:color w:val="231F20"/>
        </w:rPr>
        <w:t>Accumulibacter</w:t>
      </w:r>
      <w:r>
        <w:rPr>
          <w:color w:val="231F20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in-line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aligned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with </w:t>
      </w:r>
      <w:r>
        <w:rPr>
          <w:color w:val="231F20"/>
          <w:spacing w:val="-6"/>
        </w:rPr>
        <w:t>another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Australian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WWTPs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Nielsen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2019</w:t>
        </w:r>
      </w:hyperlink>
      <w:r>
        <w:rPr>
          <w:color w:val="231F20"/>
          <w:spacing w:val="-6"/>
        </w:rPr>
        <w:t>),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showing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very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scarce presence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Accumulibacter.</w:t>
      </w:r>
      <w:r>
        <w:rPr>
          <w:rFonts w:ascii="Book Antiqua" w:hAnsi="Book Antiqua"/>
          <w:i/>
          <w:color w:val="231F20"/>
          <w:spacing w:val="-4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survey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32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full-scale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EBPR plants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12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countries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6"/>
        </w:rPr>
        <w:t xml:space="preserve"> </w:t>
      </w:r>
      <w:r>
        <w:rPr>
          <w:rFonts w:ascii="Book Antiqua" w:hAnsi="Book Antiqua"/>
          <w:i/>
          <w:color w:val="231F20"/>
        </w:rPr>
        <w:t>Tetrasphaera</w:t>
      </w:r>
      <w:r>
        <w:rPr>
          <w:rFonts w:ascii="Book Antiqua" w:hAnsi="Book Antiqua"/>
          <w:i/>
          <w:color w:val="231F20"/>
          <w:spacing w:val="-2"/>
        </w:rPr>
        <w:t xml:space="preserve"> </w:t>
      </w:r>
      <w:r>
        <w:rPr>
          <w:color w:val="231F20"/>
        </w:rPr>
        <w:t>abundance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globally </w:t>
      </w:r>
      <w:r>
        <w:rPr>
          <w:color w:val="231F20"/>
          <w:spacing w:val="-4"/>
        </w:rPr>
        <w:t>(</w:t>
      </w:r>
      <w:hyperlink w:anchor="_bookmark57" w:history="1">
        <w:r>
          <w:rPr>
            <w:color w:val="2E3092"/>
            <w:spacing w:val="-4"/>
          </w:rPr>
          <w:t>Saunders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2003a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evidence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display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important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role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Accumulibacter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Actinobacteria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putative</w:t>
      </w:r>
      <w:r>
        <w:rPr>
          <w:color w:val="231F20"/>
        </w:rPr>
        <w:t xml:space="preserve"> PAOs including genera </w:t>
      </w:r>
      <w:r>
        <w:rPr>
          <w:rFonts w:ascii="Book Antiqua" w:hAnsi="Book Antiqua"/>
          <w:i/>
          <w:color w:val="231F20"/>
        </w:rPr>
        <w:t xml:space="preserve">Dechloromonas </w:t>
      </w:r>
      <w:r>
        <w:rPr>
          <w:color w:val="231F20"/>
        </w:rPr>
        <w:t xml:space="preserve">and </w:t>
      </w:r>
      <w:r>
        <w:rPr>
          <w:rFonts w:ascii="Book Antiqua" w:hAnsi="Book Antiqua"/>
          <w:i/>
          <w:color w:val="231F20"/>
        </w:rPr>
        <w:t xml:space="preserve">Tessaracoccus </w:t>
      </w:r>
      <w:r>
        <w:rPr>
          <w:color w:val="231F20"/>
        </w:rPr>
        <w:t>have shown consistent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EBPR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system.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date,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genera </w:t>
      </w:r>
      <w:r>
        <w:rPr>
          <w:rFonts w:ascii="Book Antiqua" w:hAnsi="Book Antiqua"/>
          <w:i/>
          <w:color w:val="231F20"/>
          <w:spacing w:val="-2"/>
        </w:rPr>
        <w:t xml:space="preserve">Tetrasphaera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Accumulibacter</w:t>
      </w:r>
      <w:r>
        <w:rPr>
          <w:rFonts w:ascii="Book Antiqua" w:hAnsi="Book Antiqua"/>
          <w:i/>
          <w:color w:val="231F20"/>
          <w:spacing w:val="-3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steady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P-removal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behavior </w:t>
      </w:r>
      <w:r>
        <w:rPr>
          <w:color w:val="231F20"/>
          <w:w w:val="90"/>
        </w:rPr>
        <w:t>in EBPR systems while, there are other unknown bacteria with P-reserves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require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further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identi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cation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characterization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Nielsen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al.,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spacing w:val="-2"/>
          </w:rPr>
          <w:t>2019</w:t>
        </w:r>
      </w:hyperlink>
      <w:r>
        <w:rPr>
          <w:color w:val="231F20"/>
          <w:spacing w:val="-2"/>
        </w:rPr>
        <w:t>).</w:t>
      </w:r>
    </w:p>
    <w:p w14:paraId="53B8D973" w14:textId="77777777" w:rsidR="003A2810" w:rsidRDefault="00EF4D85">
      <w:pPr>
        <w:pStyle w:val="BodyText"/>
        <w:spacing w:before="9" w:line="256" w:lineRule="auto"/>
        <w:ind w:right="38" w:firstLine="239"/>
        <w:jc w:val="both"/>
      </w:pPr>
      <w:r>
        <w:rPr>
          <w:color w:val="231F20"/>
          <w:spacing w:val="-6"/>
        </w:rPr>
        <w:t>Yet, there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icting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evidence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case.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investiga-</w:t>
      </w:r>
      <w:r>
        <w:rPr>
          <w:color w:val="231F20"/>
          <w:spacing w:val="-2"/>
        </w:rPr>
        <w:t xml:space="preserve"> 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Rock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Creek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treatment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plant,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Missouri,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USA,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conventional </w:t>
      </w:r>
      <w:r>
        <w:rPr>
          <w:color w:val="231F20"/>
          <w:spacing w:val="-6"/>
        </w:rPr>
        <w:t>A2O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showed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signi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cant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difference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4"/>
        </w:rPr>
        <w:t xml:space="preserve"> </w:t>
      </w:r>
      <w:r>
        <w:rPr>
          <w:rFonts w:ascii="Book Antiqua" w:hAnsi="Book Antiqua"/>
          <w:i/>
          <w:color w:val="231F20"/>
          <w:spacing w:val="-4"/>
        </w:rPr>
        <w:t>Tetrasphasera</w:t>
      </w:r>
      <w:r>
        <w:rPr>
          <w:rFonts w:ascii="Book Antiqua" w:hAnsi="Book Antiqua"/>
          <w:i/>
          <w:color w:val="231F20"/>
          <w:spacing w:val="-6"/>
        </w:rPr>
        <w:t xml:space="preserve"> </w:t>
      </w:r>
      <w:r>
        <w:rPr>
          <w:color w:val="231F20"/>
          <w:spacing w:val="-4"/>
        </w:rPr>
        <w:t>abundance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two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systems.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Moreover,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bench- </w:t>
      </w:r>
      <w:r>
        <w:rPr>
          <w:color w:val="231F20"/>
          <w:w w:val="90"/>
        </w:rPr>
        <w:t>scale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activity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test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conducted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Lanham et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al.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30" w:history="1">
        <w:r>
          <w:rPr>
            <w:color w:val="2E3092"/>
            <w:w w:val="90"/>
          </w:rPr>
          <w:t>Lanham</w:t>
        </w:r>
        <w:r>
          <w:rPr>
            <w:color w:val="2E3092"/>
            <w:spacing w:val="-3"/>
            <w:w w:val="90"/>
          </w:rPr>
          <w:t xml:space="preserve"> </w:t>
        </w:r>
        <w:r>
          <w:rPr>
            <w:color w:val="2E3092"/>
            <w:w w:val="90"/>
          </w:rPr>
          <w:t>et</w:t>
        </w:r>
        <w:r>
          <w:rPr>
            <w:color w:val="2E3092"/>
            <w:spacing w:val="-3"/>
            <w:w w:val="90"/>
          </w:rPr>
          <w:t xml:space="preserve"> </w:t>
        </w:r>
        <w:r>
          <w:rPr>
            <w:color w:val="2E3092"/>
            <w:w w:val="90"/>
          </w:rPr>
          <w:t>al.,</w:t>
        </w:r>
        <w:r>
          <w:rPr>
            <w:color w:val="2E3092"/>
            <w:spacing w:val="-1"/>
            <w:w w:val="90"/>
          </w:rPr>
          <w:t xml:space="preserve"> </w:t>
        </w:r>
        <w:r>
          <w:rPr>
            <w:color w:val="2E3092"/>
            <w:w w:val="90"/>
          </w:rPr>
          <w:t>2013</w:t>
        </w:r>
      </w:hyperlink>
      <w:r>
        <w:rPr>
          <w:color w:val="231F20"/>
          <w:w w:val="90"/>
        </w:rPr>
        <w:t>),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no dif-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ference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indicated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P-pro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A2O,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fermentation </w:t>
      </w:r>
      <w:r>
        <w:rPr>
          <w:color w:val="231F20"/>
          <w:spacing w:val="-6"/>
        </w:rPr>
        <w:t>sludge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glycogen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polyphosphate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contents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quite compara-</w:t>
      </w:r>
      <w:r>
        <w:rPr>
          <w:color w:val="231F20"/>
          <w:spacing w:val="-2"/>
        </w:rPr>
        <w:t xml:space="preserve"> 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(</w:t>
      </w:r>
      <w:hyperlink w:anchor="_bookmark22" w:history="1">
        <w:r>
          <w:rPr>
            <w:color w:val="2E3092"/>
            <w:spacing w:val="-2"/>
          </w:rPr>
          <w:t>Dold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Conidi,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2019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5"/>
        </w:rPr>
        <w:t xml:space="preserve"> </w:t>
      </w:r>
      <w:hyperlink w:anchor="_bookmark22" w:history="1">
        <w:r>
          <w:rPr>
            <w:color w:val="2E3092"/>
            <w:spacing w:val="-2"/>
          </w:rPr>
          <w:t>Gu,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2019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inconsistencies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rise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from disputes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physiology,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metabolic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pathways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intracellular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com- </w:t>
      </w:r>
      <w:r>
        <w:rPr>
          <w:color w:val="231F20"/>
        </w:rPr>
        <w:t>pounds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rFonts w:ascii="Book Antiqua" w:hAnsi="Book Antiqua"/>
          <w:i/>
          <w:color w:val="231F20"/>
        </w:rPr>
        <w:t>Tetrasphaera</w:t>
      </w:r>
      <w:r>
        <w:rPr>
          <w:rFonts w:ascii="Book Antiqua" w:hAnsi="Book Antiqua"/>
          <w:i/>
          <w:color w:val="231F20"/>
          <w:spacing w:val="-6"/>
        </w:rPr>
        <w:t xml:space="preserve"> </w:t>
      </w:r>
      <w:r>
        <w:rPr>
          <w:rFonts w:ascii="Book Antiqua" w:hAnsi="Book Antiqua"/>
          <w:i/>
          <w:color w:val="231F20"/>
        </w:rPr>
        <w:t>(</w:t>
      </w:r>
      <w:hyperlink w:anchor="_bookmark36" w:history="1">
        <w:r>
          <w:rPr>
            <w:color w:val="2E3092"/>
          </w:rPr>
          <w:t>Liu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10"/>
          </w:rPr>
          <w:t xml:space="preserve"> </w:t>
        </w:r>
        <w:r>
          <w:rPr>
            <w:rFonts w:ascii="Book Antiqua" w:hAnsi="Book Antiqua"/>
            <w:i/>
            <w:color w:val="2E3092"/>
          </w:rPr>
          <w:t>2019a</w:t>
        </w:r>
      </w:hyperlink>
      <w:r>
        <w:rPr>
          <w:rFonts w:ascii="Book Antiqua" w:hAnsi="Book Antiqua"/>
          <w:i/>
          <w:color w:val="231F20"/>
        </w:rPr>
        <w:t>).</w:t>
      </w:r>
      <w:r>
        <w:rPr>
          <w:rFonts w:ascii="Book Antiqua" w:hAnsi="Book Antiqua"/>
          <w:i/>
          <w:color w:val="231F20"/>
          <w:spacing w:val="-6"/>
        </w:rPr>
        <w:t xml:space="preserve"> </w:t>
      </w:r>
      <w:r>
        <w:rPr>
          <w:color w:val="231F20"/>
        </w:rPr>
        <w:t>Besides,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doubtful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effect </w:t>
      </w:r>
      <w:r>
        <w:rPr>
          <w:color w:val="231F20"/>
          <w:w w:val="90"/>
        </w:rPr>
        <w:t xml:space="preserve">on P-removal, </w:t>
      </w:r>
      <w:r>
        <w:rPr>
          <w:rFonts w:ascii="Book Antiqua" w:hAnsi="Book Antiqua"/>
          <w:i/>
          <w:color w:val="231F20"/>
          <w:w w:val="90"/>
        </w:rPr>
        <w:t>Tetrasphaera</w:t>
      </w:r>
      <w:r>
        <w:rPr>
          <w:color w:val="231F20"/>
          <w:w w:val="90"/>
        </w:rPr>
        <w:t>'s versatile physiology and metabolism generates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burden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how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handle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maintain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appropriate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operational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condi-</w:t>
      </w:r>
      <w:r>
        <w:rPr>
          <w:color w:val="231F20"/>
        </w:rPr>
        <w:t xml:space="preserve"> tions for them.</w:t>
      </w:r>
    </w:p>
    <w:p w14:paraId="53B8D974" w14:textId="77777777" w:rsidR="003A2810" w:rsidRDefault="00EF4D85">
      <w:pPr>
        <w:pStyle w:val="BodyText"/>
        <w:spacing w:before="99" w:line="254" w:lineRule="auto"/>
        <w:ind w:right="107" w:firstLine="239"/>
        <w:jc w:val="both"/>
      </w:pPr>
      <w:r>
        <w:br w:type="column"/>
      </w:r>
      <w:r>
        <w:rPr>
          <w:color w:val="231F20"/>
        </w:rPr>
        <w:t>Dold et al. (</w:t>
      </w:r>
      <w:hyperlink w:anchor="_bookmark22" w:history="1">
        <w:r>
          <w:rPr>
            <w:color w:val="2E3092"/>
          </w:rPr>
          <w:t>Dold and Conidi, 2019</w:t>
        </w:r>
      </w:hyperlink>
      <w:r>
        <w:rPr>
          <w:color w:val="231F20"/>
        </w:rPr>
        <w:t xml:space="preserve">) yet, suggested that directing </w:t>
      </w:r>
      <w:r>
        <w:rPr>
          <w:color w:val="231F20"/>
          <w:spacing w:val="-6"/>
        </w:rPr>
        <w:t>substantial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attention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6"/>
        </w:rPr>
        <w:t>Tetrasphaera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resulted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neglecting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putative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such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</w:rPr>
        <w:t xml:space="preserve"> </w:t>
      </w:r>
      <w:r>
        <w:rPr>
          <w:rFonts w:ascii="Book Antiqua" w:hAnsi="Book Antiqua"/>
          <w:i/>
          <w:color w:val="231F20"/>
          <w:spacing w:val="-8"/>
        </w:rPr>
        <w:t>Accumulibacter</w:t>
      </w:r>
      <w:r>
        <w:rPr>
          <w:rFonts w:ascii="Book Antiqua" w:hAnsi="Book Antiqua"/>
          <w:i/>
          <w:color w:val="231F20"/>
          <w:spacing w:val="7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8"/>
        </w:rPr>
        <w:t>ir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ability</w:t>
      </w:r>
      <w:r>
        <w:rPr>
          <w:color w:val="231F2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P-uptake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denitri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cation.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Moreover,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there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has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increased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reli-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ance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ability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 xml:space="preserve"> </w:t>
      </w:r>
      <w:r>
        <w:rPr>
          <w:rFonts w:ascii="Book Antiqua" w:hAnsi="Book Antiqua"/>
          <w:i/>
          <w:color w:val="231F20"/>
          <w:w w:val="90"/>
        </w:rPr>
        <w:t xml:space="preserve">Tetrasphasera </w:t>
      </w:r>
      <w:r>
        <w:rPr>
          <w:color w:val="231F20"/>
          <w:w w:val="90"/>
        </w:rPr>
        <w:t>for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S2EBPR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systems,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while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</w:rPr>
        <w:t xml:space="preserve"> worth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mentioning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  <w:w w:val="86"/>
        </w:rPr>
        <w:t>P</w:t>
      </w:r>
      <w:r>
        <w:rPr>
          <w:color w:val="231F20"/>
          <w:spacing w:val="1"/>
          <w:w w:val="92"/>
        </w:rPr>
        <w:t>A</w:t>
      </w:r>
      <w:r>
        <w:rPr>
          <w:color w:val="231F20"/>
          <w:spacing w:val="-1"/>
          <w:w w:val="94"/>
        </w:rPr>
        <w:t>O</w:t>
      </w:r>
      <w:r>
        <w:rPr>
          <w:color w:val="231F20"/>
          <w:spacing w:val="1"/>
          <w:w w:val="86"/>
        </w:rPr>
        <w:t>s</w:t>
      </w:r>
      <w:r>
        <w:rPr>
          <w:color w:val="231F20"/>
          <w:spacing w:val="-1"/>
          <w:w w:val="176"/>
        </w:rPr>
        <w:t>/</w:t>
      </w:r>
      <w:r>
        <w:rPr>
          <w:color w:val="231F20"/>
          <w:w w:val="88"/>
        </w:rPr>
        <w:t>G</w:t>
      </w:r>
      <w:r>
        <w:rPr>
          <w:color w:val="231F20"/>
          <w:spacing w:val="-1"/>
          <w:w w:val="92"/>
        </w:rPr>
        <w:t>A</w:t>
      </w:r>
      <w:r>
        <w:rPr>
          <w:color w:val="231F20"/>
          <w:spacing w:val="1"/>
          <w:w w:val="94"/>
        </w:rPr>
        <w:t>O</w:t>
      </w:r>
      <w:r>
        <w:rPr>
          <w:color w:val="231F20"/>
          <w:spacing w:val="-1"/>
          <w:w w:val="86"/>
        </w:rPr>
        <w:t>s</w:t>
      </w:r>
      <w:r>
        <w:rPr>
          <w:color w:val="231F20"/>
          <w:spacing w:val="-9"/>
          <w:w w:val="99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comprise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10</w:t>
      </w:r>
      <w:r>
        <w:rPr>
          <w:rFonts w:ascii="Bookman Old Style" w:hAnsi="Bookman Old Style"/>
          <w:color w:val="231F20"/>
        </w:rPr>
        <w:t>–</w:t>
      </w:r>
      <w:r>
        <w:rPr>
          <w:color w:val="231F20"/>
        </w:rPr>
        <w:t>15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-6"/>
        </w:rPr>
        <w:t>total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heterotrophic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organisms.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Therefore,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still,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highly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4"/>
        </w:rPr>
        <w:t xml:space="preserve"> OHOs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contribution,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dominant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species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fermentation.</w:t>
      </w:r>
    </w:p>
    <w:p w14:paraId="53B8D975" w14:textId="77777777" w:rsidR="003A2810" w:rsidRDefault="00EF4D85">
      <w:pPr>
        <w:pStyle w:val="BodyText"/>
        <w:spacing w:before="9" w:line="261" w:lineRule="auto"/>
        <w:ind w:right="109" w:firstLine="239"/>
        <w:jc w:val="both"/>
      </w:pPr>
      <w:r>
        <w:rPr>
          <w:color w:val="231F20"/>
          <w:spacing w:val="-4"/>
        </w:rPr>
        <w:t>Therefore,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understanding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stoichiometry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kinetics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anaerobic biochemical conversions, uptake, and storage procedures, substantially </w:t>
      </w:r>
      <w:r>
        <w:rPr>
          <w:color w:val="231F20"/>
          <w:spacing w:val="-2"/>
        </w:rPr>
        <w:t>aids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optimizing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operational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conditions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assists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identifying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</w:rPr>
        <w:t>parameters of effect.</w:t>
      </w:r>
    </w:p>
    <w:p w14:paraId="53B8D976" w14:textId="77777777" w:rsidR="003A2810" w:rsidRDefault="003A2810">
      <w:pPr>
        <w:pStyle w:val="BodyText"/>
        <w:spacing w:before="1"/>
        <w:ind w:left="0"/>
        <w:rPr>
          <w:sz w:val="18"/>
        </w:rPr>
      </w:pPr>
    </w:p>
    <w:p w14:paraId="53B8D977" w14:textId="77777777" w:rsidR="003A2810" w:rsidRDefault="00EF4D85">
      <w:pPr>
        <w:pStyle w:val="ListParagraph"/>
        <w:numPr>
          <w:ilvl w:val="2"/>
          <w:numId w:val="2"/>
        </w:numPr>
        <w:tabs>
          <w:tab w:val="left" w:pos="536"/>
        </w:tabs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pacing w:val="-2"/>
          <w:sz w:val="16"/>
        </w:rPr>
        <w:t>Is</w:t>
      </w:r>
      <w:r>
        <w:rPr>
          <w:rFonts w:ascii="Book Antiqua"/>
          <w:i/>
          <w:color w:val="231F20"/>
          <w:spacing w:val="-8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GAO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competition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a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pacing w:val="-4"/>
          <w:sz w:val="16"/>
        </w:rPr>
        <w:t>myth?</w:t>
      </w:r>
    </w:p>
    <w:p w14:paraId="53B8D978" w14:textId="77777777" w:rsidR="003A2810" w:rsidRDefault="00EF4D85">
      <w:pPr>
        <w:pStyle w:val="BodyText"/>
        <w:spacing w:before="6" w:line="261" w:lineRule="auto"/>
        <w:ind w:right="108" w:firstLine="239"/>
        <w:jc w:val="both"/>
      </w:pPr>
      <w:r>
        <w:rPr>
          <w:color w:val="231F20"/>
          <w:w w:val="90"/>
        </w:rPr>
        <w:t>GAOs are reportedly present in EBPR systems. Originally, they were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considered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true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competitors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reason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P-removal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perfor-</w:t>
      </w:r>
      <w:r>
        <w:rPr>
          <w:color w:val="231F20"/>
          <w:spacing w:val="-2"/>
        </w:rPr>
        <w:t xml:space="preserve"> mance failure. Although, it is now well-understood that the ecological role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GAOs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diverse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just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being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</w:t>
      </w:r>
      <w:r>
        <w:rPr>
          <w:color w:val="231F20"/>
          <w:spacing w:val="-2"/>
        </w:rPr>
        <w:t>AOs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competitor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Rubio-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spacing w:val="-4"/>
          </w:rPr>
          <w:t>Rincón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et 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2017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comes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 GAOs,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there are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still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questions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to </w:t>
      </w:r>
      <w:r>
        <w:rPr>
          <w:color w:val="231F20"/>
          <w:w w:val="90"/>
        </w:rPr>
        <w:t>be answered, whether PAOs and GAOs are the same microorganisms 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adaptive response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different conditions? if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not, does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GAO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negatively </w:t>
      </w:r>
      <w:r>
        <w:rPr>
          <w:color w:val="231F20"/>
        </w:rPr>
        <w:t>impact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EBPR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system?</w:t>
      </w:r>
    </w:p>
    <w:p w14:paraId="53B8D979" w14:textId="77777777" w:rsidR="003A2810" w:rsidRDefault="00EF4D85">
      <w:pPr>
        <w:pStyle w:val="BodyText"/>
        <w:spacing w:line="259" w:lineRule="auto"/>
        <w:ind w:right="107" w:firstLine="239"/>
        <w:jc w:val="both"/>
      </w:pPr>
      <w:r>
        <w:rPr>
          <w:color w:val="231F20"/>
          <w:spacing w:val="-4"/>
        </w:rPr>
        <w:t>Early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</w:t>
      </w:r>
      <w:r>
        <w:rPr>
          <w:color w:val="231F20"/>
          <w:spacing w:val="-4"/>
        </w:rPr>
        <w:t>ulture-based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connected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failure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EBPR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system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to </w:t>
      </w:r>
      <w:r>
        <w:rPr>
          <w:color w:val="231F20"/>
          <w:w w:val="90"/>
        </w:rPr>
        <w:t>proliferation of tetrad-forming organisms with accumulating PHA and gly-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cogen,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but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Poly-P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morphology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originally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known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1"/>
        </w:rPr>
        <w:t xml:space="preserve"> </w:t>
      </w:r>
      <w:r>
        <w:rPr>
          <w:rFonts w:ascii="Bookman Old Style" w:hAnsi="Bookman Old Style"/>
          <w:color w:val="231F20"/>
          <w:spacing w:val="-8"/>
        </w:rPr>
        <w:t>“</w:t>
      </w:r>
      <w:r>
        <w:rPr>
          <w:color w:val="231F20"/>
          <w:spacing w:val="-8"/>
        </w:rPr>
        <w:t>G-bacteria</w:t>
      </w:r>
      <w:r>
        <w:rPr>
          <w:rFonts w:ascii="Bookman Old Style" w:hAnsi="Bookman Old Style"/>
          <w:color w:val="231F20"/>
          <w:spacing w:val="-8"/>
        </w:rPr>
        <w:t>”</w:t>
      </w:r>
      <w:r>
        <w:rPr>
          <w:color w:val="231F20"/>
          <w:spacing w:val="-8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There-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fore,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historically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GAO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known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cause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failure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outcompeting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PAOs. Different reports have described how the presence of GAO led to </w:t>
      </w:r>
      <w:r>
        <w:rPr>
          <w:color w:val="231F20"/>
          <w:spacing w:val="-6"/>
        </w:rPr>
        <w:t>ineffective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deteriorated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performance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followed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failure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ex-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treme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cases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Saunders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2"/>
          </w:rPr>
          <w:t xml:space="preserve"> </w:t>
        </w:r>
        <w:r>
          <w:rPr>
            <w:color w:val="2E3092"/>
            <w:spacing w:val="-6"/>
          </w:rPr>
          <w:t>2003b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2"/>
        </w:rPr>
        <w:t xml:space="preserve"> </w:t>
      </w:r>
      <w:hyperlink w:anchor="_bookmark56" w:history="1">
        <w:r>
          <w:rPr>
            <w:color w:val="2E3092"/>
            <w:spacing w:val="-6"/>
          </w:rPr>
          <w:t>Mino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1994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2"/>
        </w:rPr>
        <w:t xml:space="preserve"> </w:t>
      </w:r>
      <w:hyperlink w:anchor="_bookmark22" w:history="1">
        <w:r>
          <w:rPr>
            <w:color w:val="2E3092"/>
            <w:spacing w:val="-6"/>
          </w:rPr>
          <w:t>Filipe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2001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2"/>
        </w:rPr>
        <w:t xml:space="preserve"> Favorable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conditions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GAOs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listed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values,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high </w:t>
      </w:r>
      <w:r>
        <w:rPr>
          <w:color w:val="231F20"/>
          <w:spacing w:val="-4"/>
        </w:rPr>
        <w:t>temperatures,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P-limitation,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higher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glucose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content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longer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SRTs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57" w:history="1">
        <w:r>
          <w:rPr>
            <w:color w:val="2E3092"/>
            <w:spacing w:val="-4"/>
          </w:rPr>
          <w:t>Tu</w:t>
        </w:r>
      </w:hyperlink>
      <w:r>
        <w:rPr>
          <w:color w:val="2E3092"/>
          <w:spacing w:val="-4"/>
        </w:rPr>
        <w:t xml:space="preserve"> </w:t>
      </w:r>
      <w:hyperlink w:anchor="_bookmark57" w:history="1">
        <w:r>
          <w:rPr>
            <w:color w:val="2E3092"/>
            <w:spacing w:val="-2"/>
          </w:rPr>
          <w:t>and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Schuler,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2"/>
          </w:rPr>
          <w:t>2013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GAOs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2"/>
        </w:rPr>
        <w:t>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non-polyphosphate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organisms have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very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similar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metabolic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behavior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compared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PAOs.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Various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GAO </w:t>
      </w:r>
      <w:r>
        <w:rPr>
          <w:color w:val="231F20"/>
        </w:rPr>
        <w:t>phenotypes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identi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ed,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af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liated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rFonts w:ascii="Arial" w:hAnsi="Arial"/>
          <w:color w:val="231F20"/>
        </w:rPr>
        <w:t>α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>
        <w:rPr>
          <w:rFonts w:ascii="Arial" w:hAnsi="Arial"/>
          <w:color w:val="231F20"/>
        </w:rPr>
        <w:t>β</w:t>
      </w:r>
      <w:r>
        <w:rPr>
          <w:rFonts w:ascii="Arial" w:hAnsi="Arial"/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rFonts w:ascii="Arial" w:hAnsi="Arial"/>
          <w:color w:val="231F20"/>
        </w:rPr>
        <w:t>γ</w:t>
      </w:r>
      <w:r>
        <w:rPr>
          <w:color w:val="231F20"/>
        </w:rPr>
        <w:t>-</w:t>
      </w:r>
      <w:r>
        <w:rPr>
          <w:rFonts w:ascii="Book Antiqua" w:hAnsi="Book Antiqua"/>
          <w:i/>
          <w:color w:val="231F20"/>
        </w:rPr>
        <w:t>Proteobacteria</w:t>
      </w:r>
      <w:r>
        <w:rPr>
          <w:rFonts w:ascii="Book Antiqua" w:hAnsi="Book Antiqua"/>
          <w:i/>
          <w:color w:val="231F20"/>
          <w:spacing w:val="-1"/>
        </w:rPr>
        <w:t xml:space="preserve"> </w:t>
      </w:r>
      <w:r>
        <w:rPr>
          <w:color w:val="231F20"/>
        </w:rPr>
        <w:t xml:space="preserve">and </w:t>
      </w:r>
      <w:r>
        <w:rPr>
          <w:rFonts w:ascii="Book Antiqua" w:hAnsi="Book Antiqua"/>
          <w:i/>
          <w:color w:val="231F20"/>
        </w:rPr>
        <w:t>Actinobacteria</w:t>
      </w:r>
      <w:r>
        <w:rPr>
          <w:color w:val="231F20"/>
        </w:rPr>
        <w:t xml:space="preserve">. </w:t>
      </w:r>
      <w:r>
        <w:rPr>
          <w:rFonts w:ascii="Book Antiqua" w:hAnsi="Book Antiqua"/>
          <w:i/>
          <w:color w:val="231F20"/>
        </w:rPr>
        <w:t>Candidatus Competibacter Phosphatis</w:t>
      </w:r>
      <w:r>
        <w:rPr>
          <w:color w:val="231F20"/>
        </w:rPr>
        <w:t xml:space="preserve">, a novel cluster- </w:t>
      </w:r>
      <w:r>
        <w:rPr>
          <w:color w:val="231F20"/>
          <w:spacing w:val="-4"/>
        </w:rPr>
        <w:t>forming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coccobacilli-</w:t>
      </w:r>
      <w:r>
        <w:rPr>
          <w:rFonts w:ascii="Arial" w:hAnsi="Arial"/>
          <w:color w:val="231F20"/>
          <w:spacing w:val="-4"/>
        </w:rPr>
        <w:t>γ</w:t>
      </w:r>
      <w:r>
        <w:rPr>
          <w:color w:val="231F20"/>
          <w:spacing w:val="-4"/>
        </w:rPr>
        <w:t>-Proteobacterial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organism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known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having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</w:rPr>
        <w:t>GAO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phenotype.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GAO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phenotypes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spotted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mostly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af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 xml:space="preserve">liated </w:t>
      </w:r>
      <w:r>
        <w:rPr>
          <w:color w:val="231F20"/>
          <w:spacing w:val="-2"/>
        </w:rPr>
        <w:t>with</w:t>
      </w:r>
      <w:r>
        <w:rPr>
          <w:color w:val="231F20"/>
          <w:spacing w:val="-10"/>
        </w:rPr>
        <w:t xml:space="preserve"> </w:t>
      </w:r>
      <w:r>
        <w:rPr>
          <w:rFonts w:ascii="Arial" w:hAnsi="Arial"/>
          <w:color w:val="231F20"/>
          <w:spacing w:val="-2"/>
        </w:rPr>
        <w:t>α</w:t>
      </w:r>
      <w:r>
        <w:rPr>
          <w:color w:val="231F20"/>
          <w:spacing w:val="-2"/>
        </w:rPr>
        <w:t>-</w:t>
      </w:r>
      <w:r>
        <w:rPr>
          <w:rFonts w:ascii="Book Antiqua" w:hAnsi="Book Antiqua"/>
          <w:i/>
          <w:color w:val="231F20"/>
          <w:spacing w:val="-2"/>
        </w:rPr>
        <w:t>Proteobacteria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including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De</w:t>
      </w:r>
      <w:r>
        <w:rPr>
          <w:rFonts w:ascii="Bookman Old Style" w:hAnsi="Bookman Old Style"/>
          <w:i/>
          <w:color w:val="231F20"/>
          <w:spacing w:val="-2"/>
        </w:rPr>
        <w:t>ﬂ</w:t>
      </w:r>
      <w:r>
        <w:rPr>
          <w:rFonts w:ascii="Book Antiqua" w:hAnsi="Book Antiqua"/>
          <w:i/>
          <w:color w:val="231F20"/>
          <w:spacing w:val="-2"/>
        </w:rPr>
        <w:t>uviicoccus</w:t>
      </w:r>
      <w:r>
        <w:rPr>
          <w:color w:val="231F20"/>
          <w:spacing w:val="-2"/>
        </w:rPr>
        <w:t>-related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organisms.</w:t>
      </w:r>
    </w:p>
    <w:p w14:paraId="53B8D97A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2"/>
          <w:w w:val="90"/>
        </w:rPr>
        <w:t>The very similar mechanism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of PAOs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and GAOs started the investigation</w:t>
      </w:r>
      <w:r>
        <w:rPr>
          <w:color w:val="231F2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differentiating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 two phenotypes.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Glycogen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is a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key component of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PAO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metabolism during the anaerobic period to provide reducing power and </w:t>
      </w:r>
      <w:r>
        <w:rPr>
          <w:color w:val="231F20"/>
          <w:spacing w:val="-2"/>
        </w:rPr>
        <w:t>additional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energy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substrate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uptake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PHA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synthesis.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Therefore, </w:t>
      </w:r>
      <w:r>
        <w:rPr>
          <w:color w:val="231F20"/>
          <w:w w:val="90"/>
        </w:rPr>
        <w:t>some believe that glycogen accumulating metabolism (GAM) as an integral</w:t>
      </w:r>
      <w:r>
        <w:rPr>
          <w:color w:val="231F20"/>
        </w:rPr>
        <w:t xml:space="preserve"> </w:t>
      </w:r>
      <w:r>
        <w:rPr>
          <w:color w:val="231F20"/>
          <w:w w:val="90"/>
        </w:rPr>
        <w:t>part of PAO metabolism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may be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 dominant pro</w:t>
      </w:r>
      <w:r>
        <w:rPr>
          <w:color w:val="231F20"/>
          <w:w w:val="90"/>
        </w:rPr>
        <w:t>cess in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speci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c conditions</w:t>
      </w:r>
      <w:r>
        <w:rPr>
          <w:color w:val="231F20"/>
        </w:rPr>
        <w:t xml:space="preserve"> </w:t>
      </w:r>
      <w:r>
        <w:rPr>
          <w:color w:val="231F20"/>
          <w:w w:val="90"/>
        </w:rPr>
        <w:t>such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10"/>
          <w:w w:val="90"/>
        </w:rPr>
        <w:t xml:space="preserve"> </w:t>
      </w:r>
      <w:r>
        <w:rPr>
          <w:color w:val="231F20"/>
          <w:w w:val="90"/>
        </w:rPr>
        <w:t>when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>phosphorus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10"/>
          <w:w w:val="90"/>
        </w:rPr>
        <w:t xml:space="preserve"> </w:t>
      </w:r>
      <w:r>
        <w:rPr>
          <w:color w:val="231F20"/>
          <w:w w:val="90"/>
        </w:rPr>
        <w:t>limited.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This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leads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>similar</w:t>
      </w:r>
      <w:r>
        <w:rPr>
          <w:color w:val="231F20"/>
          <w:spacing w:val="-9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spacing w:val="-2"/>
          <w:w w:val="90"/>
        </w:rPr>
        <w:t>reaction</w:t>
      </w:r>
    </w:p>
    <w:p w14:paraId="53B8D97B" w14:textId="77777777" w:rsidR="003A2810" w:rsidRDefault="003A2810">
      <w:pPr>
        <w:spacing w:line="261" w:lineRule="auto"/>
        <w:jc w:val="both"/>
        <w:sectPr w:rsidR="003A2810">
          <w:type w:val="continuous"/>
          <w:pgSz w:w="11910" w:h="15880"/>
          <w:pgMar w:top="620" w:right="640" w:bottom="28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97C" w14:textId="77777777" w:rsidR="003A2810" w:rsidRDefault="003A2810">
      <w:pPr>
        <w:pStyle w:val="BodyText"/>
        <w:spacing w:before="3"/>
        <w:ind w:left="0"/>
      </w:pPr>
    </w:p>
    <w:p w14:paraId="53B8D97D" w14:textId="77777777" w:rsidR="003A2810" w:rsidRDefault="00EF4D85">
      <w:pPr>
        <w:pStyle w:val="BodyText"/>
        <w:spacing w:line="259" w:lineRule="auto"/>
        <w:ind w:right="38"/>
        <w:jc w:val="both"/>
      </w:pPr>
      <w:r>
        <w:rPr>
          <w:color w:val="231F20"/>
          <w:spacing w:val="-2"/>
        </w:rPr>
        <w:t>stoichiometry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PAOs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GAOs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under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poly-p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limitation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</w:t>
      </w:r>
      <w:hyperlink w:anchor="_bookmark63" w:history="1">
        <w:r>
          <w:rPr>
            <w:color w:val="2E3092"/>
            <w:spacing w:val="-2"/>
          </w:rPr>
          <w:t>Zhou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al.,</w:t>
        </w:r>
      </w:hyperlink>
      <w:r>
        <w:rPr>
          <w:color w:val="2E3092"/>
          <w:spacing w:val="-2"/>
        </w:rPr>
        <w:t xml:space="preserve"> </w:t>
      </w:r>
      <w:hyperlink w:anchor="_bookmark63" w:history="1">
        <w:r>
          <w:rPr>
            <w:color w:val="2E3092"/>
            <w:spacing w:val="-4"/>
          </w:rPr>
          <w:t>2008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Studies conducted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Zhou et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al.</w:t>
      </w:r>
      <w:r>
        <w:rPr>
          <w:rFonts w:ascii="Book Antiqua" w:hAnsi="Book Antiqua"/>
          <w:i/>
          <w:color w:val="231F20"/>
          <w:spacing w:val="-4"/>
        </w:rPr>
        <w:t>,</w:t>
      </w:r>
      <w:r>
        <w:rPr>
          <w:rFonts w:ascii="Book Antiqua" w:hAnsi="Book Antiqua"/>
          <w:i/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Acevedo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et al., (</w:t>
      </w:r>
      <w:hyperlink w:anchor="_bookmark63" w:history="1">
        <w:r>
          <w:rPr>
            <w:color w:val="2E3092"/>
            <w:spacing w:val="-4"/>
          </w:rPr>
          <w:t>Zhou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et al.,</w:t>
        </w:r>
      </w:hyperlink>
      <w:r>
        <w:rPr>
          <w:color w:val="2E3092"/>
          <w:spacing w:val="-4"/>
        </w:rPr>
        <w:t xml:space="preserve"> </w:t>
      </w:r>
      <w:hyperlink w:anchor="_bookmark63" w:history="1">
        <w:r>
          <w:rPr>
            <w:color w:val="2E3092"/>
            <w:spacing w:val="-4"/>
          </w:rPr>
          <w:t>2008</w:t>
        </w:r>
      </w:hyperlink>
      <w:r>
        <w:rPr>
          <w:color w:val="231F20"/>
          <w:spacing w:val="-4"/>
        </w:rPr>
        <w:t>;</w:t>
      </w:r>
      <w:r>
        <w:rPr>
          <w:color w:val="231F20"/>
          <w:spacing w:val="-8"/>
        </w:rPr>
        <w:t xml:space="preserve"> </w:t>
      </w:r>
      <w:hyperlink w:anchor="_bookmark22" w:history="1">
        <w:r>
          <w:rPr>
            <w:color w:val="2E3092"/>
            <w:spacing w:val="-4"/>
          </w:rPr>
          <w:t>Acevedo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2012</w:t>
        </w:r>
      </w:hyperlink>
      <w:r>
        <w:rPr>
          <w:color w:val="231F20"/>
          <w:spacing w:val="-4"/>
        </w:rPr>
        <w:t>)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indicated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EBPR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cultures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high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PAO abundance can show p</w:t>
      </w:r>
      <w:r>
        <w:rPr>
          <w:color w:val="231F20"/>
          <w:spacing w:val="-4"/>
        </w:rPr>
        <w:t xml:space="preserve">artial GAO metabolism under stoichiometrically </w:t>
      </w:r>
      <w:r>
        <w:rPr>
          <w:color w:val="231F20"/>
          <w:w w:val="90"/>
        </w:rPr>
        <w:t>limiting Poly-P for anaerobic substrate uptake when the PAO metabolism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is not available.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Various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rmed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different clades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PAO,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able </w:t>
      </w:r>
      <w:r>
        <w:rPr>
          <w:color w:val="231F20"/>
          <w:spacing w:val="-2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perform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metabolic shift 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gradually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adapt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observed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conditions (</w:t>
      </w:r>
      <w:hyperlink w:anchor="_bookmark57" w:history="1">
        <w:r>
          <w:rPr>
            <w:color w:val="2E3092"/>
            <w:spacing w:val="-2"/>
          </w:rPr>
          <w:t>Welles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2"/>
          </w:rPr>
          <w:t>2015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Stress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conditions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including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temperature,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and </w:t>
      </w:r>
      <w:r>
        <w:rPr>
          <w:color w:val="231F20"/>
          <w:spacing w:val="-6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source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availability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regulate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lead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metabolic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shift,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showing</w:t>
      </w:r>
      <w:r>
        <w:rPr>
          <w:color w:val="231F20"/>
        </w:rPr>
        <w:t xml:space="preserve"> </w:t>
      </w:r>
      <w:r>
        <w:rPr>
          <w:color w:val="231F20"/>
          <w:w w:val="90"/>
        </w:rPr>
        <w:t>capability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microorganisms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later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adapt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their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biochemical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tabolism with environmental changes, which still deserves more investiga-</w:t>
      </w:r>
      <w:r>
        <w:rPr>
          <w:color w:val="231F20"/>
        </w:rPr>
        <w:t xml:space="preserve"> tion (</w:t>
      </w:r>
      <w:hyperlink w:anchor="_bookmark22" w:history="1">
        <w:r>
          <w:rPr>
            <w:color w:val="2E3092"/>
          </w:rPr>
          <w:t>Erdal et al., 2008</w:t>
        </w:r>
      </w:hyperlink>
      <w:r>
        <w:rPr>
          <w:color w:val="231F20"/>
        </w:rPr>
        <w:t>).</w:t>
      </w:r>
    </w:p>
    <w:p w14:paraId="53B8D97E" w14:textId="77777777" w:rsidR="003A2810" w:rsidRDefault="00EF4D85">
      <w:pPr>
        <w:pStyle w:val="BodyText"/>
        <w:spacing w:before="7" w:line="261" w:lineRule="auto"/>
        <w:ind w:right="38" w:firstLine="239"/>
        <w:jc w:val="both"/>
      </w:pPr>
      <w:r>
        <w:rPr>
          <w:color w:val="231F20"/>
          <w:spacing w:val="-2"/>
        </w:rPr>
        <w:t>More recent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approaches using genom</w:t>
      </w:r>
      <w:r>
        <w:rPr>
          <w:color w:val="231F20"/>
          <w:spacing w:val="-2"/>
        </w:rPr>
        <w:t>ics has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helped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enhancing the </w:t>
      </w:r>
      <w:r>
        <w:rPr>
          <w:color w:val="231F20"/>
          <w:w w:val="90"/>
        </w:rPr>
        <w:t>understanding of PAO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and GAO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models,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where the two phenotypes encom-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pass diverse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organisms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phylogenetically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metabolically.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4"/>
        </w:rPr>
        <w:t xml:space="preserve"> have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indicated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proton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motive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generation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VFA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uptake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vital </w:t>
      </w:r>
      <w:r>
        <w:rPr>
          <w:color w:val="231F20"/>
          <w:w w:val="90"/>
        </w:rPr>
        <w:t>phenomenon but not exclusive to PAO phenotype. Moreover, key pathways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including glycogen,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PHA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 polyphosphate cycles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present 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many non-PAO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bacteria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including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</w:t>
      </w:r>
      <w:hyperlink w:anchor="_bookmark60" w:history="1">
        <w:r>
          <w:rPr>
            <w:color w:val="2E3092"/>
            <w:spacing w:val="-4"/>
          </w:rPr>
          <w:t>Seviour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2003</w:t>
        </w:r>
      </w:hyperlink>
      <w:r>
        <w:rPr>
          <w:color w:val="231F20"/>
          <w:spacing w:val="-4"/>
        </w:rPr>
        <w:t>;</w:t>
      </w:r>
      <w:r>
        <w:rPr>
          <w:color w:val="231F20"/>
          <w:spacing w:val="-7"/>
        </w:rPr>
        <w:t xml:space="preserve"> </w:t>
      </w:r>
      <w:hyperlink w:anchor="_bookmark23" w:history="1">
        <w:r>
          <w:rPr>
            <w:color w:val="2E3092"/>
            <w:spacing w:val="-4"/>
          </w:rPr>
          <w:t>Albertsen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4"/>
          </w:rPr>
          <w:t>al.,</w:t>
        </w:r>
      </w:hyperlink>
      <w:r>
        <w:rPr>
          <w:color w:val="2E3092"/>
          <w:spacing w:val="-4"/>
        </w:rPr>
        <w:t xml:space="preserve"> </w:t>
      </w:r>
      <w:hyperlink w:anchor="_bookmark23" w:history="1">
        <w:r>
          <w:rPr>
            <w:color w:val="2E3092"/>
            <w:spacing w:val="-2"/>
          </w:rPr>
          <w:t>2016</w:t>
        </w:r>
      </w:hyperlink>
      <w:r>
        <w:rPr>
          <w:color w:val="231F20"/>
          <w:spacing w:val="-2"/>
        </w:rPr>
        <w:t>).</w:t>
      </w:r>
    </w:p>
    <w:p w14:paraId="53B8D97F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6"/>
        </w:rPr>
        <w:t>Nevertheless,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thought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important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microbiology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have mainly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experimented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VFA-fed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lab-scale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speci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opera-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tional co</w:t>
      </w:r>
      <w:r>
        <w:rPr>
          <w:color w:val="231F20"/>
          <w:spacing w:val="-6"/>
        </w:rPr>
        <w:t>nditions,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full-scale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carry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much more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complex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operation,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substrate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composition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diverse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niche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organisms.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Many</w:t>
      </w:r>
      <w:r>
        <w:rPr>
          <w:color w:val="231F20"/>
        </w:rPr>
        <w:t xml:space="preserve"> full-scale studies have reported no or very limited abundance of the </w:t>
      </w:r>
      <w:r>
        <w:rPr>
          <w:color w:val="231F20"/>
          <w:spacing w:val="-2"/>
        </w:rPr>
        <w:t>proposed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GAOs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PAOs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present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lab-scale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systems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Nielsen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al.,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spacing w:val="-6"/>
          </w:rPr>
          <w:t>2019</w:t>
        </w:r>
      </w:hyperlink>
      <w:r>
        <w:rPr>
          <w:color w:val="231F20"/>
          <w:spacing w:val="-6"/>
        </w:rPr>
        <w:t>).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Up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now,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minimal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well-documented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full-scale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GAO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abundance.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7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full-scale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plants</w:t>
      </w:r>
      <w:r>
        <w:rPr>
          <w:color w:val="231F20"/>
        </w:rPr>
        <w:t xml:space="preserve"> by Saunders et al. (</w:t>
      </w:r>
      <w:hyperlink w:anchor="_bookmark57" w:history="1">
        <w:r>
          <w:rPr>
            <w:color w:val="2E3092"/>
          </w:rPr>
          <w:t>Saunders et al., 2003b</w:t>
        </w:r>
      </w:hyperlink>
      <w:r>
        <w:rPr>
          <w:color w:val="231F20"/>
        </w:rPr>
        <w:t xml:space="preserve">) showed presence of both </w:t>
      </w:r>
      <w:r>
        <w:rPr>
          <w:rFonts w:ascii="Book Antiqua" w:hAnsi="Book Antiqua"/>
          <w:i/>
          <w:color w:val="231F20"/>
          <w:spacing w:val="-2"/>
        </w:rPr>
        <w:t>Candidatus</w:t>
      </w:r>
      <w:r>
        <w:rPr>
          <w:rFonts w:ascii="Book Antiqua" w:hAnsi="Book Antiqua"/>
          <w:i/>
          <w:color w:val="231F20"/>
          <w:spacing w:val="-8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Accumulibacter</w:t>
      </w:r>
      <w:r>
        <w:rPr>
          <w:rFonts w:ascii="Book Antiqua" w:hAnsi="Book Antiqua"/>
          <w:i/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rFonts w:ascii="Book Antiqua" w:hAnsi="Book Antiqua"/>
          <w:i/>
          <w:color w:val="231F20"/>
          <w:spacing w:val="-2"/>
        </w:rPr>
        <w:t>Competibacter</w:t>
      </w:r>
      <w:r>
        <w:rPr>
          <w:rFonts w:ascii="Book Antiqua" w:hAnsi="Book Antiqua"/>
          <w:i/>
          <w:color w:val="231F20"/>
          <w:spacing w:val="-6"/>
        </w:rPr>
        <w:t xml:space="preserve"> </w:t>
      </w:r>
      <w:r>
        <w:rPr>
          <w:color w:val="231F20"/>
          <w:spacing w:val="-2"/>
        </w:rPr>
        <w:t>while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likelihood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GAO </w:t>
      </w:r>
      <w:r>
        <w:rPr>
          <w:color w:val="231F20"/>
          <w:spacing w:val="-6"/>
        </w:rPr>
        <w:t>outcompeting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PAO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clearly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discussed.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Although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4"/>
        </w:rPr>
        <w:t xml:space="preserve"> showing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mixed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cultures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exist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without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clear </w:t>
      </w:r>
      <w:r>
        <w:rPr>
          <w:color w:val="231F20"/>
        </w:rPr>
        <w:t>competition (</w:t>
      </w:r>
      <w:hyperlink w:anchor="_bookmark57" w:history="1">
        <w:r>
          <w:rPr>
            <w:color w:val="2E3092"/>
          </w:rPr>
          <w:t>Sabba, 2023</w:t>
        </w:r>
      </w:hyperlink>
      <w:r>
        <w:rPr>
          <w:color w:val="231F20"/>
        </w:rPr>
        <w:t xml:space="preserve">). On the other hand, several studies have </w:t>
      </w:r>
      <w:r>
        <w:rPr>
          <w:color w:val="231F20"/>
          <w:spacing w:val="-2"/>
        </w:rPr>
        <w:t>proposed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overemphasis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GAO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abundance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lab-scale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studies </w:t>
      </w:r>
      <w:r>
        <w:rPr>
          <w:color w:val="231F20"/>
          <w:w w:val="90"/>
        </w:rPr>
        <w:t>with induced acetate concentrations compared 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full-scale systems. There-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fore, various research state no convincing report on coincidence of GAO </w:t>
      </w:r>
      <w:r>
        <w:rPr>
          <w:color w:val="231F20"/>
          <w:spacing w:val="-2"/>
        </w:rPr>
        <w:t>presence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poor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performance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full-scale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systems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(</w:t>
      </w:r>
      <w:hyperlink w:anchor="_bookmark23" w:history="1">
        <w:r>
          <w:rPr>
            <w:color w:val="2E3092"/>
            <w:spacing w:val="-2"/>
          </w:rPr>
          <w:t>Albertsen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al.,</w:t>
        </w:r>
      </w:hyperlink>
      <w:r>
        <w:rPr>
          <w:color w:val="2E3092"/>
          <w:spacing w:val="-2"/>
        </w:rPr>
        <w:t xml:space="preserve"> </w:t>
      </w:r>
      <w:hyperlink w:anchor="_bookmark23" w:history="1">
        <w:r>
          <w:rPr>
            <w:color w:val="2E3092"/>
            <w:w w:val="90"/>
          </w:rPr>
          <w:t>2016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study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Rincon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et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al.,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was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stated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anoxic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environment,</w:t>
      </w:r>
      <w:r>
        <w:rPr>
          <w:color w:val="231F20"/>
        </w:rPr>
        <w:t xml:space="preserve"> </w:t>
      </w:r>
      <w:r>
        <w:rPr>
          <w:color w:val="231F20"/>
          <w:w w:val="90"/>
        </w:rPr>
        <w:t>GAOs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may not act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competitors but supply 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required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electron acceptor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PAOs,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showing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syntrophic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relationship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Rubio-Rincón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2017</w:t>
        </w:r>
      </w:hyperlink>
      <w:r>
        <w:rPr>
          <w:color w:val="231F20"/>
          <w:spacing w:val="-2"/>
        </w:rPr>
        <w:t xml:space="preserve">). </w:t>
      </w:r>
      <w:r>
        <w:rPr>
          <w:color w:val="231F20"/>
          <w:spacing w:val="-4"/>
        </w:rPr>
        <w:t>These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claim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presence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moderate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amount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GAOs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sign </w:t>
      </w:r>
      <w:r>
        <w:rPr>
          <w:color w:val="231F20"/>
          <w:spacing w:val="-6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cient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excess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organic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availability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Tu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and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Schuler,</w:t>
        </w:r>
        <w:r>
          <w:rPr>
            <w:color w:val="2E3092"/>
            <w:spacing w:val="-3"/>
          </w:rPr>
          <w:t xml:space="preserve"> </w:t>
        </w:r>
        <w:r>
          <w:rPr>
            <w:color w:val="2E3092"/>
            <w:spacing w:val="-6"/>
          </w:rPr>
          <w:t>2013</w:t>
        </w:r>
      </w:hyperlink>
      <w:r>
        <w:rPr>
          <w:color w:val="231F20"/>
          <w:spacing w:val="-6"/>
        </w:rPr>
        <w:t>),</w:t>
      </w:r>
      <w:r>
        <w:rPr>
          <w:color w:val="231F20"/>
        </w:rPr>
        <w:t xml:space="preserve"> since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P-ef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uent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scarce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P- </w:t>
      </w:r>
      <w:r>
        <w:rPr>
          <w:color w:val="231F20"/>
          <w:spacing w:val="-2"/>
        </w:rPr>
        <w:t>concentration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GAOs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growth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organics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present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excess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PAO requirement.</w:t>
      </w:r>
    </w:p>
    <w:p w14:paraId="53B8D980" w14:textId="77777777" w:rsidR="003A2810" w:rsidRDefault="00EF4D85">
      <w:pPr>
        <w:pStyle w:val="BodyText"/>
        <w:spacing w:line="171" w:lineRule="exact"/>
        <w:ind w:left="350"/>
      </w:pPr>
      <w:r>
        <w:rPr>
          <w:color w:val="231F20"/>
          <w:w w:val="90"/>
        </w:rPr>
        <w:t>All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all,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 xml:space="preserve"> 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ndings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reveal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need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further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detailed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spacing w:val="-2"/>
          <w:w w:val="90"/>
        </w:rPr>
        <w:t>investigations</w:t>
      </w:r>
    </w:p>
    <w:p w14:paraId="53B8D981" w14:textId="77777777" w:rsidR="003A2810" w:rsidRDefault="00EF4D85">
      <w:pPr>
        <w:pStyle w:val="BodyText"/>
        <w:spacing w:before="13" w:line="261" w:lineRule="auto"/>
      </w:pP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full-scale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identify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abundance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effect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GAOs</w:t>
      </w:r>
      <w:r>
        <w:rPr>
          <w:color w:val="231F20"/>
          <w:spacing w:val="-4"/>
        </w:rPr>
        <w:t xml:space="preserve">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their presence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correlation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EBPR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performance.</w:t>
      </w:r>
    </w:p>
    <w:p w14:paraId="53B8D982" w14:textId="77777777" w:rsidR="003A2810" w:rsidRDefault="003A2810">
      <w:pPr>
        <w:pStyle w:val="BodyText"/>
        <w:ind w:left="0"/>
        <w:rPr>
          <w:sz w:val="20"/>
        </w:rPr>
      </w:pPr>
    </w:p>
    <w:p w14:paraId="53B8D983" w14:textId="77777777" w:rsidR="003A2810" w:rsidRDefault="003A2810">
      <w:pPr>
        <w:pStyle w:val="BodyText"/>
        <w:spacing w:before="6"/>
        <w:ind w:left="0"/>
        <w:rPr>
          <w:sz w:val="15"/>
        </w:rPr>
      </w:pPr>
    </w:p>
    <w:p w14:paraId="53B8D984" w14:textId="77777777" w:rsidR="003A2810" w:rsidRDefault="00EF4D85">
      <w:pPr>
        <w:pStyle w:val="ListParagraph"/>
        <w:numPr>
          <w:ilvl w:val="1"/>
          <w:numId w:val="2"/>
        </w:numPr>
        <w:tabs>
          <w:tab w:val="left" w:pos="409"/>
        </w:tabs>
        <w:rPr>
          <w:rFonts w:ascii="Book Antiqua"/>
          <w:i/>
          <w:sz w:val="16"/>
        </w:rPr>
      </w:pPr>
      <w:bookmarkStart w:id="36" w:name="5.2._Knowledge_gap_in_kinetics,_stoichio"/>
      <w:bookmarkEnd w:id="36"/>
      <w:r>
        <w:rPr>
          <w:rFonts w:ascii="Book Antiqua"/>
          <w:i/>
          <w:color w:val="231F20"/>
          <w:spacing w:val="-2"/>
          <w:sz w:val="16"/>
        </w:rPr>
        <w:t>Knowledge</w:t>
      </w:r>
      <w:r>
        <w:rPr>
          <w:rFonts w:ascii="Book Antiqua"/>
          <w:i/>
          <w:color w:val="231F20"/>
          <w:spacing w:val="-4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gap</w:t>
      </w:r>
      <w:r>
        <w:rPr>
          <w:rFonts w:ascii="Book Antiqua"/>
          <w:i/>
          <w:color w:val="231F20"/>
          <w:spacing w:val="-4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in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kinetics, stoichiometry,</w:t>
      </w:r>
      <w:r>
        <w:rPr>
          <w:rFonts w:ascii="Book Antiqua"/>
          <w:i/>
          <w:color w:val="231F20"/>
          <w:spacing w:val="-5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and</w:t>
      </w:r>
      <w:r>
        <w:rPr>
          <w:rFonts w:ascii="Book Antiqua"/>
          <w:i/>
          <w:color w:val="231F20"/>
          <w:spacing w:val="-3"/>
          <w:sz w:val="16"/>
        </w:rPr>
        <w:t xml:space="preserve"> </w:t>
      </w:r>
      <w:r>
        <w:rPr>
          <w:rFonts w:ascii="Book Antiqua"/>
          <w:i/>
          <w:color w:val="231F20"/>
          <w:spacing w:val="-2"/>
          <w:sz w:val="16"/>
        </w:rPr>
        <w:t>process modeling</w:t>
      </w:r>
    </w:p>
    <w:p w14:paraId="53B8D985" w14:textId="77777777" w:rsidR="003A2810" w:rsidRDefault="003A2810">
      <w:pPr>
        <w:pStyle w:val="BodyText"/>
        <w:spacing w:before="11"/>
        <w:ind w:left="0"/>
        <w:rPr>
          <w:rFonts w:ascii="Book Antiqua"/>
          <w:i/>
          <w:sz w:val="17"/>
        </w:rPr>
      </w:pPr>
    </w:p>
    <w:p w14:paraId="53B8D986" w14:textId="77777777" w:rsidR="003A2810" w:rsidRDefault="00EF4D85">
      <w:pPr>
        <w:pStyle w:val="BodyText"/>
        <w:spacing w:line="261" w:lineRule="auto"/>
        <w:ind w:right="41" w:firstLine="239"/>
        <w:jc w:val="both"/>
      </w:pPr>
      <w:r>
        <w:rPr>
          <w:color w:val="231F20"/>
          <w:w w:val="90"/>
        </w:rPr>
        <w:t>Three approaches are taken into consideration when it comes to model-</w:t>
      </w:r>
      <w:r>
        <w:rPr>
          <w:color w:val="231F20"/>
        </w:rPr>
        <w:t xml:space="preserve"> </w:t>
      </w:r>
      <w:r>
        <w:rPr>
          <w:color w:val="231F20"/>
          <w:w w:val="90"/>
        </w:rPr>
        <w:t>ing BNR activated sludge systems, the metabolic model, and the Activated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Sludge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Model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(ASM),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combination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both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models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Santos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2"/>
          </w:rPr>
          <w:t>al.,</w:t>
        </w:r>
      </w:hyperlink>
      <w:r>
        <w:rPr>
          <w:color w:val="2E3092"/>
          <w:spacing w:val="-2"/>
        </w:rPr>
        <w:t xml:space="preserve"> </w:t>
      </w:r>
      <w:hyperlink w:anchor="_bookmark57" w:history="1">
        <w:r>
          <w:rPr>
            <w:color w:val="2E3092"/>
            <w:spacing w:val="-2"/>
          </w:rPr>
          <w:t>2020</w:t>
        </w:r>
      </w:hyperlink>
      <w:r>
        <w:rPr>
          <w:color w:val="231F20"/>
          <w:spacing w:val="-2"/>
        </w:rPr>
        <w:t>).</w:t>
      </w:r>
    </w:p>
    <w:p w14:paraId="53B8D987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metabolic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models,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metabolic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pathways,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biochemical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transforma-</w:t>
      </w:r>
      <w:r>
        <w:rPr>
          <w:color w:val="231F20"/>
        </w:rPr>
        <w:t xml:space="preserve"> </w:t>
      </w:r>
      <w:bookmarkStart w:id="37" w:name="5.2.1._Anaerobic_hydrolysis_rate,_how_mu"/>
      <w:bookmarkEnd w:id="37"/>
      <w:r>
        <w:rPr>
          <w:color w:val="231F20"/>
          <w:w w:val="90"/>
        </w:rPr>
        <w:t>tions,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yield coef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cients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stoichiometric yields are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well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estimated 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de-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ned.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parameters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models,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requiring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calibration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are </w:t>
      </w:r>
      <w:r>
        <w:rPr>
          <w:color w:val="231F20"/>
          <w:w w:val="90"/>
        </w:rPr>
        <w:t>kinetic parameters. With limited number of parameters requiring calibra-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models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show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consistency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reliability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(</w:t>
      </w:r>
      <w:hyperlink w:anchor="_bookmark57" w:history="1">
        <w:r>
          <w:rPr>
            <w:color w:val="2E3092"/>
            <w:spacing w:val="-6"/>
          </w:rPr>
          <w:t>Santos</w:t>
        </w:r>
      </w:hyperlink>
      <w:r>
        <w:rPr>
          <w:color w:val="2E3092"/>
        </w:rPr>
        <w:t xml:space="preserve"> </w:t>
      </w:r>
      <w:hyperlink w:anchor="_bookmark57" w:history="1">
        <w:r>
          <w:rPr>
            <w:color w:val="2E3092"/>
          </w:rPr>
          <w:t>et al., 2020</w:t>
        </w:r>
      </w:hyperlink>
      <w:r>
        <w:rPr>
          <w:color w:val="231F20"/>
        </w:rPr>
        <w:t>).</w:t>
      </w:r>
    </w:p>
    <w:p w14:paraId="53B8D988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6"/>
        </w:rPr>
        <w:t>Not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same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capability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observed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ASM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models,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models</w:t>
      </w:r>
      <w:r>
        <w:rPr>
          <w:color w:val="231F20"/>
          <w:spacing w:val="-4"/>
        </w:rPr>
        <w:t xml:space="preserve"> may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need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extensive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stoichiometric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kinetic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parameter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adjustment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to </w:t>
      </w:r>
      <w:r>
        <w:rPr>
          <w:color w:val="231F20"/>
          <w:w w:val="90"/>
        </w:rPr>
        <w:t>pred</w:t>
      </w:r>
      <w:r>
        <w:rPr>
          <w:color w:val="231F20"/>
          <w:w w:val="90"/>
        </w:rPr>
        <w:t>ict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performance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long-term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manner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which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reduces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their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predic-</w:t>
      </w:r>
      <w:r>
        <w:rPr>
          <w:color w:val="231F20"/>
        </w:rPr>
        <w:t xml:space="preserve"> 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(</w:t>
      </w:r>
      <w:hyperlink w:anchor="_bookmark57" w:history="1">
        <w:r>
          <w:rPr>
            <w:color w:val="2E3092"/>
          </w:rPr>
          <w:t>Santos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2"/>
          </w:rPr>
          <w:t xml:space="preserve"> </w:t>
        </w:r>
        <w:r>
          <w:rPr>
            <w:color w:val="2E309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</w:rPr>
          <w:t>2020</w:t>
        </w:r>
      </w:hyperlink>
      <w:r>
        <w:rPr>
          <w:color w:val="231F20"/>
        </w:rPr>
        <w:t>).</w:t>
      </w:r>
    </w:p>
    <w:p w14:paraId="53B8D989" w14:textId="77777777" w:rsidR="003A2810" w:rsidRDefault="00EF4D85">
      <w:pPr>
        <w:spacing w:before="3"/>
        <w:rPr>
          <w:sz w:val="16"/>
        </w:rPr>
      </w:pPr>
      <w:r>
        <w:br w:type="column"/>
      </w:r>
    </w:p>
    <w:p w14:paraId="53B8D98A" w14:textId="77777777" w:rsidR="003A2810" w:rsidRDefault="00EF4D85">
      <w:pPr>
        <w:pStyle w:val="BodyText"/>
        <w:spacing w:line="261" w:lineRule="auto"/>
        <w:ind w:right="108" w:firstLine="239"/>
        <w:jc w:val="both"/>
      </w:pP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instance,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endogenous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respiration,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ap- </w:t>
      </w:r>
      <w:r>
        <w:rPr>
          <w:color w:val="231F20"/>
          <w:spacing w:val="-6"/>
        </w:rPr>
        <w:t>proaches taken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modeling.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rst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based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 lysis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concept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bio-</w:t>
      </w:r>
      <w:r>
        <w:rPr>
          <w:color w:val="231F20"/>
        </w:rPr>
        <w:t xml:space="preserve"> mass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degrades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 forms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inert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material 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particulate </w:t>
      </w:r>
      <w:r>
        <w:rPr>
          <w:color w:val="231F20"/>
          <w:w w:val="90"/>
        </w:rPr>
        <w:t>substrate. The lysis concept is complicated as it leads to internal substrate</w:t>
      </w:r>
      <w:r>
        <w:rPr>
          <w:color w:val="231F20"/>
        </w:rPr>
        <w:t xml:space="preserve"> </w:t>
      </w:r>
      <w:r>
        <w:rPr>
          <w:color w:val="231F20"/>
          <w:w w:val="90"/>
        </w:rPr>
        <w:t>recycle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limiting process.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other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approach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considers no particulate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matter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substrate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formation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recognizing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substrate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</w:rPr>
        <w:t xml:space="preserve"> </w:t>
      </w:r>
      <w:r>
        <w:rPr>
          <w:color w:val="231F20"/>
          <w:w w:val="90"/>
        </w:rPr>
        <w:t>readily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available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48" w:history="1">
        <w:r>
          <w:rPr>
            <w:color w:val="2E3092"/>
            <w:w w:val="90"/>
          </w:rPr>
          <w:t>Meijer,</w:t>
        </w:r>
        <w:r>
          <w:rPr>
            <w:color w:val="2E3092"/>
            <w:spacing w:val="-1"/>
            <w:w w:val="90"/>
          </w:rPr>
          <w:t xml:space="preserve"> </w:t>
        </w:r>
        <w:r>
          <w:rPr>
            <w:color w:val="2E3092"/>
            <w:w w:val="90"/>
          </w:rPr>
          <w:t>2004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second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approach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seems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unrealis-</w:t>
      </w:r>
      <w:r>
        <w:rPr>
          <w:color w:val="231F20"/>
        </w:rPr>
        <w:t xml:space="preserve"> </w:t>
      </w:r>
      <w:r>
        <w:rPr>
          <w:color w:val="231F20"/>
          <w:w w:val="90"/>
        </w:rPr>
        <w:t>tic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all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microorganisms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activated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sludge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include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inert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materials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</w:rPr>
        <w:t xml:space="preserve"> </w:t>
      </w:r>
      <w:r>
        <w:rPr>
          <w:color w:val="231F20"/>
          <w:w w:val="90"/>
        </w:rPr>
        <w:t>extracellular polymeric substances (EPS). The se</w:t>
      </w:r>
      <w:r>
        <w:rPr>
          <w:color w:val="231F20"/>
          <w:w w:val="90"/>
        </w:rPr>
        <w:t>cond approach limits are</w:t>
      </w:r>
      <w:r>
        <w:rPr>
          <w:color w:val="231F20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mainly compensated by </w:t>
      </w:r>
      <w:r>
        <w:rPr>
          <w:rFonts w:ascii="Times New Roman" w:hAnsi="Times New Roman"/>
          <w:color w:val="231F20"/>
          <w:spacing w:val="-2"/>
          <w:w w:val="95"/>
        </w:rPr>
        <w:t>ﬁ</w:t>
      </w:r>
      <w:r>
        <w:rPr>
          <w:color w:val="231F20"/>
          <w:spacing w:val="-2"/>
          <w:w w:val="95"/>
        </w:rPr>
        <w:t>tting the in</w:t>
      </w:r>
      <w:r>
        <w:rPr>
          <w:rFonts w:ascii="Times New Roman" w:hAnsi="Times New Roman"/>
          <w:color w:val="231F20"/>
          <w:spacing w:val="-2"/>
          <w:w w:val="95"/>
        </w:rPr>
        <w:t>ﬂ</w:t>
      </w:r>
      <w:r>
        <w:rPr>
          <w:color w:val="231F20"/>
          <w:spacing w:val="-2"/>
          <w:w w:val="95"/>
        </w:rPr>
        <w:t xml:space="preserve">uent inert </w:t>
      </w:r>
      <w:r>
        <w:rPr>
          <w:color w:val="231F20"/>
          <w:spacing w:val="-1"/>
          <w:w w:val="93"/>
        </w:rPr>
        <w:t>m</w:t>
      </w:r>
      <w:r>
        <w:rPr>
          <w:color w:val="231F20"/>
          <w:spacing w:val="-6"/>
          <w:w w:val="88"/>
        </w:rPr>
        <w:t>a</w:t>
      </w:r>
      <w:r>
        <w:rPr>
          <w:color w:val="231F20"/>
          <w:spacing w:val="-1"/>
          <w:w w:val="84"/>
        </w:rPr>
        <w:t>t</w:t>
      </w:r>
      <w:r>
        <w:rPr>
          <w:color w:val="231F20"/>
          <w:spacing w:val="-4"/>
          <w:w w:val="96"/>
        </w:rPr>
        <w:t>e</w:t>
      </w:r>
      <w:r>
        <w:rPr>
          <w:color w:val="231F20"/>
          <w:spacing w:val="-1"/>
          <w:w w:val="85"/>
        </w:rPr>
        <w:t>r</w:t>
      </w:r>
      <w:r>
        <w:rPr>
          <w:color w:val="231F20"/>
          <w:spacing w:val="-4"/>
          <w:w w:val="94"/>
        </w:rPr>
        <w:t>i</w:t>
      </w:r>
      <w:r>
        <w:rPr>
          <w:color w:val="231F20"/>
          <w:spacing w:val="-1"/>
          <w:w w:val="88"/>
        </w:rPr>
        <w:t>a</w:t>
      </w:r>
      <w:r>
        <w:rPr>
          <w:color w:val="231F20"/>
          <w:spacing w:val="-5"/>
          <w:w w:val="91"/>
        </w:rPr>
        <w:t>l</w:t>
      </w:r>
      <w:r>
        <w:rPr>
          <w:color w:val="231F20"/>
          <w:spacing w:val="-1"/>
          <w:w w:val="174"/>
        </w:rPr>
        <w:t>/</w:t>
      </w:r>
      <w:r>
        <w:rPr>
          <w:color w:val="231F20"/>
          <w:spacing w:val="-4"/>
          <w:w w:val="94"/>
        </w:rPr>
        <w:t>p</w:t>
      </w:r>
      <w:r>
        <w:rPr>
          <w:color w:val="231F20"/>
          <w:spacing w:val="-4"/>
          <w:w w:val="88"/>
        </w:rPr>
        <w:t>a</w:t>
      </w:r>
      <w:r>
        <w:rPr>
          <w:color w:val="231F20"/>
          <w:spacing w:val="-1"/>
          <w:w w:val="84"/>
        </w:rPr>
        <w:t>r</w:t>
      </w:r>
      <w:r>
        <w:rPr>
          <w:color w:val="231F20"/>
          <w:spacing w:val="-5"/>
          <w:w w:val="84"/>
        </w:rPr>
        <w:t>t</w:t>
      </w:r>
      <w:r>
        <w:rPr>
          <w:color w:val="231F20"/>
          <w:spacing w:val="-1"/>
          <w:w w:val="98"/>
        </w:rPr>
        <w:t>i</w:t>
      </w:r>
      <w:r>
        <w:rPr>
          <w:color w:val="231F20"/>
          <w:spacing w:val="-5"/>
          <w:w w:val="98"/>
        </w:rPr>
        <w:t>c</w:t>
      </w:r>
      <w:r>
        <w:rPr>
          <w:color w:val="231F20"/>
          <w:spacing w:val="-1"/>
          <w:w w:val="90"/>
        </w:rPr>
        <w:t>u</w:t>
      </w:r>
      <w:r>
        <w:rPr>
          <w:color w:val="231F20"/>
          <w:spacing w:val="-5"/>
          <w:w w:val="90"/>
        </w:rPr>
        <w:t>l</w:t>
      </w:r>
      <w:r>
        <w:rPr>
          <w:color w:val="231F20"/>
          <w:spacing w:val="-1"/>
          <w:w w:val="86"/>
        </w:rPr>
        <w:t>a</w:t>
      </w:r>
      <w:r>
        <w:rPr>
          <w:color w:val="231F20"/>
          <w:spacing w:val="-4"/>
          <w:w w:val="86"/>
        </w:rPr>
        <w:t>t</w:t>
      </w:r>
      <w:r>
        <w:rPr>
          <w:color w:val="231F20"/>
          <w:spacing w:val="-1"/>
          <w:w w:val="96"/>
        </w:rPr>
        <w:t>e</w:t>
      </w:r>
      <w:r>
        <w:rPr>
          <w:color w:val="231F20"/>
          <w:spacing w:val="-3"/>
          <w:w w:val="94"/>
        </w:rPr>
        <w:t xml:space="preserve"> </w:t>
      </w:r>
      <w:r>
        <w:rPr>
          <w:color w:val="231F20"/>
          <w:spacing w:val="-2"/>
          <w:w w:val="95"/>
        </w:rPr>
        <w:t xml:space="preserve">sub- </w:t>
      </w:r>
      <w:r>
        <w:rPr>
          <w:color w:val="231F20"/>
          <w:spacing w:val="-6"/>
        </w:rPr>
        <w:t>strate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ratio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measured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solids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balance.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tting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compensations,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yet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approaches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lack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quantitative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mechanistic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in-</w:t>
      </w:r>
      <w:r>
        <w:rPr>
          <w:color w:val="231F20"/>
          <w:spacing w:val="-4"/>
        </w:rPr>
        <w:t xml:space="preserve"> formation on the inert and inactive material generation (</w:t>
      </w:r>
      <w:hyperlink w:anchor="_bookmark48" w:history="1">
        <w:r>
          <w:rPr>
            <w:color w:val="2E3092"/>
            <w:spacing w:val="-4"/>
          </w:rPr>
          <w:t>Meijer, 2004</w:t>
        </w:r>
      </w:hyperlink>
      <w:r>
        <w:rPr>
          <w:color w:val="231F20"/>
          <w:spacing w:val="-4"/>
        </w:rPr>
        <w:t>).</w:t>
      </w:r>
    </w:p>
    <w:p w14:paraId="53B8D98B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4"/>
        </w:rPr>
        <w:t>Moreover, the model integration is further lacking when it comes to anaerobic substrate uptake rates. Adjustment of the default hydrolysis 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rates,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consequently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impact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utilization </w:t>
      </w:r>
      <w:r>
        <w:rPr>
          <w:color w:val="231F20"/>
          <w:w w:val="90"/>
        </w:rPr>
        <w:t>and phosphorus uptake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rates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seem 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necessary. Under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condi-</w:t>
      </w:r>
      <w:r>
        <w:rPr>
          <w:color w:val="231F20"/>
        </w:rPr>
        <w:t xml:space="preserve"> </w:t>
      </w:r>
      <w:r>
        <w:rPr>
          <w:color w:val="231F20"/>
          <w:w w:val="90"/>
        </w:rPr>
        <w:t>tions,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reliable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sensitive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rates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</w:rPr>
        <w:t xml:space="preserve"> </w:t>
      </w:r>
      <w:r>
        <w:rPr>
          <w:color w:val="231F20"/>
          <w:w w:val="90"/>
        </w:rPr>
        <w:t>they specify substrate availability. Wastewaters usually contain relatively</w:t>
      </w:r>
      <w:r>
        <w:rPr>
          <w:color w:val="231F20"/>
        </w:rPr>
        <w:t xml:space="preserve"> </w:t>
      </w:r>
      <w:r>
        <w:rPr>
          <w:color w:val="231F20"/>
          <w:w w:val="90"/>
        </w:rPr>
        <w:t>high amounts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of soluble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substrate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where the fermentation rate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sen</w:t>
      </w:r>
      <w:r>
        <w:rPr>
          <w:color w:val="231F20"/>
          <w:w w:val="90"/>
        </w:rPr>
        <w:t>sitive.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Therefore, determining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modelled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imperative,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although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very little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experimental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proof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modelled 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hy-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drolysis process.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unclear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understanding 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modelled</w:t>
      </w:r>
      <w:r>
        <w:rPr>
          <w:color w:val="231F20"/>
        </w:rPr>
        <w:t xml:space="preserve"> </w:t>
      </w:r>
      <w:r>
        <w:rPr>
          <w:color w:val="231F20"/>
          <w:w w:val="90"/>
        </w:rPr>
        <w:t>in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COD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fractions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and their relations as well as the actual wastewater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composition (</w:t>
      </w:r>
      <w:hyperlink w:anchor="_bookmark48" w:history="1">
        <w:r>
          <w:rPr>
            <w:color w:val="2E3092"/>
            <w:spacing w:val="-4"/>
          </w:rPr>
          <w:t>Meijer, 2004</w:t>
        </w:r>
      </w:hyperlink>
      <w:r>
        <w:rPr>
          <w:color w:val="231F20"/>
          <w:spacing w:val="-4"/>
        </w:rPr>
        <w:t>). Moreover, anaerobic hydrolysis rate is vari- able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challenging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predict,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where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various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substrate </w:t>
      </w:r>
      <w:r>
        <w:rPr>
          <w:color w:val="231F20"/>
          <w:spacing w:val="-6"/>
        </w:rPr>
        <w:t>composition,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directly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effects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value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subsequently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RBCOD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VFA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production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rate.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Again,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inadequate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data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complete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balances</w:t>
      </w:r>
      <w:r>
        <w:rPr>
          <w:color w:val="231F20"/>
          <w:spacing w:val="-2"/>
        </w:rPr>
        <w:t xml:space="preserve"> 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characterize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sludge components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tends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limit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deep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perception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on </w:t>
      </w:r>
      <w:r>
        <w:rPr>
          <w:color w:val="231F20"/>
          <w:w w:val="90"/>
        </w:rPr>
        <w:t>this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subject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matter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57" w:history="1">
        <w:r>
          <w:rPr>
            <w:color w:val="2E3092"/>
            <w:w w:val="90"/>
          </w:rPr>
          <w:t>Vale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et</w:t>
        </w:r>
        <w:r>
          <w:rPr>
            <w:color w:val="2E3092"/>
            <w:spacing w:val="-7"/>
            <w:w w:val="90"/>
          </w:rPr>
          <w:t xml:space="preserve"> </w:t>
        </w:r>
        <w:r>
          <w:rPr>
            <w:color w:val="2E3092"/>
            <w:w w:val="90"/>
          </w:rPr>
          <w:t>al.,</w:t>
        </w:r>
        <w:r>
          <w:rPr>
            <w:color w:val="2E3092"/>
            <w:spacing w:val="-6"/>
            <w:w w:val="90"/>
          </w:rPr>
          <w:t xml:space="preserve"> </w:t>
        </w:r>
        <w:r>
          <w:rPr>
            <w:color w:val="2E3092"/>
            <w:w w:val="90"/>
          </w:rPr>
          <w:t>2008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There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examples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where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calibration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models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improvement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BNR systems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RAS</w:t>
      </w:r>
      <w:r>
        <w:rPr>
          <w:color w:val="231F20"/>
          <w:spacing w:val="-4"/>
        </w:rPr>
        <w:t xml:space="preserve"> 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higher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VFA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generation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(</w:t>
      </w:r>
      <w:hyperlink w:anchor="_bookmark35" w:history="1">
        <w:r>
          <w:rPr>
            <w:color w:val="2E3092"/>
            <w:spacing w:val="-4"/>
          </w:rPr>
          <w:t>Barnard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et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al.,</w:t>
        </w:r>
      </w:hyperlink>
      <w:r>
        <w:rPr>
          <w:color w:val="2E3092"/>
          <w:spacing w:val="-4"/>
        </w:rPr>
        <w:t xml:space="preserve"> </w:t>
      </w:r>
      <w:hyperlink w:anchor="_bookmark35" w:history="1">
        <w:r>
          <w:rPr>
            <w:color w:val="2E3092"/>
            <w:spacing w:val="-2"/>
          </w:rPr>
          <w:t>2012</w:t>
        </w:r>
      </w:hyperlink>
      <w:r>
        <w:rPr>
          <w:color w:val="231F20"/>
          <w:spacing w:val="-2"/>
        </w:rPr>
        <w:t>).</w:t>
      </w:r>
    </w:p>
    <w:p w14:paraId="53B8D98C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spacing w:val="-4"/>
        </w:rPr>
        <w:t xml:space="preserve">Therefore, a common matter for both ideas supporting conventional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novel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processes,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belief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lack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modeling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2"/>
        </w:rPr>
        <w:t xml:space="preserve"> support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aspects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EBPR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system,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speci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cally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hydrolysis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and </w:t>
      </w:r>
      <w:r>
        <w:rPr>
          <w:color w:val="231F20"/>
        </w:rPr>
        <w:t>fermentation.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S2EBPR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shortcomings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modeling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are </w:t>
      </w:r>
      <w:r>
        <w:rPr>
          <w:color w:val="231F20"/>
          <w:w w:val="90"/>
        </w:rPr>
        <w:t>more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de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nitive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major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adjustments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required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reach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proper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diction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level.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S2EBPR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have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reported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higher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ratios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which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has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been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suggested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stimulates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glycolysis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pathway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activity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PAOs.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modeling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per-</w:t>
      </w:r>
      <w:r>
        <w:rPr>
          <w:color w:val="231F20"/>
          <w:spacing w:val="-4"/>
        </w:rPr>
        <w:t xml:space="preserve"> spective, most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existing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simulators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have shown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drawbacks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since there is no adjustment 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 more ef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cient and deep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condition 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grow </w:t>
      </w:r>
      <w:r>
        <w:rPr>
          <w:color w:val="231F20"/>
          <w:w w:val="90"/>
        </w:rPr>
        <w:t>PAOs.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most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cases,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model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simulators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seem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under-predict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perfor-</w:t>
      </w:r>
      <w:r>
        <w:rPr>
          <w:color w:val="231F20"/>
        </w:rPr>
        <w:t xml:space="preserve"> </w:t>
      </w:r>
      <w:r>
        <w:rPr>
          <w:color w:val="231F20"/>
          <w:w w:val="90"/>
        </w:rPr>
        <w:t>mance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system,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when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RBCOD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availability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limited.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overall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sults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different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studies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indicate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modeling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RAS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fermentation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processes</w:t>
      </w:r>
      <w:r>
        <w:rPr>
          <w:color w:val="231F20"/>
        </w:rPr>
        <w:t xml:space="preserve"> </w:t>
      </w:r>
      <w:r>
        <w:rPr>
          <w:color w:val="231F20"/>
          <w:w w:val="90"/>
        </w:rPr>
        <w:t>using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default values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lead to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results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inconsistent with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facilities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observations</w:t>
      </w:r>
      <w:r>
        <w:rPr>
          <w:color w:val="231F20"/>
        </w:rPr>
        <w:t xml:space="preserve"> (</w:t>
      </w:r>
      <w:hyperlink w:anchor="_bookmark38" w:history="1">
        <w:r>
          <w:rPr>
            <w:color w:val="2E3092"/>
          </w:rPr>
          <w:t>Barnard et al., 2017</w:t>
        </w:r>
      </w:hyperlink>
      <w:r>
        <w:rPr>
          <w:color w:val="231F20"/>
        </w:rPr>
        <w:t>).</w:t>
      </w:r>
    </w:p>
    <w:p w14:paraId="53B8D98D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</w:rPr>
        <w:t>Therefore,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designing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adequate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anaerobic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zone,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that captures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complex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chemical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biological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nature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by </w:t>
      </w:r>
      <w:r>
        <w:rPr>
          <w:color w:val="231F20"/>
          <w:spacing w:val="-2"/>
        </w:rPr>
        <w:t>including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various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factors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helps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determine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characteristics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  <w:spacing w:val="-6"/>
        </w:rPr>
        <w:t>each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treatment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phase.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should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model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ects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4"/>
        </w:rPr>
        <w:t xml:space="preserve"> all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well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ciencies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regarding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existing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allow </w:t>
      </w:r>
      <w:r>
        <w:rPr>
          <w:color w:val="231F20"/>
          <w:spacing w:val="-8"/>
        </w:rPr>
        <w:t>greater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spacing w:val="-8"/>
        </w:rPr>
        <w:t>ﬂ</w:t>
      </w:r>
      <w:r>
        <w:rPr>
          <w:color w:val="231F20"/>
          <w:spacing w:val="-8"/>
        </w:rPr>
        <w:t>exibility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design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concept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biological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phos-</w:t>
      </w:r>
      <w:r>
        <w:rPr>
          <w:color w:val="231F20"/>
          <w:spacing w:val="-4"/>
        </w:rPr>
        <w:t xml:space="preserve"> phorus removal scenarios (</w:t>
      </w:r>
      <w:hyperlink w:anchor="_bookmark22" w:history="1">
        <w:r>
          <w:rPr>
            <w:color w:val="2E3092"/>
            <w:spacing w:val="-4"/>
          </w:rPr>
          <w:t>Dold and Conidi, 2019</w:t>
        </w:r>
      </w:hyperlink>
      <w:r>
        <w:rPr>
          <w:color w:val="231F20"/>
          <w:spacing w:val="-4"/>
        </w:rPr>
        <w:t xml:space="preserve">; </w:t>
      </w:r>
      <w:hyperlink w:anchor="_bookmark38" w:history="1">
        <w:r>
          <w:rPr>
            <w:color w:val="2E3092"/>
            <w:spacing w:val="-4"/>
          </w:rPr>
          <w:t>Barnard et al., 2017</w:t>
        </w:r>
      </w:hyperlink>
      <w:r>
        <w:rPr>
          <w:color w:val="231F20"/>
          <w:spacing w:val="-4"/>
        </w:rPr>
        <w:t xml:space="preserve">; </w:t>
      </w:r>
      <w:hyperlink w:anchor="_bookmark22" w:history="1">
        <w:r>
          <w:rPr>
            <w:color w:val="2E3092"/>
            <w:w w:val="90"/>
          </w:rPr>
          <w:t>Houweling</w:t>
        </w:r>
        <w:r>
          <w:rPr>
            <w:color w:val="2E3092"/>
            <w:spacing w:val="-1"/>
            <w:w w:val="90"/>
          </w:rPr>
          <w:t xml:space="preserve"> </w:t>
        </w:r>
        <w:r>
          <w:rPr>
            <w:color w:val="2E3092"/>
            <w:w w:val="90"/>
          </w:rPr>
          <w:t>et</w:t>
        </w:r>
        <w:r>
          <w:rPr>
            <w:color w:val="2E3092"/>
            <w:spacing w:val="-5"/>
            <w:w w:val="90"/>
          </w:rPr>
          <w:t xml:space="preserve"> </w:t>
        </w:r>
        <w:r>
          <w:rPr>
            <w:color w:val="2E3092"/>
            <w:w w:val="90"/>
          </w:rPr>
          <w:t>al.,</w:t>
        </w:r>
        <w:r>
          <w:rPr>
            <w:color w:val="2E3092"/>
            <w:spacing w:val="-1"/>
            <w:w w:val="90"/>
          </w:rPr>
          <w:t xml:space="preserve"> </w:t>
        </w:r>
        <w:r>
          <w:rPr>
            <w:color w:val="2E3092"/>
            <w:w w:val="90"/>
          </w:rPr>
          <w:t>2010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Practically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these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matters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create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need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complex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extensive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research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understand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behavior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based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kinet-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ics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stoichiometry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process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Onnis-Hayden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2020</w:t>
        </w:r>
      </w:hyperlink>
      <w:r>
        <w:rPr>
          <w:color w:val="231F20"/>
          <w:spacing w:val="-2"/>
        </w:rPr>
        <w:t>).</w:t>
      </w:r>
    </w:p>
    <w:p w14:paraId="53B8D98E" w14:textId="77777777" w:rsidR="003A2810" w:rsidRDefault="003A2810">
      <w:pPr>
        <w:pStyle w:val="BodyText"/>
        <w:spacing w:before="1"/>
        <w:ind w:left="0"/>
      </w:pPr>
    </w:p>
    <w:p w14:paraId="53B8D98F" w14:textId="77777777" w:rsidR="003A2810" w:rsidRDefault="00EF4D85">
      <w:pPr>
        <w:pStyle w:val="ListParagraph"/>
        <w:numPr>
          <w:ilvl w:val="2"/>
          <w:numId w:val="2"/>
        </w:numPr>
        <w:tabs>
          <w:tab w:val="left" w:pos="536"/>
        </w:tabs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Anaerobic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hydrolysis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rate,</w:t>
      </w:r>
      <w:r>
        <w:rPr>
          <w:rFonts w:ascii="Book Antiqua"/>
          <w:i/>
          <w:color w:val="231F20"/>
          <w:spacing w:val="-8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how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much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do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z w:val="16"/>
        </w:rPr>
        <w:t>we</w:t>
      </w:r>
      <w:r>
        <w:rPr>
          <w:rFonts w:ascii="Book Antiqua"/>
          <w:i/>
          <w:color w:val="231F20"/>
          <w:spacing w:val="-7"/>
          <w:sz w:val="16"/>
        </w:rPr>
        <w:t xml:space="preserve"> </w:t>
      </w:r>
      <w:r>
        <w:rPr>
          <w:rFonts w:ascii="Book Antiqua"/>
          <w:i/>
          <w:color w:val="231F20"/>
          <w:spacing w:val="-4"/>
          <w:sz w:val="16"/>
        </w:rPr>
        <w:t>know?</w:t>
      </w:r>
    </w:p>
    <w:p w14:paraId="53B8D990" w14:textId="77777777" w:rsidR="003A2810" w:rsidRDefault="00EF4D85">
      <w:pPr>
        <w:pStyle w:val="BodyText"/>
        <w:spacing w:before="7" w:line="261" w:lineRule="auto"/>
        <w:ind w:right="108" w:firstLine="239"/>
        <w:jc w:val="both"/>
      </w:pPr>
      <w:r>
        <w:rPr>
          <w:color w:val="231F20"/>
          <w:w w:val="90"/>
        </w:rPr>
        <w:t>The mixed composition of substrates entering treatment plants include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considerable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fraction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biodegradable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organic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matter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dissolved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and </w:t>
      </w:r>
      <w:r>
        <w:rPr>
          <w:color w:val="231F20"/>
          <w:spacing w:val="-6"/>
        </w:rPr>
        <w:t>colloidal macromolecules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nely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dispersed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particulate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material.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Extra-</w:t>
      </w:r>
      <w:r>
        <w:rPr>
          <w:color w:val="231F20"/>
        </w:rPr>
        <w:t xml:space="preserve"> cellular</w:t>
      </w:r>
      <w:r>
        <w:rPr>
          <w:color w:val="231F20"/>
          <w:spacing w:val="-5"/>
        </w:rPr>
        <w:t xml:space="preserve"> 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8"/>
        </w:rPr>
        <w:t>y</w:t>
      </w:r>
      <w:r>
        <w:rPr>
          <w:color w:val="231F20"/>
          <w:spacing w:val="1"/>
          <w:w w:val="99"/>
        </w:rPr>
        <w:t>d</w:t>
      </w:r>
      <w:r>
        <w:rPr>
          <w:color w:val="231F20"/>
          <w:spacing w:val="-1"/>
          <w:w w:val="88"/>
        </w:rPr>
        <w:t>r</w:t>
      </w:r>
      <w:r>
        <w:rPr>
          <w:color w:val="231F20"/>
          <w:spacing w:val="1"/>
          <w:w w:val="109"/>
        </w:rPr>
        <w:t>o</w:t>
      </w:r>
      <w:r>
        <w:rPr>
          <w:color w:val="231F20"/>
          <w:spacing w:val="-1"/>
          <w:w w:val="94"/>
        </w:rPr>
        <w:t>l</w:t>
      </w:r>
      <w:r>
        <w:rPr>
          <w:color w:val="231F20"/>
          <w:spacing w:val="1"/>
          <w:w w:val="98"/>
        </w:rPr>
        <w:t>y</w:t>
      </w:r>
      <w:r>
        <w:rPr>
          <w:color w:val="231F20"/>
          <w:spacing w:val="-1"/>
          <w:w w:val="87"/>
        </w:rPr>
        <w:t>s</w:t>
      </w:r>
      <w:r>
        <w:rPr>
          <w:color w:val="231F20"/>
          <w:spacing w:val="1"/>
          <w:w w:val="97"/>
        </w:rPr>
        <w:t>i</w:t>
      </w:r>
      <w:r>
        <w:rPr>
          <w:color w:val="231F20"/>
          <w:spacing w:val="-1"/>
          <w:w w:val="87"/>
        </w:rPr>
        <w:t>s</w:t>
      </w:r>
      <w:r>
        <w:rPr>
          <w:color w:val="231F20"/>
          <w:w w:val="177"/>
        </w:rPr>
        <w:t>/</w:t>
      </w:r>
      <w:r>
        <w:rPr>
          <w:color w:val="231F20"/>
          <w:w w:val="87"/>
        </w:rPr>
        <w:t>s</w:t>
      </w:r>
      <w:r>
        <w:rPr>
          <w:color w:val="231F20"/>
          <w:spacing w:val="-1"/>
          <w:w w:val="103"/>
        </w:rPr>
        <w:t>o</w:t>
      </w:r>
      <w:r>
        <w:rPr>
          <w:color w:val="231F20"/>
          <w:spacing w:val="1"/>
          <w:w w:val="103"/>
        </w:rPr>
        <w:t>l</w:t>
      </w:r>
      <w:r>
        <w:rPr>
          <w:color w:val="231F20"/>
          <w:spacing w:val="-1"/>
          <w:w w:val="97"/>
        </w:rPr>
        <w:t>u</w:t>
      </w:r>
      <w:r>
        <w:rPr>
          <w:color w:val="231F20"/>
          <w:w w:val="97"/>
        </w:rPr>
        <w:t>b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l</w:t>
      </w:r>
      <w:r>
        <w:rPr>
          <w:color w:val="231F20"/>
          <w:w w:val="97"/>
        </w:rPr>
        <w:t>i</w:t>
      </w:r>
      <w:r>
        <w:rPr>
          <w:color w:val="231F20"/>
          <w:spacing w:val="-1"/>
          <w:w w:val="96"/>
        </w:rPr>
        <w:t>z</w:t>
      </w:r>
      <w:r>
        <w:rPr>
          <w:color w:val="231F20"/>
          <w:w w:val="91"/>
        </w:rPr>
        <w:t>a</w:t>
      </w:r>
      <w:r>
        <w:rPr>
          <w:color w:val="231F20"/>
          <w:w w:val="87"/>
        </w:rPr>
        <w:t>t</w:t>
      </w:r>
      <w:r>
        <w:rPr>
          <w:color w:val="231F20"/>
          <w:spacing w:val="-1"/>
          <w:w w:val="105"/>
        </w:rPr>
        <w:t>i</w:t>
      </w:r>
      <w:r>
        <w:rPr>
          <w:color w:val="231F20"/>
          <w:w w:val="105"/>
        </w:rPr>
        <w:t>o</w:t>
      </w:r>
      <w:r>
        <w:rPr>
          <w:color w:val="231F20"/>
          <w:spacing w:val="-1"/>
          <w:w w:val="93"/>
        </w:rPr>
        <w:t>n</w:t>
      </w:r>
      <w:r>
        <w:rPr>
          <w:color w:val="231F20"/>
          <w:spacing w:val="-4"/>
          <w:w w:val="9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enzymes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prepare </w:t>
      </w:r>
      <w:r>
        <w:rPr>
          <w:color w:val="231F20"/>
          <w:w w:val="90"/>
        </w:rPr>
        <w:t>them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organism's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uptake.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Yet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due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various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aspects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namely,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cellular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location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hydrolytic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enzymes,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effect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enzymatic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  <w:w w:val="89"/>
        </w:rPr>
        <w:t>a</w:t>
      </w:r>
      <w:r>
        <w:rPr>
          <w:color w:val="231F20"/>
          <w:spacing w:val="-2"/>
          <w:w w:val="94"/>
        </w:rPr>
        <w:t>c</w:t>
      </w:r>
      <w:r>
        <w:rPr>
          <w:color w:val="231F20"/>
          <w:spacing w:val="-6"/>
          <w:w w:val="94"/>
        </w:rPr>
        <w:t>t</w:t>
      </w:r>
      <w:r>
        <w:rPr>
          <w:color w:val="231F20"/>
          <w:spacing w:val="-5"/>
          <w:w w:val="95"/>
        </w:rPr>
        <w:t>i</w:t>
      </w:r>
      <w:r>
        <w:rPr>
          <w:color w:val="231F20"/>
          <w:spacing w:val="-2"/>
          <w:w w:val="96"/>
        </w:rPr>
        <w:t>v</w:t>
      </w:r>
      <w:r>
        <w:rPr>
          <w:color w:val="231F20"/>
          <w:spacing w:val="-7"/>
          <w:w w:val="95"/>
        </w:rPr>
        <w:t>i</w:t>
      </w:r>
      <w:r>
        <w:rPr>
          <w:color w:val="231F20"/>
          <w:spacing w:val="-2"/>
          <w:w w:val="85"/>
        </w:rPr>
        <w:t>t</w:t>
      </w:r>
      <w:r>
        <w:rPr>
          <w:color w:val="231F20"/>
          <w:spacing w:val="-7"/>
          <w:w w:val="96"/>
        </w:rPr>
        <w:t>y</w:t>
      </w:r>
      <w:r>
        <w:rPr>
          <w:color w:val="231F20"/>
          <w:spacing w:val="-2"/>
          <w:w w:val="175"/>
        </w:rPr>
        <w:t>/</w:t>
      </w:r>
      <w:r>
        <w:rPr>
          <w:color w:val="231F20"/>
          <w:spacing w:val="-7"/>
          <w:w w:val="97"/>
        </w:rPr>
        <w:t>d</w:t>
      </w:r>
      <w:r>
        <w:rPr>
          <w:color w:val="231F20"/>
          <w:spacing w:val="-2"/>
          <w:w w:val="97"/>
        </w:rPr>
        <w:t>e</w:t>
      </w:r>
      <w:r>
        <w:rPr>
          <w:color w:val="231F20"/>
          <w:spacing w:val="-6"/>
          <w:w w:val="102"/>
        </w:rPr>
        <w:t>c</w:t>
      </w:r>
      <w:r>
        <w:rPr>
          <w:color w:val="231F20"/>
          <w:spacing w:val="-5"/>
          <w:w w:val="89"/>
        </w:rPr>
        <w:t>a</w:t>
      </w:r>
      <w:r>
        <w:rPr>
          <w:color w:val="231F20"/>
          <w:spacing w:val="-2"/>
          <w:w w:val="96"/>
        </w:rPr>
        <w:t>y</w:t>
      </w:r>
      <w:r>
        <w:rPr>
          <w:color w:val="231F20"/>
        </w:rPr>
        <w:t xml:space="preserve"> rate,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simultaneous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substrates,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these</w:t>
      </w:r>
    </w:p>
    <w:p w14:paraId="53B8D991" w14:textId="77777777" w:rsidR="003A2810" w:rsidRDefault="003A2810">
      <w:pPr>
        <w:spacing w:line="261" w:lineRule="auto"/>
        <w:jc w:val="both"/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992" w14:textId="77777777" w:rsidR="003A2810" w:rsidRDefault="003A2810">
      <w:pPr>
        <w:pStyle w:val="BodyText"/>
        <w:spacing w:before="3"/>
        <w:ind w:left="0"/>
      </w:pPr>
    </w:p>
    <w:p w14:paraId="53B8D993" w14:textId="77777777" w:rsidR="003A2810" w:rsidRDefault="00EF4D85">
      <w:pPr>
        <w:pStyle w:val="BodyText"/>
        <w:spacing w:line="261" w:lineRule="auto"/>
        <w:ind w:right="39"/>
        <w:jc w:val="both"/>
      </w:pPr>
      <w:r>
        <w:rPr>
          <w:color w:val="231F20"/>
          <w:spacing w:val="-6"/>
        </w:rPr>
        <w:t>extracellular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processes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widely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understood.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Moreover,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effect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electron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acceptor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presence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aerobic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anoxic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conditions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well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aerobic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environmental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regime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energy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yield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via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electron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transport</w:t>
      </w:r>
      <w:r>
        <w:rPr>
          <w:color w:val="231F20"/>
          <w:spacing w:val="-4"/>
        </w:rPr>
        <w:t xml:space="preserve"> chain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matter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investigation.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regard,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general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agreement </w:t>
      </w:r>
      <w:r>
        <w:rPr>
          <w:color w:val="231F20"/>
          <w:spacing w:val="-6"/>
        </w:rPr>
        <w:t>has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been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either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hydrolysis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takes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place under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condition,</w:t>
      </w:r>
      <w:r>
        <w:rPr>
          <w:color w:val="231F20"/>
        </w:rPr>
        <w:t xml:space="preserve"> or it is reduced to only 40 % of aerobic conditions. These 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 xml:space="preserve">nding are </w:t>
      </w:r>
      <w:r>
        <w:rPr>
          <w:color w:val="231F20"/>
          <w:spacing w:val="-6"/>
        </w:rPr>
        <w:t>questioned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various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well-performed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EBPR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processes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side-stream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shown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RBCOD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2"/>
        </w:rPr>
        <w:t xml:space="preserve"> VFA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production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rates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predicted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(</w:t>
      </w:r>
      <w:hyperlink w:anchor="_bookmark22" w:history="1">
        <w:r>
          <w:rPr>
            <w:color w:val="2E3092"/>
            <w:spacing w:val="-2"/>
          </w:rPr>
          <w:t>Dold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and</w:t>
        </w:r>
        <w:r>
          <w:rPr>
            <w:color w:val="2E3092"/>
            <w:spacing w:val="-8"/>
          </w:rPr>
          <w:t xml:space="preserve"> </w:t>
        </w:r>
        <w:r>
          <w:rPr>
            <w:color w:val="2E3092"/>
            <w:spacing w:val="-2"/>
          </w:rPr>
          <w:t>Conidi,</w:t>
        </w:r>
        <w:r>
          <w:rPr>
            <w:color w:val="2E3092"/>
            <w:spacing w:val="-7"/>
          </w:rPr>
          <w:t xml:space="preserve"> </w:t>
        </w:r>
        <w:r>
          <w:rPr>
            <w:color w:val="2E3092"/>
            <w:spacing w:val="-2"/>
          </w:rPr>
          <w:t>2019</w:t>
        </w:r>
      </w:hyperlink>
      <w:r>
        <w:rPr>
          <w:color w:val="231F20"/>
          <w:spacing w:val="-2"/>
        </w:rPr>
        <w:t>;</w:t>
      </w:r>
      <w:r>
        <w:rPr>
          <w:color w:val="231F20"/>
          <w:spacing w:val="-8"/>
        </w:rPr>
        <w:t xml:space="preserve"> </w:t>
      </w:r>
      <w:hyperlink w:anchor="_bookmark38" w:history="1">
        <w:r>
          <w:rPr>
            <w:color w:val="2E3092"/>
            <w:spacing w:val="-2"/>
          </w:rPr>
          <w:t>Barnard</w:t>
        </w:r>
      </w:hyperlink>
      <w:r>
        <w:rPr>
          <w:color w:val="2E3092"/>
          <w:spacing w:val="-2"/>
        </w:rPr>
        <w:t xml:space="preserve"> </w:t>
      </w:r>
      <w:hyperlink w:anchor="_bookmark38" w:history="1">
        <w:r>
          <w:rPr>
            <w:color w:val="2E3092"/>
          </w:rPr>
          <w:t>et al., 2017</w:t>
        </w:r>
      </w:hyperlink>
      <w:r>
        <w:rPr>
          <w:color w:val="231F20"/>
        </w:rPr>
        <w:t xml:space="preserve">; </w:t>
      </w:r>
      <w:hyperlink w:anchor="_bookmark22" w:history="1">
        <w:r>
          <w:rPr>
            <w:color w:val="2E3092"/>
          </w:rPr>
          <w:t>Dold et al., 1991</w:t>
        </w:r>
      </w:hyperlink>
      <w:r>
        <w:rPr>
          <w:color w:val="231F20"/>
        </w:rPr>
        <w:t>).</w:t>
      </w:r>
    </w:p>
    <w:p w14:paraId="53B8D994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4"/>
        </w:rPr>
        <w:t>A study on carbohydrate hydrolytic process (</w:t>
      </w:r>
      <w:r>
        <w:rPr>
          <w:rFonts w:ascii="Arial" w:hAnsi="Arial"/>
          <w:color w:val="231F20"/>
          <w:spacing w:val="-4"/>
        </w:rPr>
        <w:t xml:space="preserve">α </w:t>
      </w:r>
      <w:r>
        <w:rPr>
          <w:color w:val="231F20"/>
          <w:spacing w:val="-4"/>
        </w:rPr>
        <w:t>(1</w:t>
      </w:r>
      <w:r>
        <w:rPr>
          <w:rFonts w:ascii="Bookman Old Style" w:hAnsi="Bookman Old Style"/>
          <w:color w:val="231F20"/>
          <w:spacing w:val="-4"/>
        </w:rPr>
        <w:t>–</w:t>
      </w:r>
      <w:r>
        <w:rPr>
          <w:color w:val="231F20"/>
          <w:spacing w:val="-4"/>
        </w:rPr>
        <w:t xml:space="preserve">4) glucan bond) by </w:t>
      </w:r>
      <w:r>
        <w:rPr>
          <w:color w:val="231F20"/>
          <w:spacing w:val="-2"/>
        </w:rPr>
        <w:t>Dold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22" w:history="1">
        <w:r>
          <w:rPr>
            <w:color w:val="2E3092"/>
            <w:spacing w:val="-2"/>
          </w:rPr>
          <w:t>Dold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1991</w:t>
        </w:r>
      </w:hyperlink>
      <w:r>
        <w:rPr>
          <w:color w:val="231F20"/>
          <w:spacing w:val="-2"/>
        </w:rPr>
        <w:t>),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conducted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establish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difference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rates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different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environmental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regimes.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 xml:space="preserve"> 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ndings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showed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hydrolytic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enzymes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either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attached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cell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surface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or </w:t>
      </w:r>
      <w:r>
        <w:rPr>
          <w:color w:val="231F20"/>
          <w:spacing w:val="-4"/>
        </w:rPr>
        <w:t>situated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periplasmic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space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bound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non-cellular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solid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material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free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bulk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liquid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solution.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results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indicated </w:t>
      </w:r>
      <w:r>
        <w:rPr>
          <w:color w:val="231F20"/>
          <w:spacing w:val="-4"/>
        </w:rPr>
        <w:t>very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little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variation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(average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2.55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mg/h.mgTSS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*10</w:t>
      </w:r>
      <w:r>
        <w:rPr>
          <w:color w:val="231F20"/>
          <w:spacing w:val="-4"/>
          <w:vertAlign w:val="superscript"/>
        </w:rPr>
        <w:t>3</w:t>
      </w:r>
      <w:r>
        <w:rPr>
          <w:color w:val="231F20"/>
          <w:spacing w:val="-4"/>
        </w:rPr>
        <w:t xml:space="preserve">) </w:t>
      </w:r>
      <w:r>
        <w:rPr>
          <w:color w:val="231F20"/>
          <w:spacing w:val="-2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>aerobic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>hydrolysis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>rates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>(average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>2.45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3"/>
          <w:w w:val="89"/>
        </w:rPr>
        <w:t>m</w:t>
      </w:r>
      <w:r>
        <w:rPr>
          <w:color w:val="231F20"/>
          <w:spacing w:val="-3"/>
          <w:w w:val="91"/>
        </w:rPr>
        <w:t>g</w:t>
      </w:r>
      <w:r>
        <w:rPr>
          <w:color w:val="231F20"/>
          <w:w w:val="170"/>
        </w:rPr>
        <w:t>/</w:t>
      </w:r>
      <w:r>
        <w:rPr>
          <w:color w:val="231F20"/>
          <w:spacing w:val="-4"/>
          <w:w w:val="88"/>
        </w:rPr>
        <w:t>h</w:t>
      </w:r>
      <w:r>
        <w:rPr>
          <w:color w:val="231F20"/>
          <w:spacing w:val="-3"/>
          <w:w w:val="91"/>
        </w:rPr>
        <w:t>.</w:t>
      </w:r>
      <w:r>
        <w:rPr>
          <w:color w:val="231F20"/>
          <w:w w:val="90"/>
        </w:rPr>
        <w:t>m</w:t>
      </w:r>
      <w:r>
        <w:rPr>
          <w:color w:val="231F20"/>
          <w:spacing w:val="-5"/>
          <w:w w:val="90"/>
        </w:rPr>
        <w:t>g</w:t>
      </w:r>
      <w:r>
        <w:rPr>
          <w:color w:val="231F20"/>
          <w:spacing w:val="-3"/>
          <w:w w:val="83"/>
        </w:rPr>
        <w:t>T</w:t>
      </w:r>
      <w:r>
        <w:rPr>
          <w:color w:val="231F20"/>
          <w:w w:val="77"/>
        </w:rPr>
        <w:t>SS</w:t>
      </w:r>
      <w:r>
        <w:rPr>
          <w:color w:val="231F20"/>
          <w:spacing w:val="-5"/>
          <w:w w:val="94"/>
        </w:rPr>
        <w:t xml:space="preserve"> </w:t>
      </w:r>
      <w:r>
        <w:rPr>
          <w:color w:val="231F20"/>
          <w:spacing w:val="-2"/>
          <w:w w:val="95"/>
        </w:rPr>
        <w:t>*10</w:t>
      </w:r>
      <w:r>
        <w:rPr>
          <w:color w:val="231F20"/>
          <w:spacing w:val="-2"/>
          <w:w w:val="95"/>
          <w:vertAlign w:val="superscript"/>
        </w:rPr>
        <w:t>3</w:t>
      </w:r>
      <w:r>
        <w:rPr>
          <w:color w:val="231F20"/>
          <w:spacing w:val="-2"/>
          <w:w w:val="95"/>
        </w:rPr>
        <w:t>)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2"/>
          <w:w w:val="95"/>
        </w:rPr>
        <w:t>while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>the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an- </w:t>
      </w:r>
      <w:r>
        <w:rPr>
          <w:color w:val="231F20"/>
          <w:spacing w:val="-6"/>
        </w:rPr>
        <w:t>oxic hydrolysis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(average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6.73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mg/h.mgTSS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*10</w:t>
      </w:r>
      <w:r>
        <w:rPr>
          <w:color w:val="231F20"/>
          <w:spacing w:val="-6"/>
          <w:vertAlign w:val="superscript"/>
        </w:rPr>
        <w:t>3</w:t>
      </w:r>
      <w:r>
        <w:rPr>
          <w:color w:val="231F20"/>
          <w:spacing w:val="-6"/>
        </w:rPr>
        <w:t>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 magnitude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3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times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higher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conditions.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anoxic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rate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found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study was unexpected from the metabolic point of view. The author </w:t>
      </w:r>
      <w:r>
        <w:rPr>
          <w:color w:val="231F20"/>
          <w:spacing w:val="-6"/>
        </w:rPr>
        <w:t>suggested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further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investigation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matter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determine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accuracy</w:t>
      </w:r>
      <w:r>
        <w:rPr>
          <w:color w:val="231F20"/>
        </w:rPr>
        <w:t xml:space="preserve"> 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results.</w:t>
      </w:r>
    </w:p>
    <w:p w14:paraId="53B8D995" w14:textId="77777777" w:rsidR="003A2810" w:rsidRDefault="00EF4D85">
      <w:pPr>
        <w:pStyle w:val="BodyText"/>
        <w:spacing w:line="261" w:lineRule="auto"/>
        <w:ind w:right="39" w:firstLine="239"/>
        <w:jc w:val="both"/>
      </w:pP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further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research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Dold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al.,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</w:t>
      </w:r>
      <w:hyperlink w:anchor="_bookmark22" w:history="1">
        <w:r>
          <w:rPr>
            <w:color w:val="2E3092"/>
            <w:spacing w:val="-2"/>
          </w:rPr>
          <w:t>Dold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10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1995</w:t>
        </w:r>
      </w:hyperlink>
      <w:r>
        <w:rPr>
          <w:color w:val="231F20"/>
          <w:spacing w:val="-2"/>
        </w:rPr>
        <w:t>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macromolecule carbohydrate,</w:t>
      </w:r>
      <w:r>
        <w:rPr>
          <w:color w:val="231F20"/>
          <w:spacing w:val="-5"/>
        </w:rPr>
        <w:t xml:space="preserve"> </w:t>
      </w:r>
      <w:r>
        <w:rPr>
          <w:rFonts w:ascii="Arial" w:hAnsi="Arial"/>
          <w:color w:val="231F20"/>
          <w:spacing w:val="-2"/>
        </w:rPr>
        <w:t>α</w:t>
      </w:r>
      <w:r>
        <w:rPr>
          <w:color w:val="231F20"/>
          <w:spacing w:val="-2"/>
        </w:rPr>
        <w:t>-amylase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ecto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endo</w:t>
      </w:r>
      <w:r>
        <w:rPr>
          <w:color w:val="231F20"/>
          <w:spacing w:val="-3"/>
        </w:rPr>
        <w:t xml:space="preserve"> </w:t>
      </w:r>
      <w:r>
        <w:rPr>
          <w:rFonts w:ascii="Arial" w:hAnsi="Arial"/>
          <w:color w:val="231F20"/>
          <w:spacing w:val="-2"/>
        </w:rPr>
        <w:t>α</w:t>
      </w:r>
      <w:r>
        <w:rPr>
          <w:rFonts w:ascii="Arial" w:hAnsi="Arial"/>
          <w:color w:val="231F20"/>
          <w:spacing w:val="-5"/>
        </w:rPr>
        <w:t xml:space="preserve"> </w:t>
      </w:r>
      <w:r>
        <w:rPr>
          <w:color w:val="231F20"/>
          <w:spacing w:val="-2"/>
        </w:rPr>
        <w:t>(1</w:t>
      </w:r>
      <w:r>
        <w:rPr>
          <w:rFonts w:ascii="Bookman Old Style" w:hAnsi="Bookman Old Style"/>
          <w:color w:val="231F20"/>
          <w:spacing w:val="-2"/>
        </w:rPr>
        <w:t>–</w:t>
      </w:r>
      <w:r>
        <w:rPr>
          <w:color w:val="231F20"/>
          <w:spacing w:val="-2"/>
        </w:rPr>
        <w:t>4)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glucan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bonds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was </w:t>
      </w:r>
      <w:r>
        <w:rPr>
          <w:color w:val="231F20"/>
          <w:spacing w:val="-6"/>
        </w:rPr>
        <w:t>studied 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hydrolytic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activity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mixed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culture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activated sludge.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</w:rPr>
        <w:t xml:space="preserve"> study, the aerobic hydrolysis rate (average 0.6 </w:t>
      </w:r>
      <w:r>
        <w:rPr>
          <w:rFonts w:ascii="Arial" w:hAnsi="Arial"/>
          <w:color w:val="231F20"/>
          <w:w w:val="89"/>
        </w:rPr>
        <w:t>μ</w:t>
      </w:r>
      <w:r>
        <w:rPr>
          <w:color w:val="231F20"/>
          <w:w w:val="94"/>
        </w:rPr>
        <w:t>m</w:t>
      </w:r>
      <w:r>
        <w:rPr>
          <w:color w:val="231F20"/>
          <w:spacing w:val="-1"/>
          <w:w w:val="107"/>
        </w:rPr>
        <w:t>o</w:t>
      </w:r>
      <w:r>
        <w:rPr>
          <w:color w:val="231F20"/>
          <w:spacing w:val="1"/>
          <w:w w:val="92"/>
        </w:rPr>
        <w:t>l</w:t>
      </w:r>
      <w:r>
        <w:rPr>
          <w:color w:val="231F20"/>
          <w:spacing w:val="-1"/>
          <w:w w:val="97"/>
        </w:rPr>
        <w:t>e</w:t>
      </w:r>
      <w:r>
        <w:rPr>
          <w:color w:val="231F20"/>
          <w:w w:val="175"/>
        </w:rPr>
        <w:t>/</w:t>
      </w:r>
      <w:r>
        <w:rPr>
          <w:color w:val="231F20"/>
          <w:spacing w:val="-1"/>
          <w:w w:val="93"/>
        </w:rPr>
        <w:t>h</w:t>
      </w:r>
      <w:r>
        <w:rPr>
          <w:color w:val="231F20"/>
          <w:w w:val="96"/>
        </w:rPr>
        <w:t>.</w:t>
      </w:r>
      <w:r>
        <w:rPr>
          <w:color w:val="231F20"/>
          <w:w w:val="94"/>
        </w:rPr>
        <w:t>m</w:t>
      </w:r>
      <w:r>
        <w:rPr>
          <w:color w:val="231F20"/>
          <w:spacing w:val="-1"/>
          <w:w w:val="92"/>
        </w:rPr>
        <w:t>g</w:t>
      </w:r>
      <w:r>
        <w:rPr>
          <w:color w:val="231F20"/>
          <w:w w:val="92"/>
        </w:rPr>
        <w:t>T</w:t>
      </w:r>
      <w:r>
        <w:rPr>
          <w:color w:val="231F20"/>
          <w:spacing w:val="-1"/>
          <w:w w:val="82"/>
        </w:rPr>
        <w:t>S</w:t>
      </w:r>
      <w:r>
        <w:rPr>
          <w:color w:val="231F20"/>
          <w:spacing w:val="1"/>
          <w:w w:val="82"/>
        </w:rPr>
        <w:t>S</w:t>
      </w:r>
      <w:r>
        <w:rPr>
          <w:color w:val="231F20"/>
          <w:spacing w:val="-1"/>
          <w:w w:val="112"/>
        </w:rPr>
        <w:t>)</w:t>
      </w:r>
      <w:r>
        <w:rPr>
          <w:color w:val="231F20"/>
          <w:spacing w:val="-1"/>
          <w:w w:val="99"/>
        </w:rPr>
        <w:t xml:space="preserve"> </w:t>
      </w:r>
      <w:r>
        <w:rPr>
          <w:color w:val="231F20"/>
        </w:rPr>
        <w:t xml:space="preserve">was found to be the lowest while the rate was the highest in anaerobic </w:t>
      </w:r>
      <w:r>
        <w:rPr>
          <w:color w:val="231F20"/>
          <w:w w:val="95"/>
        </w:rPr>
        <w:t>conditions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(average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3.09</w:t>
      </w:r>
      <w:r>
        <w:rPr>
          <w:color w:val="231F20"/>
          <w:spacing w:val="-9"/>
          <w:w w:val="95"/>
        </w:rPr>
        <w:t xml:space="preserve"> </w:t>
      </w:r>
      <w:r>
        <w:rPr>
          <w:rFonts w:ascii="Arial" w:hAnsi="Arial"/>
          <w:color w:val="231F20"/>
          <w:spacing w:val="-1"/>
          <w:w w:val="84"/>
        </w:rPr>
        <w:t>μ</w:t>
      </w:r>
      <w:r>
        <w:rPr>
          <w:color w:val="231F20"/>
          <w:spacing w:val="-1"/>
          <w:w w:val="89"/>
        </w:rPr>
        <w:t>m</w:t>
      </w:r>
      <w:r>
        <w:rPr>
          <w:color w:val="231F20"/>
          <w:spacing w:val="2"/>
          <w:w w:val="102"/>
        </w:rPr>
        <w:t>o</w:t>
      </w:r>
      <w:r>
        <w:rPr>
          <w:color w:val="231F20"/>
          <w:spacing w:val="-2"/>
          <w:w w:val="87"/>
        </w:rPr>
        <w:t>l</w:t>
      </w:r>
      <w:r>
        <w:rPr>
          <w:color w:val="231F20"/>
          <w:spacing w:val="2"/>
          <w:w w:val="92"/>
        </w:rPr>
        <w:t>e</w:t>
      </w:r>
      <w:r>
        <w:rPr>
          <w:color w:val="231F20"/>
          <w:spacing w:val="-4"/>
          <w:w w:val="170"/>
        </w:rPr>
        <w:t>/</w:t>
      </w:r>
      <w:r>
        <w:rPr>
          <w:color w:val="231F20"/>
          <w:spacing w:val="2"/>
          <w:w w:val="88"/>
        </w:rPr>
        <w:t>h</w:t>
      </w:r>
      <w:r>
        <w:rPr>
          <w:color w:val="231F20"/>
          <w:spacing w:val="-2"/>
          <w:w w:val="91"/>
        </w:rPr>
        <w:t>.</w:t>
      </w:r>
      <w:r>
        <w:rPr>
          <w:color w:val="231F20"/>
          <w:spacing w:val="2"/>
          <w:w w:val="89"/>
        </w:rPr>
        <w:t>m</w:t>
      </w:r>
      <w:r>
        <w:rPr>
          <w:color w:val="231F20"/>
          <w:spacing w:val="-3"/>
          <w:w w:val="91"/>
        </w:rPr>
        <w:t>g</w:t>
      </w:r>
      <w:r>
        <w:rPr>
          <w:color w:val="231F20"/>
          <w:spacing w:val="-1"/>
          <w:w w:val="83"/>
        </w:rPr>
        <w:t>T</w:t>
      </w:r>
      <w:r>
        <w:rPr>
          <w:color w:val="231F20"/>
          <w:spacing w:val="2"/>
          <w:w w:val="77"/>
        </w:rPr>
        <w:t>S</w:t>
      </w:r>
      <w:r>
        <w:rPr>
          <w:color w:val="231F20"/>
          <w:spacing w:val="-2"/>
          <w:w w:val="77"/>
        </w:rPr>
        <w:t>S</w:t>
      </w:r>
      <w:r>
        <w:rPr>
          <w:color w:val="231F20"/>
          <w:spacing w:val="2"/>
        </w:rPr>
        <w:t>),</w:t>
      </w:r>
      <w:r>
        <w:rPr>
          <w:color w:val="231F20"/>
          <w:spacing w:val="-8"/>
          <w:w w:val="94"/>
        </w:rPr>
        <w:t xml:space="preserve"> </w:t>
      </w:r>
      <w:r>
        <w:rPr>
          <w:color w:val="231F20"/>
          <w:w w:val="95"/>
        </w:rPr>
        <w:t>while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anoxic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showing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 xml:space="preserve">inter- </w:t>
      </w:r>
      <w:r>
        <w:rPr>
          <w:color w:val="231F20"/>
        </w:rPr>
        <w:t>mediate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(average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0.91</w:t>
      </w:r>
      <w:r>
        <w:rPr>
          <w:color w:val="231F20"/>
          <w:spacing w:val="-7"/>
        </w:rPr>
        <w:t xml:space="preserve"> </w:t>
      </w:r>
      <w:r>
        <w:rPr>
          <w:rFonts w:ascii="Arial" w:hAnsi="Arial"/>
          <w:color w:val="231F20"/>
          <w:spacing w:val="1"/>
          <w:w w:val="89"/>
        </w:rPr>
        <w:t>μ</w:t>
      </w:r>
      <w:r>
        <w:rPr>
          <w:color w:val="231F20"/>
          <w:spacing w:val="-1"/>
          <w:w w:val="99"/>
        </w:rPr>
        <w:t>m</w:t>
      </w:r>
      <w:r>
        <w:rPr>
          <w:color w:val="231F20"/>
          <w:w w:val="99"/>
        </w:rPr>
        <w:t>o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e</w:t>
      </w:r>
      <w:r>
        <w:rPr>
          <w:color w:val="231F20"/>
          <w:w w:val="175"/>
        </w:rPr>
        <w:t>/</w:t>
      </w:r>
      <w:r>
        <w:rPr>
          <w:color w:val="231F20"/>
          <w:spacing w:val="-1"/>
          <w:w w:val="93"/>
        </w:rPr>
        <w:t>h</w:t>
      </w:r>
      <w:r>
        <w:rPr>
          <w:color w:val="231F20"/>
          <w:spacing w:val="1"/>
          <w:w w:val="96"/>
        </w:rPr>
        <w:t>.</w:t>
      </w:r>
      <w:r>
        <w:rPr>
          <w:color w:val="231F20"/>
          <w:spacing w:val="-1"/>
          <w:w w:val="94"/>
        </w:rPr>
        <w:t>m</w:t>
      </w:r>
      <w:r>
        <w:rPr>
          <w:color w:val="231F20"/>
          <w:w w:val="96"/>
        </w:rPr>
        <w:t>g</w:t>
      </w:r>
      <w:r>
        <w:rPr>
          <w:color w:val="231F20"/>
          <w:spacing w:val="-1"/>
          <w:w w:val="88"/>
        </w:rPr>
        <w:t>T</w:t>
      </w:r>
      <w:r>
        <w:rPr>
          <w:color w:val="231F20"/>
          <w:w w:val="82"/>
        </w:rPr>
        <w:t>S</w:t>
      </w:r>
      <w:r>
        <w:rPr>
          <w:color w:val="231F20"/>
          <w:spacing w:val="-1"/>
          <w:w w:val="82"/>
        </w:rPr>
        <w:t>S</w:t>
      </w:r>
      <w:r>
        <w:rPr>
          <w:color w:val="231F20"/>
          <w:spacing w:val="1"/>
          <w:w w:val="112"/>
        </w:rPr>
        <w:t>)</w:t>
      </w:r>
      <w:r>
        <w:rPr>
          <w:color w:val="231F20"/>
          <w:spacing w:val="-1"/>
          <w:w w:val="96"/>
        </w:rPr>
        <w:t>.</w:t>
      </w:r>
      <w:r>
        <w:rPr>
          <w:color w:val="231F20"/>
          <w:spacing w:val="-6"/>
          <w:w w:val="99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ndings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more </w:t>
      </w:r>
      <w:r>
        <w:rPr>
          <w:color w:val="231F20"/>
          <w:spacing w:val="-4"/>
        </w:rPr>
        <w:t xml:space="preserve">aligned with the outcomes observed in well-performed EBPR and Side- </w:t>
      </w:r>
      <w:r>
        <w:rPr>
          <w:color w:val="231F20"/>
        </w:rPr>
        <w:t>stream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technology.</w:t>
      </w:r>
    </w:p>
    <w:p w14:paraId="53B8D996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8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results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widely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differ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but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contradict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4"/>
        </w:rPr>
        <w:t xml:space="preserve"> idea of lower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anaerobic hydrolysis rate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comparing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to aerobic conditions. </w:t>
      </w:r>
      <w:r>
        <w:rPr>
          <w:color w:val="231F20"/>
          <w:w w:val="90"/>
        </w:rPr>
        <w:t>However,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suggests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hydrolysis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rate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sensitive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substrate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speci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linkage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within.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ection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ndings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necessitates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fur- </w:t>
      </w:r>
      <w:r>
        <w:rPr>
          <w:color w:val="231F20"/>
          <w:w w:val="90"/>
        </w:rPr>
        <w:t>ther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research and testing 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hydrolysis rate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 interrelated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matter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substrate composition and microbial popul</w:t>
      </w:r>
      <w:r>
        <w:rPr>
          <w:color w:val="231F20"/>
          <w:spacing w:val="-4"/>
        </w:rPr>
        <w:t>ation structure.</w:t>
      </w:r>
    </w:p>
    <w:p w14:paraId="53B8D997" w14:textId="77777777" w:rsidR="003A2810" w:rsidRDefault="003A2810">
      <w:pPr>
        <w:pStyle w:val="BodyText"/>
        <w:spacing w:before="11"/>
        <w:ind w:left="0"/>
        <w:rPr>
          <w:sz w:val="15"/>
        </w:rPr>
      </w:pPr>
    </w:p>
    <w:p w14:paraId="53B8D998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ind w:hanging="183"/>
        <w:rPr>
          <w:rFonts w:ascii="Book Antiqua"/>
          <w:sz w:val="16"/>
        </w:rPr>
      </w:pPr>
      <w:bookmarkStart w:id="38" w:name="6._Discussion:_anaerobic_zone_all_around"/>
      <w:bookmarkEnd w:id="38"/>
      <w:r>
        <w:rPr>
          <w:rFonts w:ascii="Book Antiqua"/>
          <w:color w:val="231F20"/>
          <w:spacing w:val="-2"/>
          <w:w w:val="105"/>
          <w:sz w:val="16"/>
        </w:rPr>
        <w:t>Discussion:</w:t>
      </w:r>
      <w:r>
        <w:rPr>
          <w:rFonts w:ascii="Book Antiqua"/>
          <w:color w:val="231F20"/>
          <w:spacing w:val="2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anaerobic</w:t>
      </w:r>
      <w:r>
        <w:rPr>
          <w:rFonts w:ascii="Book Antiqua"/>
          <w:color w:val="231F20"/>
          <w:spacing w:val="2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zone</w:t>
      </w:r>
      <w:r>
        <w:rPr>
          <w:rFonts w:ascii="Book Antiqua"/>
          <w:color w:val="231F20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all</w:t>
      </w:r>
      <w:r>
        <w:rPr>
          <w:rFonts w:ascii="Book Antiqua"/>
          <w:color w:val="231F20"/>
          <w:spacing w:val="4"/>
          <w:w w:val="105"/>
          <w:sz w:val="16"/>
        </w:rPr>
        <w:t xml:space="preserve"> </w:t>
      </w:r>
      <w:r>
        <w:rPr>
          <w:rFonts w:ascii="Book Antiqua"/>
          <w:color w:val="231F20"/>
          <w:spacing w:val="-2"/>
          <w:w w:val="105"/>
          <w:sz w:val="16"/>
        </w:rPr>
        <w:t>around</w:t>
      </w:r>
    </w:p>
    <w:p w14:paraId="53B8D999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99A" w14:textId="77777777" w:rsidR="003A2810" w:rsidRDefault="00EF4D85">
      <w:pPr>
        <w:pStyle w:val="BodyText"/>
        <w:spacing w:line="261" w:lineRule="auto"/>
        <w:ind w:right="39" w:firstLine="239"/>
        <w:jc w:val="both"/>
      </w:pP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current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challenges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reach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very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low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phosphorus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ef</w:t>
      </w:r>
      <w:r>
        <w:rPr>
          <w:rFonts w:ascii="Times New Roman" w:hAnsi="Times New Roman"/>
          <w:color w:val="231F20"/>
          <w:spacing w:val="-2"/>
        </w:rPr>
        <w:t>ﬂ</w:t>
      </w:r>
      <w:r>
        <w:rPr>
          <w:color w:val="231F20"/>
          <w:spacing w:val="-2"/>
        </w:rPr>
        <w:t>uent,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questions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possible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limits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 technology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(LOT)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phosphorus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removal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raised.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mainly </w:t>
      </w:r>
      <w:r>
        <w:rPr>
          <w:color w:val="231F20"/>
          <w:spacing w:val="-6"/>
        </w:rPr>
        <w:t>associated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lowest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concentrations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reached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</w:rPr>
        <w:t xml:space="preserve"> using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technology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technologies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</w:t>
      </w:r>
      <w:hyperlink w:anchor="_bookmark24" w:history="1">
        <w:r>
          <w:rPr>
            <w:color w:val="2E3092"/>
          </w:rPr>
          <w:t>Jimenez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</w:rPr>
          <w:t>al.,</w:t>
        </w:r>
      </w:hyperlink>
      <w:r>
        <w:rPr>
          <w:color w:val="2E3092"/>
        </w:rPr>
        <w:t xml:space="preserve"> </w:t>
      </w:r>
      <w:hyperlink w:anchor="_bookmark24" w:history="1">
        <w:r>
          <w:rPr>
            <w:color w:val="2E3092"/>
          </w:rPr>
          <w:t>2012</w:t>
        </w:r>
      </w:hyperlink>
      <w:r>
        <w:rPr>
          <w:color w:val="231F20"/>
        </w:rPr>
        <w:t xml:space="preserve">; </w:t>
      </w:r>
      <w:hyperlink w:anchor="_bookmark57" w:history="1">
        <w:r>
          <w:rPr>
            <w:color w:val="2E3092"/>
          </w:rPr>
          <w:t>Neethling et al., 2010</w:t>
        </w:r>
      </w:hyperlink>
      <w:r>
        <w:rPr>
          <w:color w:val="231F20"/>
        </w:rPr>
        <w:t>).</w:t>
      </w:r>
    </w:p>
    <w:p w14:paraId="53B8D99B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6"/>
        </w:rPr>
        <w:t>BPR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reach 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reliable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mg/L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pho</w:t>
      </w:r>
      <w:r>
        <w:rPr>
          <w:color w:val="231F20"/>
          <w:spacing w:val="-6"/>
        </w:rPr>
        <w:t>sphorus.</w:t>
      </w:r>
      <w:r>
        <w:rPr>
          <w:color w:val="231F20"/>
        </w:rPr>
        <w:t xml:space="preserve"> </w:t>
      </w:r>
      <w:r>
        <w:rPr>
          <w:color w:val="231F20"/>
          <w:w w:val="90"/>
        </w:rPr>
        <w:t>However, the lowest a biological system theoretically can reach is assumed</w:t>
      </w:r>
      <w:r>
        <w:rPr>
          <w:color w:val="231F2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much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lower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than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this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level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(</w:t>
      </w:r>
      <w:hyperlink w:anchor="_bookmark57" w:history="1">
        <w:r>
          <w:rPr>
            <w:color w:val="2E3092"/>
            <w:w w:val="90"/>
          </w:rPr>
          <w:t>Neethling et al.,</w:t>
        </w:r>
        <w:r>
          <w:rPr>
            <w:color w:val="2E3092"/>
            <w:spacing w:val="-1"/>
            <w:w w:val="90"/>
          </w:rPr>
          <w:t xml:space="preserve"> </w:t>
        </w:r>
        <w:r>
          <w:rPr>
            <w:color w:val="2E3092"/>
            <w:w w:val="90"/>
          </w:rPr>
          <w:t>2010</w:t>
        </w:r>
      </w:hyperlink>
      <w:r>
        <w:rPr>
          <w:color w:val="231F20"/>
          <w:w w:val="90"/>
        </w:rPr>
        <w:t>).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Based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tech-</w:t>
      </w:r>
      <w:r>
        <w:rPr>
          <w:color w:val="231F20"/>
        </w:rPr>
        <w:t xml:space="preserve"> </w:t>
      </w:r>
      <w:r>
        <w:rPr>
          <w:color w:val="231F20"/>
          <w:w w:val="90"/>
        </w:rPr>
        <w:t>nologies available,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each process has averaged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 different level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of Ef</w:t>
      </w:r>
      <w:r>
        <w:rPr>
          <w:rFonts w:ascii="Times New Roman" w:hAnsi="Times New Roman"/>
          <w:color w:val="231F20"/>
          <w:w w:val="90"/>
        </w:rPr>
        <w:t>ﬂ</w:t>
      </w:r>
      <w:r>
        <w:rPr>
          <w:color w:val="231F20"/>
          <w:w w:val="90"/>
        </w:rPr>
        <w:t>uent-P</w:t>
      </w:r>
      <w:r>
        <w:rPr>
          <w:color w:val="231F20"/>
        </w:rPr>
        <w:t xml:space="preserve"> </w:t>
      </w:r>
      <w:bookmarkStart w:id="39" w:name="7._Conclusion"/>
      <w:bookmarkEnd w:id="39"/>
      <w:r>
        <w:rPr>
          <w:color w:val="231F20"/>
          <w:w w:val="90"/>
        </w:rPr>
        <w:t>concentration. Although further studies on various treatment plants 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different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loadings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distinguishes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reliability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P-removal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chemical </w:t>
      </w:r>
      <w:r>
        <w:rPr>
          <w:color w:val="231F20"/>
          <w:w w:val="90"/>
        </w:rPr>
        <w:t xml:space="preserve">treatments and 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ltration rather than just biological treatment which is 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indication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ef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cient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biological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(</w:t>
      </w:r>
      <w:hyperlink w:anchor="_bookmark24" w:history="1">
        <w:r>
          <w:rPr>
            <w:color w:val="2E3092"/>
            <w:spacing w:val="-6"/>
          </w:rPr>
          <w:t>Jimenez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et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al.,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  <w:spacing w:val="-6"/>
          </w:rPr>
          <w:t>2012</w:t>
        </w:r>
      </w:hyperlink>
      <w:r>
        <w:rPr>
          <w:color w:val="231F20"/>
          <w:spacing w:val="-6"/>
        </w:rPr>
        <w:t>;</w:t>
      </w:r>
      <w:r>
        <w:rPr>
          <w:color w:val="231F20"/>
          <w:spacing w:val="-2"/>
        </w:rPr>
        <w:t xml:space="preserve"> </w:t>
      </w:r>
      <w:hyperlink w:anchor="_bookmark57" w:history="1">
        <w:r>
          <w:rPr>
            <w:color w:val="2E3092"/>
            <w:spacing w:val="-6"/>
          </w:rPr>
          <w:t>Parker</w:t>
        </w:r>
      </w:hyperlink>
      <w:r>
        <w:rPr>
          <w:color w:val="2E3092"/>
        </w:rPr>
        <w:t xml:space="preserve"> </w:t>
      </w:r>
      <w:hyperlink w:anchor="_bookmark57" w:history="1">
        <w:r>
          <w:rPr>
            <w:color w:val="2E3092"/>
          </w:rPr>
          <w:t>et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al., 2012</w:t>
        </w:r>
      </w:hyperlink>
      <w:r>
        <w:rPr>
          <w:color w:val="231F20"/>
        </w:rPr>
        <w:t xml:space="preserve">; </w:t>
      </w:r>
      <w:hyperlink w:anchor="_bookmark42" w:history="1">
        <w:r>
          <w:rPr>
            <w:color w:val="2E3092"/>
          </w:rPr>
          <w:t>Bott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et</w:t>
        </w:r>
        <w:r>
          <w:rPr>
            <w:color w:val="2E3092"/>
            <w:spacing w:val="-1"/>
          </w:rPr>
          <w:t xml:space="preserve"> </w:t>
        </w:r>
        <w:r>
          <w:rPr>
            <w:color w:val="2E3092"/>
          </w:rPr>
          <w:t>al., 2012</w:t>
        </w:r>
      </w:hyperlink>
      <w:r>
        <w:rPr>
          <w:color w:val="231F20"/>
        </w:rPr>
        <w:t>).</w:t>
      </w:r>
    </w:p>
    <w:p w14:paraId="53B8D99C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6"/>
        </w:rPr>
        <w:t>The matter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ect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reason behind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unreliability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BPR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processes 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how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address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them.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3"/>
        </w:rPr>
        <w:t xml:space="preserve"> </w:t>
      </w:r>
      <w:r>
        <w:rPr>
          <w:rFonts w:ascii="Bookman Old Style" w:hAnsi="Bookman Old Style"/>
          <w:color w:val="231F20"/>
          <w:spacing w:val="-6"/>
        </w:rPr>
        <w:t>“</w:t>
      </w:r>
      <w:r>
        <w:rPr>
          <w:color w:val="231F20"/>
          <w:spacing w:val="-6"/>
        </w:rPr>
        <w:t>one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size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ts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all</w:t>
      </w:r>
      <w:r>
        <w:rPr>
          <w:rFonts w:ascii="Bookman Old Style" w:hAnsi="Bookman Old Style"/>
          <w:color w:val="231F20"/>
          <w:spacing w:val="-6"/>
        </w:rPr>
        <w:t>”</w:t>
      </w:r>
      <w:r>
        <w:rPr>
          <w:rFonts w:ascii="Bookman Old Style" w:hAnsi="Bookman Old Style"/>
          <w:color w:val="231F20"/>
          <w:spacing w:val="-7"/>
        </w:rPr>
        <w:t xml:space="preserve"> </w:t>
      </w:r>
      <w:r>
        <w:rPr>
          <w:color w:val="231F20"/>
          <w:spacing w:val="-6"/>
        </w:rPr>
        <w:t>solution</w:t>
      </w:r>
      <w:r>
        <w:rPr>
          <w:color w:val="231F20"/>
        </w:rPr>
        <w:t xml:space="preserve"> but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plants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indicate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possibility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reaching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conventional </w:t>
      </w:r>
      <w:r>
        <w:rPr>
          <w:color w:val="231F20"/>
          <w:spacing w:val="-6"/>
        </w:rPr>
        <w:t>biological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systems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considering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environmental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factors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perature,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characteristics,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organic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nitrogen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fraction),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operational</w:t>
      </w:r>
      <w:r>
        <w:rPr>
          <w:color w:val="231F20"/>
          <w:spacing w:val="-4"/>
        </w:rPr>
        <w:t xml:space="preserve"> factors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(design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capacity,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phosphorus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removal,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wasting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aeration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con- </w:t>
      </w:r>
      <w:r>
        <w:rPr>
          <w:color w:val="231F20"/>
        </w:rPr>
        <w:t>trol)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metabolism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ecology.</w:t>
      </w:r>
    </w:p>
    <w:p w14:paraId="53B8D99D" w14:textId="77777777" w:rsidR="003A2810" w:rsidRDefault="00EF4D85">
      <w:pPr>
        <w:pStyle w:val="BodyText"/>
        <w:spacing w:line="261" w:lineRule="auto"/>
        <w:ind w:right="40" w:firstLine="239"/>
        <w:jc w:val="both"/>
      </w:pPr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key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parameter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revisit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reactor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performance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avail-</w:t>
      </w:r>
      <w:r>
        <w:rPr>
          <w:color w:val="231F20"/>
        </w:rPr>
        <w:t xml:space="preserve"> </w:t>
      </w:r>
      <w:r>
        <w:rPr>
          <w:color w:val="231F20"/>
          <w:w w:val="90"/>
        </w:rPr>
        <w:t>ability of biodegradable COD. It is historically believed that the system re-</w:t>
      </w:r>
      <w:r>
        <w:rPr>
          <w:color w:val="231F20"/>
        </w:rPr>
        <w:t xml:space="preserve"> </w:t>
      </w:r>
      <w:r>
        <w:rPr>
          <w:color w:val="231F20"/>
          <w:w w:val="90"/>
        </w:rPr>
        <w:t>lies</w:t>
      </w:r>
      <w:r>
        <w:rPr>
          <w:color w:val="231F20"/>
          <w:spacing w:val="5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RBCOD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due</w:t>
      </w:r>
      <w:r>
        <w:rPr>
          <w:color w:val="231F20"/>
          <w:spacing w:val="5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relatively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small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mass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fraction</w:t>
      </w:r>
      <w:r>
        <w:rPr>
          <w:color w:val="231F20"/>
          <w:spacing w:val="8"/>
        </w:rPr>
        <w:t xml:space="preserve"> </w:t>
      </w:r>
      <w:r>
        <w:rPr>
          <w:color w:val="231F20"/>
          <w:w w:val="90"/>
        </w:rPr>
        <w:t>leading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  <w:w w:val="90"/>
        </w:rPr>
        <w:t>to</w:t>
      </w:r>
    </w:p>
    <w:p w14:paraId="53B8D99E" w14:textId="77777777" w:rsidR="003A2810" w:rsidRDefault="00EF4D85">
      <w:pPr>
        <w:spacing w:before="3"/>
        <w:rPr>
          <w:sz w:val="16"/>
        </w:rPr>
      </w:pPr>
      <w:r>
        <w:br w:type="column"/>
      </w:r>
    </w:p>
    <w:p w14:paraId="53B8D99F" w14:textId="77777777" w:rsidR="003A2810" w:rsidRDefault="00EF4D85">
      <w:pPr>
        <w:pStyle w:val="BodyText"/>
        <w:spacing w:line="261" w:lineRule="auto"/>
        <w:ind w:right="106"/>
        <w:jc w:val="both"/>
      </w:pPr>
      <w:r>
        <w:rPr>
          <w:color w:val="231F20"/>
          <w:spacing w:val="-8"/>
        </w:rPr>
        <w:t>negligible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slowly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biodegradable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utilized.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Moreover,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historically,</w:t>
      </w:r>
      <w:r>
        <w:rPr>
          <w:color w:val="231F20"/>
          <w:spacing w:val="-4"/>
        </w:rPr>
        <w:t xml:space="preserve"> anaerobic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hydrolysis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rates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calculated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fraction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aerobic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condi- </w:t>
      </w:r>
      <w:r>
        <w:rPr>
          <w:color w:val="231F20"/>
          <w:spacing w:val="-2"/>
        </w:rPr>
        <w:t>tions.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Considering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common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anaerobic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retention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times,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reduction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</w:rPr>
        <w:t>slowly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biodegradable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particulate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VFAs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seemed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unlikely. </w:t>
      </w:r>
      <w:r>
        <w:rPr>
          <w:color w:val="231F20"/>
          <w:spacing w:val="-6"/>
        </w:rPr>
        <w:t>Therefore, 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PAOs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depends 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VFAs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RBCOD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rFonts w:ascii="Times New Roman" w:hAnsi="Times New Roman"/>
          <w:color w:val="231F20"/>
          <w:spacing w:val="-8"/>
        </w:rPr>
        <w:t>ﬂ</w:t>
      </w:r>
      <w:r>
        <w:rPr>
          <w:color w:val="231F20"/>
          <w:spacing w:val="-8"/>
        </w:rPr>
        <w:t>uent.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recent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contradicting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views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rFonts w:ascii="Times New Roman" w:hAnsi="Times New Roman"/>
          <w:color w:val="231F20"/>
          <w:spacing w:val="-8"/>
        </w:rPr>
        <w:t>ﬂ</w:t>
      </w:r>
      <w:r>
        <w:rPr>
          <w:color w:val="231F20"/>
          <w:spacing w:val="-8"/>
        </w:rPr>
        <w:t>uent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COD,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while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much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proposing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independence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S2EBPR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carbon,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yet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anaerobic</w:t>
      </w:r>
      <w:r>
        <w:rPr>
          <w:color w:val="231F20"/>
        </w:rPr>
        <w:t xml:space="preserve"> </w:t>
      </w:r>
      <w:r>
        <w:rPr>
          <w:color w:val="231F20"/>
          <w:w w:val="90"/>
        </w:rPr>
        <w:t>zone design have indicated the importance of RBCOD and VFA amount 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dominant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factor.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pinning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importance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organic </w:t>
      </w:r>
      <w:r>
        <w:rPr>
          <w:color w:val="231F20"/>
          <w:spacing w:val="-2"/>
        </w:rPr>
        <w:t>strength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wastewater,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however,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suggest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importance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hydrolysis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carbon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source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production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conjunction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VFA </w:t>
      </w:r>
      <w:r>
        <w:rPr>
          <w:color w:val="231F20"/>
          <w:w w:val="90"/>
        </w:rPr>
        <w:t>and RBCOD sequestration. There is still a debate on anaerobic hydrolysis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rate 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variable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content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dependent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on 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</w:t>
      </w:r>
      <w:r>
        <w:rPr>
          <w:rFonts w:ascii="Times New Roman" w:hAnsi="Times New Roman"/>
          <w:color w:val="231F20"/>
          <w:spacing w:val="-6"/>
        </w:rPr>
        <w:t>ﬂ</w:t>
      </w:r>
      <w:r>
        <w:rPr>
          <w:color w:val="231F20"/>
          <w:spacing w:val="-6"/>
        </w:rPr>
        <w:t>uent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carbon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source.</w:t>
      </w:r>
      <w:r>
        <w:rPr>
          <w:color w:val="231F20"/>
        </w:rPr>
        <w:t xml:space="preserve"> </w:t>
      </w:r>
      <w:r>
        <w:rPr>
          <w:color w:val="231F20"/>
          <w:w w:val="90"/>
        </w:rPr>
        <w:t>Although further experimentations and studies have presented variable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results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rate,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but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results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display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same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level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values </w:t>
      </w:r>
      <w:r>
        <w:rPr>
          <w:color w:val="231F20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aerobic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contradict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historical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perception.</w:t>
      </w:r>
    </w:p>
    <w:p w14:paraId="53B8D9A0" w14:textId="77777777" w:rsidR="003A2810" w:rsidRDefault="00EF4D85">
      <w:pPr>
        <w:pStyle w:val="BodyText"/>
        <w:spacing w:line="261" w:lineRule="auto"/>
        <w:ind w:right="104" w:firstLine="239"/>
        <w:jc w:val="both"/>
      </w:pPr>
      <w:r>
        <w:rPr>
          <w:color w:val="231F20"/>
          <w:spacing w:val="-2"/>
        </w:rPr>
        <w:t>Active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mass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sludge,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ef</w:t>
      </w:r>
      <w:r>
        <w:rPr>
          <w:rFonts w:ascii="Times New Roman" w:hAnsi="Times New Roman"/>
          <w:color w:val="231F20"/>
          <w:spacing w:val="-2"/>
        </w:rPr>
        <w:t>ﬁ</w:t>
      </w:r>
      <w:r>
        <w:rPr>
          <w:color w:val="231F20"/>
          <w:spacing w:val="-2"/>
        </w:rPr>
        <w:t>cient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P-release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consequent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phos- </w:t>
      </w:r>
      <w:r>
        <w:rPr>
          <w:color w:val="231F20"/>
          <w:spacing w:val="-4"/>
        </w:rPr>
        <w:t>phorus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uptake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rFonts w:ascii="Times New Roman" w:hAnsi="Times New Roman"/>
          <w:color w:val="231F20"/>
          <w:spacing w:val="-4"/>
        </w:rPr>
        <w:t>ﬂ</w:t>
      </w:r>
      <w:r>
        <w:rPr>
          <w:color w:val="231F20"/>
          <w:spacing w:val="-4"/>
        </w:rPr>
        <w:t>uent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characteristics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cor- </w:t>
      </w:r>
      <w:r>
        <w:rPr>
          <w:color w:val="231F20"/>
          <w:spacing w:val="-2"/>
        </w:rPr>
        <w:t>rect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selection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design.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Notwithstanding,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importance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anaerobic 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anoxic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sludge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mass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fractions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extensively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mentioned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for </w:t>
      </w:r>
      <w:r>
        <w:rPr>
          <w:color w:val="231F20"/>
        </w:rPr>
        <w:t>process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seems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often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neglected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full-scale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EBPR,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S2EBPR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</w:t>
      </w:r>
      <w:r>
        <w:rPr>
          <w:rFonts w:ascii="Times New Roman" w:hAnsi="Times New Roman"/>
          <w:color w:val="231F20"/>
          <w:spacing w:val="-4"/>
        </w:rPr>
        <w:t>ﬁ</w:t>
      </w:r>
      <w:r>
        <w:rPr>
          <w:color w:val="231F20"/>
          <w:spacing w:val="-4"/>
        </w:rPr>
        <w:t>gurations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mediates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inadequate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design.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Even </w:t>
      </w:r>
      <w:r>
        <w:rPr>
          <w:color w:val="231F20"/>
        </w:rPr>
        <w:t>the adverse effect of low readily biodegradable COD concentration may be compensated by increasing the anaerobic mass fraction t</w:t>
      </w:r>
      <w:r>
        <w:rPr>
          <w:color w:val="231F20"/>
        </w:rPr>
        <w:t>o a maximum of 25 %. It is believed that larger size anaerobic reactors can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promote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VFA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</w:t>
      </w:r>
      <w:hyperlink w:anchor="_bookmark22" w:history="1">
        <w:r>
          <w:rPr>
            <w:color w:val="2E3092"/>
          </w:rPr>
          <w:t>Dold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and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Conidi,</w:t>
        </w:r>
        <w:r>
          <w:rPr>
            <w:color w:val="2E3092"/>
            <w:spacing w:val="-11"/>
          </w:rPr>
          <w:t xml:space="preserve"> </w:t>
        </w:r>
        <w:r>
          <w:rPr>
            <w:color w:val="2E3092"/>
          </w:rPr>
          <w:t>2019</w:t>
        </w:r>
      </w:hyperlink>
      <w:r>
        <w:rPr>
          <w:color w:val="231F20"/>
        </w:rPr>
        <w:t>).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anaero- bic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reaches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50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%</w:t>
      </w:r>
      <w:r>
        <w:rPr>
          <w:rFonts w:ascii="Bookman Old Style" w:hAnsi="Bookman Old Style"/>
          <w:color w:val="231F20"/>
        </w:rPr>
        <w:t>–</w:t>
      </w:r>
      <w:r>
        <w:rPr>
          <w:color w:val="231F20"/>
        </w:rPr>
        <w:t>60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P- </w:t>
      </w:r>
      <w:r>
        <w:rPr>
          <w:color w:val="231F20"/>
          <w:spacing w:val="-4"/>
        </w:rPr>
        <w:t>release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potential but again higher than 25 % of 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mass fraction does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not lead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much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gain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(</w:t>
      </w:r>
      <w:hyperlink w:anchor="_bookmark57" w:history="1">
        <w:r>
          <w:rPr>
            <w:color w:val="2E3092"/>
            <w:spacing w:val="-4"/>
          </w:rPr>
          <w:t>University of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Capetown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and City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  <w:spacing w:val="-4"/>
          </w:rPr>
          <w:t>Council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  <w:spacing w:val="-4"/>
          </w:rPr>
          <w:t>of</w:t>
        </w:r>
      </w:hyperlink>
      <w:r>
        <w:rPr>
          <w:color w:val="2E3092"/>
          <w:spacing w:val="-4"/>
        </w:rPr>
        <w:t xml:space="preserve"> </w:t>
      </w:r>
      <w:hyperlink w:anchor="_bookmark57" w:history="1">
        <w:r>
          <w:rPr>
            <w:color w:val="2E3092"/>
          </w:rPr>
          <w:t>Johannesburg</w:t>
        </w:r>
        <w:r>
          <w:rPr>
            <w:color w:val="2E3092"/>
            <w:spacing w:val="-4"/>
          </w:rPr>
          <w:t xml:space="preserve"> </w:t>
        </w:r>
        <w:r>
          <w:rPr>
            <w:color w:val="2E3092"/>
          </w:rPr>
          <w:t>and</w:t>
        </w:r>
        <w:r>
          <w:rPr>
            <w:color w:val="2E3092"/>
            <w:spacing w:val="-5"/>
          </w:rPr>
          <w:t xml:space="preserve"> </w:t>
        </w:r>
        <w:r>
          <w:rPr>
            <w:color w:val="2E3092"/>
          </w:rPr>
          <w:t>CSTR-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</w:rPr>
          <w:t>WRC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</w:rPr>
          <w:t>Report,</w:t>
        </w:r>
        <w:r>
          <w:rPr>
            <w:color w:val="2E3092"/>
            <w:spacing w:val="-6"/>
          </w:rPr>
          <w:t xml:space="preserve"> </w:t>
        </w:r>
        <w:r>
          <w:rPr>
            <w:color w:val="2E3092"/>
          </w:rPr>
          <w:t>1984</w:t>
        </w:r>
      </w:hyperlink>
      <w:r>
        <w:rPr>
          <w:color w:val="231F20"/>
        </w:rPr>
        <w:t>).</w:t>
      </w:r>
    </w:p>
    <w:p w14:paraId="53B8D9A1" w14:textId="77777777" w:rsidR="003A2810" w:rsidRDefault="00EF4D85">
      <w:pPr>
        <w:pStyle w:val="BodyText"/>
        <w:spacing w:line="261" w:lineRule="auto"/>
        <w:ind w:right="104" w:firstLine="239"/>
        <w:jc w:val="both"/>
      </w:pPr>
      <w:r>
        <w:rPr>
          <w:color w:val="231F20"/>
        </w:rPr>
        <w:t xml:space="preserve">All in all, although the trends of changes in anaerobic condition </w:t>
      </w:r>
      <w:r>
        <w:rPr>
          <w:color w:val="231F20"/>
          <w:spacing w:val="-4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easily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rooted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particular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parameter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as they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are intercon- </w:t>
      </w:r>
      <w:r>
        <w:rPr>
          <w:color w:val="231F20"/>
        </w:rPr>
        <w:t>nected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controlling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parameters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(but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to) </w:t>
      </w:r>
      <w:r>
        <w:rPr>
          <w:color w:val="231F20"/>
          <w:spacing w:val="-4"/>
        </w:rPr>
        <w:t>tempera</w:t>
      </w:r>
      <w:r>
        <w:rPr>
          <w:color w:val="231F20"/>
          <w:spacing w:val="-4"/>
        </w:rPr>
        <w:t xml:space="preserve">ture, recycle ratio, anaerobic mass sludge and fraction, anaero- </w:t>
      </w:r>
      <w:r>
        <w:rPr>
          <w:color w:val="231F20"/>
        </w:rPr>
        <w:t>bic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retention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times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carbon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better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expresses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 anaerobic performance.</w:t>
      </w:r>
    </w:p>
    <w:p w14:paraId="53B8D9A2" w14:textId="77777777" w:rsidR="003A2810" w:rsidRDefault="00EF4D85">
      <w:pPr>
        <w:pStyle w:val="BodyText"/>
        <w:spacing w:line="261" w:lineRule="auto"/>
        <w:ind w:right="104" w:firstLine="239"/>
        <w:jc w:val="both"/>
      </w:pPr>
      <w:r>
        <w:rPr>
          <w:color w:val="231F20"/>
          <w:spacing w:val="-4"/>
        </w:rPr>
        <w:t xml:space="preserve">It is challenging to understand the pathways associated with micro- </w:t>
      </w:r>
      <w:r>
        <w:rPr>
          <w:color w:val="231F20"/>
        </w:rPr>
        <w:t>bial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EBPR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system,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identi</w:t>
      </w:r>
      <w:r>
        <w:rPr>
          <w:rFonts w:ascii="Times New Roman" w:hAnsi="Times New Roman"/>
          <w:color w:val="231F20"/>
        </w:rPr>
        <w:t>ﬁ</w:t>
      </w:r>
      <w:r>
        <w:rPr>
          <w:color w:val="231F20"/>
        </w:rPr>
        <w:t>cation,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4"/>
        </w:rPr>
        <w:t>these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pathways,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aids 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building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robust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model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understanding </w:t>
      </w:r>
      <w:r>
        <w:rPr>
          <w:color w:val="231F20"/>
        </w:rPr>
        <w:t xml:space="preserve">the </w:t>
      </w:r>
      <w:r>
        <w:rPr>
          <w:rFonts w:ascii="Times New Roman" w:hAnsi="Times New Roman"/>
          <w:color w:val="231F20"/>
        </w:rPr>
        <w:t>ﬂ</w:t>
      </w:r>
      <w:r>
        <w:rPr>
          <w:color w:val="231F20"/>
        </w:rPr>
        <w:t>exibility of microorganisms to different dynam</w:t>
      </w:r>
      <w:r>
        <w:rPr>
          <w:color w:val="231F20"/>
        </w:rPr>
        <w:t xml:space="preserve">ic conditions in </w:t>
      </w:r>
      <w:r>
        <w:rPr>
          <w:color w:val="231F20"/>
          <w:spacing w:val="-2"/>
        </w:rPr>
        <w:t>WWTP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</w:t>
      </w:r>
      <w:hyperlink w:anchor="_bookmark57" w:history="1">
        <w:r>
          <w:rPr>
            <w:color w:val="2E3092"/>
            <w:spacing w:val="-2"/>
          </w:rPr>
          <w:t>Yan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et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al.,</w:t>
        </w:r>
        <w:r>
          <w:rPr>
            <w:color w:val="2E3092"/>
            <w:spacing w:val="-9"/>
          </w:rPr>
          <w:t xml:space="preserve"> </w:t>
        </w:r>
        <w:r>
          <w:rPr>
            <w:color w:val="2E3092"/>
            <w:spacing w:val="-2"/>
          </w:rPr>
          <w:t>2020</w:t>
        </w:r>
      </w:hyperlink>
      <w:r>
        <w:rPr>
          <w:color w:val="231F20"/>
          <w:spacing w:val="-2"/>
        </w:rPr>
        <w:t>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Therefore,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vital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better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understand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 mechanism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EBPR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develop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processes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reliably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stably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ac- </w:t>
      </w:r>
      <w:r>
        <w:rPr>
          <w:color w:val="231F20"/>
        </w:rPr>
        <w:t xml:space="preserve">count for P-removal and integrates complex microbial metabolisms </w:t>
      </w:r>
      <w:r>
        <w:rPr>
          <w:color w:val="231F20"/>
          <w:spacing w:val="-4"/>
        </w:rPr>
        <w:t>within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real wastewater environment. This matter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will aid 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resolv- </w:t>
      </w:r>
      <w:r>
        <w:rPr>
          <w:color w:val="231F20"/>
          <w:w w:val="90"/>
        </w:rPr>
        <w:t>ing the inconsistencies and knowledge gaps and fully comprehend EBPR</w:t>
      </w:r>
      <w:r>
        <w:rPr>
          <w:color w:val="231F20"/>
        </w:rPr>
        <w:t xml:space="preserve"> activity and performance.</w:t>
      </w:r>
    </w:p>
    <w:p w14:paraId="53B8D9A3" w14:textId="77777777" w:rsidR="003A2810" w:rsidRDefault="00EF4D85">
      <w:pPr>
        <w:pStyle w:val="BodyText"/>
        <w:spacing w:line="261" w:lineRule="auto"/>
        <w:ind w:right="108" w:firstLine="239"/>
        <w:jc w:val="both"/>
      </w:pPr>
      <w:r>
        <w:rPr>
          <w:color w:val="231F20"/>
          <w:w w:val="90"/>
        </w:rPr>
        <w:t>A biological P-removal p</w:t>
      </w:r>
      <w:r>
        <w:rPr>
          <w:color w:val="231F20"/>
          <w:w w:val="90"/>
        </w:rPr>
        <w:t>rocess that optimizes design, performance, 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microbial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meet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very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stringent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P-limits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highly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demand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w w:val="90"/>
        </w:rPr>
        <w:t>diminish the dependency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chemical processes and move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towards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an over-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all sustainable WW treatment process.</w:t>
      </w:r>
    </w:p>
    <w:p w14:paraId="53B8D9A4" w14:textId="77777777" w:rsidR="003A2810" w:rsidRDefault="003A2810">
      <w:pPr>
        <w:pStyle w:val="BodyText"/>
        <w:spacing w:before="7"/>
        <w:ind w:left="0"/>
        <w:rPr>
          <w:sz w:val="15"/>
        </w:rPr>
      </w:pPr>
    </w:p>
    <w:p w14:paraId="53B8D9A5" w14:textId="77777777" w:rsidR="003A2810" w:rsidRDefault="00EF4D85">
      <w:pPr>
        <w:pStyle w:val="ListParagraph"/>
        <w:numPr>
          <w:ilvl w:val="0"/>
          <w:numId w:val="2"/>
        </w:numPr>
        <w:tabs>
          <w:tab w:val="left" w:pos="294"/>
        </w:tabs>
        <w:spacing w:before="1"/>
        <w:ind w:hanging="183"/>
        <w:rPr>
          <w:rFonts w:ascii="Book Antiqua"/>
          <w:sz w:val="16"/>
        </w:rPr>
      </w:pPr>
      <w:r>
        <w:rPr>
          <w:rFonts w:ascii="Book Antiqua"/>
          <w:color w:val="231F20"/>
          <w:spacing w:val="-2"/>
          <w:w w:val="105"/>
          <w:sz w:val="16"/>
        </w:rPr>
        <w:t>Conclusion</w:t>
      </w:r>
    </w:p>
    <w:p w14:paraId="53B8D9A6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9A7" w14:textId="77777777" w:rsidR="003A2810" w:rsidRDefault="00EF4D85">
      <w:pPr>
        <w:pStyle w:val="BodyText"/>
        <w:spacing w:line="261" w:lineRule="auto"/>
        <w:ind w:right="107" w:firstLine="239"/>
        <w:jc w:val="both"/>
      </w:pPr>
      <w:r>
        <w:rPr>
          <w:color w:val="231F20"/>
          <w:w w:val="90"/>
        </w:rPr>
        <w:t>This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review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summarizes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covers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present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views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anaerobic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zone</w:t>
      </w:r>
      <w:r>
        <w:rPr>
          <w:color w:val="231F20"/>
        </w:rPr>
        <w:t xml:space="preserve"> </w:t>
      </w:r>
      <w:r>
        <w:rPr>
          <w:color w:val="231F20"/>
          <w:w w:val="90"/>
        </w:rPr>
        <w:t>functionality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EBPR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along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progressing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w w:val="90"/>
        </w:rPr>
        <w:t>notions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better</w:t>
      </w:r>
      <w:r>
        <w:rPr>
          <w:color w:val="231F20"/>
          <w:spacing w:val="-7"/>
          <w:w w:val="90"/>
        </w:rPr>
        <w:t xml:space="preserve"> </w:t>
      </w:r>
      <w:r>
        <w:rPr>
          <w:color w:val="231F20"/>
          <w:w w:val="90"/>
        </w:rPr>
        <w:t>understand-</w:t>
      </w:r>
      <w:r>
        <w:rPr>
          <w:color w:val="231F20"/>
        </w:rPr>
        <w:t xml:space="preserve"> </w:t>
      </w:r>
      <w:r>
        <w:rPr>
          <w:color w:val="231F20"/>
          <w:w w:val="90"/>
        </w:rPr>
        <w:t>ing the underlying mechanisms, design, and operation standards. Various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insights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including RAS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fermentation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hydrolysis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well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as conventional system with adequate design has been critically reviewed </w:t>
      </w:r>
      <w:r>
        <w:rPr>
          <w:color w:val="231F20"/>
          <w:w w:val="90"/>
        </w:rPr>
        <w:t>and discussed. The outcome has shown the im</w:t>
      </w:r>
      <w:r>
        <w:rPr>
          <w:color w:val="231F20"/>
          <w:w w:val="90"/>
        </w:rPr>
        <w:t>portance of anaerobic design</w:t>
      </w:r>
      <w:r>
        <w:rPr>
          <w:color w:val="231F20"/>
        </w:rPr>
        <w:t xml:space="preserve"> </w:t>
      </w:r>
      <w:r>
        <w:rPr>
          <w:color w:val="231F20"/>
          <w:w w:val="90"/>
        </w:rPr>
        <w:t>and operation, speci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cally anaerobic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mass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fractionation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and hydrolysis and</w:t>
      </w:r>
      <w:r>
        <w:rPr>
          <w:color w:val="231F20"/>
        </w:rPr>
        <w:t xml:space="preserve"> </w:t>
      </w:r>
      <w:r>
        <w:rPr>
          <w:color w:val="231F20"/>
          <w:spacing w:val="-2"/>
          <w:w w:val="90"/>
        </w:rPr>
        <w:t>fermentation to reach a sustainable EBPR system. Although it is now known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that anaerobic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zone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changes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trends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be easily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rooted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spe-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ci</w:t>
      </w:r>
      <w:r>
        <w:rPr>
          <w:rFonts w:ascii="Times New Roman" w:hAnsi="Times New Roman"/>
          <w:color w:val="231F20"/>
          <w:spacing w:val="-6"/>
        </w:rPr>
        <w:t>ﬁ</w:t>
      </w:r>
      <w:r>
        <w:rPr>
          <w:color w:val="231F20"/>
          <w:spacing w:val="-6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factor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but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relies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interconnected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channel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parameters.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There-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fore,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overcome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inconsistency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results,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progressively</w:t>
      </w:r>
      <w:r>
        <w:rPr>
          <w:color w:val="231F20"/>
          <w:spacing w:val="-4"/>
        </w:rPr>
        <w:t xml:space="preserve"> explore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various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aspects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current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perceptions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EBPR.</w:t>
      </w:r>
    </w:p>
    <w:p w14:paraId="53B8D9A8" w14:textId="77777777" w:rsidR="003A2810" w:rsidRDefault="003A2810">
      <w:pPr>
        <w:spacing w:line="261" w:lineRule="auto"/>
        <w:jc w:val="both"/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9A9" w14:textId="77777777" w:rsidR="003A2810" w:rsidRDefault="003A2810">
      <w:pPr>
        <w:pStyle w:val="BodyText"/>
        <w:spacing w:before="3"/>
        <w:ind w:left="0"/>
      </w:pPr>
    </w:p>
    <w:p w14:paraId="53B8D9AA" w14:textId="77777777" w:rsidR="003A2810" w:rsidRDefault="00EF4D85">
      <w:pPr>
        <w:pStyle w:val="BodyText"/>
        <w:spacing w:line="259" w:lineRule="auto"/>
        <w:ind w:right="40" w:firstLine="239"/>
        <w:jc w:val="both"/>
      </w:pPr>
      <w:bookmarkStart w:id="40" w:name="Declaration_of_competing_interest"/>
      <w:bookmarkStart w:id="41" w:name="section20"/>
      <w:bookmarkStart w:id="42" w:name="Acknowledgement"/>
      <w:bookmarkStart w:id="43" w:name="CRediT_authorship_contribution_statement"/>
      <w:bookmarkStart w:id="44" w:name="References"/>
      <w:bookmarkStart w:id="45" w:name="_bookmark22"/>
      <w:bookmarkEnd w:id="40"/>
      <w:bookmarkEnd w:id="41"/>
      <w:bookmarkEnd w:id="42"/>
      <w:bookmarkEnd w:id="43"/>
      <w:bookmarkEnd w:id="44"/>
      <w:bookmarkEnd w:id="45"/>
      <w:r>
        <w:rPr>
          <w:color w:val="231F20"/>
          <w:spacing w:val="-4"/>
        </w:rPr>
        <w:t>Supplementary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article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found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online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7"/>
        </w:rPr>
        <w:t xml:space="preserve"> </w:t>
      </w:r>
      <w:hyperlink r:id="rId33">
        <w:r>
          <w:rPr>
            <w:color w:val="2E3092"/>
            <w:spacing w:val="-4"/>
          </w:rPr>
          <w:t>https://doi.</w:t>
        </w:r>
      </w:hyperlink>
      <w:r>
        <w:rPr>
          <w:color w:val="2E3092"/>
          <w:spacing w:val="-4"/>
        </w:rPr>
        <w:t xml:space="preserve"> </w:t>
      </w:r>
      <w:hyperlink r:id="rId34">
        <w:r>
          <w:rPr>
            <w:color w:val="2E3092"/>
            <w:spacing w:val="-3"/>
            <w:w w:val="96"/>
          </w:rPr>
          <w:t>or</w:t>
        </w:r>
        <w:r>
          <w:rPr>
            <w:color w:val="2E3092"/>
            <w:w w:val="96"/>
          </w:rPr>
          <w:t>g</w:t>
        </w:r>
        <w:r>
          <w:rPr>
            <w:color w:val="2E3092"/>
            <w:spacing w:val="-4"/>
            <w:w w:val="174"/>
          </w:rPr>
          <w:t>/</w:t>
        </w:r>
        <w:r>
          <w:rPr>
            <w:color w:val="2E3092"/>
            <w:spacing w:val="-3"/>
            <w:w w:val="104"/>
          </w:rPr>
          <w:t>10.1016</w:t>
        </w:r>
        <w:r>
          <w:rPr>
            <w:color w:val="2E3092"/>
            <w:w w:val="104"/>
          </w:rPr>
          <w:t>/</w:t>
        </w:r>
        <w:r>
          <w:rPr>
            <w:color w:val="2E3092"/>
            <w:spacing w:val="-5"/>
            <w:w w:val="96"/>
          </w:rPr>
          <w:t>j</w:t>
        </w:r>
        <w:r>
          <w:rPr>
            <w:color w:val="2E3092"/>
            <w:w w:val="95"/>
          </w:rPr>
          <w:t>.</w:t>
        </w:r>
        <w:r>
          <w:rPr>
            <w:color w:val="2E3092"/>
            <w:spacing w:val="-4"/>
            <w:w w:val="84"/>
          </w:rPr>
          <w:t>s</w:t>
        </w:r>
        <w:r>
          <w:rPr>
            <w:color w:val="2E3092"/>
            <w:w w:val="101"/>
          </w:rPr>
          <w:t>c</w:t>
        </w:r>
        <w:r>
          <w:rPr>
            <w:color w:val="2E3092"/>
            <w:spacing w:val="-5"/>
            <w:w w:val="94"/>
          </w:rPr>
          <w:t>i</w:t>
        </w:r>
        <w:r>
          <w:rPr>
            <w:color w:val="2E3092"/>
            <w:w w:val="84"/>
          </w:rPr>
          <w:t>t</w:t>
        </w:r>
        <w:r>
          <w:rPr>
            <w:color w:val="2E3092"/>
            <w:spacing w:val="-4"/>
            <w:w w:val="106"/>
          </w:rPr>
          <w:t>o</w:t>
        </w:r>
        <w:r>
          <w:rPr>
            <w:color w:val="2E3092"/>
            <w:w w:val="84"/>
          </w:rPr>
          <w:t>t</w:t>
        </w:r>
        <w:r>
          <w:rPr>
            <w:color w:val="2E3092"/>
            <w:spacing w:val="-6"/>
            <w:w w:val="96"/>
          </w:rPr>
          <w:t>e</w:t>
        </w:r>
        <w:r>
          <w:rPr>
            <w:color w:val="2E3092"/>
            <w:spacing w:val="-3"/>
            <w:w w:val="90"/>
          </w:rPr>
          <w:t>n</w:t>
        </w:r>
        <w:r>
          <w:rPr>
            <w:color w:val="2E3092"/>
            <w:w w:val="95"/>
          </w:rPr>
          <w:t>v</w:t>
        </w:r>
        <w:r>
          <w:rPr>
            <w:color w:val="2E3092"/>
            <w:spacing w:val="-4"/>
            <w:w w:val="95"/>
          </w:rPr>
          <w:t>.</w:t>
        </w:r>
        <w:r>
          <w:rPr>
            <w:color w:val="2E3092"/>
            <w:spacing w:val="-3"/>
            <w:w w:val="99"/>
          </w:rPr>
          <w:t>2023</w:t>
        </w:r>
        <w:r>
          <w:rPr>
            <w:color w:val="2E3092"/>
            <w:w w:val="99"/>
          </w:rPr>
          <w:t>.</w:t>
        </w:r>
        <w:r>
          <w:rPr>
            <w:color w:val="2E3092"/>
            <w:spacing w:val="-4"/>
            <w:w w:val="99"/>
          </w:rPr>
          <w:t>1</w:t>
        </w:r>
        <w:r>
          <w:rPr>
            <w:color w:val="2E3092"/>
            <w:spacing w:val="-3"/>
            <w:w w:val="99"/>
          </w:rPr>
          <w:t>62018</w:t>
        </w:r>
      </w:hyperlink>
      <w:r>
        <w:rPr>
          <w:color w:val="231F20"/>
          <w:w w:val="95"/>
        </w:rPr>
        <w:t>.</w:t>
      </w:r>
    </w:p>
    <w:p w14:paraId="53B8D9AB" w14:textId="77777777" w:rsidR="003A2810" w:rsidRDefault="003A2810">
      <w:pPr>
        <w:pStyle w:val="BodyText"/>
        <w:spacing w:before="6"/>
        <w:ind w:left="0"/>
        <w:rPr>
          <w:sz w:val="20"/>
        </w:rPr>
      </w:pPr>
    </w:p>
    <w:p w14:paraId="53B8D9AC" w14:textId="77777777" w:rsidR="003A2810" w:rsidRDefault="00EF4D85">
      <w:pPr>
        <w:pStyle w:val="BodyText"/>
        <w:rPr>
          <w:rFonts w:ascii="Book Antiqua"/>
        </w:rPr>
      </w:pPr>
      <w:r>
        <w:rPr>
          <w:rFonts w:ascii="Book Antiqua"/>
          <w:color w:val="231F20"/>
          <w:spacing w:val="-2"/>
          <w:w w:val="105"/>
        </w:rPr>
        <w:t>Data</w:t>
      </w:r>
      <w:r>
        <w:rPr>
          <w:rFonts w:ascii="Book Antiqua"/>
          <w:color w:val="231F20"/>
          <w:spacing w:val="-8"/>
          <w:w w:val="105"/>
        </w:rPr>
        <w:t xml:space="preserve"> </w:t>
      </w:r>
      <w:r>
        <w:rPr>
          <w:rFonts w:ascii="Book Antiqua"/>
          <w:color w:val="231F20"/>
          <w:spacing w:val="-2"/>
          <w:w w:val="105"/>
        </w:rPr>
        <w:t>availability</w:t>
      </w:r>
    </w:p>
    <w:p w14:paraId="53B8D9AD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9AE" w14:textId="77777777" w:rsidR="003A2810" w:rsidRDefault="00EF4D85">
      <w:pPr>
        <w:pStyle w:val="BodyText"/>
        <w:ind w:left="351"/>
      </w:pPr>
      <w:r>
        <w:rPr>
          <w:color w:val="231F20"/>
          <w:w w:val="90"/>
        </w:rPr>
        <w:t>Data</w:t>
      </w:r>
      <w:r>
        <w:rPr>
          <w:color w:val="231F20"/>
        </w:rPr>
        <w:t xml:space="preserve"> </w:t>
      </w:r>
      <w:r>
        <w:rPr>
          <w:color w:val="231F20"/>
          <w:w w:val="90"/>
        </w:rPr>
        <w:t>will</w:t>
      </w:r>
      <w:r>
        <w:rPr>
          <w:color w:val="231F2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made</w:t>
      </w:r>
      <w:r>
        <w:rPr>
          <w:color w:val="231F20"/>
          <w:spacing w:val="1"/>
        </w:rPr>
        <w:t xml:space="preserve"> </w:t>
      </w:r>
      <w:r>
        <w:rPr>
          <w:color w:val="231F20"/>
          <w:w w:val="90"/>
        </w:rPr>
        <w:t>available</w:t>
      </w:r>
      <w:r>
        <w:rPr>
          <w:color w:val="231F2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  <w:w w:val="90"/>
        </w:rPr>
        <w:t>request.</w:t>
      </w:r>
    </w:p>
    <w:p w14:paraId="53B8D9AF" w14:textId="77777777" w:rsidR="003A2810" w:rsidRDefault="003A2810">
      <w:pPr>
        <w:pStyle w:val="BodyText"/>
        <w:spacing w:before="2"/>
        <w:ind w:left="0"/>
        <w:rPr>
          <w:sz w:val="21"/>
        </w:rPr>
      </w:pPr>
    </w:p>
    <w:p w14:paraId="53B8D9B0" w14:textId="77777777" w:rsidR="003A2810" w:rsidRDefault="00EF4D85">
      <w:pPr>
        <w:pStyle w:val="BodyText"/>
        <w:rPr>
          <w:rFonts w:ascii="Book Antiqua"/>
        </w:rPr>
      </w:pPr>
      <w:r>
        <w:rPr>
          <w:rFonts w:ascii="Book Antiqua"/>
          <w:color w:val="231F20"/>
          <w:spacing w:val="-2"/>
          <w:w w:val="105"/>
        </w:rPr>
        <w:t>Declaration</w:t>
      </w:r>
      <w:r>
        <w:rPr>
          <w:rFonts w:ascii="Book Antiqua"/>
          <w:color w:val="231F20"/>
          <w:spacing w:val="-1"/>
          <w:w w:val="105"/>
        </w:rPr>
        <w:t xml:space="preserve"> </w:t>
      </w:r>
      <w:r>
        <w:rPr>
          <w:rFonts w:ascii="Book Antiqua"/>
          <w:color w:val="231F20"/>
          <w:spacing w:val="-2"/>
          <w:w w:val="105"/>
        </w:rPr>
        <w:t>of</w:t>
      </w:r>
      <w:r>
        <w:rPr>
          <w:rFonts w:ascii="Book Antiqua"/>
          <w:color w:val="231F20"/>
          <w:w w:val="105"/>
        </w:rPr>
        <w:t xml:space="preserve"> </w:t>
      </w:r>
      <w:r>
        <w:rPr>
          <w:rFonts w:ascii="Book Antiqua"/>
          <w:color w:val="231F20"/>
          <w:spacing w:val="-2"/>
          <w:w w:val="105"/>
        </w:rPr>
        <w:t>competing interest</w:t>
      </w:r>
    </w:p>
    <w:p w14:paraId="53B8D9B1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9B2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authors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declare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following</w:t>
      </w:r>
      <w:r>
        <w:rPr>
          <w:color w:val="231F20"/>
        </w:rPr>
        <w:t xml:space="preserve"> </w:t>
      </w:r>
      <w:r>
        <w:rPr>
          <w:rFonts w:ascii="Times New Roman" w:hAnsi="Times New Roman"/>
          <w:color w:val="231F20"/>
          <w:spacing w:val="-8"/>
        </w:rPr>
        <w:t>ﬁ</w:t>
      </w:r>
      <w:r>
        <w:rPr>
          <w:color w:val="231F20"/>
          <w:spacing w:val="-8"/>
        </w:rPr>
        <w:t>nancial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interests/personal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relation-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ships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considered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potential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competing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interests: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Parnian</w:t>
      </w:r>
      <w:r>
        <w:rPr>
          <w:color w:val="231F20"/>
        </w:rPr>
        <w:t xml:space="preserve"> </w:t>
      </w:r>
      <w:r>
        <w:rPr>
          <w:color w:val="231F20"/>
          <w:w w:val="90"/>
        </w:rPr>
        <w:t>Izadi reports administrative support was provided by Stantec Consulting</w:t>
      </w:r>
      <w:r>
        <w:rPr>
          <w:color w:val="231F20"/>
        </w:rPr>
        <w:t xml:space="preserve"> </w:t>
      </w:r>
      <w:r>
        <w:rPr>
          <w:color w:val="231F20"/>
          <w:spacing w:val="-2"/>
          <w:w w:val="90"/>
        </w:rPr>
        <w:t>Ltd.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  <w:w w:val="90"/>
        </w:rPr>
        <w:t>Parnian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  <w:w w:val="90"/>
        </w:rPr>
        <w:t>Izadi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  <w:w w:val="90"/>
        </w:rPr>
        <w:t>reports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/>
          <w:color w:val="231F20"/>
          <w:spacing w:val="-2"/>
          <w:w w:val="90"/>
        </w:rPr>
        <w:t>ﬁ</w:t>
      </w:r>
      <w:r>
        <w:rPr>
          <w:color w:val="231F20"/>
          <w:spacing w:val="-2"/>
          <w:w w:val="90"/>
        </w:rPr>
        <w:t>nancial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  <w:w w:val="90"/>
        </w:rPr>
        <w:t>support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  <w:w w:val="90"/>
        </w:rPr>
        <w:t>was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provided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  <w:w w:val="90"/>
        </w:rPr>
        <w:t>by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  <w:w w:val="90"/>
        </w:rPr>
        <w:t>Mitacs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  <w:w w:val="90"/>
        </w:rPr>
        <w:t>Canada.</w:t>
      </w:r>
    </w:p>
    <w:p w14:paraId="53B8D9B3" w14:textId="77777777" w:rsidR="003A2810" w:rsidRDefault="003A2810">
      <w:pPr>
        <w:pStyle w:val="BodyText"/>
        <w:spacing w:before="7"/>
        <w:ind w:left="0"/>
        <w:rPr>
          <w:sz w:val="17"/>
        </w:rPr>
      </w:pPr>
    </w:p>
    <w:p w14:paraId="53B8D9B4" w14:textId="77777777" w:rsidR="003A2810" w:rsidRDefault="00EF4D85">
      <w:pPr>
        <w:pStyle w:val="BodyText"/>
        <w:spacing w:before="1"/>
        <w:rPr>
          <w:rFonts w:ascii="Book Antiqua"/>
        </w:rPr>
      </w:pPr>
      <w:r>
        <w:rPr>
          <w:rFonts w:ascii="Book Antiqua"/>
          <w:color w:val="231F20"/>
          <w:spacing w:val="-2"/>
          <w:w w:val="105"/>
        </w:rPr>
        <w:t>Acknowledgement</w:t>
      </w:r>
    </w:p>
    <w:p w14:paraId="53B8D9B5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9B6" w14:textId="77777777" w:rsidR="003A2810" w:rsidRDefault="00EF4D85">
      <w:pPr>
        <w:pStyle w:val="BodyText"/>
        <w:spacing w:line="261" w:lineRule="auto"/>
        <w:ind w:right="38" w:firstLine="239"/>
        <w:jc w:val="both"/>
      </w:pPr>
      <w:r>
        <w:rPr>
          <w:color w:val="231F20"/>
          <w:w w:val="90"/>
        </w:rPr>
        <w:t xml:space="preserve">This research was </w:t>
      </w:r>
      <w:r>
        <w:rPr>
          <w:rFonts w:ascii="Times New Roman" w:hAnsi="Times New Roman"/>
          <w:color w:val="231F20"/>
          <w:w w:val="90"/>
        </w:rPr>
        <w:t>ﬁ</w:t>
      </w:r>
      <w:r>
        <w:rPr>
          <w:color w:val="231F20"/>
          <w:w w:val="90"/>
        </w:rPr>
        <w:t>nancially supported by the Mitacs Elevate Fellow-</w:t>
      </w:r>
      <w:r>
        <w:rPr>
          <w:color w:val="231F20"/>
        </w:rPr>
        <w:t xml:space="preserve"> </w:t>
      </w:r>
      <w:r>
        <w:rPr>
          <w:color w:val="231F20"/>
          <w:w w:val="90"/>
        </w:rPr>
        <w:t>ship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funding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(IT26669). Special thanks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Stantec Institute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for water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Tech-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nology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Policy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Peter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Dold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support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assistance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data</w:t>
      </w:r>
      <w:r>
        <w:rPr>
          <w:color w:val="231F20"/>
        </w:rPr>
        <w:t xml:space="preserve"> collection and review.</w:t>
      </w:r>
    </w:p>
    <w:p w14:paraId="53B8D9B7" w14:textId="77777777" w:rsidR="003A2810" w:rsidRDefault="003A2810">
      <w:pPr>
        <w:pStyle w:val="BodyText"/>
        <w:spacing w:before="6"/>
        <w:ind w:left="0"/>
        <w:rPr>
          <w:sz w:val="17"/>
        </w:rPr>
      </w:pPr>
    </w:p>
    <w:p w14:paraId="53B8D9B8" w14:textId="77777777" w:rsidR="003A2810" w:rsidRDefault="00EF4D85">
      <w:pPr>
        <w:pStyle w:val="BodyText"/>
        <w:rPr>
          <w:rFonts w:ascii="Book Antiqua"/>
        </w:rPr>
      </w:pPr>
      <w:r>
        <w:rPr>
          <w:rFonts w:ascii="Book Antiqua"/>
          <w:color w:val="231F20"/>
          <w:spacing w:val="-2"/>
          <w:w w:val="105"/>
        </w:rPr>
        <w:t>CRediT</w:t>
      </w:r>
      <w:r>
        <w:rPr>
          <w:rFonts w:ascii="Book Antiqua"/>
          <w:color w:val="231F20"/>
          <w:spacing w:val="-7"/>
          <w:w w:val="105"/>
        </w:rPr>
        <w:t xml:space="preserve"> </w:t>
      </w:r>
      <w:r>
        <w:rPr>
          <w:rFonts w:ascii="Book Antiqua"/>
          <w:color w:val="231F20"/>
          <w:spacing w:val="-2"/>
          <w:w w:val="105"/>
        </w:rPr>
        <w:t>authorship</w:t>
      </w:r>
      <w:r>
        <w:rPr>
          <w:rFonts w:ascii="Book Antiqua"/>
          <w:color w:val="231F20"/>
          <w:spacing w:val="-7"/>
          <w:w w:val="105"/>
        </w:rPr>
        <w:t xml:space="preserve"> </w:t>
      </w:r>
      <w:r>
        <w:rPr>
          <w:rFonts w:ascii="Book Antiqua"/>
          <w:color w:val="231F20"/>
          <w:spacing w:val="-2"/>
          <w:w w:val="105"/>
        </w:rPr>
        <w:t>contribution</w:t>
      </w:r>
      <w:r>
        <w:rPr>
          <w:rFonts w:ascii="Book Antiqua"/>
          <w:color w:val="231F20"/>
          <w:spacing w:val="-7"/>
          <w:w w:val="105"/>
        </w:rPr>
        <w:t xml:space="preserve"> </w:t>
      </w:r>
      <w:r>
        <w:rPr>
          <w:rFonts w:ascii="Book Antiqua"/>
          <w:color w:val="231F20"/>
          <w:spacing w:val="-2"/>
          <w:w w:val="105"/>
        </w:rPr>
        <w:t>statement</w:t>
      </w:r>
    </w:p>
    <w:p w14:paraId="53B8D9B9" w14:textId="77777777" w:rsidR="003A2810" w:rsidRDefault="003A2810">
      <w:pPr>
        <w:pStyle w:val="BodyText"/>
        <w:spacing w:before="4"/>
        <w:ind w:left="0"/>
        <w:rPr>
          <w:rFonts w:ascii="Book Antiqua"/>
          <w:sz w:val="17"/>
        </w:rPr>
      </w:pPr>
    </w:p>
    <w:p w14:paraId="53B8D9BA" w14:textId="77777777" w:rsidR="003A2810" w:rsidRDefault="00EF4D85">
      <w:pPr>
        <w:pStyle w:val="BodyText"/>
        <w:spacing w:line="254" w:lineRule="auto"/>
        <w:ind w:right="38" w:firstLine="239"/>
        <w:jc w:val="both"/>
      </w:pPr>
      <w:r>
        <w:rPr>
          <w:rFonts w:ascii="Book Antiqua"/>
          <w:color w:val="231F20"/>
          <w:spacing w:val="-6"/>
        </w:rPr>
        <w:t>Parnian</w:t>
      </w:r>
      <w:r>
        <w:rPr>
          <w:rFonts w:ascii="Book Antiqua"/>
          <w:color w:val="231F20"/>
        </w:rPr>
        <w:t xml:space="preserve"> </w:t>
      </w:r>
      <w:r>
        <w:rPr>
          <w:rFonts w:ascii="Book Antiqua"/>
          <w:color w:val="231F20"/>
          <w:spacing w:val="-6"/>
        </w:rPr>
        <w:t>Izadi</w:t>
      </w:r>
      <w:r>
        <w:rPr>
          <w:color w:val="231F20"/>
          <w:spacing w:val="-6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Conceptualization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(Lead),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Validation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(Lead),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Investiga-</w:t>
      </w:r>
      <w:r>
        <w:rPr>
          <w:color w:val="231F20"/>
        </w:rPr>
        <w:t xml:space="preserve"> tion (lead), Resources (lead), Writing- original draft (lead), Writing- </w:t>
      </w:r>
      <w:r>
        <w:rPr>
          <w:color w:val="231F20"/>
          <w:spacing w:val="-2"/>
        </w:rPr>
        <w:t>review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editing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(equal),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Visualization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(lead).</w:t>
      </w:r>
    </w:p>
    <w:p w14:paraId="53B8D9BB" w14:textId="77777777" w:rsidR="003A2810" w:rsidRDefault="00EF4D85">
      <w:pPr>
        <w:pStyle w:val="BodyText"/>
        <w:spacing w:before="6" w:line="254" w:lineRule="auto"/>
        <w:ind w:right="40" w:firstLine="239"/>
        <w:jc w:val="both"/>
      </w:pPr>
      <w:r>
        <w:rPr>
          <w:rFonts w:ascii="Book Antiqua"/>
          <w:color w:val="231F20"/>
        </w:rPr>
        <w:t>Mehran Andalib</w:t>
      </w:r>
      <w:r>
        <w:rPr>
          <w:color w:val="231F20"/>
        </w:rPr>
        <w:t>: Conceptualization (supp</w:t>
      </w:r>
      <w:r>
        <w:rPr>
          <w:color w:val="231F20"/>
        </w:rPr>
        <w:t xml:space="preserve">orting), Investigation </w:t>
      </w:r>
      <w:r>
        <w:rPr>
          <w:color w:val="231F20"/>
          <w:spacing w:val="-2"/>
        </w:rPr>
        <w:t xml:space="preserve">(supporting), Writing-review and editing (equal), Supervision (Lead), </w:t>
      </w:r>
      <w:r>
        <w:rPr>
          <w:color w:val="231F20"/>
        </w:rPr>
        <w:t>Funding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Acquisition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(Lead).</w:t>
      </w:r>
    </w:p>
    <w:p w14:paraId="53B8D9BC" w14:textId="77777777" w:rsidR="003A2810" w:rsidRDefault="003A2810">
      <w:pPr>
        <w:pStyle w:val="BodyText"/>
        <w:spacing w:before="2"/>
        <w:ind w:left="0"/>
        <w:rPr>
          <w:sz w:val="18"/>
        </w:rPr>
      </w:pPr>
    </w:p>
    <w:p w14:paraId="53B8D9BD" w14:textId="77777777" w:rsidR="003A2810" w:rsidRDefault="00EF4D85">
      <w:pPr>
        <w:pStyle w:val="BodyText"/>
        <w:rPr>
          <w:rFonts w:ascii="Book Antiqua"/>
        </w:rPr>
      </w:pPr>
      <w:r>
        <w:rPr>
          <w:rFonts w:ascii="Book Antiqua"/>
          <w:color w:val="231F20"/>
          <w:spacing w:val="-2"/>
          <w:w w:val="105"/>
        </w:rPr>
        <w:t>References</w:t>
      </w:r>
    </w:p>
    <w:p w14:paraId="53B8D9BE" w14:textId="77777777" w:rsidR="003A2810" w:rsidRDefault="00EF4D85">
      <w:pPr>
        <w:spacing w:before="155" w:line="264" w:lineRule="auto"/>
        <w:ind w:left="350" w:right="3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Acevedo,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B., Oehmen, A.,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Carvalho,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G.,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Seco, A., Borrás,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L., Barat, R.,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 xml:space="preserve">2012. </w:t>
      </w:r>
      <w:hyperlink r:id="rId35">
        <w:r>
          <w:rPr>
            <w:color w:val="2E3092"/>
            <w:spacing w:val="-2"/>
            <w:sz w:val="12"/>
          </w:rPr>
          <w:t>Metabolic shift of</w:t>
        </w:r>
      </w:hyperlink>
      <w:r>
        <w:rPr>
          <w:color w:val="2E3092"/>
          <w:spacing w:val="40"/>
          <w:w w:val="110"/>
          <w:sz w:val="12"/>
        </w:rPr>
        <w:t xml:space="preserve"> </w:t>
      </w:r>
      <w:bookmarkStart w:id="46" w:name="_bookmark24"/>
      <w:bookmarkEnd w:id="46"/>
      <w:r>
        <w:fldChar w:fldCharType="begin"/>
      </w:r>
      <w:r>
        <w:instrText>HYPERLINK "http://refhub.elsevier.com/S0048-9697(23)00633-2/rf202302010256498500" \h</w:instrText>
      </w:r>
      <w:r>
        <w:fldChar w:fldCharType="separate"/>
      </w:r>
      <w:r>
        <w:rPr>
          <w:color w:val="2E3092"/>
          <w:sz w:val="12"/>
        </w:rPr>
        <w:t>polyphosphate-accumulating</w:t>
      </w:r>
      <w:r>
        <w:rPr>
          <w:color w:val="2E3092"/>
          <w:spacing w:val="-6"/>
          <w:sz w:val="12"/>
        </w:rPr>
        <w:t xml:space="preserve"> </w:t>
      </w:r>
      <w:r>
        <w:rPr>
          <w:color w:val="2E3092"/>
          <w:sz w:val="12"/>
        </w:rPr>
        <w:t>or</w:t>
      </w:r>
      <w:r>
        <w:rPr>
          <w:color w:val="2E3092"/>
          <w:sz w:val="12"/>
        </w:rPr>
        <w:t>ganisms</w:t>
      </w:r>
      <w:r>
        <w:rPr>
          <w:color w:val="2E3092"/>
          <w:spacing w:val="-7"/>
          <w:sz w:val="12"/>
        </w:rPr>
        <w:t xml:space="preserve"> </w:t>
      </w:r>
      <w:r>
        <w:rPr>
          <w:color w:val="2E3092"/>
          <w:sz w:val="12"/>
        </w:rPr>
        <w:t>with</w:t>
      </w:r>
      <w:r>
        <w:rPr>
          <w:color w:val="2E3092"/>
          <w:spacing w:val="-6"/>
          <w:sz w:val="12"/>
        </w:rPr>
        <w:t xml:space="preserve"> </w:t>
      </w:r>
      <w:r>
        <w:rPr>
          <w:color w:val="2E3092"/>
          <w:sz w:val="12"/>
        </w:rPr>
        <w:t>different</w:t>
      </w:r>
      <w:r>
        <w:rPr>
          <w:color w:val="2E3092"/>
          <w:spacing w:val="-6"/>
          <w:sz w:val="12"/>
        </w:rPr>
        <w:t xml:space="preserve"> </w:t>
      </w:r>
      <w:r>
        <w:rPr>
          <w:color w:val="2E3092"/>
          <w:sz w:val="12"/>
        </w:rPr>
        <w:t>levels</w:t>
      </w:r>
      <w:r>
        <w:rPr>
          <w:color w:val="2E3092"/>
          <w:spacing w:val="-7"/>
          <w:sz w:val="12"/>
        </w:rPr>
        <w:t xml:space="preserve"> </w:t>
      </w:r>
      <w:r>
        <w:rPr>
          <w:color w:val="2E3092"/>
          <w:sz w:val="12"/>
        </w:rPr>
        <w:t>of</w:t>
      </w:r>
      <w:r>
        <w:rPr>
          <w:color w:val="2E3092"/>
          <w:spacing w:val="-5"/>
          <w:sz w:val="12"/>
        </w:rPr>
        <w:t xml:space="preserve"> </w:t>
      </w:r>
      <w:r>
        <w:rPr>
          <w:color w:val="2E3092"/>
          <w:sz w:val="12"/>
        </w:rPr>
        <w:t>polyphosphate</w:t>
      </w:r>
      <w:r>
        <w:rPr>
          <w:color w:val="2E3092"/>
          <w:spacing w:val="-5"/>
          <w:sz w:val="12"/>
        </w:rPr>
        <w:t xml:space="preserve"> </w:t>
      </w:r>
      <w:r>
        <w:rPr>
          <w:color w:val="2E3092"/>
          <w:sz w:val="12"/>
        </w:rPr>
        <w:t>storage.</w:t>
      </w:r>
      <w:r>
        <w:rPr>
          <w:color w:val="2E3092"/>
          <w:sz w:val="12"/>
        </w:rPr>
        <w:fldChar w:fldCharType="end"/>
      </w:r>
      <w:r>
        <w:rPr>
          <w:color w:val="2E3092"/>
          <w:spacing w:val="40"/>
          <w:w w:val="103"/>
          <w:sz w:val="12"/>
        </w:rPr>
        <w:t xml:space="preserve"> </w:t>
      </w:r>
      <w:bookmarkStart w:id="47" w:name="_bookmark23"/>
      <w:bookmarkEnd w:id="47"/>
      <w:r>
        <w:fldChar w:fldCharType="begin"/>
      </w:r>
      <w:r>
        <w:instrText>HYPERLINK "http://refhub.elsevier.com/S0048-9697(23)00633-2/rf202302010256498500" \h</w:instrText>
      </w:r>
      <w:r>
        <w:fldChar w:fldCharType="separate"/>
      </w:r>
      <w:r>
        <w:rPr>
          <w:color w:val="2E3092"/>
          <w:sz w:val="12"/>
        </w:rPr>
        <w:t>Water Res. 46 (6), 1889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1900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BF" w14:textId="77777777" w:rsidR="003A2810" w:rsidRDefault="00EF4D85">
      <w:pPr>
        <w:spacing w:before="1" w:line="264" w:lineRule="auto"/>
        <w:ind w:left="350" w:right="39" w:hanging="240"/>
        <w:jc w:val="both"/>
        <w:rPr>
          <w:sz w:val="12"/>
        </w:rPr>
      </w:pPr>
      <w:r>
        <w:rPr>
          <w:color w:val="231F20"/>
          <w:sz w:val="12"/>
        </w:rPr>
        <w:t>Albertsen, M., McIlroy, S.J., Stokholm-Bjerregaard, M., Karst, S.M., Nielsen, P.H., 2016.</w:t>
      </w:r>
      <w:r>
        <w:rPr>
          <w:color w:val="231F20"/>
          <w:spacing w:val="40"/>
          <w:sz w:val="12"/>
        </w:rPr>
        <w:t xml:space="preserve"> </w:t>
      </w:r>
      <w:hyperlink r:id="rId36">
        <w:r>
          <w:rPr>
            <w:rFonts w:ascii="Bookman Old Style" w:hAnsi="Bookman Old Style"/>
            <w:color w:val="2E3092"/>
            <w:spacing w:val="-2"/>
            <w:sz w:val="12"/>
          </w:rPr>
          <w:t>‘</w:t>
        </w:r>
        <w:r>
          <w:rPr>
            <w:color w:val="2E3092"/>
            <w:spacing w:val="-2"/>
            <w:sz w:val="12"/>
          </w:rPr>
          <w:t>Candidatus propionivibrio aalborgensis</w:t>
        </w:r>
        <w:r>
          <w:rPr>
            <w:rFonts w:ascii="Bookman Old Style" w:hAnsi="Bookman Old Style"/>
            <w:color w:val="2E3092"/>
            <w:spacing w:val="-2"/>
            <w:sz w:val="12"/>
          </w:rPr>
          <w:t>’</w:t>
        </w:r>
        <w:r>
          <w:rPr>
            <w:color w:val="2E3092"/>
            <w:spacing w:val="-2"/>
            <w:sz w:val="12"/>
          </w:rPr>
          <w:t xml:space="preserve">: </w:t>
        </w:r>
        <w:r>
          <w:rPr>
            <w:color w:val="2E3092"/>
            <w:spacing w:val="-2"/>
            <w:sz w:val="12"/>
          </w:rPr>
          <w:t>a novel glycogen accumulating organism abun-</w:t>
        </w:r>
      </w:hyperlink>
      <w:r>
        <w:rPr>
          <w:color w:val="2E3092"/>
          <w:spacing w:val="40"/>
          <w:sz w:val="12"/>
        </w:rPr>
        <w:t xml:space="preserve"> </w:t>
      </w:r>
      <w:bookmarkStart w:id="48" w:name="_bookmark25"/>
      <w:bookmarkEnd w:id="48"/>
      <w:r>
        <w:fldChar w:fldCharType="begin"/>
      </w:r>
      <w:r>
        <w:instrText>HYPERLINK "http://refhub.elsevier.com/S0048-9697(23)00633-2/rf202302010248175578" \h</w:instrText>
      </w:r>
      <w:r>
        <w:fldChar w:fldCharType="separate"/>
      </w:r>
      <w:r>
        <w:rPr>
          <w:color w:val="2E3092"/>
          <w:sz w:val="12"/>
        </w:rPr>
        <w:t>dant in full-scale enhanced biological phosphorus removal plants. Front. Microbiol. 7</w:t>
      </w:r>
      <w:r>
        <w:rPr>
          <w:color w:val="2E3092"/>
          <w:sz w:val="12"/>
        </w:rPr>
        <w:fldChar w:fldCharType="end"/>
      </w:r>
      <w:r>
        <w:rPr>
          <w:color w:val="2E3092"/>
          <w:spacing w:val="40"/>
          <w:w w:val="107"/>
          <w:sz w:val="12"/>
        </w:rPr>
        <w:t xml:space="preserve"> </w:t>
      </w:r>
      <w:bookmarkStart w:id="49" w:name="_bookmark26"/>
      <w:bookmarkEnd w:id="49"/>
      <w:r>
        <w:fldChar w:fldCharType="begin"/>
      </w:r>
      <w:r>
        <w:instrText>HYPERLINK "http://refhub.elsevier.com/S0048-9697(23)00633-2/rf202302010248175578" \h</w:instrText>
      </w:r>
      <w:r>
        <w:fldChar w:fldCharType="separate"/>
      </w:r>
      <w:r>
        <w:rPr>
          <w:color w:val="2E3092"/>
          <w:sz w:val="12"/>
        </w:rPr>
        <w:t>(JUL),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1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17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0" w14:textId="77777777" w:rsidR="003A2810" w:rsidRDefault="00EF4D85">
      <w:pPr>
        <w:spacing w:line="266" w:lineRule="auto"/>
        <w:ind w:left="350" w:right="40" w:hanging="240"/>
        <w:jc w:val="both"/>
        <w:rPr>
          <w:sz w:val="12"/>
        </w:rPr>
      </w:pPr>
      <w:bookmarkStart w:id="50" w:name="_bookmark28"/>
      <w:bookmarkEnd w:id="50"/>
      <w:r>
        <w:rPr>
          <w:color w:val="231F20"/>
          <w:spacing w:val="-2"/>
          <w:sz w:val="12"/>
        </w:rPr>
        <w:t>Andreasen,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K.,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Petersen,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G.,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Thomsen,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H.,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Strube,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R.,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1997.</w:t>
      </w:r>
      <w:r>
        <w:rPr>
          <w:color w:val="231F20"/>
          <w:spacing w:val="-6"/>
          <w:sz w:val="12"/>
        </w:rPr>
        <w:t xml:space="preserve"> </w:t>
      </w:r>
      <w:hyperlink r:id="rId37">
        <w:r>
          <w:rPr>
            <w:color w:val="2E3092"/>
            <w:spacing w:val="-2"/>
            <w:sz w:val="12"/>
          </w:rPr>
          <w:t>Reduction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nutrient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emission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by</w:t>
        </w:r>
      </w:hyperlink>
      <w:r>
        <w:rPr>
          <w:color w:val="2E3092"/>
          <w:spacing w:val="40"/>
          <w:w w:val="102"/>
          <w:sz w:val="12"/>
        </w:rPr>
        <w:t xml:space="preserve"> </w:t>
      </w:r>
      <w:bookmarkStart w:id="51" w:name="_bookmark27"/>
      <w:bookmarkEnd w:id="51"/>
      <w:r>
        <w:fldChar w:fldCharType="begin"/>
      </w:r>
      <w:r>
        <w:instrText>HYPERLINK "http://refhub.elsevier.com/S0048-9697(23)00633-2/rf202302010256238191" \h</w:instrText>
      </w:r>
      <w:r>
        <w:fldChar w:fldCharType="separate"/>
      </w:r>
      <w:r>
        <w:rPr>
          <w:color w:val="2E3092"/>
          <w:sz w:val="12"/>
        </w:rPr>
        <w:t>sludge hydrolys</w:t>
      </w:r>
      <w:r>
        <w:rPr>
          <w:color w:val="2E3092"/>
          <w:sz w:val="12"/>
        </w:rPr>
        <w:t>is. Water Sci. Technol. 35 (10), 79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85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1" w14:textId="77777777" w:rsidR="003A2810" w:rsidRDefault="00EF4D85">
      <w:pPr>
        <w:spacing w:line="266" w:lineRule="auto"/>
        <w:ind w:left="350" w:right="38" w:hanging="240"/>
        <w:jc w:val="both"/>
        <w:rPr>
          <w:sz w:val="12"/>
        </w:rPr>
      </w:pPr>
      <w:bookmarkStart w:id="52" w:name="_bookmark30"/>
      <w:bookmarkEnd w:id="52"/>
      <w:r>
        <w:rPr>
          <w:color w:val="231F20"/>
          <w:sz w:val="12"/>
        </w:rPr>
        <w:t>Arun,</w:t>
      </w:r>
      <w:r>
        <w:rPr>
          <w:color w:val="231F20"/>
          <w:spacing w:val="15"/>
          <w:sz w:val="12"/>
        </w:rPr>
        <w:t xml:space="preserve"> </w:t>
      </w:r>
      <w:r>
        <w:rPr>
          <w:color w:val="231F20"/>
          <w:sz w:val="12"/>
        </w:rPr>
        <w:t>V.,</w:t>
      </w:r>
      <w:r>
        <w:rPr>
          <w:color w:val="231F20"/>
          <w:spacing w:val="15"/>
          <w:sz w:val="12"/>
        </w:rPr>
        <w:t xml:space="preserve"> </w:t>
      </w:r>
      <w:r>
        <w:rPr>
          <w:color w:val="231F20"/>
          <w:sz w:val="12"/>
        </w:rPr>
        <w:t>Mino,</w:t>
      </w:r>
      <w:r>
        <w:rPr>
          <w:color w:val="231F20"/>
          <w:spacing w:val="13"/>
          <w:sz w:val="12"/>
        </w:rPr>
        <w:t xml:space="preserve"> </w:t>
      </w:r>
      <w:r>
        <w:rPr>
          <w:color w:val="231F20"/>
          <w:sz w:val="12"/>
        </w:rPr>
        <w:t>T.,</w:t>
      </w:r>
      <w:r>
        <w:rPr>
          <w:color w:val="231F20"/>
          <w:spacing w:val="15"/>
          <w:sz w:val="12"/>
        </w:rPr>
        <w:t xml:space="preserve"> </w:t>
      </w:r>
      <w:r>
        <w:rPr>
          <w:color w:val="231F20"/>
          <w:sz w:val="12"/>
        </w:rPr>
        <w:t>Matsuo,</w:t>
      </w:r>
      <w:r>
        <w:rPr>
          <w:color w:val="231F20"/>
          <w:spacing w:val="15"/>
          <w:sz w:val="12"/>
        </w:rPr>
        <w:t xml:space="preserve"> </w:t>
      </w:r>
      <w:r>
        <w:rPr>
          <w:color w:val="231F20"/>
          <w:sz w:val="12"/>
        </w:rPr>
        <w:t>T.,</w:t>
      </w:r>
      <w:r>
        <w:rPr>
          <w:color w:val="231F20"/>
          <w:spacing w:val="13"/>
          <w:sz w:val="12"/>
        </w:rPr>
        <w:t xml:space="preserve"> </w:t>
      </w:r>
      <w:r>
        <w:rPr>
          <w:color w:val="231F20"/>
          <w:sz w:val="12"/>
        </w:rPr>
        <w:t>1988.</w:t>
      </w:r>
      <w:r>
        <w:rPr>
          <w:color w:val="231F20"/>
          <w:spacing w:val="15"/>
          <w:sz w:val="12"/>
        </w:rPr>
        <w:t xml:space="preserve"> </w:t>
      </w:r>
      <w:hyperlink r:id="rId38">
        <w:r>
          <w:rPr>
            <w:color w:val="2E3092"/>
            <w:sz w:val="12"/>
          </w:rPr>
          <w:t>Biological</w:t>
        </w:r>
        <w:r>
          <w:rPr>
            <w:color w:val="2E3092"/>
            <w:spacing w:val="17"/>
            <w:sz w:val="12"/>
          </w:rPr>
          <w:t xml:space="preserve"> </w:t>
        </w:r>
        <w:r>
          <w:rPr>
            <w:color w:val="2E3092"/>
            <w:sz w:val="12"/>
          </w:rPr>
          <w:t>mechanism</w:t>
        </w:r>
        <w:r>
          <w:rPr>
            <w:color w:val="2E3092"/>
            <w:spacing w:val="15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15"/>
            <w:sz w:val="12"/>
          </w:rPr>
          <w:t xml:space="preserve"> </w:t>
        </w:r>
        <w:r>
          <w:rPr>
            <w:color w:val="2E3092"/>
            <w:sz w:val="12"/>
          </w:rPr>
          <w:t>acetate</w:t>
        </w:r>
        <w:r>
          <w:rPr>
            <w:color w:val="2E3092"/>
            <w:spacing w:val="14"/>
            <w:sz w:val="12"/>
          </w:rPr>
          <w:t xml:space="preserve"> </w:t>
        </w:r>
        <w:r>
          <w:rPr>
            <w:color w:val="2E3092"/>
            <w:sz w:val="12"/>
          </w:rPr>
          <w:t>uptake</w:t>
        </w:r>
        <w:r>
          <w:rPr>
            <w:color w:val="2E3092"/>
            <w:spacing w:val="15"/>
            <w:sz w:val="12"/>
          </w:rPr>
          <w:t xml:space="preserve"> </w:t>
        </w:r>
        <w:r>
          <w:rPr>
            <w:color w:val="2E3092"/>
            <w:sz w:val="12"/>
          </w:rPr>
          <w:t>mediated</w:t>
        </w:r>
      </w:hyperlink>
      <w:r>
        <w:rPr>
          <w:color w:val="2E3092"/>
          <w:spacing w:val="40"/>
          <w:sz w:val="12"/>
        </w:rPr>
        <w:t xml:space="preserve"> </w:t>
      </w:r>
      <w:hyperlink r:id="rId39">
        <w:r>
          <w:rPr>
            <w:color w:val="2E3092"/>
            <w:sz w:val="12"/>
          </w:rPr>
          <w:t>b</w:t>
        </w:r>
        <w:r>
          <w:rPr>
            <w:color w:val="2E3092"/>
            <w:sz w:val="12"/>
          </w:rPr>
          <w:t>y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carbohydrate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consumption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excess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31"/>
            <w:sz w:val="12"/>
          </w:rPr>
          <w:t xml:space="preserve"> </w:t>
        </w:r>
        <w:r>
          <w:rPr>
            <w:color w:val="2E3092"/>
            <w:sz w:val="12"/>
          </w:rPr>
          <w:t>systems.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30"/>
            <w:sz w:val="12"/>
          </w:rPr>
          <w:t xml:space="preserve"> </w:t>
        </w:r>
        <w:r>
          <w:rPr>
            <w:color w:val="2E3092"/>
            <w:sz w:val="12"/>
          </w:rPr>
          <w:t>Res.</w:t>
        </w:r>
      </w:hyperlink>
      <w:r>
        <w:rPr>
          <w:color w:val="2E3092"/>
          <w:spacing w:val="40"/>
          <w:w w:val="103"/>
          <w:sz w:val="12"/>
        </w:rPr>
        <w:t xml:space="preserve"> </w:t>
      </w:r>
      <w:bookmarkStart w:id="53" w:name="_bookmark29"/>
      <w:bookmarkEnd w:id="53"/>
      <w:r>
        <w:fldChar w:fldCharType="begin"/>
      </w:r>
      <w:r>
        <w:instrText>HYPERLINK "http://refhub.elsevier.com/S0048-9697(23)00633-2/rf202302010244083246" \h</w:instrText>
      </w:r>
      <w:r>
        <w:fldChar w:fldCharType="separate"/>
      </w:r>
      <w:r>
        <w:rPr>
          <w:color w:val="2E3092"/>
          <w:sz w:val="12"/>
        </w:rPr>
        <w:t>22 (5), 565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570.</w:t>
      </w:r>
      <w:r>
        <w:rPr>
          <w:color w:val="2E3092"/>
          <w:sz w:val="12"/>
        </w:rPr>
        <w:fldChar w:fldCharType="end"/>
      </w:r>
    </w:p>
    <w:p w14:paraId="53B8D9C2" w14:textId="77777777" w:rsidR="003A2810" w:rsidRDefault="00EF4D85">
      <w:pPr>
        <w:spacing w:line="141" w:lineRule="exact"/>
        <w:ind w:left="111"/>
        <w:rPr>
          <w:sz w:val="12"/>
        </w:rPr>
      </w:pPr>
      <w:bookmarkStart w:id="54" w:name="_bookmark31"/>
      <w:bookmarkEnd w:id="54"/>
      <w:r>
        <w:rPr>
          <w:color w:val="231F20"/>
          <w:spacing w:val="-2"/>
          <w:sz w:val="12"/>
        </w:rPr>
        <w:t>Barn</w:t>
      </w:r>
      <w:r>
        <w:rPr>
          <w:color w:val="231F20"/>
          <w:spacing w:val="-2"/>
          <w:sz w:val="12"/>
        </w:rPr>
        <w:t>ard,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J.L.,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1975.</w:t>
      </w:r>
      <w:r>
        <w:rPr>
          <w:color w:val="231F20"/>
          <w:spacing w:val="-5"/>
          <w:sz w:val="12"/>
        </w:rPr>
        <w:t xml:space="preserve"> </w:t>
      </w:r>
      <w:hyperlink r:id="rId40">
        <w:r>
          <w:rPr>
            <w:color w:val="2E3092"/>
            <w:spacing w:val="-2"/>
            <w:sz w:val="12"/>
          </w:rPr>
          <w:t>Biological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nutrient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removal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without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the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addition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chemicals.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Water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Res.</w:t>
        </w:r>
      </w:hyperlink>
    </w:p>
    <w:bookmarkStart w:id="55" w:name="_bookmark32"/>
    <w:bookmarkEnd w:id="55"/>
    <w:p w14:paraId="53B8D9C3" w14:textId="77777777" w:rsidR="003A2810" w:rsidRDefault="00EF4D85">
      <w:pPr>
        <w:spacing w:before="11"/>
        <w:ind w:left="350"/>
        <w:rPr>
          <w:sz w:val="12"/>
        </w:rPr>
      </w:pPr>
      <w:r>
        <w:fldChar w:fldCharType="begin"/>
      </w:r>
      <w:r>
        <w:instrText>HYPERLINK "http://refhub.elsevier.com/S0048-9697(23)00633-2/rf202302010256234931" \h</w:instrText>
      </w:r>
      <w:r>
        <w:fldChar w:fldCharType="separate"/>
      </w:r>
      <w:r>
        <w:rPr>
          <w:color w:val="2E3092"/>
          <w:w w:val="110"/>
          <w:sz w:val="12"/>
        </w:rPr>
        <w:t>9</w:t>
      </w:r>
      <w:r>
        <w:rPr>
          <w:color w:val="2E3092"/>
          <w:spacing w:val="-8"/>
          <w:w w:val="110"/>
          <w:sz w:val="12"/>
        </w:rPr>
        <w:t xml:space="preserve"> </w:t>
      </w:r>
      <w:r>
        <w:rPr>
          <w:color w:val="2E3092"/>
          <w:w w:val="110"/>
          <w:sz w:val="12"/>
        </w:rPr>
        <w:t>(5</w:t>
      </w:r>
      <w:r>
        <w:rPr>
          <w:rFonts w:ascii="Bookman Old Style" w:hAnsi="Bookman Old Style"/>
          <w:color w:val="2E3092"/>
          <w:w w:val="110"/>
          <w:sz w:val="12"/>
        </w:rPr>
        <w:t>–</w:t>
      </w:r>
      <w:r>
        <w:rPr>
          <w:color w:val="2E3092"/>
          <w:w w:val="110"/>
          <w:sz w:val="12"/>
        </w:rPr>
        <w:t>6),</w:t>
      </w:r>
      <w:r>
        <w:rPr>
          <w:color w:val="2E3092"/>
          <w:spacing w:val="-9"/>
          <w:w w:val="110"/>
          <w:sz w:val="12"/>
        </w:rPr>
        <w:t xml:space="preserve"> </w:t>
      </w:r>
      <w:r>
        <w:rPr>
          <w:color w:val="2E3092"/>
          <w:spacing w:val="-2"/>
          <w:w w:val="110"/>
          <w:sz w:val="12"/>
        </w:rPr>
        <w:t>485</w:t>
      </w:r>
      <w:r>
        <w:rPr>
          <w:rFonts w:ascii="Bookman Old Style" w:hAnsi="Bookman Old Style"/>
          <w:color w:val="2E3092"/>
          <w:spacing w:val="-2"/>
          <w:w w:val="110"/>
          <w:sz w:val="12"/>
        </w:rPr>
        <w:t>–</w:t>
      </w:r>
      <w:r>
        <w:rPr>
          <w:color w:val="2E3092"/>
          <w:spacing w:val="-2"/>
          <w:w w:val="110"/>
          <w:sz w:val="12"/>
        </w:rPr>
        <w:t>49</w:t>
      </w:r>
      <w:r>
        <w:rPr>
          <w:color w:val="2E3092"/>
          <w:spacing w:val="-2"/>
          <w:w w:val="110"/>
          <w:sz w:val="12"/>
        </w:rPr>
        <w:fldChar w:fldCharType="end"/>
      </w:r>
      <w:r>
        <w:rPr>
          <w:color w:val="2E3092"/>
          <w:spacing w:val="-2"/>
          <w:w w:val="110"/>
          <w:sz w:val="12"/>
        </w:rPr>
        <w:t>0.</w:t>
      </w:r>
    </w:p>
    <w:p w14:paraId="53B8D9C4" w14:textId="77777777" w:rsidR="003A2810" w:rsidRDefault="00EF4D85">
      <w:pPr>
        <w:spacing w:before="12"/>
        <w:ind w:left="111"/>
        <w:rPr>
          <w:sz w:val="12"/>
        </w:rPr>
      </w:pPr>
      <w:r>
        <w:rPr>
          <w:color w:val="231F20"/>
          <w:sz w:val="12"/>
        </w:rPr>
        <w:t>Barnard,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J.L.,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2014.</w:t>
      </w:r>
      <w:r>
        <w:rPr>
          <w:color w:val="231F20"/>
          <w:spacing w:val="-6"/>
          <w:sz w:val="12"/>
        </w:rPr>
        <w:t xml:space="preserve"> </w:t>
      </w:r>
      <w:hyperlink r:id="rId41">
        <w:r>
          <w:rPr>
            <w:color w:val="2E3092"/>
            <w:sz w:val="12"/>
          </w:rPr>
          <w:t>Biological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nutrient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removal: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where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we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have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been,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where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we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are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going?</w:t>
        </w:r>
      </w:hyperlink>
    </w:p>
    <w:bookmarkStart w:id="56" w:name="_bookmark33"/>
    <w:bookmarkStart w:id="57" w:name="_bookmark34"/>
    <w:bookmarkEnd w:id="56"/>
    <w:bookmarkEnd w:id="57"/>
    <w:p w14:paraId="53B8D9C5" w14:textId="77777777" w:rsidR="003A2810" w:rsidRDefault="00EF4D85">
      <w:pPr>
        <w:spacing w:before="16"/>
        <w:ind w:left="350"/>
        <w:rPr>
          <w:sz w:val="12"/>
        </w:rPr>
      </w:pPr>
      <w:r>
        <w:fldChar w:fldCharType="begin"/>
      </w:r>
      <w:r>
        <w:instrText>HYPE</w:instrText>
      </w:r>
      <w:r>
        <w:instrText>RLINK "http://refhub.elsevier.com/S0048-9697(23)00633-2/rf202302010246354089" \h</w:instrText>
      </w:r>
      <w:r>
        <w:fldChar w:fldCharType="separate"/>
      </w:r>
      <w:r>
        <w:rPr>
          <w:color w:val="2E3092"/>
          <w:sz w:val="12"/>
        </w:rPr>
        <w:t>Proc.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Water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Environ.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Fed.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2006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(13),</w:t>
      </w:r>
      <w:r>
        <w:rPr>
          <w:color w:val="2E3092"/>
          <w:spacing w:val="-5"/>
          <w:sz w:val="12"/>
        </w:rPr>
        <w:t xml:space="preserve"> </w:t>
      </w:r>
      <w:r>
        <w:rPr>
          <w:color w:val="2E3092"/>
          <w:spacing w:val="-4"/>
          <w:sz w:val="12"/>
        </w:rPr>
        <w:t>1</w:t>
      </w:r>
      <w:r>
        <w:rPr>
          <w:rFonts w:ascii="Bookman Old Style" w:hAnsi="Bookman Old Style"/>
          <w:color w:val="2E3092"/>
          <w:spacing w:val="-4"/>
          <w:sz w:val="12"/>
        </w:rPr>
        <w:t>–</w:t>
      </w:r>
      <w:r>
        <w:rPr>
          <w:color w:val="2E3092"/>
          <w:spacing w:val="-4"/>
          <w:sz w:val="12"/>
        </w:rPr>
        <w:t>25</w:t>
      </w:r>
      <w:r>
        <w:rPr>
          <w:color w:val="2E3092"/>
          <w:spacing w:val="-4"/>
          <w:sz w:val="12"/>
        </w:rPr>
        <w:fldChar w:fldCharType="end"/>
      </w:r>
      <w:r>
        <w:rPr>
          <w:color w:val="2E3092"/>
          <w:spacing w:val="-4"/>
          <w:sz w:val="12"/>
        </w:rPr>
        <w:t>.</w:t>
      </w:r>
    </w:p>
    <w:p w14:paraId="53B8D9C6" w14:textId="77777777" w:rsidR="003A2810" w:rsidRDefault="00EF4D85">
      <w:pPr>
        <w:spacing w:before="14"/>
        <w:ind w:left="111"/>
        <w:rPr>
          <w:sz w:val="12"/>
        </w:rPr>
      </w:pPr>
      <w:r>
        <w:rPr>
          <w:color w:val="231F20"/>
          <w:sz w:val="12"/>
        </w:rPr>
        <w:t>Barnard,</w:t>
      </w:r>
      <w:r>
        <w:rPr>
          <w:color w:val="231F20"/>
          <w:spacing w:val="9"/>
          <w:sz w:val="12"/>
        </w:rPr>
        <w:t xml:space="preserve"> </w:t>
      </w:r>
      <w:r>
        <w:rPr>
          <w:color w:val="231F20"/>
          <w:sz w:val="12"/>
        </w:rPr>
        <w:t>J.L.,</w:t>
      </w:r>
      <w:r>
        <w:rPr>
          <w:color w:val="231F20"/>
          <w:spacing w:val="8"/>
          <w:sz w:val="12"/>
        </w:rPr>
        <w:t xml:space="preserve"> </w:t>
      </w:r>
      <w:r>
        <w:rPr>
          <w:color w:val="231F20"/>
          <w:sz w:val="12"/>
        </w:rPr>
        <w:t>Abraham,</w:t>
      </w:r>
      <w:r>
        <w:rPr>
          <w:color w:val="231F20"/>
          <w:spacing w:val="9"/>
          <w:sz w:val="12"/>
        </w:rPr>
        <w:t xml:space="preserve"> </w:t>
      </w:r>
      <w:r>
        <w:rPr>
          <w:color w:val="231F20"/>
          <w:sz w:val="12"/>
        </w:rPr>
        <w:t>K.,</w:t>
      </w:r>
      <w:r>
        <w:rPr>
          <w:color w:val="231F20"/>
          <w:spacing w:val="9"/>
          <w:sz w:val="12"/>
        </w:rPr>
        <w:t xml:space="preserve"> </w:t>
      </w:r>
      <w:r>
        <w:rPr>
          <w:color w:val="231F20"/>
          <w:sz w:val="12"/>
        </w:rPr>
        <w:t>2006.</w:t>
      </w:r>
      <w:r>
        <w:rPr>
          <w:color w:val="231F20"/>
          <w:spacing w:val="8"/>
          <w:sz w:val="12"/>
        </w:rPr>
        <w:t xml:space="preserve"> </w:t>
      </w:r>
      <w:hyperlink r:id="rId42">
        <w:r>
          <w:rPr>
            <w:color w:val="2E3092"/>
            <w:sz w:val="12"/>
          </w:rPr>
          <w:t>Key</w:t>
        </w:r>
        <w:r>
          <w:rPr>
            <w:color w:val="2E3092"/>
            <w:spacing w:val="9"/>
            <w:sz w:val="12"/>
          </w:rPr>
          <w:t xml:space="preserve"> </w:t>
        </w:r>
        <w:r>
          <w:rPr>
            <w:color w:val="2E3092"/>
            <w:sz w:val="12"/>
          </w:rPr>
          <w:t>features</w:t>
        </w:r>
        <w:r>
          <w:rPr>
            <w:color w:val="2E3092"/>
            <w:spacing w:val="10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8"/>
            <w:sz w:val="12"/>
          </w:rPr>
          <w:t xml:space="preserve"> </w:t>
        </w:r>
        <w:r>
          <w:rPr>
            <w:color w:val="2E3092"/>
            <w:sz w:val="12"/>
          </w:rPr>
          <w:t>successful</w:t>
        </w:r>
        <w:r>
          <w:rPr>
            <w:color w:val="2E3092"/>
            <w:spacing w:val="9"/>
            <w:sz w:val="12"/>
          </w:rPr>
          <w:t xml:space="preserve"> </w:t>
        </w:r>
        <w:r>
          <w:rPr>
            <w:color w:val="2E3092"/>
            <w:sz w:val="12"/>
          </w:rPr>
          <w:t>BNR</w:t>
        </w:r>
        <w:r>
          <w:rPr>
            <w:color w:val="2E3092"/>
            <w:spacing w:val="9"/>
            <w:sz w:val="12"/>
          </w:rPr>
          <w:t xml:space="preserve"> </w:t>
        </w:r>
        <w:r>
          <w:rPr>
            <w:color w:val="2E3092"/>
            <w:sz w:val="12"/>
          </w:rPr>
          <w:t>operation.</w:t>
        </w:r>
        <w:r>
          <w:rPr>
            <w:color w:val="2E3092"/>
            <w:spacing w:val="9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9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Sci.</w:t>
        </w:r>
      </w:hyperlink>
    </w:p>
    <w:bookmarkStart w:id="58" w:name="_bookmark35"/>
    <w:bookmarkEnd w:id="58"/>
    <w:p w14:paraId="53B8D9C7" w14:textId="77777777" w:rsidR="003A2810" w:rsidRDefault="00EF4D85">
      <w:pPr>
        <w:spacing w:before="14"/>
        <w:ind w:left="350"/>
        <w:rPr>
          <w:sz w:val="12"/>
        </w:rPr>
      </w:pPr>
      <w:r>
        <w:fldChar w:fldCharType="begin"/>
      </w:r>
      <w:r>
        <w:instrText>HYPERLIN</w:instrText>
      </w:r>
      <w:r>
        <w:instrText>K "http://refhub.elsevier.com/S0048-9697(23)00633-2/rf202302010254428781" \h</w:instrText>
      </w:r>
      <w:r>
        <w:fldChar w:fldCharType="separate"/>
      </w:r>
      <w:r>
        <w:rPr>
          <w:color w:val="2E3092"/>
          <w:w w:val="105"/>
          <w:sz w:val="12"/>
        </w:rPr>
        <w:t>Technol.</w:t>
      </w:r>
      <w:r>
        <w:rPr>
          <w:color w:val="2E3092"/>
          <w:spacing w:val="-8"/>
          <w:w w:val="105"/>
          <w:sz w:val="12"/>
        </w:rPr>
        <w:t xml:space="preserve"> </w:t>
      </w:r>
      <w:r>
        <w:rPr>
          <w:color w:val="2E3092"/>
          <w:w w:val="105"/>
          <w:sz w:val="12"/>
        </w:rPr>
        <w:t>53</w:t>
      </w:r>
      <w:r>
        <w:rPr>
          <w:color w:val="2E3092"/>
          <w:spacing w:val="-8"/>
          <w:w w:val="105"/>
          <w:sz w:val="12"/>
        </w:rPr>
        <w:t xml:space="preserve"> </w:t>
      </w:r>
      <w:r>
        <w:rPr>
          <w:color w:val="2E3092"/>
          <w:w w:val="105"/>
          <w:sz w:val="12"/>
        </w:rPr>
        <w:t>(12),</w:t>
      </w:r>
      <w:r>
        <w:rPr>
          <w:color w:val="2E3092"/>
          <w:spacing w:val="-8"/>
          <w:w w:val="105"/>
          <w:sz w:val="12"/>
        </w:rPr>
        <w:t xml:space="preserve"> </w:t>
      </w:r>
      <w:r>
        <w:rPr>
          <w:color w:val="2E3092"/>
          <w:spacing w:val="-4"/>
          <w:w w:val="105"/>
          <w:sz w:val="12"/>
        </w:rPr>
        <w:t>1</w:t>
      </w:r>
      <w:r>
        <w:rPr>
          <w:rFonts w:ascii="Bookman Old Style" w:hAnsi="Bookman Old Style"/>
          <w:color w:val="2E3092"/>
          <w:spacing w:val="-4"/>
          <w:w w:val="105"/>
          <w:sz w:val="12"/>
        </w:rPr>
        <w:t>–</w:t>
      </w:r>
      <w:r>
        <w:rPr>
          <w:rFonts w:ascii="Bookman Old Style" w:hAnsi="Bookman Old Style"/>
          <w:color w:val="2E3092"/>
          <w:spacing w:val="-4"/>
          <w:w w:val="105"/>
          <w:sz w:val="12"/>
        </w:rPr>
        <w:fldChar w:fldCharType="end"/>
      </w:r>
      <w:r>
        <w:rPr>
          <w:color w:val="2E3092"/>
          <w:spacing w:val="-4"/>
          <w:w w:val="105"/>
          <w:sz w:val="12"/>
        </w:rPr>
        <w:t>9.</w:t>
      </w:r>
    </w:p>
    <w:p w14:paraId="53B8D9C8" w14:textId="77777777" w:rsidR="003A2810" w:rsidRDefault="00EF4D85">
      <w:pPr>
        <w:spacing w:before="14" w:line="264" w:lineRule="auto"/>
        <w:ind w:left="350" w:right="40" w:hanging="240"/>
        <w:jc w:val="both"/>
        <w:rPr>
          <w:sz w:val="12"/>
        </w:rPr>
      </w:pPr>
      <w:bookmarkStart w:id="59" w:name="_bookmark36"/>
      <w:bookmarkEnd w:id="59"/>
      <w:r>
        <w:rPr>
          <w:color w:val="231F20"/>
          <w:spacing w:val="-2"/>
          <w:sz w:val="12"/>
        </w:rPr>
        <w:t>Barnard,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J.,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Houweling,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D.,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Steichen,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M.,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2012.</w:t>
      </w:r>
      <w:r>
        <w:rPr>
          <w:color w:val="231F20"/>
          <w:spacing w:val="-4"/>
          <w:sz w:val="12"/>
        </w:rPr>
        <w:t xml:space="preserve"> </w:t>
      </w:r>
      <w:hyperlink r:id="rId43">
        <w:r>
          <w:rPr>
            <w:color w:val="2E3092"/>
            <w:spacing w:val="-2"/>
            <w:sz w:val="12"/>
          </w:rPr>
          <w:t>Fermentation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mixed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liquor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for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removal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</w:hyperlink>
      <w:r>
        <w:rPr>
          <w:color w:val="2E3092"/>
          <w:spacing w:val="40"/>
          <w:w w:val="104"/>
          <w:sz w:val="12"/>
        </w:rPr>
        <w:t xml:space="preserve"> </w:t>
      </w:r>
      <w:bookmarkStart w:id="60" w:name="_bookmark37"/>
      <w:bookmarkEnd w:id="60"/>
      <w:r>
        <w:fldChar w:fldCharType="begin"/>
      </w:r>
      <w:r>
        <w:instrText>HYPERLINK "http://refhub.elsevier.com/S0048-9697(23)00633-2/rf202302010246361039" \h</w:instrText>
      </w:r>
      <w:r>
        <w:fldChar w:fldCharType="separate"/>
      </w:r>
      <w:r>
        <w:rPr>
          <w:color w:val="2E3092"/>
          <w:sz w:val="12"/>
        </w:rPr>
        <w:t>recovery phosphorus. Proc. Water Environ. Fed. 2011 (1), 1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17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9" w14:textId="77777777" w:rsidR="003A2810" w:rsidRDefault="00EF4D85">
      <w:pPr>
        <w:spacing w:line="264" w:lineRule="auto"/>
        <w:ind w:left="350" w:right="39" w:hanging="240"/>
        <w:jc w:val="both"/>
        <w:rPr>
          <w:sz w:val="12"/>
        </w:rPr>
      </w:pPr>
      <w:bookmarkStart w:id="61" w:name="_bookmark40"/>
      <w:bookmarkEnd w:id="61"/>
      <w:r>
        <w:rPr>
          <w:color w:val="231F20"/>
          <w:sz w:val="12"/>
        </w:rPr>
        <w:t>Barnard,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J.,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Benisch,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Falk,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de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Barbadillo,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C., 2016.</w:t>
      </w:r>
      <w:r>
        <w:rPr>
          <w:color w:val="231F20"/>
          <w:spacing w:val="-1"/>
          <w:sz w:val="12"/>
        </w:rPr>
        <w:t xml:space="preserve"> </w:t>
      </w:r>
      <w:hyperlink r:id="rId44">
        <w:r>
          <w:rPr>
            <w:color w:val="2E3092"/>
            <w:sz w:val="12"/>
          </w:rPr>
          <w:t>Evaluation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performance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and</w:t>
        </w:r>
      </w:hyperlink>
      <w:r>
        <w:rPr>
          <w:color w:val="2E3092"/>
          <w:spacing w:val="40"/>
          <w:sz w:val="12"/>
        </w:rPr>
        <w:t xml:space="preserve"> </w:t>
      </w:r>
      <w:hyperlink r:id="rId45">
        <w:r>
          <w:rPr>
            <w:color w:val="2E3092"/>
            <w:spacing w:val="-2"/>
            <w:sz w:val="12"/>
          </w:rPr>
          <w:t>greenhouse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gas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emissions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fo</w:t>
        </w:r>
        <w:r>
          <w:rPr>
            <w:color w:val="2E3092"/>
            <w:spacing w:val="-2"/>
            <w:sz w:val="12"/>
          </w:rPr>
          <w:t>r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plants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achieving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low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ef</w:t>
        </w:r>
        <w:r>
          <w:rPr>
            <w:rFonts w:ascii="Times New Roman" w:hAnsi="Times New Roman"/>
            <w:color w:val="2E3092"/>
            <w:spacing w:val="-2"/>
            <w:sz w:val="12"/>
          </w:rPr>
          <w:t>ﬂ</w:t>
        </w:r>
        <w:r>
          <w:rPr>
            <w:color w:val="2E3092"/>
            <w:spacing w:val="-2"/>
            <w:sz w:val="12"/>
          </w:rPr>
          <w:t>uents.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Water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Intell.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On-</w:t>
        </w:r>
      </w:hyperlink>
      <w:r>
        <w:rPr>
          <w:color w:val="2E3092"/>
          <w:spacing w:val="40"/>
          <w:sz w:val="12"/>
        </w:rPr>
        <w:t xml:space="preserve"> </w:t>
      </w:r>
      <w:bookmarkStart w:id="62" w:name="_bookmark38"/>
      <w:bookmarkStart w:id="63" w:name="_bookmark39"/>
      <w:bookmarkEnd w:id="62"/>
      <w:bookmarkEnd w:id="63"/>
      <w:r>
        <w:fldChar w:fldCharType="begin"/>
      </w:r>
      <w:r>
        <w:instrText>HYPERLINK "http://refhub.elsevier.com/S0048-9697(23)00633-2/rf202302010246369299" \h</w:instrText>
      </w:r>
      <w:r>
        <w:fldChar w:fldCharType="separate"/>
      </w:r>
      <w:r>
        <w:rPr>
          <w:color w:val="2E3092"/>
          <w:sz w:val="12"/>
        </w:rPr>
        <w:t>line 15 (0) pp. 9781780406923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9781780406923, Mar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A" w14:textId="77777777" w:rsidR="003A2810" w:rsidRDefault="00EF4D85">
      <w:pPr>
        <w:spacing w:line="264" w:lineRule="auto"/>
        <w:ind w:left="350" w:right="40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 xml:space="preserve">Barnard, J.L., Dunlap, P., Steichen, M., 2017. </w:t>
      </w:r>
      <w:hyperlink r:id="rId46">
        <w:r>
          <w:rPr>
            <w:color w:val="2E3092"/>
            <w:spacing w:val="-2"/>
            <w:sz w:val="12"/>
          </w:rPr>
          <w:t>Rethinking the mechanisms of biological phos-</w:t>
        </w:r>
      </w:hyperlink>
      <w:r>
        <w:rPr>
          <w:color w:val="2E3092"/>
          <w:spacing w:val="40"/>
          <w:sz w:val="12"/>
        </w:rPr>
        <w:t xml:space="preserve"> </w:t>
      </w:r>
      <w:bookmarkStart w:id="64" w:name="_bookmark41"/>
      <w:bookmarkStart w:id="65" w:name="_bookmark42"/>
      <w:bookmarkEnd w:id="64"/>
      <w:bookmarkEnd w:id="65"/>
      <w:r>
        <w:fldChar w:fldCharType="begin"/>
      </w:r>
      <w:r>
        <w:instrText>HYPERLINK "http://refhub.elsevier.com/S0048-9697(23)00633-2/rf202302010253161981" \h</w:instrText>
      </w:r>
      <w:r>
        <w:fldChar w:fldCharType="separate"/>
      </w:r>
      <w:r>
        <w:rPr>
          <w:color w:val="2E3092"/>
          <w:sz w:val="12"/>
        </w:rPr>
        <w:t>p</w:t>
      </w:r>
      <w:r>
        <w:rPr>
          <w:color w:val="2E3092"/>
          <w:sz w:val="12"/>
        </w:rPr>
        <w:t>horus removal. Water Environ. Res. 89 (11), 2043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2054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B" w14:textId="77777777" w:rsidR="003A2810" w:rsidRDefault="00EF4D85">
      <w:pPr>
        <w:spacing w:line="264" w:lineRule="auto"/>
        <w:ind w:left="350" w:right="3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Bott,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C.B.,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Parker,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D.S.,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Jimenez,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J.,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Miller,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M.W.,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Neethling,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J.B.,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2012.</w:t>
      </w:r>
      <w:r>
        <w:rPr>
          <w:color w:val="231F20"/>
          <w:spacing w:val="-7"/>
          <w:sz w:val="12"/>
        </w:rPr>
        <w:t xml:space="preserve"> </w:t>
      </w:r>
      <w:hyperlink r:id="rId47">
        <w:r>
          <w:rPr>
            <w:color w:val="2E3092"/>
            <w:spacing w:val="-2"/>
            <w:sz w:val="12"/>
          </w:rPr>
          <w:t>WEF/WERF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study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</w:hyperlink>
      <w:r>
        <w:rPr>
          <w:color w:val="2E3092"/>
          <w:spacing w:val="40"/>
          <w:sz w:val="12"/>
        </w:rPr>
        <w:t xml:space="preserve"> </w:t>
      </w:r>
      <w:hyperlink r:id="rId48">
        <w:r>
          <w:rPr>
            <w:color w:val="2E3092"/>
            <w:spacing w:val="-2"/>
            <w:sz w:val="12"/>
          </w:rPr>
          <w:t>BNR plants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achieving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very low N</w:t>
        </w:r>
        <w:r>
          <w:rPr>
            <w:color w:val="2E3092"/>
            <w:spacing w:val="-2"/>
            <w:sz w:val="12"/>
          </w:rPr>
          <w:t xml:space="preserve"> and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 limits: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evaluation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technology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performance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</w:hyperlink>
      <w:r>
        <w:rPr>
          <w:color w:val="2E3092"/>
          <w:spacing w:val="40"/>
          <w:w w:val="104"/>
          <w:sz w:val="12"/>
        </w:rPr>
        <w:t xml:space="preserve"> </w:t>
      </w:r>
      <w:bookmarkStart w:id="66" w:name="_bookmark43"/>
      <w:bookmarkEnd w:id="66"/>
      <w:r>
        <w:fldChar w:fldCharType="begin"/>
      </w:r>
      <w:r>
        <w:instrText>HYPERLINK "http://refhub.elsevier.com/S0048-9697(23)00633-2/rf202302010256545470" \h</w:instrText>
      </w:r>
      <w:r>
        <w:fldChar w:fldCharType="separate"/>
      </w:r>
      <w:r>
        <w:rPr>
          <w:color w:val="2E3092"/>
          <w:sz w:val="12"/>
        </w:rPr>
        <w:t>process reliability. Water Sci. Technol. 65 (5), 808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81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5.</w:t>
      </w:r>
    </w:p>
    <w:p w14:paraId="53B8D9CC" w14:textId="77777777" w:rsidR="003A2810" w:rsidRDefault="00EF4D85">
      <w:pPr>
        <w:spacing w:line="264" w:lineRule="auto"/>
        <w:ind w:left="350" w:right="38" w:hanging="240"/>
        <w:jc w:val="both"/>
        <w:rPr>
          <w:sz w:val="12"/>
        </w:rPr>
      </w:pPr>
      <w:bookmarkStart w:id="67" w:name="_bookmark45"/>
      <w:bookmarkEnd w:id="67"/>
      <w:r>
        <w:rPr>
          <w:color w:val="231F20"/>
          <w:spacing w:val="-2"/>
          <w:sz w:val="12"/>
        </w:rPr>
        <w:t xml:space="preserve">Brower, N.J.T., 2021. </w:t>
      </w:r>
      <w:hyperlink r:id="rId49">
        <w:r>
          <w:rPr>
            <w:color w:val="2E3092"/>
            <w:spacing w:val="-2"/>
            <w:sz w:val="12"/>
          </w:rPr>
          <w:t>Assessing the Effects of Anaerobic Mass Fraction on E</w:t>
        </w:r>
        <w:r>
          <w:rPr>
            <w:color w:val="2E3092"/>
            <w:spacing w:val="-2"/>
            <w:sz w:val="12"/>
          </w:rPr>
          <w:t>nhanced Biologi-</w:t>
        </w:r>
      </w:hyperlink>
      <w:r>
        <w:rPr>
          <w:color w:val="2E3092"/>
          <w:spacing w:val="40"/>
          <w:sz w:val="12"/>
        </w:rPr>
        <w:t xml:space="preserve"> </w:t>
      </w:r>
      <w:bookmarkStart w:id="68" w:name="_bookmark44"/>
      <w:bookmarkEnd w:id="68"/>
      <w:r>
        <w:fldChar w:fldCharType="begin"/>
      </w:r>
      <w:r>
        <w:instrText>HYPERLINK "http://refhub.elsevier.com/S0048-9697(23)00633-2/rf202302010244213945" \h</w:instrText>
      </w:r>
      <w:r>
        <w:fldChar w:fldCharType="separate"/>
      </w:r>
      <w:r>
        <w:rPr>
          <w:color w:val="2E3092"/>
          <w:sz w:val="12"/>
        </w:rPr>
        <w:t>cal Phosphorus</w:t>
      </w:r>
      <w:r>
        <w:rPr>
          <w:color w:val="2E3092"/>
          <w:spacing w:val="-2"/>
          <w:sz w:val="12"/>
        </w:rPr>
        <w:t xml:space="preserve"> </w:t>
      </w:r>
      <w:r>
        <w:rPr>
          <w:color w:val="2E3092"/>
          <w:sz w:val="12"/>
        </w:rPr>
        <w:t>Removal Process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Health and</w:t>
      </w:r>
      <w:r>
        <w:rPr>
          <w:color w:val="2E3092"/>
          <w:spacing w:val="-2"/>
          <w:sz w:val="12"/>
        </w:rPr>
        <w:t xml:space="preserve"> </w:t>
      </w:r>
      <w:r>
        <w:rPr>
          <w:color w:val="2E3092"/>
          <w:sz w:val="12"/>
        </w:rPr>
        <w:t>Performance.</w:t>
      </w:r>
      <w:r>
        <w:rPr>
          <w:color w:val="2E3092"/>
          <w:spacing w:val="-1"/>
          <w:sz w:val="12"/>
        </w:rPr>
        <w:t xml:space="preserve"> </w:t>
      </w:r>
      <w:r>
        <w:rPr>
          <w:color w:val="2E3092"/>
          <w:sz w:val="12"/>
        </w:rPr>
        <w:t>University of</w:t>
      </w:r>
      <w:r>
        <w:rPr>
          <w:color w:val="2E3092"/>
          <w:spacing w:val="-2"/>
          <w:sz w:val="12"/>
        </w:rPr>
        <w:t xml:space="preserve"> </w:t>
      </w:r>
      <w:r>
        <w:rPr>
          <w:color w:val="2E3092"/>
          <w:sz w:val="12"/>
        </w:rPr>
        <w:t>Idaho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D" w14:textId="77777777" w:rsidR="003A2810" w:rsidRDefault="00EF4D85">
      <w:pPr>
        <w:spacing w:before="1" w:line="264" w:lineRule="auto"/>
        <w:ind w:left="350" w:right="38" w:hanging="240"/>
        <w:jc w:val="both"/>
        <w:rPr>
          <w:sz w:val="12"/>
        </w:rPr>
      </w:pPr>
      <w:bookmarkStart w:id="69" w:name="_bookmark47"/>
      <w:bookmarkEnd w:id="69"/>
      <w:r>
        <w:rPr>
          <w:color w:val="231F20"/>
          <w:spacing w:val="-2"/>
          <w:sz w:val="12"/>
        </w:rPr>
        <w:t>Caruc</w:t>
      </w:r>
      <w:r>
        <w:rPr>
          <w:color w:val="231F20"/>
          <w:spacing w:val="-2"/>
          <w:sz w:val="12"/>
        </w:rPr>
        <w:t>ci,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A.,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Lindrea,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K.,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Majone,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M.,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Ramadori,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R.,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1999.</w:t>
      </w:r>
      <w:r>
        <w:rPr>
          <w:color w:val="231F20"/>
          <w:spacing w:val="-5"/>
          <w:sz w:val="12"/>
        </w:rPr>
        <w:t xml:space="preserve"> </w:t>
      </w:r>
      <w:hyperlink r:id="rId50">
        <w:r>
          <w:rPr>
            <w:color w:val="2E3092"/>
            <w:spacing w:val="-2"/>
            <w:sz w:val="12"/>
          </w:rPr>
          <w:t>Different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mechanisms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for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the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anaer-</w:t>
        </w:r>
      </w:hyperlink>
      <w:r>
        <w:rPr>
          <w:color w:val="2E3092"/>
          <w:spacing w:val="40"/>
          <w:sz w:val="12"/>
        </w:rPr>
        <w:t xml:space="preserve"> </w:t>
      </w:r>
      <w:hyperlink r:id="rId51">
        <w:r>
          <w:rPr>
            <w:color w:val="2E3092"/>
            <w:sz w:val="12"/>
          </w:rPr>
          <w:t>obic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storage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organic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substrates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their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effect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phosphate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re-</w:t>
        </w:r>
      </w:hyperlink>
      <w:r>
        <w:rPr>
          <w:color w:val="2E3092"/>
          <w:spacing w:val="40"/>
          <w:sz w:val="12"/>
        </w:rPr>
        <w:t xml:space="preserve"> </w:t>
      </w:r>
      <w:bookmarkStart w:id="70" w:name="_bookmark46"/>
      <w:bookmarkStart w:id="71" w:name="_bookmark48"/>
      <w:bookmarkEnd w:id="70"/>
      <w:bookmarkEnd w:id="71"/>
      <w:r>
        <w:fldChar w:fldCharType="begin"/>
      </w:r>
      <w:r>
        <w:instrText>HYPERL</w:instrText>
      </w:r>
      <w:r>
        <w:instrText>INK "http://refhub.elsevier.com/S0048-9697(23)00633-2/rf202302010244477735" \h</w:instrText>
      </w:r>
      <w:r>
        <w:fldChar w:fldCharType="separate"/>
      </w:r>
      <w:r>
        <w:rPr>
          <w:color w:val="2E3092"/>
          <w:sz w:val="12"/>
        </w:rPr>
        <w:t>moval (EBPR). Water Sci. Technol. 39, 21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28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E" w14:textId="77777777" w:rsidR="003A2810" w:rsidRDefault="00EF4D85">
      <w:pPr>
        <w:spacing w:before="1" w:line="264" w:lineRule="auto"/>
        <w:ind w:left="350" w:right="40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Chen,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K.H.,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et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al.,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2020.</w:t>
      </w:r>
      <w:r>
        <w:rPr>
          <w:color w:val="231F20"/>
          <w:spacing w:val="-5"/>
          <w:sz w:val="12"/>
        </w:rPr>
        <w:t xml:space="preserve"> </w:t>
      </w:r>
      <w:hyperlink r:id="rId52">
        <w:r>
          <w:rPr>
            <w:color w:val="2E3092"/>
            <w:spacing w:val="-2"/>
            <w:sz w:val="12"/>
          </w:rPr>
          <w:t>The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application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footprints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for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assessing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the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sustainability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waste-</w:t>
        </w:r>
      </w:hyperlink>
      <w:r>
        <w:rPr>
          <w:color w:val="2E3092"/>
          <w:spacing w:val="40"/>
          <w:sz w:val="12"/>
        </w:rPr>
        <w:t xml:space="preserve"> </w:t>
      </w:r>
      <w:bookmarkStart w:id="72" w:name="_bookmark49"/>
      <w:bookmarkStart w:id="73" w:name="_bookmark50"/>
      <w:bookmarkEnd w:id="72"/>
      <w:bookmarkEnd w:id="73"/>
      <w:r>
        <w:fldChar w:fldCharType="begin"/>
      </w:r>
      <w:r>
        <w:instrText>HYPERLINK "http://refhub.elsevier.com/S0048-9697(23)00633-2/rf202302010253122711" \h</w:instrText>
      </w:r>
      <w:r>
        <w:fldChar w:fldCharType="separate"/>
      </w:r>
      <w:r>
        <w:rPr>
          <w:color w:val="2E3092"/>
          <w:sz w:val="12"/>
        </w:rPr>
        <w:t>water treatment plants: a review. J. Clean. Prod. 277, 124053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CF" w14:textId="77777777" w:rsidR="003A2810" w:rsidRDefault="00EF4D85">
      <w:pPr>
        <w:spacing w:before="1" w:line="264" w:lineRule="auto"/>
        <w:ind w:left="350" w:right="39" w:hanging="240"/>
        <w:jc w:val="both"/>
        <w:rPr>
          <w:sz w:val="12"/>
        </w:rPr>
      </w:pPr>
      <w:bookmarkStart w:id="74" w:name="_bookmark52"/>
      <w:bookmarkEnd w:id="74"/>
      <w:r>
        <w:rPr>
          <w:color w:val="231F20"/>
          <w:spacing w:val="-2"/>
          <w:sz w:val="12"/>
        </w:rPr>
        <w:t xml:space="preserve">Close, K., et al., 2021. </w:t>
      </w:r>
      <w:hyperlink r:id="rId53">
        <w:r>
          <w:rPr>
            <w:color w:val="2E3092"/>
            <w:spacing w:val="-2"/>
            <w:sz w:val="12"/>
          </w:rPr>
          <w:t>The storage compounds associated with tetrasphaera PAO metabolism</w:t>
        </w:r>
      </w:hyperlink>
      <w:r>
        <w:rPr>
          <w:color w:val="2E3092"/>
          <w:spacing w:val="40"/>
          <w:sz w:val="12"/>
        </w:rPr>
        <w:t xml:space="preserve"> </w:t>
      </w:r>
      <w:bookmarkStart w:id="75" w:name="_bookmark51"/>
      <w:bookmarkEnd w:id="75"/>
      <w:r>
        <w:fldChar w:fldCharType="begin"/>
      </w:r>
      <w:r>
        <w:instrText>HYPERLINK "http://refhub.elsevier.com/S0048-9697(23)00633-2/rf202302010246347929" \h</w:instrText>
      </w:r>
      <w:r>
        <w:fldChar w:fldCharType="separate"/>
      </w:r>
      <w:r>
        <w:rPr>
          <w:color w:val="2E3092"/>
          <w:sz w:val="12"/>
        </w:rPr>
        <w:t>and the relationship between diversity and P removal. Water Res. 204 (March)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D0" w14:textId="77777777" w:rsidR="003A2810" w:rsidRDefault="00EF4D85">
      <w:pPr>
        <w:spacing w:before="1" w:line="264" w:lineRule="auto"/>
        <w:ind w:left="350" w:right="39" w:hanging="240"/>
        <w:jc w:val="both"/>
        <w:rPr>
          <w:sz w:val="12"/>
        </w:rPr>
      </w:pPr>
      <w:r>
        <w:rPr>
          <w:color w:val="231F20"/>
          <w:sz w:val="12"/>
        </w:rPr>
        <w:t>Coats,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E.R.,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Deyo,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B.,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Brower,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N.,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Brinkman,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C.K.,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2021.</w:t>
      </w:r>
      <w:r>
        <w:rPr>
          <w:color w:val="231F20"/>
          <w:spacing w:val="-8"/>
          <w:sz w:val="12"/>
        </w:rPr>
        <w:t xml:space="preserve"> </w:t>
      </w:r>
      <w:hyperlink r:id="rId54">
        <w:r>
          <w:rPr>
            <w:color w:val="2E3092"/>
            <w:sz w:val="12"/>
          </w:rPr>
          <w:t>Effects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anaerobic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HRT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VFA</w:t>
        </w:r>
      </w:hyperlink>
      <w:r>
        <w:rPr>
          <w:color w:val="2E3092"/>
          <w:spacing w:val="40"/>
          <w:sz w:val="12"/>
        </w:rPr>
        <w:t xml:space="preserve"> </w:t>
      </w:r>
      <w:bookmarkStart w:id="76" w:name="_bookmark53"/>
      <w:bookmarkEnd w:id="76"/>
      <w:r>
        <w:fldChar w:fldCharType="begin"/>
      </w:r>
      <w:r>
        <w:instrText>HYPERLINK "http://refhub.elsevier.com/S0048-9697(23)00633-2/rf202302010253147691" \h</w:instrText>
      </w:r>
      <w:r>
        <w:fldChar w:fldCharType="separate"/>
      </w:r>
      <w:r>
        <w:rPr>
          <w:color w:val="2E3092"/>
          <w:sz w:val="12"/>
        </w:rPr>
        <w:t>loading on th</w:t>
      </w:r>
      <w:r>
        <w:rPr>
          <w:color w:val="2E3092"/>
          <w:sz w:val="12"/>
        </w:rPr>
        <w:t>e kinetics and stoichiometry of enhanced biological phosphorus removal.</w:t>
      </w:r>
      <w:r>
        <w:rPr>
          <w:color w:val="2E3092"/>
          <w:sz w:val="12"/>
        </w:rPr>
        <w:fldChar w:fldCharType="end"/>
      </w:r>
      <w:r>
        <w:rPr>
          <w:color w:val="2E3092"/>
          <w:spacing w:val="40"/>
          <w:sz w:val="12"/>
        </w:rPr>
        <w:t xml:space="preserve"> </w:t>
      </w:r>
      <w:bookmarkStart w:id="77" w:name="_bookmark54"/>
      <w:bookmarkEnd w:id="77"/>
      <w:r>
        <w:fldChar w:fldCharType="begin"/>
      </w:r>
      <w:r>
        <w:instrText>HYPERLINK "http://refhub.elsevier.com/S0048-9697(23)00633-2/rf202302010253147691" \h</w:instrText>
      </w:r>
      <w:r>
        <w:fldChar w:fldCharType="separate"/>
      </w:r>
      <w:r>
        <w:rPr>
          <w:color w:val="2E3092"/>
          <w:sz w:val="12"/>
        </w:rPr>
        <w:t>Water Environ. Res. 93 (9), 1608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1618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D1" w14:textId="77777777" w:rsidR="003A2810" w:rsidRDefault="00EF4D85">
      <w:pPr>
        <w:spacing w:before="1" w:line="264" w:lineRule="auto"/>
        <w:ind w:left="350" w:right="40" w:hanging="240"/>
        <w:jc w:val="both"/>
        <w:rPr>
          <w:sz w:val="12"/>
        </w:rPr>
      </w:pPr>
      <w:bookmarkStart w:id="78" w:name="_bookmark56"/>
      <w:bookmarkEnd w:id="78"/>
      <w:r>
        <w:rPr>
          <w:color w:val="231F20"/>
          <w:sz w:val="12"/>
        </w:rPr>
        <w:t xml:space="preserve">Comeau, Y., Hall, K.J., Hancock, R.E.W., Oldham, W.K., 1986. </w:t>
      </w:r>
      <w:hyperlink r:id="rId55">
        <w:r>
          <w:rPr>
            <w:color w:val="2E3092"/>
            <w:sz w:val="12"/>
          </w:rPr>
          <w:t>Biochemical model for en-</w:t>
        </w:r>
      </w:hyperlink>
      <w:r>
        <w:rPr>
          <w:color w:val="2E3092"/>
          <w:spacing w:val="40"/>
          <w:sz w:val="12"/>
        </w:rPr>
        <w:t xml:space="preserve"> </w:t>
      </w:r>
      <w:bookmarkStart w:id="79" w:name="_bookmark55"/>
      <w:bookmarkEnd w:id="79"/>
      <w:r>
        <w:fldChar w:fldCharType="begin"/>
      </w:r>
      <w:r>
        <w:instrText>HYPERLIN</w:instrText>
      </w:r>
      <w:r>
        <w:instrText>K "http://refhub.elsevier.com/S0048-9697(23)00633-2/rf202302010244069076" \h</w:instrText>
      </w:r>
      <w:r>
        <w:fldChar w:fldCharType="separate"/>
      </w:r>
      <w:r>
        <w:rPr>
          <w:color w:val="2E3092"/>
          <w:sz w:val="12"/>
        </w:rPr>
        <w:t>hanced biological phosphorus removal. Water Res. 20 (12), 1511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1521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9D2" w14:textId="77777777" w:rsidR="003A2810" w:rsidRDefault="00EF4D85">
      <w:pPr>
        <w:spacing w:line="264" w:lineRule="auto"/>
        <w:ind w:left="350" w:right="3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Daneshgar,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S.,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Callegari,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A.,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Capodaglio,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A.G.,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Vaccari,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D.,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2018.</w:t>
      </w:r>
      <w:r>
        <w:rPr>
          <w:color w:val="231F20"/>
          <w:spacing w:val="-7"/>
          <w:sz w:val="12"/>
        </w:rPr>
        <w:t xml:space="preserve"> </w:t>
      </w:r>
      <w:hyperlink r:id="rId56">
        <w:r>
          <w:rPr>
            <w:color w:val="2E3092"/>
            <w:spacing w:val="-2"/>
            <w:sz w:val="12"/>
          </w:rPr>
          <w:t>The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potential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cri-</w:t>
        </w:r>
      </w:hyperlink>
      <w:r>
        <w:rPr>
          <w:color w:val="2E3092"/>
          <w:spacing w:val="40"/>
          <w:sz w:val="12"/>
        </w:rPr>
        <w:t xml:space="preserve"> </w:t>
      </w:r>
      <w:hyperlink r:id="rId57">
        <w:r>
          <w:rPr>
            <w:color w:val="2E3092"/>
            <w:sz w:val="12"/>
          </w:rPr>
          <w:t>sis: resource conservation and possible escape technologies: a review. Resources 7 (2</w:t>
        </w:r>
      </w:hyperlink>
      <w:r>
        <w:rPr>
          <w:color w:val="2E3092"/>
          <w:sz w:val="12"/>
        </w:rPr>
        <w:t>).</w:t>
      </w:r>
    </w:p>
    <w:p w14:paraId="53B8D9D3" w14:textId="77777777" w:rsidR="003A2810" w:rsidRDefault="00EF4D85">
      <w:pPr>
        <w:spacing w:before="5"/>
        <w:rPr>
          <w:sz w:val="15"/>
        </w:rPr>
      </w:pPr>
      <w:r>
        <w:br w:type="column"/>
      </w:r>
    </w:p>
    <w:p w14:paraId="53B8D9D4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Daneshgar,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S., Cecconet,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D., Capsoni, D.,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Capo</w:t>
      </w:r>
      <w:r>
        <w:rPr>
          <w:color w:val="231F20"/>
          <w:spacing w:val="-2"/>
          <w:sz w:val="12"/>
        </w:rPr>
        <w:t xml:space="preserve">daglio, A.G., 2022. </w:t>
      </w:r>
      <w:hyperlink r:id="rId58">
        <w:r>
          <w:rPr>
            <w:color w:val="2E3092"/>
            <w:spacing w:val="-2"/>
            <w:sz w:val="12"/>
          </w:rPr>
          <w:t>Side-stream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 re-</w:t>
        </w:r>
      </w:hyperlink>
      <w:r>
        <w:rPr>
          <w:color w:val="2E3092"/>
          <w:spacing w:val="40"/>
          <w:sz w:val="12"/>
        </w:rPr>
        <w:t xml:space="preserve"> </w:t>
      </w:r>
      <w:hyperlink r:id="rId59">
        <w:r>
          <w:rPr>
            <w:color w:val="2E3092"/>
            <w:sz w:val="12"/>
          </w:rPr>
          <w:t>covery in activated sludge processes. Water (Switzerland) 14 (12), 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19</w:t>
        </w:r>
      </w:hyperlink>
      <w:r>
        <w:rPr>
          <w:color w:val="2E3092"/>
          <w:sz w:val="12"/>
        </w:rPr>
        <w:t>.</w:t>
      </w:r>
    </w:p>
    <w:p w14:paraId="53B8D9D5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>Dold,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P.,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Conidi,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2019.</w:t>
      </w:r>
      <w:r>
        <w:rPr>
          <w:color w:val="231F20"/>
          <w:spacing w:val="-5"/>
          <w:sz w:val="12"/>
        </w:rPr>
        <w:t xml:space="preserve"> </w:t>
      </w:r>
      <w:hyperlink r:id="rId60">
        <w:r>
          <w:rPr>
            <w:color w:val="2E3092"/>
            <w:sz w:val="12"/>
          </w:rPr>
          <w:t>Achieving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P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removal: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have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we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forgotten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how</w:t>
        </w:r>
      </w:hyperlink>
      <w:r>
        <w:rPr>
          <w:color w:val="2E3092"/>
          <w:spacing w:val="40"/>
          <w:sz w:val="12"/>
        </w:rPr>
        <w:t xml:space="preserve"> </w:t>
      </w:r>
      <w:hyperlink r:id="rId61">
        <w:r>
          <w:rPr>
            <w:color w:val="2E3092"/>
            <w:sz w:val="12"/>
          </w:rPr>
          <w:t>to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design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a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bioP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plant?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WEFTEC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2019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-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92nd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Annu.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Environ.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Fed.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Tech.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Exhib.</w:t>
        </w:r>
      </w:hyperlink>
      <w:r>
        <w:rPr>
          <w:color w:val="2E3092"/>
          <w:spacing w:val="40"/>
          <w:sz w:val="12"/>
        </w:rPr>
        <w:t xml:space="preserve"> </w:t>
      </w:r>
      <w:hyperlink r:id="rId62">
        <w:r>
          <w:rPr>
            <w:color w:val="2E3092"/>
            <w:sz w:val="12"/>
          </w:rPr>
          <w:t>Conf, pp. 1452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1466</w:t>
        </w:r>
      </w:hyperlink>
    </w:p>
    <w:p w14:paraId="53B8D9D6" w14:textId="77777777" w:rsidR="003A2810" w:rsidRDefault="00EF4D85">
      <w:pPr>
        <w:spacing w:line="261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Dold, P., Fleit,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E., Han,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J., 1991.</w:t>
      </w:r>
      <w:r>
        <w:rPr>
          <w:color w:val="231F20"/>
          <w:spacing w:val="-3"/>
          <w:sz w:val="12"/>
        </w:rPr>
        <w:t xml:space="preserve"> </w:t>
      </w:r>
      <w:hyperlink r:id="rId63">
        <w:r>
          <w:rPr>
            <w:color w:val="2E3092"/>
            <w:spacing w:val="-2"/>
            <w:sz w:val="12"/>
          </w:rPr>
          <w:t>Hydrolysis of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rFonts w:ascii="Arial" w:hAnsi="Arial"/>
            <w:color w:val="2E3092"/>
            <w:spacing w:val="-2"/>
            <w:sz w:val="12"/>
          </w:rPr>
          <w:t xml:space="preserve">α </w:t>
        </w:r>
        <w:r>
          <w:rPr>
            <w:color w:val="2E3092"/>
            <w:spacing w:val="-2"/>
            <w:sz w:val="12"/>
          </w:rPr>
          <w:t>(1</w:t>
        </w:r>
        <w:r>
          <w:rPr>
            <w:rFonts w:ascii="Bookman Old Style" w:hAnsi="Bookman Old Style"/>
            <w:color w:val="2E3092"/>
            <w:spacing w:val="-2"/>
            <w:sz w:val="12"/>
          </w:rPr>
          <w:t>–</w:t>
        </w:r>
        <w:r>
          <w:rPr>
            <w:color w:val="2E3092"/>
            <w:spacing w:val="-2"/>
            <w:sz w:val="12"/>
          </w:rPr>
          <w:t>4)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glucan bonds in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activated sludge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mixed</w:t>
        </w:r>
      </w:hyperlink>
      <w:r>
        <w:rPr>
          <w:color w:val="2E3092"/>
          <w:spacing w:val="40"/>
          <w:sz w:val="12"/>
        </w:rPr>
        <w:t xml:space="preserve"> </w:t>
      </w:r>
      <w:hyperlink r:id="rId64">
        <w:r>
          <w:rPr>
            <w:color w:val="2E3092"/>
            <w:sz w:val="12"/>
          </w:rPr>
          <w:t>bacterial communities. Environ. Technol. 12, 871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879</w:t>
        </w:r>
      </w:hyperlink>
      <w:r>
        <w:rPr>
          <w:color w:val="2E3092"/>
          <w:sz w:val="12"/>
        </w:rPr>
        <w:t>.</w:t>
      </w:r>
    </w:p>
    <w:p w14:paraId="53B8D9D7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z w:val="12"/>
        </w:rPr>
        <w:t>Dold,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P.,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Fleit,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E.,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Han,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J.,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Copp,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J.B.,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1995.</w:t>
      </w:r>
      <w:r>
        <w:rPr>
          <w:color w:val="231F20"/>
          <w:spacing w:val="-9"/>
          <w:sz w:val="12"/>
        </w:rPr>
        <w:t xml:space="preserve"> </w:t>
      </w:r>
      <w:hyperlink r:id="rId65">
        <w:r>
          <w:rPr>
            <w:color w:val="2E3092"/>
            <w:sz w:val="12"/>
          </w:rPr>
          <w:t>Assay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for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determination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rFonts w:ascii="Arial" w:hAnsi="Arial"/>
            <w:color w:val="2E3092"/>
            <w:sz w:val="12"/>
          </w:rPr>
          <w:t>α</w:t>
        </w:r>
        <w:r>
          <w:rPr>
            <w:color w:val="2E3092"/>
            <w:sz w:val="12"/>
          </w:rPr>
          <w:t>-amylase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activity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in</w:t>
        </w:r>
      </w:hyperlink>
      <w:r>
        <w:rPr>
          <w:color w:val="2E3092"/>
          <w:spacing w:val="40"/>
          <w:sz w:val="12"/>
        </w:rPr>
        <w:t xml:space="preserve"> </w:t>
      </w:r>
      <w:hyperlink r:id="rId66">
        <w:r>
          <w:rPr>
            <w:color w:val="2E3092"/>
            <w:sz w:val="12"/>
          </w:rPr>
          <w:t>activated sludge mixed bacterial communities. Environ. Technol. 16, 181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18</w:t>
        </w:r>
      </w:hyperlink>
      <w:r>
        <w:rPr>
          <w:color w:val="2E3092"/>
          <w:sz w:val="12"/>
        </w:rPr>
        <w:t>8.</w:t>
      </w:r>
    </w:p>
    <w:p w14:paraId="53B8D9D8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4"/>
          <w:sz w:val="12"/>
        </w:rPr>
        <w:t>Erdal,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U.G., Erdal,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Z.K., Daigger,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G.T.,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Randall,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C.W.,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 xml:space="preserve">2008. </w:t>
      </w:r>
      <w:hyperlink r:id="rId67">
        <w:r>
          <w:rPr>
            <w:color w:val="2E3092"/>
            <w:spacing w:val="-4"/>
            <w:sz w:val="12"/>
          </w:rPr>
          <w:t>Is it PAO-GAO competition or met-</w:t>
        </w:r>
      </w:hyperlink>
      <w:r>
        <w:rPr>
          <w:color w:val="2E3092"/>
          <w:spacing w:val="40"/>
          <w:sz w:val="12"/>
        </w:rPr>
        <w:t xml:space="preserve"> </w:t>
      </w:r>
      <w:hyperlink r:id="rId68">
        <w:r>
          <w:rPr>
            <w:color w:val="2E3092"/>
            <w:sz w:val="12"/>
          </w:rPr>
          <w:t>abolic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shift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EBPR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system?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Evidence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from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an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experimental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study.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Sci.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Technol.</w:t>
        </w:r>
      </w:hyperlink>
      <w:r>
        <w:rPr>
          <w:color w:val="2E3092"/>
          <w:spacing w:val="40"/>
          <w:sz w:val="12"/>
        </w:rPr>
        <w:t xml:space="preserve"> </w:t>
      </w:r>
      <w:hyperlink r:id="rId69">
        <w:r>
          <w:rPr>
            <w:color w:val="2E3092"/>
            <w:sz w:val="12"/>
          </w:rPr>
          <w:t>58 (6), 1329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1334</w:t>
        </w:r>
      </w:hyperlink>
      <w:r>
        <w:rPr>
          <w:color w:val="2E3092"/>
          <w:sz w:val="12"/>
        </w:rPr>
        <w:t>.</w:t>
      </w:r>
    </w:p>
    <w:p w14:paraId="53B8D9D9" w14:textId="77777777" w:rsidR="003A2810" w:rsidRDefault="00EF4D85">
      <w:pPr>
        <w:spacing w:before="1" w:line="264" w:lineRule="auto"/>
        <w:ind w:left="350" w:right="109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Ferguson,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L.,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2019.</w:t>
      </w:r>
      <w:r>
        <w:rPr>
          <w:color w:val="231F20"/>
          <w:spacing w:val="-5"/>
          <w:sz w:val="12"/>
        </w:rPr>
        <w:t xml:space="preserve"> </w:t>
      </w:r>
      <w:hyperlink r:id="rId70">
        <w:r>
          <w:rPr>
            <w:color w:val="2E3092"/>
            <w:spacing w:val="-2"/>
            <w:sz w:val="12"/>
          </w:rPr>
          <w:t>Sidestream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RAS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Fermentation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for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Stable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Bio-P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Combined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With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Short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Cut</w:t>
        </w:r>
      </w:hyperlink>
      <w:r>
        <w:rPr>
          <w:color w:val="2E3092"/>
          <w:spacing w:val="40"/>
          <w:sz w:val="12"/>
        </w:rPr>
        <w:t xml:space="preserve"> </w:t>
      </w:r>
      <w:hyperlink r:id="rId71">
        <w:r>
          <w:rPr>
            <w:color w:val="2E3092"/>
            <w:sz w:val="12"/>
          </w:rPr>
          <w:t xml:space="preserve">Nitrogen Removal in an </w:t>
        </w:r>
        <w:r>
          <w:rPr>
            <w:color w:val="2E3092"/>
            <w:spacing w:val="1"/>
            <w:w w:val="73"/>
            <w:sz w:val="12"/>
          </w:rPr>
          <w:t>A</w:t>
        </w:r>
        <w:r>
          <w:rPr>
            <w:color w:val="2E3092"/>
            <w:spacing w:val="-4"/>
            <w:w w:val="162"/>
            <w:sz w:val="12"/>
          </w:rPr>
          <w:t>/</w:t>
        </w:r>
        <w:r>
          <w:rPr>
            <w:color w:val="2E3092"/>
            <w:spacing w:val="1"/>
            <w:w w:val="63"/>
            <w:sz w:val="12"/>
          </w:rPr>
          <w:t>B</w:t>
        </w:r>
        <w:r>
          <w:rPr>
            <w:color w:val="2E3092"/>
            <w:spacing w:val="-1"/>
            <w:w w:val="99"/>
            <w:sz w:val="12"/>
          </w:rPr>
          <w:t xml:space="preserve"> </w:t>
        </w:r>
        <w:r>
          <w:rPr>
            <w:color w:val="2E3092"/>
            <w:sz w:val="12"/>
          </w:rPr>
          <w:t>Process. Old Dominion University</w:t>
        </w:r>
      </w:hyperlink>
      <w:r>
        <w:rPr>
          <w:color w:val="2E3092"/>
          <w:sz w:val="12"/>
        </w:rPr>
        <w:t>.</w:t>
      </w:r>
    </w:p>
    <w:p w14:paraId="53B8D9DA" w14:textId="77777777" w:rsidR="003A2810" w:rsidRDefault="00EF4D85">
      <w:pPr>
        <w:spacing w:before="1" w:line="264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>Filipe,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C.D.M.,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Daigger,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G.T.,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Grady,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C.P.L.,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2001.</w:t>
      </w:r>
      <w:r>
        <w:rPr>
          <w:color w:val="231F20"/>
          <w:spacing w:val="-4"/>
          <w:sz w:val="12"/>
        </w:rPr>
        <w:t xml:space="preserve"> </w:t>
      </w:r>
      <w:hyperlink r:id="rId72">
        <w:r>
          <w:rPr>
            <w:color w:val="2E3092"/>
            <w:sz w:val="12"/>
          </w:rPr>
          <w:t>pH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as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a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key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factor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competition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be-</w:t>
        </w:r>
      </w:hyperlink>
      <w:r>
        <w:rPr>
          <w:color w:val="2E3092"/>
          <w:spacing w:val="40"/>
          <w:sz w:val="12"/>
        </w:rPr>
        <w:t xml:space="preserve"> </w:t>
      </w:r>
      <w:hyperlink r:id="rId73">
        <w:r>
          <w:rPr>
            <w:color w:val="2E3092"/>
            <w:sz w:val="12"/>
          </w:rPr>
          <w:t>tween glycogen-accumulating organisms and phosphorus-accumulating organisms.</w:t>
        </w:r>
      </w:hyperlink>
      <w:r>
        <w:rPr>
          <w:color w:val="2E3092"/>
          <w:spacing w:val="40"/>
          <w:sz w:val="12"/>
        </w:rPr>
        <w:t xml:space="preserve"> </w:t>
      </w:r>
      <w:hyperlink r:id="rId74">
        <w:r>
          <w:rPr>
            <w:color w:val="2E3092"/>
            <w:sz w:val="12"/>
          </w:rPr>
          <w:t>Water Environ. Res. 73 (2), 223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23</w:t>
        </w:r>
      </w:hyperlink>
      <w:r>
        <w:rPr>
          <w:color w:val="2E3092"/>
          <w:sz w:val="12"/>
        </w:rPr>
        <w:t>2.</w:t>
      </w:r>
    </w:p>
    <w:p w14:paraId="53B8D9DB" w14:textId="77777777" w:rsidR="003A2810" w:rsidRDefault="00EF4D85">
      <w:pPr>
        <w:spacing w:line="264" w:lineRule="auto"/>
        <w:ind w:left="350" w:right="110" w:hanging="240"/>
        <w:jc w:val="both"/>
        <w:rPr>
          <w:sz w:val="12"/>
        </w:rPr>
      </w:pPr>
      <w:r>
        <w:rPr>
          <w:color w:val="231F20"/>
          <w:w w:val="105"/>
          <w:sz w:val="12"/>
        </w:rPr>
        <w:t>Fuhs,</w:t>
      </w:r>
      <w:r>
        <w:rPr>
          <w:color w:val="231F20"/>
          <w:spacing w:val="-9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G.W.,</w:t>
      </w:r>
      <w:r>
        <w:rPr>
          <w:color w:val="231F20"/>
          <w:spacing w:val="-9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Chen,</w:t>
      </w:r>
      <w:r>
        <w:rPr>
          <w:color w:val="231F20"/>
          <w:spacing w:val="-9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M.,</w:t>
      </w:r>
      <w:r>
        <w:rPr>
          <w:color w:val="231F20"/>
          <w:spacing w:val="-8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1975.</w:t>
      </w:r>
      <w:r>
        <w:rPr>
          <w:color w:val="231F20"/>
          <w:spacing w:val="-9"/>
          <w:w w:val="105"/>
          <w:sz w:val="12"/>
        </w:rPr>
        <w:t xml:space="preserve"> </w:t>
      </w:r>
      <w:hyperlink r:id="rId75">
        <w:r>
          <w:rPr>
            <w:color w:val="2E3092"/>
            <w:w w:val="105"/>
            <w:sz w:val="12"/>
          </w:rPr>
          <w:t>Microbiological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basis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of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phosphate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removal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in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the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activated</w:t>
        </w:r>
      </w:hyperlink>
      <w:r>
        <w:rPr>
          <w:color w:val="2E3092"/>
          <w:spacing w:val="40"/>
          <w:w w:val="105"/>
          <w:sz w:val="12"/>
        </w:rPr>
        <w:t xml:space="preserve"> </w:t>
      </w:r>
      <w:hyperlink r:id="rId76">
        <w:r>
          <w:rPr>
            <w:color w:val="2E3092"/>
            <w:w w:val="105"/>
            <w:sz w:val="12"/>
          </w:rPr>
          <w:t>sludge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process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for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the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treatment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of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wastewater.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Microb.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Ecol.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2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(2),</w:t>
        </w:r>
        <w:r>
          <w:rPr>
            <w:color w:val="2E3092"/>
            <w:spacing w:val="-9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119</w:t>
        </w:r>
        <w:r>
          <w:rPr>
            <w:rFonts w:ascii="Bookman Old Style" w:hAnsi="Bookman Old Style"/>
            <w:color w:val="2E3092"/>
            <w:w w:val="105"/>
            <w:sz w:val="12"/>
          </w:rPr>
          <w:t>–</w:t>
        </w:r>
        <w:r>
          <w:rPr>
            <w:color w:val="2E3092"/>
            <w:w w:val="105"/>
            <w:sz w:val="12"/>
          </w:rPr>
          <w:t>13</w:t>
        </w:r>
      </w:hyperlink>
      <w:r>
        <w:rPr>
          <w:color w:val="2E3092"/>
          <w:w w:val="105"/>
          <w:sz w:val="12"/>
        </w:rPr>
        <w:t>8.</w:t>
      </w:r>
    </w:p>
    <w:p w14:paraId="53B8D9DC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pacing w:val="-4"/>
          <w:sz w:val="12"/>
        </w:rPr>
        <w:t>Gebremariam,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S.Y.,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Beutel, M.W., Christian,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D.,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Hess,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 xml:space="preserve">T.F., 2011. </w:t>
      </w:r>
      <w:hyperlink r:id="rId77">
        <w:r>
          <w:rPr>
            <w:color w:val="2E3092"/>
            <w:spacing w:val="-4"/>
            <w:sz w:val="12"/>
          </w:rPr>
          <w:t>Research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advances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and chal-</w:t>
        </w:r>
      </w:hyperlink>
      <w:r>
        <w:rPr>
          <w:color w:val="2E3092"/>
          <w:spacing w:val="40"/>
          <w:sz w:val="12"/>
        </w:rPr>
        <w:t xml:space="preserve"> </w:t>
      </w:r>
      <w:hyperlink r:id="rId78">
        <w:r>
          <w:rPr>
            <w:color w:val="2E3092"/>
            <w:sz w:val="12"/>
          </w:rPr>
          <w:t>lenges in the microbiology of enhanced biological phosphorus removal</w:t>
        </w:r>
        <w:r>
          <w:rPr>
            <w:rFonts w:ascii="Bookman Old Style" w:hAnsi="Bookman Old Style"/>
            <w:color w:val="2E3092"/>
            <w:sz w:val="12"/>
          </w:rPr>
          <w:t>—</w:t>
        </w:r>
        <w:r>
          <w:rPr>
            <w:color w:val="2E3092"/>
            <w:sz w:val="12"/>
          </w:rPr>
          <w:t>a critical re-</w:t>
        </w:r>
      </w:hyperlink>
      <w:r>
        <w:rPr>
          <w:color w:val="2E3092"/>
          <w:spacing w:val="40"/>
          <w:sz w:val="12"/>
        </w:rPr>
        <w:t xml:space="preserve"> </w:t>
      </w:r>
      <w:hyperlink r:id="rId79">
        <w:r>
          <w:rPr>
            <w:color w:val="2E3092"/>
            <w:sz w:val="12"/>
          </w:rPr>
          <w:t>vie</w:t>
        </w:r>
        <w:r>
          <w:rPr>
            <w:color w:val="2E3092"/>
            <w:sz w:val="12"/>
          </w:rPr>
          <w:t>w. Water Environ. Res. 83 (3), 195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21</w:t>
        </w:r>
      </w:hyperlink>
      <w:r>
        <w:rPr>
          <w:color w:val="2E3092"/>
          <w:sz w:val="12"/>
        </w:rPr>
        <w:t>9.</w:t>
      </w:r>
    </w:p>
    <w:p w14:paraId="53B8D9DD" w14:textId="77777777" w:rsidR="003A2810" w:rsidRDefault="00EF4D85">
      <w:pPr>
        <w:spacing w:line="264" w:lineRule="auto"/>
        <w:ind w:left="351" w:right="108" w:hanging="240"/>
        <w:jc w:val="both"/>
        <w:rPr>
          <w:sz w:val="12"/>
        </w:rPr>
      </w:pPr>
      <w:r>
        <w:rPr>
          <w:color w:val="231F20"/>
          <w:spacing w:val="-4"/>
          <w:sz w:val="12"/>
        </w:rPr>
        <w:t>Gebremariam,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S.Y.,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Beutel, M.W., Christian,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D.,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Hess,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 xml:space="preserve">T.F., 2011. </w:t>
      </w:r>
      <w:hyperlink r:id="rId80">
        <w:r>
          <w:rPr>
            <w:color w:val="2E3092"/>
            <w:spacing w:val="-4"/>
            <w:sz w:val="12"/>
          </w:rPr>
          <w:t>Research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advances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and chal-</w:t>
        </w:r>
      </w:hyperlink>
      <w:r>
        <w:rPr>
          <w:color w:val="2E3092"/>
          <w:spacing w:val="40"/>
          <w:sz w:val="12"/>
        </w:rPr>
        <w:t xml:space="preserve"> </w:t>
      </w:r>
      <w:hyperlink r:id="rId81">
        <w:r>
          <w:rPr>
            <w:color w:val="2E3092"/>
            <w:sz w:val="12"/>
          </w:rPr>
          <w:t>lenges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microbiology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removal-a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critical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review.</w:t>
        </w:r>
      </w:hyperlink>
      <w:r>
        <w:rPr>
          <w:color w:val="2E3092"/>
          <w:spacing w:val="40"/>
          <w:sz w:val="12"/>
        </w:rPr>
        <w:t xml:space="preserve"> </w:t>
      </w:r>
      <w:hyperlink r:id="rId82">
        <w:r>
          <w:rPr>
            <w:color w:val="2E3092"/>
            <w:sz w:val="12"/>
          </w:rPr>
          <w:t>Water Environ. Res. 83 (3), 195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21</w:t>
        </w:r>
      </w:hyperlink>
      <w:r>
        <w:rPr>
          <w:color w:val="2E3092"/>
          <w:sz w:val="12"/>
        </w:rPr>
        <w:t>9.</w:t>
      </w:r>
    </w:p>
    <w:p w14:paraId="53B8D9DE" w14:textId="77777777" w:rsidR="003A2810" w:rsidRDefault="00EF4D85">
      <w:pPr>
        <w:spacing w:line="266" w:lineRule="auto"/>
        <w:ind w:left="351" w:right="109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Gu,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A.Z.,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2019.</w:t>
      </w:r>
      <w:r>
        <w:rPr>
          <w:color w:val="231F20"/>
          <w:spacing w:val="-4"/>
          <w:sz w:val="12"/>
        </w:rPr>
        <w:t xml:space="preserve"> </w:t>
      </w:r>
      <w:hyperlink r:id="rId83">
        <w:r>
          <w:rPr>
            <w:color w:val="2E3092"/>
            <w:spacing w:val="-2"/>
            <w:sz w:val="12"/>
          </w:rPr>
          <w:t>Opt</w:t>
        </w:r>
        <w:r>
          <w:rPr>
            <w:color w:val="2E3092"/>
            <w:spacing w:val="-2"/>
            <w:sz w:val="12"/>
          </w:rPr>
          <w:t>imization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Design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Side-Stream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EBPR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Process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Sustainable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Ap-</w:t>
        </w:r>
      </w:hyperlink>
      <w:r>
        <w:rPr>
          <w:color w:val="2E3092"/>
          <w:spacing w:val="40"/>
          <w:sz w:val="12"/>
        </w:rPr>
        <w:t xml:space="preserve"> </w:t>
      </w:r>
      <w:hyperlink r:id="rId84">
        <w:r>
          <w:rPr>
            <w:color w:val="2E3092"/>
            <w:sz w:val="12"/>
          </w:rPr>
          <w:t>proach for Achieving Stable and Ef</w:t>
        </w:r>
      </w:hyperlink>
      <w:r>
        <w:rPr>
          <w:rFonts w:ascii="Times New Roman" w:hAnsi="Times New Roman"/>
          <w:color w:val="2E3092"/>
          <w:sz w:val="12"/>
        </w:rPr>
        <w:t>ﬁ</w:t>
      </w:r>
      <w:hyperlink r:id="rId85">
        <w:r>
          <w:rPr>
            <w:color w:val="2E3092"/>
            <w:sz w:val="12"/>
          </w:rPr>
          <w:t>cient Phosphorus Removal</w:t>
        </w:r>
      </w:hyperlink>
      <w:r>
        <w:rPr>
          <w:color w:val="2E3092"/>
          <w:sz w:val="12"/>
        </w:rPr>
        <w:t>.</w:t>
      </w:r>
    </w:p>
    <w:p w14:paraId="53B8D9DF" w14:textId="77777777" w:rsidR="003A2810" w:rsidRDefault="00EF4D85">
      <w:pPr>
        <w:spacing w:line="264" w:lineRule="auto"/>
        <w:ind w:left="351" w:right="107" w:hanging="240"/>
        <w:jc w:val="both"/>
        <w:rPr>
          <w:sz w:val="12"/>
        </w:rPr>
      </w:pPr>
      <w:r>
        <w:rPr>
          <w:color w:val="231F20"/>
          <w:sz w:val="12"/>
        </w:rPr>
        <w:t>Henze,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D.B.Mogens,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van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Loosdrecht,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Mark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C.M.,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Ekama,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G.A.,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2008.</w:t>
      </w:r>
      <w:r>
        <w:rPr>
          <w:color w:val="231F20"/>
          <w:spacing w:val="-9"/>
          <w:sz w:val="12"/>
        </w:rPr>
        <w:t xml:space="preserve"> </w:t>
      </w:r>
      <w:hyperlink r:id="rId86">
        <w:r>
          <w:rPr>
            <w:color w:val="2E3092"/>
            <w:sz w:val="12"/>
          </w:rPr>
          <w:t>Biological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Wastewater</w:t>
        </w:r>
      </w:hyperlink>
      <w:r>
        <w:rPr>
          <w:color w:val="2E3092"/>
          <w:spacing w:val="40"/>
          <w:sz w:val="12"/>
        </w:rPr>
        <w:t xml:space="preserve"> </w:t>
      </w:r>
      <w:hyperlink r:id="rId87">
        <w:r>
          <w:rPr>
            <w:color w:val="2E3092"/>
            <w:sz w:val="12"/>
          </w:rPr>
          <w:t>Treatment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: Principles, Mod</w:t>
        </w:r>
        <w:r>
          <w:rPr>
            <w:color w:val="2E3092"/>
            <w:sz w:val="12"/>
          </w:rPr>
          <w:t>elling and Design. IWA Pub</w:t>
        </w:r>
      </w:hyperlink>
      <w:r>
        <w:rPr>
          <w:color w:val="2E3092"/>
          <w:sz w:val="12"/>
        </w:rPr>
        <w:t>.</w:t>
      </w:r>
    </w:p>
    <w:p w14:paraId="53B8D9E0" w14:textId="77777777" w:rsidR="003A2810" w:rsidRDefault="00EF4D85">
      <w:pPr>
        <w:spacing w:line="264" w:lineRule="auto"/>
        <w:ind w:left="351" w:right="109" w:hanging="240"/>
        <w:jc w:val="both"/>
        <w:rPr>
          <w:sz w:val="12"/>
        </w:rPr>
      </w:pPr>
      <w:r>
        <w:rPr>
          <w:color w:val="231F20"/>
          <w:sz w:val="12"/>
        </w:rPr>
        <w:t xml:space="preserve">Houweling, D., Dold, P., Barnard, J., 2010. </w:t>
      </w:r>
      <w:hyperlink r:id="rId88">
        <w:r>
          <w:rPr>
            <w:color w:val="2E3092"/>
            <w:sz w:val="12"/>
          </w:rPr>
          <w:t>Theoretical limits to biological phosphorus re-</w:t>
        </w:r>
      </w:hyperlink>
      <w:r>
        <w:rPr>
          <w:color w:val="2E3092"/>
          <w:spacing w:val="40"/>
          <w:sz w:val="12"/>
        </w:rPr>
        <w:t xml:space="preserve"> </w:t>
      </w:r>
      <w:hyperlink r:id="rId89">
        <w:r>
          <w:rPr>
            <w:color w:val="2E3092"/>
            <w:sz w:val="12"/>
          </w:rPr>
          <w:t>moval: rethinking the in</w:t>
        </w:r>
      </w:hyperlink>
      <w:r>
        <w:rPr>
          <w:rFonts w:ascii="Times New Roman" w:hAnsi="Times New Roman"/>
          <w:color w:val="2E3092"/>
          <w:sz w:val="12"/>
        </w:rPr>
        <w:t>ﬂ</w:t>
      </w:r>
      <w:hyperlink r:id="rId90">
        <w:r>
          <w:rPr>
            <w:color w:val="2E3092"/>
            <w:sz w:val="12"/>
          </w:rPr>
          <w:t>uent Cod:N:P ratio. Proc. Water Environ. Fed. 7044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7059</w:t>
        </w:r>
      </w:hyperlink>
      <w:r>
        <w:rPr>
          <w:color w:val="2E3092"/>
          <w:sz w:val="12"/>
        </w:rPr>
        <w:t>.</w:t>
      </w:r>
    </w:p>
    <w:p w14:paraId="53B8D9E1" w14:textId="77777777" w:rsidR="003A2810" w:rsidRDefault="00EF4D85">
      <w:pPr>
        <w:spacing w:line="264" w:lineRule="auto"/>
        <w:ind w:left="351" w:right="110" w:hanging="240"/>
        <w:jc w:val="both"/>
        <w:rPr>
          <w:sz w:val="12"/>
        </w:rPr>
      </w:pPr>
      <w:r>
        <w:rPr>
          <w:color w:val="231F20"/>
          <w:sz w:val="12"/>
        </w:rPr>
        <w:t>Hu,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Z.,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Houweling,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Dold,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P.,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2012.</w:t>
      </w:r>
      <w:r>
        <w:rPr>
          <w:color w:val="231F20"/>
          <w:spacing w:val="-4"/>
          <w:sz w:val="12"/>
        </w:rPr>
        <w:t xml:space="preserve"> </w:t>
      </w:r>
      <w:hyperlink r:id="rId91">
        <w:r>
          <w:rPr>
            <w:color w:val="2E3092"/>
            <w:sz w:val="12"/>
          </w:rPr>
          <w:t>Biological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nutrient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municipal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wastewater</w:t>
        </w:r>
      </w:hyperlink>
      <w:r>
        <w:rPr>
          <w:color w:val="2E3092"/>
          <w:spacing w:val="40"/>
          <w:sz w:val="12"/>
        </w:rPr>
        <w:t xml:space="preserve"> </w:t>
      </w:r>
      <w:hyperlink r:id="rId92">
        <w:r>
          <w:rPr>
            <w:color w:val="2E3092"/>
            <w:sz w:val="12"/>
          </w:rPr>
          <w:t>treatment: new directions in sustainability. J. Environ. Eng. 138 (3), 307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31</w:t>
        </w:r>
      </w:hyperlink>
      <w:r>
        <w:rPr>
          <w:color w:val="2E3092"/>
          <w:sz w:val="12"/>
        </w:rPr>
        <w:t>7.</w:t>
      </w:r>
    </w:p>
    <w:p w14:paraId="53B8D9E2" w14:textId="77777777" w:rsidR="003A2810" w:rsidRDefault="00EF4D85">
      <w:pPr>
        <w:spacing w:line="264" w:lineRule="auto"/>
        <w:ind w:left="351" w:right="108" w:hanging="240"/>
        <w:jc w:val="both"/>
        <w:rPr>
          <w:sz w:val="12"/>
        </w:rPr>
      </w:pPr>
      <w:r>
        <w:rPr>
          <w:color w:val="231F20"/>
          <w:sz w:val="12"/>
        </w:rPr>
        <w:t>Izadi,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P.,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Izadi,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P.,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Eldyasti,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A.,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2020.</w:t>
      </w:r>
      <w:r>
        <w:rPr>
          <w:color w:val="231F20"/>
          <w:spacing w:val="-4"/>
          <w:sz w:val="12"/>
        </w:rPr>
        <w:t xml:space="preserve"> </w:t>
      </w:r>
      <w:hyperlink r:id="rId93">
        <w:r>
          <w:rPr>
            <w:color w:val="2E3092"/>
            <w:sz w:val="12"/>
          </w:rPr>
          <w:t>Design,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Operation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Technology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Con</w:t>
        </w:r>
      </w:hyperlink>
      <w:r>
        <w:rPr>
          <w:rFonts w:ascii="Times New Roman" w:hAnsi="Times New Roman"/>
          <w:color w:val="2E3092"/>
          <w:sz w:val="12"/>
        </w:rPr>
        <w:t>ﬁ</w:t>
      </w:r>
      <w:hyperlink r:id="rId94">
        <w:r>
          <w:rPr>
            <w:color w:val="2E3092"/>
            <w:sz w:val="12"/>
          </w:rPr>
          <w:t>gurations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f</w:t>
        </w:r>
        <w:r>
          <w:rPr>
            <w:color w:val="2E3092"/>
            <w:sz w:val="12"/>
          </w:rPr>
          <w:t>or</w:t>
        </w:r>
      </w:hyperlink>
      <w:r>
        <w:rPr>
          <w:color w:val="2E3092"/>
          <w:spacing w:val="40"/>
          <w:sz w:val="12"/>
        </w:rPr>
        <w:t xml:space="preserve"> </w:t>
      </w:r>
      <w:hyperlink r:id="rId95">
        <w:r>
          <w:rPr>
            <w:color w:val="2E3092"/>
            <w:sz w:val="12"/>
          </w:rPr>
          <w:t>Enhanced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(EBPR)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Process: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Review.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vol.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19.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Springer,</w:t>
        </w:r>
      </w:hyperlink>
      <w:r>
        <w:rPr>
          <w:color w:val="2E3092"/>
          <w:spacing w:val="40"/>
          <w:sz w:val="12"/>
        </w:rPr>
        <w:t xml:space="preserve"> </w:t>
      </w:r>
      <w:hyperlink r:id="rId96">
        <w:r>
          <w:rPr>
            <w:color w:val="2E3092"/>
            <w:sz w:val="12"/>
          </w:rPr>
          <w:t>Netherlands no. 3</w:t>
        </w:r>
      </w:hyperlink>
      <w:r>
        <w:rPr>
          <w:color w:val="2E3092"/>
          <w:sz w:val="12"/>
        </w:rPr>
        <w:t>.</w:t>
      </w:r>
    </w:p>
    <w:p w14:paraId="53B8D9E3" w14:textId="77777777" w:rsidR="003A2810" w:rsidRDefault="00EF4D85">
      <w:pPr>
        <w:spacing w:line="264" w:lineRule="auto"/>
        <w:ind w:left="351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 xml:space="preserve">Izadi, P., Izadi, P., Eldyasti, A., 2021. </w:t>
      </w:r>
      <w:hyperlink r:id="rId97">
        <w:r>
          <w:rPr>
            <w:color w:val="2E3092"/>
            <w:spacing w:val="-2"/>
            <w:sz w:val="12"/>
          </w:rPr>
          <w:t>A review of biochemical diversity and metabolic model-</w:t>
        </w:r>
      </w:hyperlink>
      <w:r>
        <w:rPr>
          <w:color w:val="2E3092"/>
          <w:spacing w:val="40"/>
          <w:sz w:val="12"/>
        </w:rPr>
        <w:t xml:space="preserve"> </w:t>
      </w:r>
      <w:hyperlink r:id="rId98">
        <w:r>
          <w:rPr>
            <w:color w:val="2E3092"/>
            <w:spacing w:val="-2"/>
            <w:sz w:val="12"/>
          </w:rPr>
          <w:t>ing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EBPR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process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under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speci</w:t>
        </w:r>
      </w:hyperlink>
      <w:r>
        <w:rPr>
          <w:rFonts w:ascii="Times New Roman" w:hAnsi="Times New Roman"/>
          <w:color w:val="2E3092"/>
          <w:spacing w:val="-2"/>
          <w:sz w:val="12"/>
        </w:rPr>
        <w:t>ﬁ</w:t>
      </w:r>
      <w:hyperlink r:id="rId99">
        <w:r>
          <w:rPr>
            <w:color w:val="2E3092"/>
            <w:spacing w:val="-2"/>
            <w:sz w:val="12"/>
          </w:rPr>
          <w:t>c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environmental conditions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carbon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source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availabil-</w:t>
        </w:r>
      </w:hyperlink>
      <w:r>
        <w:rPr>
          <w:color w:val="2E3092"/>
          <w:spacing w:val="40"/>
          <w:sz w:val="12"/>
        </w:rPr>
        <w:t xml:space="preserve"> </w:t>
      </w:r>
      <w:hyperlink r:id="rId100">
        <w:r>
          <w:rPr>
            <w:color w:val="2E3092"/>
            <w:sz w:val="12"/>
          </w:rPr>
          <w:t>ity. J. Environ. Manag. 288 (November 2020), 112362</w:t>
        </w:r>
      </w:hyperlink>
      <w:r>
        <w:rPr>
          <w:color w:val="2E3092"/>
          <w:sz w:val="12"/>
        </w:rPr>
        <w:t>.</w:t>
      </w:r>
    </w:p>
    <w:p w14:paraId="53B8D9E4" w14:textId="77777777" w:rsidR="003A2810" w:rsidRDefault="00EF4D85">
      <w:pPr>
        <w:spacing w:before="2" w:line="264" w:lineRule="auto"/>
        <w:ind w:left="351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Izadi, P., Danelle,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B., Xheko, J., Andalib,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M.,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Umble, A., Gabrielle, J., 2022.</w:t>
      </w:r>
      <w:r>
        <w:rPr>
          <w:color w:val="231F20"/>
          <w:spacing w:val="-3"/>
          <w:sz w:val="12"/>
        </w:rPr>
        <w:t xml:space="preserve"> </w:t>
      </w:r>
      <w:hyperlink r:id="rId101">
        <w:r>
          <w:rPr>
            <w:color w:val="2E3092"/>
            <w:spacing w:val="-2"/>
            <w:sz w:val="12"/>
          </w:rPr>
          <w:t>The role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 ad-</w:t>
        </w:r>
      </w:hyperlink>
      <w:r>
        <w:rPr>
          <w:color w:val="2E3092"/>
          <w:spacing w:val="40"/>
          <w:sz w:val="12"/>
        </w:rPr>
        <w:t xml:space="preserve"> </w:t>
      </w:r>
      <w:hyperlink r:id="rId102">
        <w:r>
          <w:rPr>
            <w:color w:val="2E3092"/>
            <w:sz w:val="12"/>
          </w:rPr>
          <w:t>equate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anaerobic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mass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fractio</w:t>
        </w:r>
        <w:r>
          <w:rPr>
            <w:color w:val="2E3092"/>
            <w:sz w:val="12"/>
          </w:rPr>
          <w:t>n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on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RAS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hydrolysis/fermentation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for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sustainable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EBPR</w:t>
        </w:r>
      </w:hyperlink>
      <w:r>
        <w:rPr>
          <w:color w:val="2E3092"/>
          <w:spacing w:val="40"/>
          <w:sz w:val="12"/>
        </w:rPr>
        <w:t xml:space="preserve"> </w:t>
      </w:r>
      <w:hyperlink r:id="rId103">
        <w:r>
          <w:rPr>
            <w:color w:val="2E3092"/>
            <w:sz w:val="12"/>
          </w:rPr>
          <w:t>process. WEFTEC Proceeding</w:t>
        </w:r>
      </w:hyperlink>
      <w:r>
        <w:rPr>
          <w:color w:val="2E3092"/>
          <w:sz w:val="12"/>
        </w:rPr>
        <w:t>.</w:t>
      </w:r>
    </w:p>
    <w:p w14:paraId="53B8D9E5" w14:textId="77777777" w:rsidR="003A2810" w:rsidRDefault="00EF4D85">
      <w:pPr>
        <w:spacing w:before="2" w:line="266" w:lineRule="auto"/>
        <w:ind w:left="351" w:right="107" w:hanging="240"/>
        <w:jc w:val="both"/>
        <w:rPr>
          <w:sz w:val="12"/>
        </w:rPr>
      </w:pPr>
      <w:r>
        <w:rPr>
          <w:color w:val="231F20"/>
          <w:sz w:val="12"/>
        </w:rPr>
        <w:t>Jeon,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C.O.,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Park,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J.M.,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2000.</w:t>
      </w:r>
      <w:r>
        <w:rPr>
          <w:color w:val="231F20"/>
          <w:spacing w:val="-8"/>
          <w:sz w:val="12"/>
        </w:rPr>
        <w:t xml:space="preserve"> </w:t>
      </w:r>
      <w:hyperlink r:id="rId104">
        <w:r>
          <w:rPr>
            <w:color w:val="2E3092"/>
            <w:sz w:val="12"/>
          </w:rPr>
          <w:t>Enhanced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sequencing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batch</w:t>
        </w:r>
      </w:hyperlink>
      <w:r>
        <w:rPr>
          <w:color w:val="2E3092"/>
          <w:spacing w:val="40"/>
          <w:sz w:val="12"/>
        </w:rPr>
        <w:t xml:space="preserve"> </w:t>
      </w:r>
      <w:hyperlink r:id="rId105">
        <w:r>
          <w:rPr>
            <w:color w:val="2E3092"/>
            <w:sz w:val="12"/>
          </w:rPr>
          <w:t>reactor supplied with glucose as a sole carbon source. Water Res. 34 (7), 2160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2170</w:t>
        </w:r>
      </w:hyperlink>
      <w:r>
        <w:rPr>
          <w:color w:val="2E3092"/>
          <w:sz w:val="12"/>
        </w:rPr>
        <w:t>.</w:t>
      </w:r>
    </w:p>
    <w:p w14:paraId="53B8D9E6" w14:textId="77777777" w:rsidR="003A2810" w:rsidRDefault="00EF4D85">
      <w:pPr>
        <w:spacing w:line="266" w:lineRule="auto"/>
        <w:ind w:left="350" w:right="106" w:hanging="240"/>
        <w:jc w:val="both"/>
        <w:rPr>
          <w:sz w:val="12"/>
        </w:rPr>
      </w:pPr>
      <w:r>
        <w:rPr>
          <w:color w:val="231F20"/>
          <w:sz w:val="12"/>
        </w:rPr>
        <w:t xml:space="preserve">Jimenez, J., Madhanagopal, T., Schmidt, H., Bratby, J., Meka, H., Parker, D., 2012. </w:t>
      </w:r>
      <w:hyperlink r:id="rId106">
        <w:r>
          <w:rPr>
            <w:color w:val="2E3092"/>
            <w:sz w:val="12"/>
          </w:rPr>
          <w:t>Full-</w:t>
        </w:r>
      </w:hyperlink>
      <w:r>
        <w:rPr>
          <w:color w:val="2E3092"/>
          <w:spacing w:val="40"/>
          <w:sz w:val="12"/>
        </w:rPr>
        <w:t xml:space="preserve"> </w:t>
      </w:r>
      <w:hyperlink r:id="rId107">
        <w:r>
          <w:rPr>
            <w:color w:val="2E3092"/>
            <w:sz w:val="12"/>
          </w:rPr>
          <w:t>scale operation of large biological nutrient removal facili</w:t>
        </w:r>
        <w:r>
          <w:rPr>
            <w:color w:val="2E3092"/>
            <w:sz w:val="12"/>
          </w:rPr>
          <w:t>ties to meet limits of tech-</w:t>
        </w:r>
      </w:hyperlink>
      <w:r>
        <w:rPr>
          <w:color w:val="2E3092"/>
          <w:spacing w:val="40"/>
          <w:sz w:val="12"/>
        </w:rPr>
        <w:t xml:space="preserve"> </w:t>
      </w:r>
      <w:hyperlink r:id="rId108">
        <w:r>
          <w:rPr>
            <w:color w:val="2E3092"/>
            <w:sz w:val="12"/>
          </w:rPr>
          <w:t>nology</w:t>
        </w:r>
        <w:r>
          <w:rPr>
            <w:color w:val="2E3092"/>
            <w:spacing w:val="39"/>
            <w:sz w:val="12"/>
          </w:rPr>
          <w:t xml:space="preserve"> </w:t>
        </w:r>
        <w:r>
          <w:rPr>
            <w:color w:val="2E3092"/>
            <w:sz w:val="12"/>
          </w:rPr>
          <w:t>ef</w:t>
        </w:r>
        <w:r>
          <w:rPr>
            <w:rFonts w:ascii="Times New Roman" w:hAnsi="Times New Roman"/>
            <w:color w:val="2E3092"/>
            <w:sz w:val="12"/>
          </w:rPr>
          <w:t>ﬂ</w:t>
        </w:r>
        <w:r>
          <w:rPr>
            <w:color w:val="2E3092"/>
            <w:sz w:val="12"/>
          </w:rPr>
          <w:t>uent</w:t>
        </w:r>
        <w:r>
          <w:rPr>
            <w:color w:val="2E3092"/>
            <w:spacing w:val="39"/>
            <w:sz w:val="12"/>
          </w:rPr>
          <w:t xml:space="preserve"> </w:t>
        </w:r>
        <w:r>
          <w:rPr>
            <w:color w:val="2E3092"/>
            <w:sz w:val="12"/>
          </w:rPr>
          <w:t>requirements: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39"/>
            <w:sz w:val="12"/>
          </w:rPr>
          <w:t xml:space="preserve"> </w:t>
        </w:r>
        <w:r>
          <w:rPr>
            <w:color w:val="2E3092"/>
            <w:sz w:val="12"/>
          </w:rPr>
          <w:t>Florida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experience.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Proc.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Environ.</w:t>
        </w:r>
        <w:r>
          <w:rPr>
            <w:color w:val="2E3092"/>
            <w:spacing w:val="39"/>
            <w:sz w:val="12"/>
          </w:rPr>
          <w:t xml:space="preserve"> </w:t>
        </w:r>
        <w:r>
          <w:rPr>
            <w:color w:val="2E3092"/>
            <w:sz w:val="12"/>
          </w:rPr>
          <w:t>Fed.</w:t>
        </w:r>
      </w:hyperlink>
      <w:r>
        <w:rPr>
          <w:color w:val="2E3092"/>
          <w:spacing w:val="40"/>
          <w:sz w:val="12"/>
        </w:rPr>
        <w:t xml:space="preserve"> </w:t>
      </w:r>
      <w:hyperlink r:id="rId109">
        <w:r>
          <w:rPr>
            <w:color w:val="2E3092"/>
            <w:sz w:val="12"/>
          </w:rPr>
          <w:t>2007 (9), 8412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8427.</w:t>
        </w:r>
      </w:hyperlink>
    </w:p>
    <w:p w14:paraId="53B8D9E7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 xml:space="preserve">Kristiansen, R., et al., 2013. </w:t>
      </w:r>
      <w:hyperlink r:id="rId110">
        <w:r>
          <w:rPr>
            <w:color w:val="2E3092"/>
            <w:sz w:val="12"/>
          </w:rPr>
          <w:t>A metabolic model for members of the genus tetrasphaera in-</w:t>
        </w:r>
      </w:hyperlink>
      <w:r>
        <w:rPr>
          <w:color w:val="2E3092"/>
          <w:spacing w:val="40"/>
          <w:sz w:val="12"/>
        </w:rPr>
        <w:t xml:space="preserve"> </w:t>
      </w:r>
      <w:hyperlink r:id="rId111">
        <w:r>
          <w:rPr>
            <w:color w:val="2E3092"/>
            <w:sz w:val="12"/>
          </w:rPr>
          <w:t>volved in enhanced biological p</w:t>
        </w:r>
        <w:r>
          <w:rPr>
            <w:color w:val="2E3092"/>
            <w:sz w:val="12"/>
          </w:rPr>
          <w:t>hosphorus removal. ISME J. 7 (3), 543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554</w:t>
        </w:r>
      </w:hyperlink>
      <w:r>
        <w:rPr>
          <w:color w:val="2E3092"/>
          <w:sz w:val="12"/>
        </w:rPr>
        <w:t>.</w:t>
      </w:r>
    </w:p>
    <w:p w14:paraId="53B8D9E8" w14:textId="77777777" w:rsidR="003A2810" w:rsidRDefault="00EF4D85">
      <w:pPr>
        <w:spacing w:line="266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Lamb,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J.C.,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1994.</w:t>
      </w:r>
      <w:r>
        <w:rPr>
          <w:color w:val="231F20"/>
          <w:spacing w:val="-4"/>
          <w:sz w:val="12"/>
        </w:rPr>
        <w:t xml:space="preserve"> </w:t>
      </w:r>
      <w:hyperlink r:id="rId112">
        <w:r>
          <w:rPr>
            <w:color w:val="2E3092"/>
            <w:spacing w:val="-2"/>
            <w:sz w:val="12"/>
          </w:rPr>
          <w:t>Wastewater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Treatment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with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Biological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Removal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</w:hyperlink>
      <w:r>
        <w:rPr>
          <w:color w:val="2E3092"/>
          <w:spacing w:val="40"/>
          <w:sz w:val="12"/>
        </w:rPr>
        <w:t xml:space="preserve"> </w:t>
      </w:r>
      <w:hyperlink r:id="rId113">
        <w:r>
          <w:rPr>
            <w:color w:val="2E3092"/>
            <w:sz w:val="12"/>
          </w:rPr>
          <w:t>Related Puri</w:t>
        </w:r>
        <w:r>
          <w:rPr>
            <w:rFonts w:ascii="Times New Roman" w:hAnsi="Times New Roman"/>
            <w:color w:val="2E3092"/>
            <w:sz w:val="12"/>
          </w:rPr>
          <w:t>ﬁ</w:t>
        </w:r>
        <w:r>
          <w:rPr>
            <w:color w:val="2E3092"/>
            <w:sz w:val="12"/>
          </w:rPr>
          <w:t>cation Processes</w:t>
        </w:r>
      </w:hyperlink>
      <w:r>
        <w:rPr>
          <w:color w:val="2E3092"/>
          <w:sz w:val="12"/>
        </w:rPr>
        <w:t>.</w:t>
      </w:r>
    </w:p>
    <w:p w14:paraId="53B8D9E9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Lanham, A.B., Oehmen, A., Saunders, A.M., Carvalho, G., Nielsen, P.H., Reis, M.A.M., 2013.</w:t>
      </w:r>
      <w:r>
        <w:rPr>
          <w:color w:val="231F20"/>
          <w:spacing w:val="40"/>
          <w:sz w:val="12"/>
        </w:rPr>
        <w:t xml:space="preserve"> </w:t>
      </w:r>
      <w:hyperlink r:id="rId114">
        <w:r>
          <w:rPr>
            <w:color w:val="2E3092"/>
            <w:sz w:val="12"/>
          </w:rPr>
          <w:t>Metabolic versatility in full-scale wastewater treatment plants performing enhanced</w:t>
        </w:r>
      </w:hyperlink>
      <w:r>
        <w:rPr>
          <w:color w:val="2E3092"/>
          <w:spacing w:val="40"/>
          <w:sz w:val="12"/>
        </w:rPr>
        <w:t xml:space="preserve"> </w:t>
      </w:r>
      <w:hyperlink r:id="rId115">
        <w:r>
          <w:rPr>
            <w:color w:val="2E3092"/>
            <w:sz w:val="12"/>
          </w:rPr>
          <w:t>biological</w:t>
        </w:r>
        <w:r>
          <w:rPr>
            <w:color w:val="2E3092"/>
            <w:spacing w:val="39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40"/>
            <w:sz w:val="12"/>
          </w:rPr>
          <w:t xml:space="preserve"> </w:t>
        </w:r>
        <w:r>
          <w:rPr>
            <w:color w:val="2E3092"/>
            <w:sz w:val="12"/>
          </w:rPr>
          <w:t>removal.</w:t>
        </w:r>
        <w:r>
          <w:rPr>
            <w:color w:val="2E3092"/>
            <w:spacing w:val="40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39"/>
            <w:sz w:val="12"/>
          </w:rPr>
          <w:t xml:space="preserve"> </w:t>
        </w:r>
        <w:r>
          <w:rPr>
            <w:color w:val="2E3092"/>
            <w:sz w:val="12"/>
          </w:rPr>
          <w:t>Res.</w:t>
        </w:r>
        <w:r>
          <w:rPr>
            <w:color w:val="2E3092"/>
            <w:spacing w:val="40"/>
            <w:sz w:val="12"/>
          </w:rPr>
          <w:t xml:space="preserve"> </w:t>
        </w:r>
        <w:r>
          <w:rPr>
            <w:color w:val="2E3092"/>
            <w:sz w:val="12"/>
          </w:rPr>
          <w:t>47</w:t>
        </w:r>
        <w:r>
          <w:rPr>
            <w:color w:val="2E3092"/>
            <w:spacing w:val="40"/>
            <w:sz w:val="12"/>
          </w:rPr>
          <w:t xml:space="preserve"> </w:t>
        </w:r>
        <w:r>
          <w:rPr>
            <w:color w:val="2E3092"/>
            <w:sz w:val="12"/>
          </w:rPr>
          <w:t>(19),</w:t>
        </w:r>
        <w:r>
          <w:rPr>
            <w:color w:val="2E3092"/>
            <w:spacing w:val="40"/>
            <w:sz w:val="12"/>
          </w:rPr>
          <w:t xml:space="preserve"> </w:t>
        </w:r>
        <w:r>
          <w:rPr>
            <w:color w:val="2E3092"/>
            <w:sz w:val="12"/>
          </w:rPr>
          <w:t>7032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7041.</w:t>
        </w:r>
      </w:hyperlink>
    </w:p>
    <w:p w14:paraId="53B8D9EA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Lanham, A.B., Oehmen, A., Saunders, A.M., Carvalho, G., Nielsen, P.H., Reis, M.A.M., 2014.</w:t>
      </w:r>
      <w:r>
        <w:rPr>
          <w:color w:val="231F20"/>
          <w:spacing w:val="40"/>
          <w:sz w:val="12"/>
        </w:rPr>
        <w:t xml:space="preserve"> </w:t>
      </w:r>
      <w:hyperlink r:id="rId116">
        <w:r>
          <w:rPr>
            <w:color w:val="2E3092"/>
            <w:sz w:val="12"/>
          </w:rPr>
          <w:t>Metabolic modellin</w:t>
        </w:r>
        <w:r>
          <w:rPr>
            <w:color w:val="2E3092"/>
            <w:sz w:val="12"/>
          </w:rPr>
          <w:t>g of full-scale enhanced biological phosphorus removal sludge.</w:t>
        </w:r>
      </w:hyperlink>
      <w:r>
        <w:rPr>
          <w:color w:val="2E3092"/>
          <w:spacing w:val="40"/>
          <w:sz w:val="12"/>
        </w:rPr>
        <w:t xml:space="preserve"> </w:t>
      </w:r>
      <w:hyperlink r:id="rId117">
        <w:r>
          <w:rPr>
            <w:color w:val="2E3092"/>
            <w:sz w:val="12"/>
          </w:rPr>
          <w:t>Water Res. 6, 283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295</w:t>
        </w:r>
      </w:hyperlink>
      <w:r>
        <w:rPr>
          <w:color w:val="2E3092"/>
          <w:sz w:val="12"/>
        </w:rPr>
        <w:t>.</w:t>
      </w:r>
    </w:p>
    <w:p w14:paraId="53B8D9EB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Li, G., 2020.</w:t>
      </w:r>
      <w:r>
        <w:rPr>
          <w:color w:val="231F20"/>
          <w:spacing w:val="-2"/>
          <w:sz w:val="12"/>
        </w:rPr>
        <w:t xml:space="preserve"> </w:t>
      </w:r>
      <w:hyperlink r:id="rId118">
        <w:r>
          <w:rPr>
            <w:color w:val="2E3092"/>
            <w:spacing w:val="-2"/>
            <w:sz w:val="12"/>
          </w:rPr>
          <w:t>Modeling Side-Stream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Biological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 Removal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(S2EBPR)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Sys-</w:t>
        </w:r>
      </w:hyperlink>
      <w:r>
        <w:rPr>
          <w:color w:val="2E3092"/>
          <w:spacing w:val="40"/>
          <w:sz w:val="12"/>
        </w:rPr>
        <w:t xml:space="preserve"> </w:t>
      </w:r>
      <w:hyperlink r:id="rId119">
        <w:r>
          <w:rPr>
            <w:color w:val="2E3092"/>
            <w:spacing w:val="-2"/>
            <w:sz w:val="12"/>
          </w:rPr>
          <w:t>tem Using Agent-based Model With Adaptive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Maintenance,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Decay and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TCA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Metabolism.</w:t>
        </w:r>
      </w:hyperlink>
      <w:r>
        <w:rPr>
          <w:color w:val="2E3092"/>
          <w:spacing w:val="40"/>
          <w:sz w:val="12"/>
        </w:rPr>
        <w:t xml:space="preserve"> </w:t>
      </w:r>
      <w:hyperlink r:id="rId120">
        <w:r>
          <w:rPr>
            <w:color w:val="2E3092"/>
            <w:sz w:val="12"/>
          </w:rPr>
          <w:t>bioRxiv p. 2020.11.18.387589</w:t>
        </w:r>
      </w:hyperlink>
      <w:r>
        <w:rPr>
          <w:color w:val="2E3092"/>
          <w:sz w:val="12"/>
        </w:rPr>
        <w:t>.</w:t>
      </w:r>
    </w:p>
    <w:p w14:paraId="53B8D9EC" w14:textId="77777777" w:rsidR="003A2810" w:rsidRDefault="00EF4D85">
      <w:pPr>
        <w:spacing w:line="266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Liu,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R.,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Hao,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X., Chen,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Q., Li,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J., 2019.</w:t>
      </w:r>
      <w:r>
        <w:rPr>
          <w:color w:val="231F20"/>
          <w:spacing w:val="-4"/>
          <w:sz w:val="12"/>
        </w:rPr>
        <w:t xml:space="preserve"> </w:t>
      </w:r>
      <w:hyperlink r:id="rId121">
        <w:r>
          <w:rPr>
            <w:color w:val="2E3092"/>
            <w:spacing w:val="-2"/>
            <w:sz w:val="12"/>
          </w:rPr>
          <w:t>Research advances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tetrasp</w:t>
        </w:r>
        <w:r>
          <w:rPr>
            <w:color w:val="2E3092"/>
            <w:spacing w:val="-2"/>
            <w:sz w:val="12"/>
          </w:rPr>
          <w:t>haera in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biolog-</w:t>
        </w:r>
      </w:hyperlink>
      <w:r>
        <w:rPr>
          <w:color w:val="2E3092"/>
          <w:spacing w:val="40"/>
          <w:sz w:val="12"/>
        </w:rPr>
        <w:t xml:space="preserve"> </w:t>
      </w:r>
      <w:hyperlink r:id="rId122">
        <w:r>
          <w:rPr>
            <w:color w:val="2E3092"/>
            <w:sz w:val="12"/>
          </w:rPr>
          <w:t>ical phosphorus removal: a review. Water Res. 166</w:t>
        </w:r>
      </w:hyperlink>
      <w:r>
        <w:rPr>
          <w:color w:val="2E3092"/>
          <w:sz w:val="12"/>
        </w:rPr>
        <w:t>.</w:t>
      </w:r>
    </w:p>
    <w:p w14:paraId="53B8D9ED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Liu,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R.,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Hao,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X., Chen,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Q., Li,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J., 2019.</w:t>
      </w:r>
      <w:r>
        <w:rPr>
          <w:color w:val="231F20"/>
          <w:spacing w:val="-4"/>
          <w:sz w:val="12"/>
        </w:rPr>
        <w:t xml:space="preserve"> </w:t>
      </w:r>
      <w:hyperlink r:id="rId123">
        <w:r>
          <w:rPr>
            <w:color w:val="2E3092"/>
            <w:spacing w:val="-2"/>
            <w:sz w:val="12"/>
          </w:rPr>
          <w:t>Research advances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tetrasphaera in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biolog-</w:t>
        </w:r>
      </w:hyperlink>
      <w:r>
        <w:rPr>
          <w:color w:val="2E3092"/>
          <w:spacing w:val="40"/>
          <w:sz w:val="12"/>
        </w:rPr>
        <w:t xml:space="preserve"> </w:t>
      </w:r>
      <w:hyperlink r:id="rId124">
        <w:r>
          <w:rPr>
            <w:color w:val="2E3092"/>
            <w:sz w:val="12"/>
          </w:rPr>
          <w:t>ical phosphorus removal: a review. Water Res. 166</w:t>
        </w:r>
      </w:hyperlink>
      <w:r>
        <w:rPr>
          <w:color w:val="2E3092"/>
          <w:sz w:val="12"/>
        </w:rPr>
        <w:t>.</w:t>
      </w:r>
    </w:p>
    <w:p w14:paraId="53B8D9EE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 xml:space="preserve">van Loosdrecht, M.C.M., Pot, M., Heijnen, J., 1997. </w:t>
      </w:r>
      <w:hyperlink r:id="rId125">
        <w:r>
          <w:rPr>
            <w:color w:val="2E3092"/>
            <w:spacing w:val="-2"/>
            <w:sz w:val="12"/>
          </w:rPr>
          <w:t>Importance of bacterial storage polymers</w:t>
        </w:r>
      </w:hyperlink>
      <w:r>
        <w:rPr>
          <w:color w:val="2E3092"/>
          <w:spacing w:val="40"/>
          <w:sz w:val="12"/>
        </w:rPr>
        <w:t xml:space="preserve"> </w:t>
      </w:r>
      <w:hyperlink r:id="rId126">
        <w:r>
          <w:rPr>
            <w:color w:val="2E3092"/>
            <w:sz w:val="12"/>
          </w:rPr>
          <w:t>in biop</w:t>
        </w:r>
        <w:r>
          <w:rPr>
            <w:color w:val="2E3092"/>
            <w:sz w:val="12"/>
          </w:rPr>
          <w:t>rocesses. Water Sci. Technol. 35, 41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47</w:t>
        </w:r>
      </w:hyperlink>
      <w:r>
        <w:rPr>
          <w:color w:val="2E3092"/>
          <w:sz w:val="12"/>
        </w:rPr>
        <w:t>.</w:t>
      </w:r>
    </w:p>
    <w:p w14:paraId="53B8D9EF" w14:textId="77777777" w:rsidR="003A2810" w:rsidRDefault="00EF4D85">
      <w:pPr>
        <w:spacing w:line="266" w:lineRule="auto"/>
        <w:ind w:left="350" w:right="103" w:hanging="240"/>
        <w:jc w:val="both"/>
        <w:rPr>
          <w:sz w:val="12"/>
        </w:rPr>
      </w:pPr>
      <w:r>
        <w:rPr>
          <w:color w:val="231F20"/>
          <w:sz w:val="12"/>
        </w:rPr>
        <w:t xml:space="preserve">Majed, N., Gu, A.Z., 2019. </w:t>
      </w:r>
      <w:hyperlink r:id="rId127">
        <w:r>
          <w:rPr>
            <w:color w:val="2E3092"/>
            <w:sz w:val="12"/>
          </w:rPr>
          <w:t>Impact of In</w:t>
        </w:r>
      </w:hyperlink>
      <w:r>
        <w:rPr>
          <w:rFonts w:ascii="Times New Roman" w:hAnsi="Times New Roman"/>
          <w:color w:val="2E3092"/>
          <w:sz w:val="12"/>
        </w:rPr>
        <w:t>ﬂ</w:t>
      </w:r>
      <w:hyperlink r:id="rId128">
        <w:r>
          <w:rPr>
            <w:color w:val="2E3092"/>
            <w:sz w:val="12"/>
          </w:rPr>
          <w:t xml:space="preserve">uent Carbon to Phosphorus Ratio on </w:t>
        </w:r>
        <w:r>
          <w:rPr>
            <w:color w:val="2E3092"/>
            <w:sz w:val="12"/>
          </w:rPr>
          <w:t>Perfor-</w:t>
        </w:r>
      </w:hyperlink>
      <w:r>
        <w:rPr>
          <w:color w:val="2E3092"/>
          <w:spacing w:val="80"/>
          <w:sz w:val="12"/>
        </w:rPr>
        <w:t xml:space="preserve"> </w:t>
      </w:r>
      <w:hyperlink r:id="rId129">
        <w:r>
          <w:rPr>
            <w:color w:val="2E3092"/>
            <w:sz w:val="12"/>
          </w:rPr>
          <w:t>mance and Phenotypic Dynamics in Enhanced Biological Phosphorus Removal</w:t>
        </w:r>
      </w:hyperlink>
      <w:r>
        <w:rPr>
          <w:color w:val="2E3092"/>
          <w:spacing w:val="80"/>
          <w:sz w:val="12"/>
        </w:rPr>
        <w:t xml:space="preserve"> </w:t>
      </w:r>
      <w:hyperlink r:id="rId130">
        <w:r>
          <w:rPr>
            <w:color w:val="2E3092"/>
            <w:sz w:val="12"/>
          </w:rPr>
          <w:t>(EBPR) 2 System-Insights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into Carbon Distribution,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Intracellular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Polymer Stoichiom-</w:t>
        </w:r>
      </w:hyperlink>
      <w:r>
        <w:rPr>
          <w:color w:val="2E3092"/>
          <w:spacing w:val="40"/>
          <w:sz w:val="12"/>
        </w:rPr>
        <w:t xml:space="preserve"> </w:t>
      </w:r>
      <w:hyperlink r:id="rId131">
        <w:r>
          <w:rPr>
            <w:color w:val="2E3092"/>
            <w:sz w:val="12"/>
          </w:rPr>
          <w:t>etry and Pathways Shifts</w:t>
        </w:r>
      </w:hyperlink>
      <w:r>
        <w:rPr>
          <w:color w:val="2E3092"/>
          <w:sz w:val="12"/>
        </w:rPr>
        <w:t>.</w:t>
      </w:r>
    </w:p>
    <w:p w14:paraId="53B8D9F0" w14:textId="77777777" w:rsidR="003A2810" w:rsidRDefault="00EF4D85">
      <w:pPr>
        <w:spacing w:line="266" w:lineRule="auto"/>
        <w:ind w:left="111" w:right="109" w:hanging="1"/>
        <w:jc w:val="right"/>
        <w:rPr>
          <w:sz w:val="12"/>
        </w:rPr>
      </w:pPr>
      <w:r>
        <w:rPr>
          <w:color w:val="231F20"/>
          <w:sz w:val="12"/>
        </w:rPr>
        <w:t>Marques,</w:t>
      </w:r>
      <w:r>
        <w:rPr>
          <w:color w:val="231F20"/>
          <w:spacing w:val="36"/>
          <w:sz w:val="12"/>
        </w:rPr>
        <w:t xml:space="preserve"> </w:t>
      </w:r>
      <w:r>
        <w:rPr>
          <w:color w:val="231F20"/>
          <w:sz w:val="12"/>
        </w:rPr>
        <w:t>R.,</w:t>
      </w:r>
      <w:r>
        <w:rPr>
          <w:color w:val="231F20"/>
          <w:spacing w:val="38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37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36"/>
          <w:sz w:val="12"/>
        </w:rPr>
        <w:t xml:space="preserve"> </w:t>
      </w:r>
      <w:r>
        <w:rPr>
          <w:color w:val="231F20"/>
          <w:sz w:val="12"/>
        </w:rPr>
        <w:t>2017.</w:t>
      </w:r>
      <w:r>
        <w:rPr>
          <w:color w:val="231F20"/>
          <w:spacing w:val="36"/>
          <w:sz w:val="12"/>
        </w:rPr>
        <w:t xml:space="preserve"> </w:t>
      </w:r>
      <w:hyperlink r:id="rId132">
        <w:r>
          <w:rPr>
            <w:color w:val="2E3092"/>
            <w:sz w:val="12"/>
          </w:rPr>
          <w:t>Metabolism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36"/>
            <w:sz w:val="12"/>
          </w:rPr>
          <w:t xml:space="preserve"> </w:t>
        </w:r>
        <w:r>
          <w:rPr>
            <w:color w:val="2E3092"/>
            <w:sz w:val="12"/>
          </w:rPr>
          <w:t>ecological</w:t>
        </w:r>
        <w:r>
          <w:rPr>
            <w:color w:val="2E3092"/>
            <w:spacing w:val="38"/>
            <w:sz w:val="12"/>
          </w:rPr>
          <w:t xml:space="preserve"> </w:t>
        </w:r>
        <w:r>
          <w:rPr>
            <w:color w:val="2E3092"/>
            <w:sz w:val="12"/>
          </w:rPr>
          <w:t>niche</w:t>
        </w:r>
        <w:r>
          <w:rPr>
            <w:color w:val="2E3092"/>
            <w:spacing w:val="36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36"/>
            <w:sz w:val="12"/>
          </w:rPr>
          <w:t xml:space="preserve"> </w:t>
        </w:r>
        <w:r>
          <w:rPr>
            <w:color w:val="2E3092"/>
            <w:sz w:val="12"/>
          </w:rPr>
          <w:t>Tetrasphaera</w:t>
        </w:r>
        <w:r>
          <w:rPr>
            <w:color w:val="2E3092"/>
            <w:spacing w:val="36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37"/>
            <w:sz w:val="12"/>
          </w:rPr>
          <w:t xml:space="preserve"> </w:t>
        </w:r>
        <w:r>
          <w:rPr>
            <w:color w:val="2E3092"/>
            <w:sz w:val="12"/>
          </w:rPr>
          <w:t>ca.</w:t>
        </w:r>
      </w:hyperlink>
      <w:r>
        <w:rPr>
          <w:color w:val="2E3092"/>
          <w:spacing w:val="40"/>
          <w:sz w:val="12"/>
        </w:rPr>
        <w:t xml:space="preserve"> </w:t>
      </w:r>
      <w:hyperlink r:id="rId133">
        <w:r>
          <w:rPr>
            <w:color w:val="2E3092"/>
            <w:sz w:val="12"/>
          </w:rPr>
          <w:t>Accumulibacter in enhanced biological phosphorus removal. Water Res. 122, 159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17</w:t>
        </w:r>
      </w:hyperlink>
      <w:r>
        <w:rPr>
          <w:color w:val="2E3092"/>
          <w:sz w:val="12"/>
        </w:rPr>
        <w:t>1.</w:t>
      </w:r>
    </w:p>
    <w:p w14:paraId="53B8D9F1" w14:textId="77777777" w:rsidR="003A2810" w:rsidRDefault="00EF4D85">
      <w:pPr>
        <w:spacing w:line="261" w:lineRule="auto"/>
        <w:ind w:left="350" w:hanging="240"/>
        <w:rPr>
          <w:sz w:val="12"/>
        </w:rPr>
      </w:pPr>
      <w:r>
        <w:rPr>
          <w:color w:val="231F20"/>
          <w:sz w:val="12"/>
        </w:rPr>
        <w:t>Mcilroy,</w:t>
      </w:r>
      <w:r>
        <w:rPr>
          <w:color w:val="231F20"/>
          <w:spacing w:val="21"/>
          <w:sz w:val="12"/>
        </w:rPr>
        <w:t xml:space="preserve"> </w:t>
      </w:r>
      <w:r>
        <w:rPr>
          <w:color w:val="231F20"/>
          <w:sz w:val="12"/>
        </w:rPr>
        <w:t>S.J.,</w:t>
      </w:r>
      <w:r>
        <w:rPr>
          <w:color w:val="231F20"/>
          <w:spacing w:val="24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22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21"/>
          <w:sz w:val="12"/>
        </w:rPr>
        <w:t xml:space="preserve"> </w:t>
      </w:r>
      <w:r>
        <w:rPr>
          <w:color w:val="231F20"/>
          <w:sz w:val="12"/>
        </w:rPr>
        <w:t>2013.</w:t>
      </w:r>
      <w:r>
        <w:rPr>
          <w:color w:val="231F20"/>
          <w:spacing w:val="22"/>
          <w:sz w:val="12"/>
        </w:rPr>
        <w:t xml:space="preserve"> </w:t>
      </w:r>
      <w:hyperlink r:id="rId134">
        <w:r>
          <w:rPr>
            <w:color w:val="2E3092"/>
            <w:sz w:val="12"/>
          </w:rPr>
          <w:t>Metabolic</w:t>
        </w:r>
        <w:r>
          <w:rPr>
            <w:color w:val="2E3092"/>
            <w:spacing w:val="21"/>
            <w:sz w:val="12"/>
          </w:rPr>
          <w:t xml:space="preserve"> </w:t>
        </w:r>
        <w:r>
          <w:rPr>
            <w:color w:val="2E3092"/>
            <w:sz w:val="12"/>
          </w:rPr>
          <w:t>model</w:t>
        </w:r>
        <w:r>
          <w:rPr>
            <w:color w:val="2E3092"/>
            <w:spacing w:val="21"/>
            <w:sz w:val="12"/>
          </w:rPr>
          <w:t xml:space="preserve"> </w:t>
        </w:r>
        <w:r>
          <w:rPr>
            <w:color w:val="2E3092"/>
            <w:sz w:val="12"/>
          </w:rPr>
          <w:t>for</w:t>
        </w:r>
        <w:r>
          <w:rPr>
            <w:color w:val="2E3092"/>
            <w:spacing w:val="21"/>
            <w:sz w:val="12"/>
          </w:rPr>
          <w:t xml:space="preserve"> </w:t>
        </w:r>
        <w:r>
          <w:rPr>
            <w:color w:val="2E3092"/>
            <w:sz w:val="12"/>
          </w:rPr>
          <w:t>the</w:t>
        </w:r>
      </w:hyperlink>
      <w:r>
        <w:rPr>
          <w:color w:val="2E3092"/>
          <w:spacing w:val="21"/>
          <w:sz w:val="12"/>
        </w:rPr>
        <w:t xml:space="preserve"> </w:t>
      </w:r>
      <w:r>
        <w:rPr>
          <w:rFonts w:ascii="Times New Roman" w:hAnsi="Times New Roman"/>
          <w:color w:val="2E3092"/>
          <w:sz w:val="12"/>
        </w:rPr>
        <w:t>ﬁ</w:t>
      </w:r>
      <w:hyperlink r:id="rId135">
        <w:r>
          <w:rPr>
            <w:color w:val="2E3092"/>
            <w:sz w:val="12"/>
          </w:rPr>
          <w:t>lamentous</w:t>
        </w:r>
        <w:r>
          <w:rPr>
            <w:color w:val="2E3092"/>
            <w:spacing w:val="25"/>
            <w:sz w:val="12"/>
          </w:rPr>
          <w:t xml:space="preserve"> </w:t>
        </w:r>
        <w:r>
          <w:rPr>
            <w:rFonts w:ascii="Bookman Old Style" w:hAnsi="Bookman Old Style"/>
            <w:color w:val="2E3092"/>
            <w:sz w:val="12"/>
          </w:rPr>
          <w:t>‘</w:t>
        </w:r>
        <w:r>
          <w:rPr>
            <w:color w:val="2E3092"/>
            <w:sz w:val="12"/>
          </w:rPr>
          <w:t>Candidatus</w:t>
        </w:r>
        <w:r>
          <w:rPr>
            <w:color w:val="2E3092"/>
            <w:spacing w:val="21"/>
            <w:sz w:val="12"/>
          </w:rPr>
          <w:t xml:space="preserve"> </w:t>
        </w:r>
        <w:r>
          <w:rPr>
            <w:color w:val="2E3092"/>
            <w:sz w:val="12"/>
          </w:rPr>
          <w:t>microthrix</w:t>
        </w:r>
      </w:hyperlink>
      <w:r>
        <w:rPr>
          <w:color w:val="2E3092"/>
          <w:spacing w:val="40"/>
          <w:sz w:val="12"/>
        </w:rPr>
        <w:t xml:space="preserve"> </w:t>
      </w:r>
      <w:hyperlink r:id="rId136">
        <w:r>
          <w:rPr>
            <w:color w:val="2E3092"/>
            <w:sz w:val="12"/>
          </w:rPr>
          <w:t>parvicella</w:t>
        </w:r>
        <w:r>
          <w:rPr>
            <w:rFonts w:ascii="Bookman Old Style" w:hAnsi="Bookman Old Style"/>
            <w:color w:val="2E3092"/>
            <w:sz w:val="12"/>
          </w:rPr>
          <w:t xml:space="preserve">’ </w:t>
        </w:r>
        <w:r>
          <w:rPr>
            <w:color w:val="2E3092"/>
            <w:sz w:val="12"/>
          </w:rPr>
          <w:t>based on genomic and metagenomic analyses. ISME J. 7 (6), 1161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1172</w:t>
        </w:r>
      </w:hyperlink>
      <w:r>
        <w:rPr>
          <w:color w:val="2E3092"/>
          <w:sz w:val="12"/>
        </w:rPr>
        <w:t>.</w:t>
      </w:r>
    </w:p>
    <w:p w14:paraId="53B8D9F2" w14:textId="77777777" w:rsidR="003A2810" w:rsidRDefault="00EF4D85">
      <w:pPr>
        <w:spacing w:line="264" w:lineRule="auto"/>
        <w:ind w:left="350" w:hanging="240"/>
        <w:rPr>
          <w:sz w:val="12"/>
        </w:rPr>
      </w:pPr>
      <w:r>
        <w:rPr>
          <w:color w:val="231F20"/>
          <w:sz w:val="12"/>
        </w:rPr>
        <w:t xml:space="preserve">Meijer, S., 2004. </w:t>
      </w:r>
      <w:hyperlink r:id="rId137">
        <w:r>
          <w:rPr>
            <w:color w:val="2E3092"/>
            <w:sz w:val="12"/>
          </w:rPr>
          <w:t>Theoretical and Practical Activated Sludge Processes. Delft University of</w:t>
        </w:r>
      </w:hyperlink>
      <w:r>
        <w:rPr>
          <w:color w:val="2E3092"/>
          <w:spacing w:val="40"/>
          <w:sz w:val="12"/>
        </w:rPr>
        <w:t xml:space="preserve"> </w:t>
      </w:r>
      <w:hyperlink r:id="rId138">
        <w:r>
          <w:rPr>
            <w:color w:val="2E3092"/>
            <w:spacing w:val="-2"/>
            <w:sz w:val="12"/>
          </w:rPr>
          <w:t>Technology</w:t>
        </w:r>
      </w:hyperlink>
      <w:r>
        <w:rPr>
          <w:color w:val="2E3092"/>
          <w:spacing w:val="-2"/>
          <w:sz w:val="12"/>
        </w:rPr>
        <w:t>.</w:t>
      </w:r>
    </w:p>
    <w:p w14:paraId="53B8D9F3" w14:textId="77777777" w:rsidR="003A2810" w:rsidRDefault="00EF4D85">
      <w:pPr>
        <w:ind w:left="111"/>
        <w:rPr>
          <w:sz w:val="12"/>
        </w:rPr>
      </w:pPr>
      <w:r>
        <w:rPr>
          <w:color w:val="231F20"/>
          <w:spacing w:val="-2"/>
          <w:sz w:val="12"/>
        </w:rPr>
        <w:t>Metcalf,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pacing w:val="-2"/>
          <w:sz w:val="12"/>
        </w:rPr>
        <w:t xml:space="preserve">Eddy, 2003. </w:t>
      </w:r>
      <w:hyperlink r:id="rId139">
        <w:r>
          <w:rPr>
            <w:color w:val="2E3092"/>
            <w:spacing w:val="-2"/>
            <w:sz w:val="12"/>
          </w:rPr>
          <w:t>Wastewater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Engineering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: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Treatment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Resource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Recovery</w:t>
        </w:r>
      </w:hyperlink>
      <w:r>
        <w:rPr>
          <w:color w:val="2E3092"/>
          <w:spacing w:val="-2"/>
          <w:sz w:val="12"/>
        </w:rPr>
        <w:t>.</w:t>
      </w:r>
    </w:p>
    <w:p w14:paraId="53B8D9F4" w14:textId="77777777" w:rsidR="003A2810" w:rsidRDefault="00EF4D85">
      <w:pPr>
        <w:spacing w:before="3" w:line="266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Mielczarek, A.T., Thi,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H., Nguyen, T., Nielsen,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 xml:space="preserve">J.L., Nielsen, </w:t>
      </w:r>
      <w:r>
        <w:rPr>
          <w:color w:val="231F20"/>
          <w:spacing w:val="-2"/>
          <w:sz w:val="12"/>
        </w:rPr>
        <w:t>P.H., 2012.</w:t>
      </w:r>
      <w:r>
        <w:rPr>
          <w:color w:val="231F20"/>
          <w:spacing w:val="-4"/>
          <w:sz w:val="12"/>
        </w:rPr>
        <w:t xml:space="preserve"> </w:t>
      </w:r>
      <w:hyperlink r:id="rId140">
        <w:r>
          <w:rPr>
            <w:color w:val="2E3092"/>
            <w:spacing w:val="-2"/>
            <w:sz w:val="12"/>
          </w:rPr>
          <w:t>Population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dynamics</w:t>
        </w:r>
      </w:hyperlink>
      <w:r>
        <w:rPr>
          <w:color w:val="2E3092"/>
          <w:spacing w:val="40"/>
          <w:sz w:val="12"/>
        </w:rPr>
        <w:t xml:space="preserve"> </w:t>
      </w:r>
      <w:hyperlink r:id="rId141">
        <w:r>
          <w:rPr>
            <w:color w:val="2E3092"/>
            <w:sz w:val="12"/>
          </w:rPr>
          <w:t>of bacteria inv</w:t>
        </w:r>
        <w:r>
          <w:rPr>
            <w:color w:val="2E3092"/>
            <w:sz w:val="12"/>
          </w:rPr>
          <w:t>olved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biological phosphorus removal in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Danish wastewater</w:t>
        </w:r>
      </w:hyperlink>
      <w:r>
        <w:rPr>
          <w:color w:val="2E3092"/>
          <w:spacing w:val="40"/>
          <w:sz w:val="12"/>
        </w:rPr>
        <w:t xml:space="preserve"> </w:t>
      </w:r>
      <w:hyperlink r:id="rId142">
        <w:r>
          <w:rPr>
            <w:color w:val="2E3092"/>
            <w:sz w:val="12"/>
          </w:rPr>
          <w:t>treatment plants. Water Res. 47 (4), 1529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1544</w:t>
        </w:r>
      </w:hyperlink>
      <w:r>
        <w:rPr>
          <w:color w:val="2E3092"/>
          <w:sz w:val="12"/>
        </w:rPr>
        <w:t>.</w:t>
      </w:r>
    </w:p>
    <w:p w14:paraId="53B8D9F5" w14:textId="77777777" w:rsidR="003A2810" w:rsidRDefault="00EF4D85">
      <w:pPr>
        <w:spacing w:line="266" w:lineRule="auto"/>
        <w:ind w:left="350" w:right="108" w:hanging="240"/>
        <w:jc w:val="both"/>
        <w:rPr>
          <w:sz w:val="12"/>
        </w:rPr>
      </w:pPr>
      <w:r>
        <w:rPr>
          <w:color w:val="231F20"/>
          <w:sz w:val="12"/>
        </w:rPr>
        <w:t>Mihelcic, J.R., et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2003.</w:t>
      </w:r>
      <w:r>
        <w:rPr>
          <w:color w:val="231F20"/>
          <w:spacing w:val="-1"/>
          <w:sz w:val="12"/>
        </w:rPr>
        <w:t xml:space="preserve"> </w:t>
      </w:r>
      <w:hyperlink r:id="rId143">
        <w:r>
          <w:rPr>
            <w:color w:val="2E3092"/>
            <w:sz w:val="12"/>
          </w:rPr>
          <w:t>Sustainability science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engineering: the emergence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of a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new</w:t>
        </w:r>
      </w:hyperlink>
      <w:r>
        <w:rPr>
          <w:color w:val="2E3092"/>
          <w:spacing w:val="40"/>
          <w:sz w:val="12"/>
        </w:rPr>
        <w:t xml:space="preserve"> </w:t>
      </w:r>
      <w:hyperlink r:id="rId144">
        <w:r>
          <w:rPr>
            <w:color w:val="2E3092"/>
            <w:sz w:val="12"/>
          </w:rPr>
          <w:t>metadiscipline. Environ. Sci. Technol. 37 (23), 5314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5324</w:t>
        </w:r>
      </w:hyperlink>
      <w:r>
        <w:rPr>
          <w:color w:val="2E3092"/>
          <w:sz w:val="12"/>
        </w:rPr>
        <w:t>.</w:t>
      </w:r>
    </w:p>
    <w:p w14:paraId="53B8D9F6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 xml:space="preserve">Mino, T., Satoh, H., Matsuo, T., 1994. </w:t>
      </w:r>
      <w:hyperlink r:id="rId145">
        <w:r>
          <w:rPr>
            <w:color w:val="2E3092"/>
            <w:sz w:val="12"/>
          </w:rPr>
          <w:t>Metabolisms of different bacterial populations in</w:t>
        </w:r>
      </w:hyperlink>
      <w:r>
        <w:rPr>
          <w:color w:val="2E3092"/>
          <w:spacing w:val="40"/>
          <w:sz w:val="12"/>
        </w:rPr>
        <w:t xml:space="preserve"> </w:t>
      </w:r>
      <w:hyperlink r:id="rId146">
        <w:r>
          <w:rPr>
            <w:color w:val="2E3092"/>
            <w:sz w:val="12"/>
          </w:rPr>
          <w:t>enhanced biological phosphate removal processes. Water Sci. Technol. 29 (1992),</w:t>
        </w:r>
      </w:hyperlink>
      <w:r>
        <w:rPr>
          <w:color w:val="2E3092"/>
          <w:spacing w:val="40"/>
          <w:sz w:val="12"/>
        </w:rPr>
        <w:t xml:space="preserve"> </w:t>
      </w:r>
      <w:hyperlink r:id="rId147">
        <w:r>
          <w:rPr>
            <w:color w:val="2E3092"/>
            <w:spacing w:val="-2"/>
            <w:sz w:val="12"/>
          </w:rPr>
          <w:t>67</w:t>
        </w:r>
        <w:r>
          <w:rPr>
            <w:rFonts w:ascii="Bookman Old Style" w:hAnsi="Bookman Old Style"/>
            <w:color w:val="2E3092"/>
            <w:spacing w:val="-2"/>
            <w:sz w:val="12"/>
          </w:rPr>
          <w:t>–</w:t>
        </w:r>
        <w:r>
          <w:rPr>
            <w:color w:val="2E3092"/>
            <w:spacing w:val="-2"/>
            <w:sz w:val="12"/>
          </w:rPr>
          <w:t>70.</w:t>
        </w:r>
      </w:hyperlink>
    </w:p>
    <w:p w14:paraId="53B8D9F7" w14:textId="77777777" w:rsidR="003A2810" w:rsidRDefault="003A2810">
      <w:pPr>
        <w:spacing w:line="264" w:lineRule="auto"/>
        <w:jc w:val="both"/>
        <w:rPr>
          <w:sz w:val="12"/>
        </w:rPr>
        <w:sectPr w:rsidR="003A2810">
          <w:pgSz w:w="11910" w:h="15880"/>
          <w:pgMar w:top="840" w:right="640" w:bottom="760" w:left="640" w:header="656" w:footer="573" w:gutter="0"/>
          <w:cols w:num="2" w:space="720" w:equalWidth="0">
            <w:col w:w="5186" w:space="184"/>
            <w:col w:w="5260"/>
          </w:cols>
        </w:sectPr>
      </w:pPr>
    </w:p>
    <w:p w14:paraId="53B8D9F8" w14:textId="77777777" w:rsidR="003A2810" w:rsidRDefault="003A2810">
      <w:pPr>
        <w:pStyle w:val="BodyText"/>
        <w:spacing w:before="5"/>
        <w:ind w:left="0"/>
        <w:rPr>
          <w:sz w:val="15"/>
        </w:rPr>
      </w:pPr>
    </w:p>
    <w:p w14:paraId="53B8D9F9" w14:textId="77777777" w:rsidR="003A2810" w:rsidRDefault="00EF4D85">
      <w:pPr>
        <w:spacing w:line="264" w:lineRule="auto"/>
        <w:ind w:left="350" w:right="41" w:hanging="240"/>
        <w:jc w:val="both"/>
        <w:rPr>
          <w:sz w:val="12"/>
        </w:rPr>
      </w:pPr>
      <w:bookmarkStart w:id="80" w:name="_bookmark57"/>
      <w:bookmarkEnd w:id="80"/>
      <w:r>
        <w:rPr>
          <w:color w:val="231F20"/>
          <w:sz w:val="12"/>
        </w:rPr>
        <w:t xml:space="preserve">Narayanan, B., et al., 2014. </w:t>
      </w:r>
      <w:hyperlink r:id="rId148">
        <w:r>
          <w:rPr>
            <w:color w:val="2E3092"/>
            <w:sz w:val="12"/>
          </w:rPr>
          <w:t>Fermentation of return activated sludge to enhance biological</w:t>
        </w:r>
      </w:hyperlink>
      <w:r>
        <w:rPr>
          <w:color w:val="2E3092"/>
          <w:spacing w:val="40"/>
          <w:sz w:val="12"/>
        </w:rPr>
        <w:t xml:space="preserve"> </w:t>
      </w:r>
      <w:hyperlink r:id="rId149">
        <w:r>
          <w:rPr>
            <w:color w:val="2E3092"/>
            <w:sz w:val="12"/>
          </w:rPr>
          <w:t>phosphorus removal. Proc. Water Environ. Fed. 2002 (13), 256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262 Jul</w:t>
        </w:r>
      </w:hyperlink>
      <w:r>
        <w:rPr>
          <w:color w:val="2E3092"/>
          <w:sz w:val="12"/>
        </w:rPr>
        <w:t>.</w:t>
      </w:r>
    </w:p>
    <w:p w14:paraId="53B8D9FA" w14:textId="77777777" w:rsidR="003A2810" w:rsidRDefault="00EF4D85">
      <w:pPr>
        <w:spacing w:line="264" w:lineRule="auto"/>
        <w:ind w:left="350" w:right="43" w:hanging="240"/>
        <w:jc w:val="both"/>
        <w:rPr>
          <w:sz w:val="12"/>
        </w:rPr>
      </w:pPr>
      <w:r>
        <w:rPr>
          <w:color w:val="231F20"/>
          <w:sz w:val="12"/>
        </w:rPr>
        <w:t>Neethling,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J.B.,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Clark,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Pramanik,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A.,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Stensel,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H.D.,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Sandino,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J.,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Tsuchihashi,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R.,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2010.</w:t>
      </w:r>
      <w:r>
        <w:rPr>
          <w:color w:val="231F20"/>
          <w:spacing w:val="40"/>
          <w:sz w:val="12"/>
        </w:rPr>
        <w:t xml:space="preserve"> </w:t>
      </w:r>
      <w:hyperlink r:id="rId150">
        <w:r>
          <w:rPr>
            <w:color w:val="2E3092"/>
            <w:sz w:val="12"/>
          </w:rPr>
          <w:t>WERF nutrient challenge investigates limits of nutrient removal technologies. Water</w:t>
        </w:r>
      </w:hyperlink>
      <w:r>
        <w:rPr>
          <w:color w:val="2E3092"/>
          <w:spacing w:val="40"/>
          <w:sz w:val="12"/>
        </w:rPr>
        <w:t xml:space="preserve"> </w:t>
      </w:r>
      <w:hyperlink r:id="rId151">
        <w:r>
          <w:rPr>
            <w:color w:val="2E3092"/>
            <w:sz w:val="12"/>
          </w:rPr>
          <w:t>Sci. Technol. 61 (4), 945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95</w:t>
        </w:r>
      </w:hyperlink>
      <w:r>
        <w:rPr>
          <w:color w:val="2E3092"/>
          <w:sz w:val="12"/>
        </w:rPr>
        <w:t>3.</w:t>
      </w:r>
    </w:p>
    <w:p w14:paraId="53B8D9FB" w14:textId="77777777" w:rsidR="003A2810" w:rsidRDefault="00EF4D85">
      <w:pPr>
        <w:spacing w:line="264" w:lineRule="auto"/>
        <w:ind w:left="350" w:right="43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Nguyen,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H.T.T.,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Le,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V.Q.,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Hansen,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A.A.,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Nielsen,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J.L.,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Nielsen,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P.H.,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2011.</w:t>
      </w:r>
      <w:r>
        <w:rPr>
          <w:color w:val="231F20"/>
          <w:spacing w:val="-3"/>
          <w:sz w:val="12"/>
        </w:rPr>
        <w:t xml:space="preserve"> </w:t>
      </w:r>
      <w:hyperlink r:id="rId152">
        <w:r>
          <w:rPr>
            <w:color w:val="2E3092"/>
            <w:spacing w:val="-2"/>
            <w:sz w:val="12"/>
          </w:rPr>
          <w:t>High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diversity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</w:hyperlink>
      <w:r>
        <w:rPr>
          <w:color w:val="2E3092"/>
          <w:spacing w:val="40"/>
          <w:sz w:val="12"/>
        </w:rPr>
        <w:t xml:space="preserve"> </w:t>
      </w:r>
      <w:hyperlink r:id="rId153">
        <w:r>
          <w:rPr>
            <w:color w:val="2E3092"/>
            <w:spacing w:val="-2"/>
            <w:sz w:val="12"/>
          </w:rPr>
          <w:t>abundance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putative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polyphosphate-accumulating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tetrasphaera-related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bacteria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in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acti-</w:t>
        </w:r>
      </w:hyperlink>
      <w:r>
        <w:rPr>
          <w:color w:val="2E3092"/>
          <w:spacing w:val="40"/>
          <w:sz w:val="12"/>
        </w:rPr>
        <w:t xml:space="preserve"> </w:t>
      </w:r>
      <w:hyperlink r:id="rId154">
        <w:r>
          <w:rPr>
            <w:color w:val="2E3092"/>
            <w:sz w:val="12"/>
          </w:rPr>
          <w:t>vated sludge systems. FEMS Microbiol. Ecol. 76 (2), 256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267</w:t>
        </w:r>
      </w:hyperlink>
      <w:r>
        <w:rPr>
          <w:color w:val="2E3092"/>
          <w:sz w:val="12"/>
        </w:rPr>
        <w:t>.</w:t>
      </w:r>
    </w:p>
    <w:p w14:paraId="53B8D9FC" w14:textId="77777777" w:rsidR="003A2810" w:rsidRDefault="00EF4D85">
      <w:pPr>
        <w:spacing w:line="266" w:lineRule="auto"/>
        <w:ind w:left="350" w:right="43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Nguyen,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H.T.T.,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Le,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V.Q.,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Hansen,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A.A</w:t>
      </w:r>
      <w:r>
        <w:rPr>
          <w:color w:val="231F20"/>
          <w:spacing w:val="-2"/>
          <w:sz w:val="12"/>
        </w:rPr>
        <w:t>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Nielsen,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J.L.,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Nielsen,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P.H.,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2011.</w:t>
      </w:r>
      <w:r>
        <w:rPr>
          <w:color w:val="231F20"/>
          <w:spacing w:val="-3"/>
          <w:sz w:val="12"/>
        </w:rPr>
        <w:t xml:space="preserve"> </w:t>
      </w:r>
      <w:hyperlink r:id="rId155">
        <w:r>
          <w:rPr>
            <w:color w:val="2E3092"/>
            <w:spacing w:val="-2"/>
            <w:sz w:val="12"/>
          </w:rPr>
          <w:t>High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diversity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</w:hyperlink>
      <w:r>
        <w:rPr>
          <w:color w:val="2E3092"/>
          <w:spacing w:val="40"/>
          <w:sz w:val="12"/>
        </w:rPr>
        <w:t xml:space="preserve"> </w:t>
      </w:r>
      <w:hyperlink r:id="rId156">
        <w:r>
          <w:rPr>
            <w:color w:val="2E3092"/>
            <w:spacing w:val="-2"/>
            <w:sz w:val="12"/>
          </w:rPr>
          <w:t>abundance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putative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polyphosphate-accumulating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tetrasphaera-related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bacteria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in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acti-</w:t>
        </w:r>
      </w:hyperlink>
      <w:r>
        <w:rPr>
          <w:color w:val="2E3092"/>
          <w:spacing w:val="40"/>
          <w:sz w:val="12"/>
        </w:rPr>
        <w:t xml:space="preserve"> </w:t>
      </w:r>
      <w:hyperlink r:id="rId157">
        <w:r>
          <w:rPr>
            <w:color w:val="2E3092"/>
            <w:sz w:val="12"/>
          </w:rPr>
          <w:t>vated sludge systems. FEMS Microbiol. Ecol. 76 (2), 256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267</w:t>
        </w:r>
      </w:hyperlink>
      <w:r>
        <w:rPr>
          <w:color w:val="2E3092"/>
          <w:sz w:val="12"/>
        </w:rPr>
        <w:t>.</w:t>
      </w:r>
    </w:p>
    <w:p w14:paraId="53B8D9FD" w14:textId="77777777" w:rsidR="003A2810" w:rsidRDefault="00EF4D85">
      <w:pPr>
        <w:spacing w:line="264" w:lineRule="auto"/>
        <w:ind w:left="350" w:right="41" w:hanging="240"/>
        <w:jc w:val="both"/>
        <w:rPr>
          <w:sz w:val="12"/>
        </w:rPr>
      </w:pPr>
      <w:r>
        <w:rPr>
          <w:color w:val="231F20"/>
          <w:spacing w:val="-4"/>
          <w:sz w:val="12"/>
        </w:rPr>
        <w:t xml:space="preserve">Nielsen, P.H., McIlroy, S.J., Albertsen, M., Nierychlo, M., 2019. </w:t>
      </w:r>
      <w:hyperlink r:id="rId158">
        <w:r>
          <w:rPr>
            <w:color w:val="2E3092"/>
            <w:spacing w:val="-4"/>
            <w:sz w:val="12"/>
          </w:rPr>
          <w:t>Re-evaluating the microbiology</w:t>
        </w:r>
      </w:hyperlink>
      <w:r>
        <w:rPr>
          <w:color w:val="2E3092"/>
          <w:spacing w:val="80"/>
          <w:sz w:val="12"/>
        </w:rPr>
        <w:t xml:space="preserve"> </w:t>
      </w:r>
      <w:hyperlink r:id="rId159">
        <w:r>
          <w:rPr>
            <w:color w:val="2E3092"/>
            <w:sz w:val="12"/>
          </w:rPr>
          <w:t>of the enhanced biological phosphorus removal process. Curr. Opin. Biotechnol. 57,</w:t>
        </w:r>
      </w:hyperlink>
      <w:r>
        <w:rPr>
          <w:color w:val="2E3092"/>
          <w:spacing w:val="40"/>
          <w:sz w:val="12"/>
        </w:rPr>
        <w:t xml:space="preserve"> </w:t>
      </w:r>
      <w:hyperlink r:id="rId160">
        <w:r>
          <w:rPr>
            <w:color w:val="2E3092"/>
            <w:spacing w:val="-2"/>
            <w:sz w:val="12"/>
          </w:rPr>
          <w:t>111</w:t>
        </w:r>
        <w:r>
          <w:rPr>
            <w:rFonts w:ascii="Bookman Old Style" w:hAnsi="Bookman Old Style"/>
            <w:color w:val="2E3092"/>
            <w:spacing w:val="-2"/>
            <w:sz w:val="12"/>
          </w:rPr>
          <w:t>–</w:t>
        </w:r>
        <w:r>
          <w:rPr>
            <w:color w:val="2E3092"/>
            <w:spacing w:val="-2"/>
            <w:sz w:val="12"/>
          </w:rPr>
          <w:t>118</w:t>
        </w:r>
      </w:hyperlink>
      <w:r>
        <w:rPr>
          <w:color w:val="2E3092"/>
          <w:spacing w:val="-2"/>
          <w:sz w:val="12"/>
        </w:rPr>
        <w:t>.</w:t>
      </w:r>
    </w:p>
    <w:p w14:paraId="53B8D9FE" w14:textId="77777777" w:rsidR="003A2810" w:rsidRDefault="00EF4D85">
      <w:pPr>
        <w:spacing w:line="266" w:lineRule="auto"/>
        <w:ind w:left="350" w:right="43" w:hanging="240"/>
        <w:jc w:val="both"/>
        <w:rPr>
          <w:sz w:val="12"/>
        </w:rPr>
      </w:pPr>
      <w:r>
        <w:rPr>
          <w:color w:val="231F20"/>
          <w:spacing w:val="-4"/>
          <w:sz w:val="12"/>
        </w:rPr>
        <w:t xml:space="preserve">Oehmen, A., Zeng, R.J., Yuan, Z., 2005. </w:t>
      </w:r>
      <w:hyperlink r:id="rId161">
        <w:r>
          <w:rPr>
            <w:color w:val="2E3092"/>
            <w:spacing w:val="-4"/>
            <w:sz w:val="12"/>
          </w:rPr>
          <w:t>Anaerobic Metabolism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of</w:t>
        </w:r>
        <w:r>
          <w:rPr>
            <w:color w:val="2E3092"/>
            <w:sz w:val="12"/>
          </w:rPr>
          <w:t xml:space="preserve"> </w:t>
        </w:r>
        <w:r>
          <w:rPr>
            <w:color w:val="2E3092"/>
            <w:spacing w:val="-4"/>
            <w:sz w:val="12"/>
          </w:rPr>
          <w:t>Propionate by Polyphosphat</w:t>
        </w:r>
        <w:r>
          <w:rPr>
            <w:color w:val="2E3092"/>
            <w:spacing w:val="-4"/>
            <w:sz w:val="12"/>
          </w:rPr>
          <w:t>e-</w:t>
        </w:r>
      </w:hyperlink>
      <w:r>
        <w:rPr>
          <w:color w:val="2E3092"/>
          <w:spacing w:val="40"/>
          <w:sz w:val="12"/>
        </w:rPr>
        <w:t xml:space="preserve"> </w:t>
      </w:r>
      <w:hyperlink r:id="rId162">
        <w:r>
          <w:rPr>
            <w:color w:val="2E3092"/>
            <w:spacing w:val="-2"/>
            <w:sz w:val="12"/>
          </w:rPr>
          <w:t>Accumulating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Organisms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in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Biological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Removal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Systems.</w:t>
        </w:r>
      </w:hyperlink>
    </w:p>
    <w:p w14:paraId="53B8D9FF" w14:textId="77777777" w:rsidR="003A2810" w:rsidRDefault="00EF4D85">
      <w:pPr>
        <w:spacing w:line="266" w:lineRule="auto"/>
        <w:ind w:left="350" w:right="42" w:hanging="240"/>
        <w:jc w:val="both"/>
        <w:rPr>
          <w:sz w:val="12"/>
        </w:rPr>
      </w:pPr>
      <w:r>
        <w:rPr>
          <w:color w:val="231F20"/>
          <w:sz w:val="12"/>
        </w:rPr>
        <w:t>Oehmen,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A.,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2007.</w:t>
      </w:r>
      <w:r>
        <w:rPr>
          <w:color w:val="231F20"/>
          <w:spacing w:val="-2"/>
          <w:sz w:val="12"/>
        </w:rPr>
        <w:t xml:space="preserve"> </w:t>
      </w:r>
      <w:hyperlink r:id="rId163">
        <w:r>
          <w:rPr>
            <w:color w:val="2E3092"/>
            <w:sz w:val="12"/>
          </w:rPr>
          <w:t>Advances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removal: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from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micro</w:t>
        </w:r>
      </w:hyperlink>
      <w:r>
        <w:rPr>
          <w:color w:val="2E3092"/>
          <w:spacing w:val="40"/>
          <w:sz w:val="12"/>
        </w:rPr>
        <w:t xml:space="preserve"> </w:t>
      </w:r>
      <w:hyperlink r:id="rId164">
        <w:r>
          <w:rPr>
            <w:color w:val="2E3092"/>
            <w:sz w:val="12"/>
          </w:rPr>
          <w:t>to macro scale. Water Res. 41 (11), 2271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2300</w:t>
        </w:r>
      </w:hyperlink>
      <w:r>
        <w:rPr>
          <w:color w:val="2E3092"/>
          <w:sz w:val="12"/>
        </w:rPr>
        <w:t>.</w:t>
      </w:r>
    </w:p>
    <w:p w14:paraId="53B8DA00" w14:textId="77777777" w:rsidR="003A2810" w:rsidRDefault="00EF4D85">
      <w:pPr>
        <w:spacing w:line="266" w:lineRule="auto"/>
        <w:ind w:left="350" w:right="41" w:hanging="240"/>
        <w:jc w:val="both"/>
        <w:rPr>
          <w:sz w:val="12"/>
        </w:rPr>
      </w:pPr>
      <w:r>
        <w:rPr>
          <w:color w:val="231F20"/>
          <w:sz w:val="12"/>
        </w:rPr>
        <w:t>Onnis-Hayden,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A.,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2020.</w:t>
      </w:r>
      <w:r>
        <w:rPr>
          <w:color w:val="231F20"/>
          <w:spacing w:val="-8"/>
          <w:sz w:val="12"/>
        </w:rPr>
        <w:t xml:space="preserve"> </w:t>
      </w:r>
      <w:hyperlink r:id="rId165">
        <w:r>
          <w:rPr>
            <w:color w:val="2E3092"/>
            <w:sz w:val="12"/>
          </w:rPr>
          <w:t>Survey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full-scale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sidestream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phospho-</w:t>
        </w:r>
      </w:hyperlink>
      <w:r>
        <w:rPr>
          <w:color w:val="2E3092"/>
          <w:spacing w:val="40"/>
          <w:sz w:val="12"/>
        </w:rPr>
        <w:t xml:space="preserve"> </w:t>
      </w:r>
      <w:hyperlink r:id="rId166">
        <w:r>
          <w:rPr>
            <w:color w:val="2E3092"/>
            <w:sz w:val="12"/>
          </w:rPr>
          <w:t>rus removal (S2EBPR) systems and comparison with conventional EBPRs in North</w:t>
        </w:r>
      </w:hyperlink>
      <w:r>
        <w:rPr>
          <w:color w:val="2E3092"/>
          <w:spacing w:val="40"/>
          <w:sz w:val="12"/>
        </w:rPr>
        <w:t xml:space="preserve"> </w:t>
      </w:r>
      <w:hyperlink r:id="rId167">
        <w:r>
          <w:rPr>
            <w:color w:val="2E3092"/>
            <w:sz w:val="12"/>
          </w:rPr>
          <w:t>America: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process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stability,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kinetics,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microbial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populations.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Environ.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Res.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92</w:t>
        </w:r>
      </w:hyperlink>
      <w:r>
        <w:rPr>
          <w:color w:val="2E3092"/>
          <w:spacing w:val="40"/>
          <w:sz w:val="12"/>
        </w:rPr>
        <w:t xml:space="preserve"> </w:t>
      </w:r>
      <w:hyperlink r:id="rId168">
        <w:r>
          <w:rPr>
            <w:color w:val="2E3092"/>
            <w:sz w:val="12"/>
          </w:rPr>
          <w:t>(3),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403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41</w:t>
        </w:r>
      </w:hyperlink>
      <w:r>
        <w:rPr>
          <w:color w:val="2E3092"/>
          <w:sz w:val="12"/>
        </w:rPr>
        <w:t>7.</w:t>
      </w:r>
    </w:p>
    <w:p w14:paraId="53B8DA01" w14:textId="77777777" w:rsidR="003A2810" w:rsidRDefault="00EF4D85">
      <w:pPr>
        <w:spacing w:line="264" w:lineRule="auto"/>
        <w:ind w:left="350" w:right="41" w:hanging="240"/>
        <w:jc w:val="both"/>
        <w:rPr>
          <w:sz w:val="12"/>
        </w:rPr>
      </w:pPr>
      <w:r>
        <w:rPr>
          <w:color w:val="231F20"/>
          <w:sz w:val="12"/>
        </w:rPr>
        <w:t>Parker,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2012.</w:t>
      </w:r>
      <w:r>
        <w:rPr>
          <w:color w:val="231F20"/>
          <w:spacing w:val="-8"/>
          <w:sz w:val="12"/>
        </w:rPr>
        <w:t xml:space="preserve"> </w:t>
      </w:r>
      <w:hyperlink r:id="rId169">
        <w:r>
          <w:rPr>
            <w:color w:val="2E3092"/>
            <w:spacing w:val="-1"/>
            <w:w w:val="97"/>
            <w:sz w:val="12"/>
          </w:rPr>
          <w:t>W</w:t>
        </w:r>
        <w:r>
          <w:rPr>
            <w:color w:val="2E3092"/>
            <w:spacing w:val="2"/>
            <w:w w:val="81"/>
            <w:sz w:val="12"/>
          </w:rPr>
          <w:t>E</w:t>
        </w:r>
        <w:r>
          <w:rPr>
            <w:color w:val="2E3092"/>
            <w:spacing w:val="-2"/>
            <w:w w:val="81"/>
            <w:sz w:val="12"/>
          </w:rPr>
          <w:t>F</w:t>
        </w:r>
        <w:r>
          <w:rPr>
            <w:color w:val="2E3092"/>
            <w:spacing w:val="-1"/>
            <w:w w:val="184"/>
            <w:sz w:val="12"/>
          </w:rPr>
          <w:t>/</w:t>
        </w:r>
        <w:r>
          <w:rPr>
            <w:color w:val="2E3092"/>
            <w:spacing w:val="2"/>
            <w:w w:val="90"/>
            <w:sz w:val="12"/>
          </w:rPr>
          <w:t>W</w:t>
        </w:r>
        <w:r>
          <w:rPr>
            <w:color w:val="2E3092"/>
            <w:spacing w:val="-1"/>
            <w:w w:val="90"/>
            <w:sz w:val="12"/>
          </w:rPr>
          <w:t>E</w:t>
        </w:r>
        <w:r>
          <w:rPr>
            <w:color w:val="2E3092"/>
            <w:spacing w:val="-1"/>
            <w:w w:val="91"/>
            <w:sz w:val="12"/>
          </w:rPr>
          <w:t>R</w:t>
        </w:r>
        <w:r>
          <w:rPr>
            <w:color w:val="2E3092"/>
            <w:spacing w:val="2"/>
            <w:w w:val="81"/>
            <w:sz w:val="12"/>
          </w:rPr>
          <w:t>F</w:t>
        </w:r>
        <w:r>
          <w:rPr>
            <w:color w:val="2E3092"/>
            <w:spacing w:val="-8"/>
            <w:w w:val="99"/>
            <w:sz w:val="12"/>
          </w:rPr>
          <w:t xml:space="preserve"> </w:t>
        </w:r>
        <w:r>
          <w:rPr>
            <w:color w:val="2E3092"/>
            <w:sz w:val="12"/>
          </w:rPr>
          <w:t>cooperative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study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nutrient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plants: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achievable</w:t>
        </w:r>
      </w:hyperlink>
      <w:r>
        <w:rPr>
          <w:color w:val="2E3092"/>
          <w:spacing w:val="40"/>
          <w:sz w:val="12"/>
        </w:rPr>
        <w:t xml:space="preserve"> </w:t>
      </w:r>
      <w:hyperlink r:id="rId170">
        <w:r>
          <w:rPr>
            <w:color w:val="2E3092"/>
            <w:spacing w:val="-2"/>
            <w:sz w:val="12"/>
          </w:rPr>
          <w:t>technology performance statistics for low ef</w:t>
        </w:r>
      </w:hyperlink>
      <w:r>
        <w:rPr>
          <w:rFonts w:ascii="Times New Roman" w:hAnsi="Times New Roman"/>
          <w:color w:val="2E3092"/>
          <w:spacing w:val="-2"/>
          <w:sz w:val="12"/>
        </w:rPr>
        <w:t>ﬂ</w:t>
      </w:r>
      <w:hyperlink r:id="rId171">
        <w:r>
          <w:rPr>
            <w:color w:val="2E3092"/>
            <w:spacing w:val="-2"/>
            <w:sz w:val="12"/>
          </w:rPr>
          <w:t>uen</w:t>
        </w:r>
        <w:r>
          <w:rPr>
            <w:color w:val="2E3092"/>
            <w:spacing w:val="-2"/>
            <w:sz w:val="12"/>
          </w:rPr>
          <w:t>t limits. Proc. Water Environ. Fed. 2011</w:t>
        </w:r>
      </w:hyperlink>
      <w:r>
        <w:rPr>
          <w:color w:val="2E3092"/>
          <w:spacing w:val="40"/>
          <w:sz w:val="12"/>
        </w:rPr>
        <w:t xml:space="preserve"> </w:t>
      </w:r>
      <w:hyperlink r:id="rId172">
        <w:r>
          <w:rPr>
            <w:color w:val="2E3092"/>
            <w:sz w:val="12"/>
          </w:rPr>
          <w:t>(1),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185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21</w:t>
        </w:r>
      </w:hyperlink>
      <w:r>
        <w:rPr>
          <w:color w:val="2E3092"/>
          <w:sz w:val="12"/>
        </w:rPr>
        <w:t>2.</w:t>
      </w:r>
    </w:p>
    <w:p w14:paraId="53B8DA02" w14:textId="77777777" w:rsidR="003A2810" w:rsidRDefault="00EF4D85">
      <w:pPr>
        <w:spacing w:line="266" w:lineRule="auto"/>
        <w:ind w:left="350" w:right="41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Rubio-Rincón, F.J., Lopez-Vazquez, C.M.,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Wel</w:t>
      </w:r>
      <w:r>
        <w:rPr>
          <w:color w:val="231F20"/>
          <w:spacing w:val="-2"/>
          <w:sz w:val="12"/>
        </w:rPr>
        <w:t>les, L., van Loosdrecht, M.C.M., Brdjanovic, D.,</w:t>
      </w:r>
      <w:r>
        <w:rPr>
          <w:color w:val="231F20"/>
          <w:spacing w:val="40"/>
          <w:sz w:val="12"/>
        </w:rPr>
        <w:t xml:space="preserve"> </w:t>
      </w:r>
      <w:r>
        <w:rPr>
          <w:color w:val="231F20"/>
          <w:sz w:val="12"/>
        </w:rPr>
        <w:t xml:space="preserve">2017. </w:t>
      </w:r>
      <w:hyperlink r:id="rId173">
        <w:r>
          <w:rPr>
            <w:color w:val="2E3092"/>
            <w:sz w:val="12"/>
          </w:rPr>
          <w:t>Cooperation between candidatus competibacter and candidatus accumulibacter</w:t>
        </w:r>
      </w:hyperlink>
      <w:r>
        <w:rPr>
          <w:color w:val="2E3092"/>
          <w:spacing w:val="40"/>
          <w:sz w:val="12"/>
        </w:rPr>
        <w:t xml:space="preserve"> </w:t>
      </w:r>
      <w:hyperlink r:id="rId174">
        <w:r>
          <w:rPr>
            <w:color w:val="2E3092"/>
            <w:sz w:val="12"/>
          </w:rPr>
          <w:t>clade I, in denitri</w:t>
        </w:r>
        <w:r>
          <w:rPr>
            <w:rFonts w:ascii="Times New Roman" w:hAnsi="Times New Roman"/>
            <w:color w:val="2E3092"/>
            <w:sz w:val="12"/>
          </w:rPr>
          <w:t>ﬁ</w:t>
        </w:r>
        <w:r>
          <w:rPr>
            <w:color w:val="2E3092"/>
            <w:sz w:val="12"/>
          </w:rPr>
          <w:t>cation and phosphate removal processes. Water Res. 120, 156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16</w:t>
        </w:r>
      </w:hyperlink>
      <w:r>
        <w:rPr>
          <w:color w:val="2E3092"/>
          <w:sz w:val="12"/>
        </w:rPr>
        <w:t>4.</w:t>
      </w:r>
    </w:p>
    <w:p w14:paraId="53B8DA03" w14:textId="77777777" w:rsidR="003A2810" w:rsidRDefault="00EF4D85">
      <w:pPr>
        <w:spacing w:line="264" w:lineRule="auto"/>
        <w:ind w:left="350" w:right="43" w:hanging="240"/>
        <w:jc w:val="both"/>
        <w:rPr>
          <w:sz w:val="12"/>
        </w:rPr>
      </w:pPr>
      <w:r>
        <w:rPr>
          <w:color w:val="231F20"/>
          <w:sz w:val="12"/>
        </w:rPr>
        <w:t>Sabba,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F.,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2023.</w:t>
      </w:r>
      <w:r>
        <w:rPr>
          <w:color w:val="231F20"/>
          <w:spacing w:val="-4"/>
          <w:sz w:val="12"/>
        </w:rPr>
        <w:t xml:space="preserve"> </w:t>
      </w:r>
      <w:hyperlink r:id="rId175">
        <w:r>
          <w:rPr>
            <w:color w:val="2E3092"/>
            <w:sz w:val="12"/>
          </w:rPr>
          <w:t>Impact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operational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strategies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on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a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sidestream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phos-</w:t>
        </w:r>
      </w:hyperlink>
      <w:r>
        <w:rPr>
          <w:color w:val="2E3092"/>
          <w:spacing w:val="40"/>
          <w:sz w:val="12"/>
        </w:rPr>
        <w:t xml:space="preserve"> </w:t>
      </w:r>
      <w:hyperlink r:id="rId176">
        <w:r>
          <w:rPr>
            <w:color w:val="2E3092"/>
            <w:spacing w:val="-2"/>
            <w:sz w:val="12"/>
          </w:rPr>
          <w:t>phorus removal (S2EBPR) reactor in a carbon limited wastewater plant. Sci. Total Envi-</w:t>
        </w:r>
      </w:hyperlink>
      <w:r>
        <w:rPr>
          <w:color w:val="2E3092"/>
          <w:spacing w:val="40"/>
          <w:sz w:val="12"/>
        </w:rPr>
        <w:t xml:space="preserve"> </w:t>
      </w:r>
      <w:hyperlink r:id="rId177">
        <w:r>
          <w:rPr>
            <w:color w:val="2E3092"/>
            <w:sz w:val="12"/>
          </w:rPr>
          <w:t>ron. 857 (October 2022), 15928</w:t>
        </w:r>
      </w:hyperlink>
      <w:r>
        <w:rPr>
          <w:color w:val="2E3092"/>
          <w:sz w:val="12"/>
        </w:rPr>
        <w:t>0.</w:t>
      </w:r>
    </w:p>
    <w:p w14:paraId="53B8DA04" w14:textId="77777777" w:rsidR="003A2810" w:rsidRDefault="00EF4D85">
      <w:pPr>
        <w:spacing w:line="264" w:lineRule="auto"/>
        <w:ind w:left="350" w:right="40" w:hanging="240"/>
        <w:jc w:val="both"/>
        <w:rPr>
          <w:sz w:val="12"/>
        </w:rPr>
      </w:pPr>
      <w:r>
        <w:rPr>
          <w:color w:val="231F20"/>
          <w:sz w:val="12"/>
        </w:rPr>
        <w:t>Santos, J.M.M., Rieger, L., Lanham, A.B., Carvalheira, M., Reis, M.A.M., Oehmen, A.,</w:t>
      </w:r>
      <w:r>
        <w:rPr>
          <w:color w:val="231F20"/>
          <w:spacing w:val="40"/>
          <w:sz w:val="12"/>
        </w:rPr>
        <w:t xml:space="preserve"> </w:t>
      </w:r>
      <w:r>
        <w:rPr>
          <w:color w:val="231F20"/>
          <w:sz w:val="12"/>
        </w:rPr>
        <w:t xml:space="preserve">2020. </w:t>
      </w:r>
      <w:hyperlink r:id="rId178">
        <w:r>
          <w:rPr>
            <w:color w:val="2E3092"/>
            <w:sz w:val="12"/>
          </w:rPr>
          <w:t>A novel metabolic-ASM model for full-scale biological nutrient removal sys-</w:t>
        </w:r>
      </w:hyperlink>
      <w:r>
        <w:rPr>
          <w:color w:val="2E3092"/>
          <w:spacing w:val="40"/>
          <w:sz w:val="12"/>
        </w:rPr>
        <w:t xml:space="preserve"> </w:t>
      </w:r>
      <w:hyperlink r:id="rId179">
        <w:r>
          <w:rPr>
            <w:color w:val="2E3092"/>
            <w:sz w:val="12"/>
          </w:rPr>
          <w:t>tems. Water Res. 171</w:t>
        </w:r>
      </w:hyperlink>
      <w:r>
        <w:rPr>
          <w:color w:val="2E3092"/>
          <w:sz w:val="12"/>
        </w:rPr>
        <w:t>.</w:t>
      </w:r>
    </w:p>
    <w:p w14:paraId="53B8DA05" w14:textId="77777777" w:rsidR="003A2810" w:rsidRDefault="00EF4D85">
      <w:pPr>
        <w:spacing w:line="264" w:lineRule="auto"/>
        <w:ind w:left="350" w:right="43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Saunders,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A.M.,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Oehmen,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A.,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Blackall,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L.L.,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Yuan,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Z.,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Keller,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J.,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2003.</w:t>
      </w:r>
      <w:r>
        <w:rPr>
          <w:color w:val="231F20"/>
          <w:spacing w:val="-7"/>
          <w:sz w:val="12"/>
        </w:rPr>
        <w:t xml:space="preserve"> </w:t>
      </w:r>
      <w:hyperlink r:id="rId180">
        <w:r>
          <w:rPr>
            <w:color w:val="2E3092"/>
            <w:spacing w:val="-2"/>
            <w:sz w:val="12"/>
          </w:rPr>
          <w:t>The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effect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GAOs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(gly-</w:t>
        </w:r>
      </w:hyperlink>
      <w:r>
        <w:rPr>
          <w:color w:val="2E3092"/>
          <w:spacing w:val="40"/>
          <w:sz w:val="12"/>
        </w:rPr>
        <w:t xml:space="preserve"> </w:t>
      </w:r>
      <w:hyperlink r:id="rId181">
        <w:r>
          <w:rPr>
            <w:color w:val="2E3092"/>
            <w:spacing w:val="-2"/>
            <w:sz w:val="12"/>
          </w:rPr>
          <w:t>cogen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accumulating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organisms)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anaerobic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carbon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requirements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in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full-scale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Australian</w:t>
        </w:r>
      </w:hyperlink>
      <w:r>
        <w:rPr>
          <w:color w:val="2E3092"/>
          <w:spacing w:val="40"/>
          <w:sz w:val="12"/>
        </w:rPr>
        <w:t xml:space="preserve"> </w:t>
      </w:r>
      <w:hyperlink r:id="rId182">
        <w:r>
          <w:rPr>
            <w:color w:val="2E3092"/>
            <w:sz w:val="12"/>
          </w:rPr>
          <w:t>EBPR (enhanced biological phosphorus removal) plants. Water Sci. Technol. 47 (11),</w:t>
        </w:r>
      </w:hyperlink>
      <w:r>
        <w:rPr>
          <w:color w:val="2E3092"/>
          <w:spacing w:val="40"/>
          <w:sz w:val="12"/>
        </w:rPr>
        <w:t xml:space="preserve"> </w:t>
      </w:r>
      <w:hyperlink r:id="rId183">
        <w:r>
          <w:rPr>
            <w:color w:val="2E3092"/>
            <w:sz w:val="12"/>
          </w:rPr>
          <w:t>37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43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Ju</w:t>
        </w:r>
      </w:hyperlink>
      <w:r>
        <w:rPr>
          <w:color w:val="2E3092"/>
          <w:sz w:val="12"/>
        </w:rPr>
        <w:t>n.</w:t>
      </w:r>
    </w:p>
    <w:p w14:paraId="53B8DA06" w14:textId="77777777" w:rsidR="003A2810" w:rsidRDefault="00EF4D85">
      <w:pPr>
        <w:spacing w:line="266" w:lineRule="auto"/>
        <w:ind w:left="350" w:right="38" w:hanging="240"/>
        <w:jc w:val="both"/>
        <w:rPr>
          <w:sz w:val="12"/>
        </w:rPr>
      </w:pPr>
      <w:r>
        <w:rPr>
          <w:color w:val="231F20"/>
          <w:sz w:val="12"/>
        </w:rPr>
        <w:t xml:space="preserve">Saunders, A.M., Oehmen, A., Blackall, L.L., Yuan, Z., Keller, J., 2003. </w:t>
      </w:r>
      <w:hyperlink r:id="rId184">
        <w:r>
          <w:rPr>
            <w:color w:val="2E3092"/>
            <w:sz w:val="12"/>
          </w:rPr>
          <w:t>The effect of GAOs</w:t>
        </w:r>
      </w:hyperlink>
      <w:r>
        <w:rPr>
          <w:color w:val="2E3092"/>
          <w:spacing w:val="40"/>
          <w:sz w:val="12"/>
        </w:rPr>
        <w:t xml:space="preserve"> </w:t>
      </w:r>
      <w:hyperlink r:id="rId185">
        <w:r>
          <w:rPr>
            <w:color w:val="2E3092"/>
            <w:sz w:val="12"/>
          </w:rPr>
          <w:t>(glycogen accumulating organi</w:t>
        </w:r>
        <w:r>
          <w:rPr>
            <w:color w:val="2E3092"/>
            <w:sz w:val="12"/>
          </w:rPr>
          <w:t>sms) on anaerobic carbon requirements in full-scale</w:t>
        </w:r>
      </w:hyperlink>
      <w:r>
        <w:rPr>
          <w:color w:val="2E3092"/>
          <w:spacing w:val="40"/>
          <w:sz w:val="12"/>
        </w:rPr>
        <w:t xml:space="preserve"> </w:t>
      </w:r>
      <w:hyperlink r:id="rId186">
        <w:r>
          <w:rPr>
            <w:color w:val="2E3092"/>
            <w:sz w:val="12"/>
          </w:rPr>
          <w:t>australian EBPR (enhanced biological phosphorus removal) plants. Water Sci.</w:t>
        </w:r>
      </w:hyperlink>
      <w:r>
        <w:rPr>
          <w:color w:val="2E3092"/>
          <w:spacing w:val="40"/>
          <w:sz w:val="12"/>
        </w:rPr>
        <w:t xml:space="preserve"> </w:t>
      </w:r>
      <w:hyperlink r:id="rId187">
        <w:r>
          <w:rPr>
            <w:color w:val="2E3092"/>
            <w:sz w:val="12"/>
          </w:rPr>
          <w:t>Technol. 47 (11), 37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43.</w:t>
        </w:r>
      </w:hyperlink>
    </w:p>
    <w:p w14:paraId="53B8DA07" w14:textId="77777777" w:rsidR="003A2810" w:rsidRDefault="00EF4D85">
      <w:pPr>
        <w:spacing w:line="264" w:lineRule="auto"/>
        <w:ind w:left="350" w:right="43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Schuler,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A.J.,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Jenkins,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D.,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2002.</w:t>
      </w:r>
      <w:r>
        <w:rPr>
          <w:color w:val="231F20"/>
          <w:spacing w:val="-3"/>
          <w:sz w:val="12"/>
        </w:rPr>
        <w:t xml:space="preserve"> </w:t>
      </w:r>
      <w:hyperlink r:id="rId188">
        <w:r>
          <w:rPr>
            <w:color w:val="2E3092"/>
            <w:spacing w:val="-2"/>
            <w:sz w:val="12"/>
          </w:rPr>
          <w:t>Effects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biological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removal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me-</w:t>
        </w:r>
      </w:hyperlink>
      <w:r>
        <w:rPr>
          <w:color w:val="2E3092"/>
          <w:spacing w:val="40"/>
          <w:sz w:val="12"/>
        </w:rPr>
        <w:t xml:space="preserve"> </w:t>
      </w:r>
      <w:bookmarkStart w:id="81" w:name="_bookmark59"/>
      <w:bookmarkEnd w:id="81"/>
      <w:r>
        <w:fldChar w:fldCharType="begin"/>
      </w:r>
      <w:r>
        <w:instrText>HYPERLINK "http://refhub.elsevier.com/S0048-9697(23)00633-2/rf202302010250342372" \h</w:instrText>
      </w:r>
      <w:r>
        <w:fldChar w:fldCharType="separate"/>
      </w:r>
      <w:r>
        <w:rPr>
          <w:color w:val="2E3092"/>
          <w:sz w:val="12"/>
        </w:rPr>
        <w:t>tabolism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effects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of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pH</w:t>
      </w:r>
      <w:r>
        <w:rPr>
          <w:color w:val="2E3092"/>
          <w:spacing w:val="-2"/>
          <w:sz w:val="12"/>
        </w:rPr>
        <w:t xml:space="preserve"> </w:t>
      </w:r>
      <w:r>
        <w:rPr>
          <w:color w:val="2E3092"/>
          <w:sz w:val="12"/>
        </w:rPr>
        <w:t>on</w:t>
      </w:r>
      <w:r>
        <w:rPr>
          <w:color w:val="2E3092"/>
          <w:spacing w:val="-5"/>
          <w:sz w:val="12"/>
        </w:rPr>
        <w:t xml:space="preserve"> </w:t>
      </w:r>
      <w:r>
        <w:rPr>
          <w:color w:val="2E3092"/>
          <w:sz w:val="12"/>
        </w:rPr>
        <w:t>enhanced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biological</w:t>
      </w:r>
      <w:r>
        <w:rPr>
          <w:color w:val="2E3092"/>
          <w:spacing w:val="-5"/>
          <w:sz w:val="12"/>
        </w:rPr>
        <w:t xml:space="preserve"> </w:t>
      </w:r>
      <w:r>
        <w:rPr>
          <w:color w:val="2E3092"/>
          <w:sz w:val="12"/>
        </w:rPr>
        <w:t>phosphorus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removal</w:t>
      </w:r>
      <w:r>
        <w:rPr>
          <w:color w:val="2E3092"/>
          <w:spacing w:val="-3"/>
          <w:sz w:val="12"/>
        </w:rPr>
        <w:t xml:space="preserve"> </w:t>
      </w:r>
      <w:r>
        <w:rPr>
          <w:color w:val="2E3092"/>
          <w:sz w:val="12"/>
        </w:rPr>
        <w:t>metabolisms.</w:t>
      </w:r>
      <w:r>
        <w:rPr>
          <w:color w:val="2E3092"/>
          <w:spacing w:val="-4"/>
          <w:sz w:val="12"/>
        </w:rPr>
        <w:t xml:space="preserve"> </w:t>
      </w:r>
      <w:r>
        <w:rPr>
          <w:color w:val="2E3092"/>
          <w:sz w:val="12"/>
        </w:rPr>
        <w:t>Water</w:t>
      </w:r>
      <w:r>
        <w:rPr>
          <w:color w:val="2E3092"/>
          <w:sz w:val="12"/>
        </w:rPr>
        <w:fldChar w:fldCharType="end"/>
      </w:r>
      <w:r>
        <w:rPr>
          <w:color w:val="2E3092"/>
          <w:spacing w:val="40"/>
          <w:sz w:val="12"/>
        </w:rPr>
        <w:t xml:space="preserve"> </w:t>
      </w:r>
      <w:bookmarkStart w:id="82" w:name="_bookmark58"/>
      <w:bookmarkEnd w:id="82"/>
      <w:r>
        <w:fldChar w:fldCharType="begin"/>
      </w:r>
      <w:r>
        <w:instrText>HYPERLINK "h</w:instrText>
      </w:r>
      <w:r>
        <w:instrText>ttp://refhub.elsevier.com/S0048-9697(23)00633-2/rf202302010250342372" \h</w:instrText>
      </w:r>
      <w:r>
        <w:fldChar w:fldCharType="separate"/>
      </w:r>
      <w:r>
        <w:rPr>
          <w:color w:val="2E3092"/>
          <w:sz w:val="12"/>
        </w:rPr>
        <w:t>Sci. Technol. (August)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A08" w14:textId="77777777" w:rsidR="003A2810" w:rsidRDefault="00EF4D85">
      <w:pPr>
        <w:spacing w:line="266" w:lineRule="auto"/>
        <w:ind w:left="350" w:right="43" w:hanging="240"/>
        <w:jc w:val="both"/>
        <w:rPr>
          <w:sz w:val="12"/>
        </w:rPr>
      </w:pPr>
      <w:r>
        <w:rPr>
          <w:color w:val="231F20"/>
          <w:sz w:val="12"/>
        </w:rPr>
        <w:t>Sedlak,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R.,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2018.</w:t>
      </w:r>
      <w:r>
        <w:rPr>
          <w:color w:val="231F20"/>
          <w:spacing w:val="-5"/>
          <w:sz w:val="12"/>
        </w:rPr>
        <w:t xml:space="preserve"> </w:t>
      </w:r>
      <w:hyperlink r:id="rId189">
        <w:r>
          <w:rPr>
            <w:color w:val="2E3092"/>
            <w:sz w:val="12"/>
          </w:rPr>
          <w:t>Phosphorus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nitrogen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from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municipal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wastewater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: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principles</w:t>
        </w:r>
      </w:hyperlink>
      <w:r>
        <w:rPr>
          <w:color w:val="2E3092"/>
          <w:spacing w:val="40"/>
          <w:sz w:val="12"/>
        </w:rPr>
        <w:t xml:space="preserve"> </w:t>
      </w:r>
      <w:bookmarkStart w:id="83" w:name="_bookmark60"/>
      <w:bookmarkEnd w:id="83"/>
      <w:r>
        <w:fldChar w:fldCharType="begin"/>
      </w:r>
      <w:r>
        <w:instrText>HYPERLINK "http://refhub.elsevier.com/S0048-9697(23)00633-2/rf</w:instrText>
      </w:r>
      <w:r>
        <w:instrText>202302010247172269" \h</w:instrText>
      </w:r>
      <w:r>
        <w:fldChar w:fldCharType="separate"/>
      </w:r>
      <w:r>
        <w:rPr>
          <w:color w:val="2E3092"/>
          <w:sz w:val="12"/>
        </w:rPr>
        <w:t>and practice. Phosphorus Nitrogen Remov. From Munic. Wastewater Apr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A09" w14:textId="77777777" w:rsidR="003A2810" w:rsidRDefault="00EF4D85">
      <w:pPr>
        <w:spacing w:line="266" w:lineRule="auto"/>
        <w:ind w:left="350" w:right="42" w:hanging="240"/>
        <w:jc w:val="both"/>
        <w:rPr>
          <w:sz w:val="12"/>
        </w:rPr>
      </w:pPr>
      <w:r>
        <w:rPr>
          <w:color w:val="231F20"/>
          <w:sz w:val="12"/>
        </w:rPr>
        <w:t>Seviour,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R.J.,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Mino,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T.,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Onuki,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2003.</w:t>
      </w:r>
      <w:r>
        <w:rPr>
          <w:color w:val="231F20"/>
          <w:spacing w:val="-7"/>
          <w:sz w:val="12"/>
        </w:rPr>
        <w:t xml:space="preserve"> </w:t>
      </w:r>
      <w:hyperlink r:id="rId190">
        <w:r>
          <w:rPr>
            <w:color w:val="2E3092"/>
            <w:sz w:val="12"/>
          </w:rPr>
          <w:t>The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microbiology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</w:hyperlink>
      <w:r>
        <w:rPr>
          <w:color w:val="2E3092"/>
          <w:spacing w:val="40"/>
          <w:sz w:val="12"/>
        </w:rPr>
        <w:t xml:space="preserve"> </w:t>
      </w:r>
      <w:bookmarkStart w:id="84" w:name="_bookmark61"/>
      <w:bookmarkEnd w:id="84"/>
      <w:r>
        <w:fldChar w:fldCharType="begin"/>
      </w:r>
      <w:r>
        <w:instrText>HYPERLINK "http://refhub.elsevier.com/S0048-9697(23)00633-2/rf202302010253168521" \h</w:instrText>
      </w:r>
      <w:r>
        <w:fldChar w:fldCharType="separate"/>
      </w:r>
      <w:r>
        <w:rPr>
          <w:color w:val="2E3092"/>
          <w:spacing w:val="-2"/>
          <w:w w:val="105"/>
          <w:sz w:val="12"/>
        </w:rPr>
        <w:t>in</w:t>
      </w:r>
      <w:r>
        <w:rPr>
          <w:color w:val="2E3092"/>
          <w:spacing w:val="-3"/>
          <w:w w:val="105"/>
          <w:sz w:val="12"/>
        </w:rPr>
        <w:t xml:space="preserve"> </w:t>
      </w:r>
      <w:r>
        <w:rPr>
          <w:color w:val="2E3092"/>
          <w:spacing w:val="-2"/>
          <w:w w:val="105"/>
          <w:sz w:val="12"/>
        </w:rPr>
        <w:t>activated sludge systems. FEMS</w:t>
      </w:r>
      <w:r>
        <w:rPr>
          <w:color w:val="2E3092"/>
          <w:spacing w:val="-3"/>
          <w:w w:val="105"/>
          <w:sz w:val="12"/>
        </w:rPr>
        <w:t xml:space="preserve"> </w:t>
      </w:r>
      <w:r>
        <w:rPr>
          <w:color w:val="2E3092"/>
          <w:spacing w:val="-2"/>
          <w:w w:val="105"/>
          <w:sz w:val="12"/>
        </w:rPr>
        <w:t>Microbiol.</w:t>
      </w:r>
      <w:r>
        <w:rPr>
          <w:color w:val="2E3092"/>
          <w:spacing w:val="-3"/>
          <w:w w:val="105"/>
          <w:sz w:val="12"/>
        </w:rPr>
        <w:t xml:space="preserve"> </w:t>
      </w:r>
      <w:r>
        <w:rPr>
          <w:color w:val="2E3092"/>
          <w:spacing w:val="-2"/>
          <w:w w:val="105"/>
          <w:sz w:val="12"/>
        </w:rPr>
        <w:t>Rev. 27 (1), 99</w:t>
      </w:r>
      <w:r>
        <w:rPr>
          <w:rFonts w:ascii="Bookman Old Style" w:hAnsi="Bookman Old Style"/>
          <w:color w:val="2E3092"/>
          <w:spacing w:val="-2"/>
          <w:w w:val="105"/>
          <w:sz w:val="12"/>
        </w:rPr>
        <w:t>–</w:t>
      </w:r>
      <w:r>
        <w:rPr>
          <w:color w:val="2E3092"/>
          <w:spacing w:val="-2"/>
          <w:w w:val="105"/>
          <w:sz w:val="12"/>
        </w:rPr>
        <w:t>12</w:t>
      </w:r>
      <w:r>
        <w:rPr>
          <w:color w:val="2E3092"/>
          <w:spacing w:val="-2"/>
          <w:w w:val="105"/>
          <w:sz w:val="12"/>
        </w:rPr>
        <w:fldChar w:fldCharType="end"/>
      </w:r>
      <w:r>
        <w:rPr>
          <w:color w:val="2E3092"/>
          <w:spacing w:val="-2"/>
          <w:w w:val="105"/>
          <w:sz w:val="12"/>
        </w:rPr>
        <w:t>7.</w:t>
      </w:r>
    </w:p>
    <w:p w14:paraId="53B8DA0A" w14:textId="77777777" w:rsidR="003A2810" w:rsidRDefault="00EF4D85">
      <w:pPr>
        <w:spacing w:line="266" w:lineRule="auto"/>
        <w:ind w:left="350" w:right="41" w:hanging="240"/>
        <w:jc w:val="both"/>
        <w:rPr>
          <w:sz w:val="12"/>
        </w:rPr>
      </w:pPr>
      <w:bookmarkStart w:id="85" w:name="_bookmark63"/>
      <w:bookmarkEnd w:id="85"/>
      <w:r>
        <w:rPr>
          <w:color w:val="231F20"/>
          <w:sz w:val="12"/>
        </w:rPr>
        <w:t>Stokholm-Bjerregaard,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McIlroy,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S.J.,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Nierychlo,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Karst,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S.M.,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Albertsen,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Nielsen,</w:t>
      </w:r>
      <w:r>
        <w:rPr>
          <w:color w:val="231F20"/>
          <w:spacing w:val="40"/>
          <w:sz w:val="12"/>
        </w:rPr>
        <w:t xml:space="preserve"> </w:t>
      </w:r>
      <w:r>
        <w:rPr>
          <w:color w:val="231F20"/>
          <w:sz w:val="12"/>
        </w:rPr>
        <w:t>P.H.,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2017.</w:t>
      </w:r>
      <w:r>
        <w:rPr>
          <w:color w:val="231F20"/>
          <w:spacing w:val="-7"/>
          <w:sz w:val="12"/>
        </w:rPr>
        <w:t xml:space="preserve"> </w:t>
      </w:r>
      <w:hyperlink r:id="rId191">
        <w:r>
          <w:rPr>
            <w:color w:val="2E3092"/>
            <w:sz w:val="12"/>
          </w:rPr>
          <w:t>A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critical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assessment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microorganisms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proposed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to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be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important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to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en-</w:t>
        </w:r>
      </w:hyperlink>
      <w:r>
        <w:rPr>
          <w:color w:val="2E3092"/>
          <w:spacing w:val="40"/>
          <w:sz w:val="12"/>
        </w:rPr>
        <w:t xml:space="preserve"> </w:t>
      </w:r>
      <w:hyperlink r:id="rId192">
        <w:r>
          <w:rPr>
            <w:color w:val="2E3092"/>
            <w:spacing w:val="-2"/>
            <w:sz w:val="12"/>
          </w:rPr>
          <w:t>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biological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phosphorus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removal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in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full-scale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wastewater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treatme</w:t>
        </w:r>
        <w:r>
          <w:rPr>
            <w:color w:val="2E3092"/>
            <w:spacing w:val="-2"/>
            <w:sz w:val="12"/>
          </w:rPr>
          <w:t>nt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systems.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Front.</w:t>
        </w:r>
      </w:hyperlink>
      <w:r>
        <w:rPr>
          <w:color w:val="2E3092"/>
          <w:spacing w:val="40"/>
          <w:w w:val="103"/>
          <w:sz w:val="12"/>
        </w:rPr>
        <w:t xml:space="preserve"> </w:t>
      </w:r>
      <w:bookmarkStart w:id="86" w:name="_bookmark62"/>
      <w:bookmarkEnd w:id="86"/>
      <w:r>
        <w:fldChar w:fldCharType="begin"/>
      </w:r>
      <w:r>
        <w:instrText>HYPERLINK "http://refhub.elsevier.com/S0048-9697(23)00633-2/rf202302010247489478" \h</w:instrText>
      </w:r>
      <w:r>
        <w:fldChar w:fldCharType="separate"/>
      </w:r>
      <w:r>
        <w:rPr>
          <w:color w:val="2E3092"/>
          <w:sz w:val="12"/>
        </w:rPr>
        <w:t>Microbiol. 8 (APR), 1</w:t>
      </w:r>
      <w:r>
        <w:rPr>
          <w:rFonts w:ascii="Bookman Old Style" w:hAnsi="Bookman Old Style"/>
          <w:color w:val="2E3092"/>
          <w:sz w:val="12"/>
        </w:rPr>
        <w:t>–</w:t>
      </w:r>
      <w:r>
        <w:rPr>
          <w:color w:val="2E3092"/>
          <w:sz w:val="12"/>
        </w:rPr>
        <w:t>18</w:t>
      </w:r>
      <w:r>
        <w:rPr>
          <w:color w:val="2E3092"/>
          <w:sz w:val="12"/>
        </w:rPr>
        <w:fldChar w:fldCharType="end"/>
      </w:r>
      <w:r>
        <w:rPr>
          <w:color w:val="2E3092"/>
          <w:sz w:val="12"/>
        </w:rPr>
        <w:t>.</w:t>
      </w:r>
    </w:p>
    <w:p w14:paraId="53B8DA0B" w14:textId="77777777" w:rsidR="003A2810" w:rsidRDefault="00EF4D85">
      <w:pPr>
        <w:spacing w:line="264" w:lineRule="auto"/>
        <w:ind w:left="350" w:right="41" w:hanging="240"/>
        <w:jc w:val="both"/>
        <w:rPr>
          <w:sz w:val="12"/>
        </w:rPr>
      </w:pPr>
      <w:r>
        <w:rPr>
          <w:color w:val="231F20"/>
          <w:sz w:val="12"/>
        </w:rPr>
        <w:t>Tomei,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M.C.,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Stazi,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V.,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Daneshgar,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S.,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Capodaglio,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A.G.,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2020.</w:t>
      </w:r>
      <w:r>
        <w:rPr>
          <w:color w:val="231F20"/>
          <w:spacing w:val="-9"/>
          <w:sz w:val="12"/>
        </w:rPr>
        <w:t xml:space="preserve"> </w:t>
      </w:r>
      <w:hyperlink r:id="rId193">
        <w:r>
          <w:rPr>
            <w:color w:val="2E3092"/>
            <w:sz w:val="12"/>
          </w:rPr>
          <w:t>Holistic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approach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to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phospho-</w:t>
        </w:r>
      </w:hyperlink>
      <w:r>
        <w:rPr>
          <w:color w:val="2E3092"/>
          <w:spacing w:val="40"/>
          <w:sz w:val="12"/>
        </w:rPr>
        <w:t xml:space="preserve"> </w:t>
      </w:r>
      <w:hyperlink r:id="rId194">
        <w:r>
          <w:rPr>
            <w:color w:val="2E3092"/>
            <w:spacing w:val="-2"/>
            <w:sz w:val="12"/>
          </w:rPr>
          <w:t>rus recovery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from urban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wastewater: enhanced biological removal combined with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precip-</w:t>
        </w:r>
      </w:hyperlink>
      <w:r>
        <w:rPr>
          <w:color w:val="2E3092"/>
          <w:spacing w:val="40"/>
          <w:sz w:val="12"/>
        </w:rPr>
        <w:t xml:space="preserve"> </w:t>
      </w:r>
      <w:hyperlink r:id="rId195">
        <w:r>
          <w:rPr>
            <w:color w:val="2E3092"/>
            <w:sz w:val="12"/>
          </w:rPr>
          <w:t>itation. Sustainability 12 (2</w:t>
        </w:r>
      </w:hyperlink>
      <w:r>
        <w:rPr>
          <w:color w:val="2E3092"/>
          <w:sz w:val="12"/>
        </w:rPr>
        <w:t>).</w:t>
      </w:r>
    </w:p>
    <w:p w14:paraId="53B8DA0C" w14:textId="77777777" w:rsidR="003A2810" w:rsidRDefault="00EF4D85">
      <w:pPr>
        <w:spacing w:before="5"/>
        <w:rPr>
          <w:sz w:val="15"/>
        </w:rPr>
      </w:pPr>
      <w:r>
        <w:br w:type="column"/>
      </w:r>
    </w:p>
    <w:p w14:paraId="53B8DA0D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z w:val="12"/>
        </w:rPr>
        <w:t>Tooker,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N.B.,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2018.</w:t>
      </w:r>
      <w:r>
        <w:rPr>
          <w:color w:val="231F20"/>
          <w:spacing w:val="-2"/>
          <w:sz w:val="12"/>
        </w:rPr>
        <w:t xml:space="preserve"> </w:t>
      </w:r>
      <w:hyperlink r:id="rId196">
        <w:r>
          <w:rPr>
            <w:color w:val="2E3092"/>
            <w:sz w:val="12"/>
          </w:rPr>
          <w:t>Side-stream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EBPR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practices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fundamentals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rFonts w:ascii="Bookman Old Style" w:hAnsi="Bookman Old Style"/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rethinking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and</w:t>
        </w:r>
      </w:hyperlink>
      <w:r>
        <w:rPr>
          <w:color w:val="2E3092"/>
          <w:spacing w:val="40"/>
          <w:sz w:val="12"/>
        </w:rPr>
        <w:t xml:space="preserve"> </w:t>
      </w:r>
      <w:hyperlink r:id="rId197">
        <w:r>
          <w:rPr>
            <w:color w:val="2E3092"/>
            <w:sz w:val="12"/>
          </w:rPr>
          <w:t>reforming the enhanced biological phosphorus removal process. Proc. Water Environ.</w:t>
        </w:r>
      </w:hyperlink>
      <w:r>
        <w:rPr>
          <w:color w:val="2E3092"/>
          <w:spacing w:val="40"/>
          <w:sz w:val="12"/>
        </w:rPr>
        <w:t xml:space="preserve"> </w:t>
      </w:r>
      <w:hyperlink r:id="rId198">
        <w:r>
          <w:rPr>
            <w:color w:val="2E3092"/>
            <w:sz w:val="12"/>
          </w:rPr>
          <w:t>Fed. 5, 223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239 Nov</w:t>
        </w:r>
      </w:hyperlink>
      <w:r>
        <w:rPr>
          <w:color w:val="2E3092"/>
          <w:sz w:val="12"/>
        </w:rPr>
        <w:t>.</w:t>
      </w:r>
    </w:p>
    <w:p w14:paraId="53B8DA0E" w14:textId="77777777" w:rsidR="003A2810" w:rsidRDefault="00EF4D85">
      <w:pPr>
        <w:spacing w:line="264" w:lineRule="auto"/>
        <w:ind w:left="350" w:right="107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Tremblay,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P.G.Sonia,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Hilger,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Helene,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Barnard,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James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L.,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de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Barbadillo,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Chris,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2005.</w:t>
      </w:r>
      <w:r>
        <w:rPr>
          <w:color w:val="231F20"/>
          <w:spacing w:val="-6"/>
          <w:sz w:val="12"/>
        </w:rPr>
        <w:t xml:space="preserve"> </w:t>
      </w:r>
      <w:hyperlink r:id="rId199">
        <w:r>
          <w:rPr>
            <w:color w:val="2E3092"/>
            <w:spacing w:val="-2"/>
            <w:sz w:val="12"/>
          </w:rPr>
          <w:t>Phospho-</w:t>
        </w:r>
      </w:hyperlink>
      <w:r>
        <w:rPr>
          <w:color w:val="2E3092"/>
          <w:spacing w:val="40"/>
          <w:sz w:val="12"/>
        </w:rPr>
        <w:t xml:space="preserve"> </w:t>
      </w:r>
      <w:hyperlink r:id="rId200">
        <w:r>
          <w:rPr>
            <w:color w:val="2E3092"/>
            <w:spacing w:val="-2"/>
            <w:sz w:val="12"/>
          </w:rPr>
          <w:t>rus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accumulating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organisms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utilization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volatile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fatty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acids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produced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by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fermentation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</w:hyperlink>
      <w:r>
        <w:rPr>
          <w:color w:val="2E3092"/>
          <w:spacing w:val="40"/>
          <w:sz w:val="12"/>
        </w:rPr>
        <w:t xml:space="preserve"> </w:t>
      </w:r>
      <w:hyperlink r:id="rId201">
        <w:r>
          <w:rPr>
            <w:color w:val="2E3092"/>
            <w:sz w:val="12"/>
          </w:rPr>
          <w:t>anaerobic mixed liquor. WEFTEC Proc. 9, 5971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5986.</w:t>
        </w:r>
      </w:hyperlink>
    </w:p>
    <w:p w14:paraId="53B8DA0F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 xml:space="preserve">Tu, Y., Schuler, A.J., 2013. </w:t>
      </w:r>
      <w:hyperlink r:id="rId202">
        <w:r>
          <w:rPr>
            <w:color w:val="2E3092"/>
            <w:spacing w:val="-2"/>
            <w:sz w:val="12"/>
          </w:rPr>
          <w:t>Low acetate concentrations favor polyphosphate-accumulating or-</w:t>
        </w:r>
      </w:hyperlink>
      <w:r>
        <w:rPr>
          <w:color w:val="2E3092"/>
          <w:spacing w:val="40"/>
          <w:sz w:val="12"/>
        </w:rPr>
        <w:t xml:space="preserve"> </w:t>
      </w:r>
      <w:hyperlink r:id="rId203">
        <w:r>
          <w:rPr>
            <w:color w:val="2E3092"/>
            <w:sz w:val="12"/>
          </w:rPr>
          <w:t>ganisms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over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glycogen-accumulating organisms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in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re-</w:t>
        </w:r>
      </w:hyperlink>
      <w:r>
        <w:rPr>
          <w:color w:val="2E3092"/>
          <w:spacing w:val="40"/>
          <w:sz w:val="12"/>
        </w:rPr>
        <w:t xml:space="preserve"> </w:t>
      </w:r>
      <w:hyperlink r:id="rId204">
        <w:r>
          <w:rPr>
            <w:color w:val="2E3092"/>
            <w:sz w:val="12"/>
          </w:rPr>
          <w:t xml:space="preserve">moval from wastewater. Environ. Sci. Technol. 47 </w:t>
        </w:r>
        <w:r>
          <w:rPr>
            <w:color w:val="2E3092"/>
            <w:sz w:val="12"/>
          </w:rPr>
          <w:t>(8), 3816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3824</w:t>
        </w:r>
      </w:hyperlink>
      <w:r>
        <w:rPr>
          <w:color w:val="2E3092"/>
          <w:sz w:val="12"/>
        </w:rPr>
        <w:t>.</w:t>
      </w:r>
    </w:p>
    <w:p w14:paraId="53B8DA10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Ubay-Cokgor,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E.,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Oktay,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S.,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Zengin,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G.E.,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Artan,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N.,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Orhon,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D.,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2005.</w:t>
      </w:r>
      <w:r>
        <w:rPr>
          <w:color w:val="231F20"/>
          <w:spacing w:val="-3"/>
          <w:sz w:val="12"/>
        </w:rPr>
        <w:t xml:space="preserve"> </w:t>
      </w:r>
      <w:hyperlink r:id="rId205">
        <w:r>
          <w:rPr>
            <w:color w:val="2E3092"/>
            <w:spacing w:val="-2"/>
            <w:sz w:val="12"/>
          </w:rPr>
          <w:t>Effect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primary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sludge</w:t>
        </w:r>
      </w:hyperlink>
      <w:r>
        <w:rPr>
          <w:color w:val="2E3092"/>
          <w:spacing w:val="40"/>
          <w:sz w:val="12"/>
        </w:rPr>
        <w:t xml:space="preserve"> </w:t>
      </w:r>
      <w:hyperlink r:id="rId206">
        <w:r>
          <w:rPr>
            <w:color w:val="2E3092"/>
            <w:sz w:val="12"/>
          </w:rPr>
          <w:t>fermentation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products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o</w:t>
        </w:r>
        <w:r>
          <w:rPr>
            <w:color w:val="2E3092"/>
            <w:sz w:val="12"/>
          </w:rPr>
          <w:t>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mass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balance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for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treatment.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Water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Sci.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Technol.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51</w:t>
        </w:r>
      </w:hyperlink>
      <w:r>
        <w:rPr>
          <w:color w:val="2E3092"/>
          <w:spacing w:val="40"/>
          <w:sz w:val="12"/>
        </w:rPr>
        <w:t xml:space="preserve"> </w:t>
      </w:r>
      <w:hyperlink r:id="rId207">
        <w:r>
          <w:rPr>
            <w:color w:val="2E3092"/>
            <w:sz w:val="12"/>
          </w:rPr>
          <w:t>(11),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105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114</w:t>
        </w:r>
      </w:hyperlink>
      <w:r>
        <w:rPr>
          <w:color w:val="2E3092"/>
          <w:sz w:val="12"/>
        </w:rPr>
        <w:t>.</w:t>
      </w:r>
    </w:p>
    <w:p w14:paraId="53B8DA11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z w:val="12"/>
        </w:rPr>
        <w:t>Ucisik,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A.S.,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Henze,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M.,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2008.</w:t>
      </w:r>
      <w:r>
        <w:rPr>
          <w:color w:val="231F20"/>
          <w:spacing w:val="-8"/>
          <w:sz w:val="12"/>
        </w:rPr>
        <w:t xml:space="preserve"> </w:t>
      </w:r>
      <w:hyperlink r:id="rId208">
        <w:r>
          <w:rPr>
            <w:color w:val="2E3092"/>
            <w:sz w:val="12"/>
          </w:rPr>
          <w:t>Biological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hydrolysis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acidi</w:t>
        </w:r>
        <w:r>
          <w:rPr>
            <w:rFonts w:ascii="Times New Roman" w:hAnsi="Times New Roman"/>
            <w:color w:val="2E3092"/>
            <w:sz w:val="12"/>
          </w:rPr>
          <w:t>ﬁ</w:t>
        </w:r>
        <w:r>
          <w:rPr>
            <w:color w:val="2E3092"/>
            <w:sz w:val="12"/>
          </w:rPr>
          <w:t>cation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sludge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under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anaero-</w:t>
        </w:r>
      </w:hyperlink>
      <w:r>
        <w:rPr>
          <w:color w:val="2E3092"/>
          <w:spacing w:val="40"/>
          <w:sz w:val="12"/>
        </w:rPr>
        <w:t xml:space="preserve"> </w:t>
      </w:r>
      <w:hyperlink r:id="rId209">
        <w:r>
          <w:rPr>
            <w:color w:val="2E3092"/>
            <w:sz w:val="12"/>
          </w:rPr>
          <w:t>bic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conditions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: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effect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sludge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type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origin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on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production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composition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of</w:t>
        </w:r>
      </w:hyperlink>
      <w:r>
        <w:rPr>
          <w:color w:val="2E3092"/>
          <w:spacing w:val="40"/>
          <w:sz w:val="12"/>
        </w:rPr>
        <w:t xml:space="preserve"> </w:t>
      </w:r>
      <w:hyperlink r:id="rId210">
        <w:r>
          <w:rPr>
            <w:color w:val="2E3092"/>
            <w:sz w:val="12"/>
          </w:rPr>
          <w:t>volatile fatty acids. Water Res. 42, 3729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3738</w:t>
        </w:r>
      </w:hyperlink>
      <w:r>
        <w:rPr>
          <w:color w:val="2E3092"/>
          <w:sz w:val="12"/>
        </w:rPr>
        <w:t>.</w:t>
      </w:r>
    </w:p>
    <w:p w14:paraId="53B8DA12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pacing w:val="-4"/>
          <w:sz w:val="12"/>
        </w:rPr>
        <w:t>University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of Capetown and City Council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of Johann</w:t>
      </w:r>
      <w:r>
        <w:rPr>
          <w:color w:val="231F20"/>
          <w:spacing w:val="-4"/>
          <w:sz w:val="12"/>
        </w:rPr>
        <w:t>esburg and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CSTR-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WRC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Report, 1984.</w:t>
      </w:r>
      <w:r>
        <w:rPr>
          <w:color w:val="231F20"/>
          <w:sz w:val="12"/>
        </w:rPr>
        <w:t xml:space="preserve"> </w:t>
      </w:r>
      <w:hyperlink r:id="rId211">
        <w:r>
          <w:rPr>
            <w:color w:val="2E3092"/>
            <w:spacing w:val="-4"/>
            <w:sz w:val="12"/>
          </w:rPr>
          <w:t>The-</w:t>
        </w:r>
      </w:hyperlink>
      <w:r>
        <w:rPr>
          <w:color w:val="2E3092"/>
          <w:spacing w:val="40"/>
          <w:sz w:val="12"/>
        </w:rPr>
        <w:t xml:space="preserve"> </w:t>
      </w:r>
      <w:hyperlink r:id="rId212">
        <w:r>
          <w:rPr>
            <w:color w:val="2E3092"/>
            <w:sz w:val="12"/>
          </w:rPr>
          <w:t>ory,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Design and Operation of Nutrient Removal Activated Sludge Processes no. 3</w:t>
        </w:r>
      </w:hyperlink>
      <w:r>
        <w:rPr>
          <w:color w:val="2E3092"/>
          <w:sz w:val="12"/>
        </w:rPr>
        <w:t>.</w:t>
      </w:r>
    </w:p>
    <w:p w14:paraId="53B8DA13" w14:textId="77777777" w:rsidR="003A2810" w:rsidRDefault="00EF4D85">
      <w:pPr>
        <w:spacing w:before="1" w:line="264" w:lineRule="auto"/>
        <w:ind w:left="350" w:right="110" w:hanging="240"/>
        <w:jc w:val="both"/>
        <w:rPr>
          <w:sz w:val="12"/>
        </w:rPr>
      </w:pPr>
      <w:r>
        <w:rPr>
          <w:color w:val="231F20"/>
          <w:sz w:val="12"/>
        </w:rPr>
        <w:t xml:space="preserve">Vale, P., Barnard, J., Thomas, D., Dold, P., 2008. </w:t>
      </w:r>
      <w:hyperlink r:id="rId213">
        <w:r>
          <w:rPr>
            <w:color w:val="2E3092"/>
            <w:sz w:val="12"/>
          </w:rPr>
          <w:t>RAS fermentation to enhance biological</w:t>
        </w:r>
      </w:hyperlink>
      <w:r>
        <w:rPr>
          <w:color w:val="2E3092"/>
          <w:spacing w:val="40"/>
          <w:sz w:val="12"/>
        </w:rPr>
        <w:t xml:space="preserve"> </w:t>
      </w:r>
      <w:hyperlink r:id="rId214">
        <w:r>
          <w:rPr>
            <w:color w:val="2E3092"/>
            <w:sz w:val="12"/>
          </w:rPr>
          <w:t xml:space="preserve">phosphorus </w:t>
        </w:r>
        <w:r>
          <w:rPr>
            <w:color w:val="2E3092"/>
            <w:sz w:val="12"/>
          </w:rPr>
          <w:t>removal. WEFTEC Proc. 15, 1775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1789</w:t>
        </w:r>
      </w:hyperlink>
      <w:r>
        <w:rPr>
          <w:color w:val="2E3092"/>
          <w:sz w:val="12"/>
        </w:rPr>
        <w:t>.</w:t>
      </w:r>
    </w:p>
    <w:p w14:paraId="53B8DA14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 xml:space="preserve">Vollertsen, J., Petersen, G., Borregaard, V.R., 2006. </w:t>
      </w:r>
      <w:hyperlink r:id="rId215">
        <w:r>
          <w:rPr>
            <w:color w:val="2E3092"/>
            <w:spacing w:val="-2"/>
            <w:sz w:val="12"/>
          </w:rPr>
          <w:t>Hydrolysis and fermentation of activated</w:t>
        </w:r>
      </w:hyperlink>
      <w:r>
        <w:rPr>
          <w:color w:val="2E3092"/>
          <w:spacing w:val="40"/>
          <w:sz w:val="12"/>
        </w:rPr>
        <w:t xml:space="preserve"> </w:t>
      </w:r>
      <w:hyperlink r:id="rId216">
        <w:r>
          <w:rPr>
            <w:color w:val="2E3092"/>
            <w:sz w:val="12"/>
          </w:rPr>
          <w:t>sludge to enhance biological phosphorus removal. Water Sci. Technol. 53 (12), 55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64</w:t>
        </w:r>
      </w:hyperlink>
      <w:r>
        <w:rPr>
          <w:color w:val="2E3092"/>
          <w:sz w:val="12"/>
        </w:rPr>
        <w:t>.</w:t>
      </w:r>
    </w:p>
    <w:p w14:paraId="53B8DA15" w14:textId="77777777" w:rsidR="003A2810" w:rsidRDefault="00EF4D85">
      <w:pPr>
        <w:spacing w:line="266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Wang, D., 2018.</w:t>
      </w:r>
      <w:r>
        <w:rPr>
          <w:color w:val="231F20"/>
          <w:spacing w:val="-2"/>
          <w:sz w:val="12"/>
        </w:rPr>
        <w:t xml:space="preserve"> </w:t>
      </w:r>
      <w:hyperlink r:id="rId217">
        <w:r>
          <w:rPr>
            <w:color w:val="2E3092"/>
            <w:spacing w:val="-2"/>
            <w:sz w:val="12"/>
          </w:rPr>
          <w:t>A Full-Scale Comparative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Study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Conventional and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Side-Stream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Enhanced</w:t>
        </w:r>
      </w:hyperlink>
      <w:r>
        <w:rPr>
          <w:color w:val="2E3092"/>
          <w:spacing w:val="40"/>
          <w:sz w:val="12"/>
        </w:rPr>
        <w:t xml:space="preserve"> </w:t>
      </w:r>
      <w:hyperlink r:id="rId218">
        <w:r>
          <w:rPr>
            <w:color w:val="2E3092"/>
            <w:sz w:val="12"/>
          </w:rPr>
          <w:t>Biological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Phosphorus Removal Processes Preprint,</w:t>
        </w:r>
        <w:r>
          <w:rPr>
            <w:color w:val="2E3092"/>
            <w:spacing w:val="-2"/>
            <w:sz w:val="12"/>
          </w:rPr>
          <w:t xml:space="preserve"> </w:t>
        </w:r>
        <w:r>
          <w:rPr>
            <w:color w:val="2E3092"/>
            <w:sz w:val="12"/>
          </w:rPr>
          <w:t>no. August</w:t>
        </w:r>
      </w:hyperlink>
      <w:r>
        <w:rPr>
          <w:color w:val="2E3092"/>
          <w:sz w:val="12"/>
        </w:rPr>
        <w:t>.</w:t>
      </w:r>
    </w:p>
    <w:p w14:paraId="53B8DA16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z w:val="12"/>
        </w:rPr>
        <w:t>Wang,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N.,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Hill,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G.,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Peng,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J.,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2001.</w:t>
      </w:r>
      <w:r>
        <w:rPr>
          <w:color w:val="231F20"/>
          <w:spacing w:val="-4"/>
          <w:sz w:val="12"/>
        </w:rPr>
        <w:t xml:space="preserve"> </w:t>
      </w:r>
      <w:hyperlink r:id="rId219">
        <w:r>
          <w:rPr>
            <w:color w:val="2E3092"/>
            <w:sz w:val="12"/>
          </w:rPr>
          <w:t>Mathematical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model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for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the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microbial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metabolism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glu-</w:t>
        </w:r>
      </w:hyperlink>
      <w:r>
        <w:rPr>
          <w:color w:val="2E3092"/>
          <w:spacing w:val="40"/>
          <w:w w:val="105"/>
          <w:sz w:val="12"/>
        </w:rPr>
        <w:t xml:space="preserve"> </w:t>
      </w:r>
      <w:hyperlink r:id="rId220">
        <w:r>
          <w:rPr>
            <w:color w:val="2E3092"/>
            <w:spacing w:val="-2"/>
            <w:w w:val="105"/>
            <w:sz w:val="12"/>
          </w:rPr>
          <w:t>cose</w:t>
        </w:r>
        <w:r>
          <w:rPr>
            <w:color w:val="2E3092"/>
            <w:spacing w:val="-7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induced</w:t>
        </w:r>
        <w:r>
          <w:rPr>
            <w:color w:val="2E3092"/>
            <w:spacing w:val="-6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enhanced</w:t>
        </w:r>
        <w:r>
          <w:rPr>
            <w:color w:val="2E3092"/>
            <w:spacing w:val="-5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biological</w:t>
        </w:r>
        <w:r>
          <w:rPr>
            <w:color w:val="2E3092"/>
            <w:spacing w:val="-5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phosphorus</w:t>
        </w:r>
        <w:r>
          <w:rPr>
            <w:color w:val="2E3092"/>
            <w:spacing w:val="-5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removal</w:t>
        </w:r>
        <w:r>
          <w:rPr>
            <w:color w:val="2E3092"/>
            <w:spacing w:val="-5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in</w:t>
        </w:r>
        <w:r>
          <w:rPr>
            <w:color w:val="2E3092"/>
            <w:spacing w:val="-7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an</w:t>
        </w:r>
        <w:r>
          <w:rPr>
            <w:color w:val="2E3092"/>
            <w:spacing w:val="-6"/>
            <w:w w:val="105"/>
            <w:sz w:val="12"/>
          </w:rPr>
          <w:t xml:space="preserve"> </w:t>
        </w:r>
        <w:r>
          <w:rPr>
            <w:color w:val="2E3092"/>
            <w:spacing w:val="-4"/>
            <w:w w:val="93"/>
            <w:sz w:val="12"/>
          </w:rPr>
          <w:t>a</w:t>
        </w:r>
        <w:r>
          <w:rPr>
            <w:color w:val="2E3092"/>
            <w:spacing w:val="-1"/>
            <w:w w:val="95"/>
            <w:sz w:val="12"/>
          </w:rPr>
          <w:t>n</w:t>
        </w:r>
        <w:r>
          <w:rPr>
            <w:color w:val="2E3092"/>
            <w:spacing w:val="-4"/>
            <w:w w:val="93"/>
            <w:sz w:val="12"/>
          </w:rPr>
          <w:t>a</w:t>
        </w:r>
        <w:r>
          <w:rPr>
            <w:color w:val="2E3092"/>
            <w:spacing w:val="-4"/>
            <w:w w:val="101"/>
            <w:sz w:val="12"/>
          </w:rPr>
          <w:t>e</w:t>
        </w:r>
        <w:r>
          <w:rPr>
            <w:color w:val="2E3092"/>
            <w:spacing w:val="-1"/>
            <w:w w:val="102"/>
            <w:sz w:val="12"/>
          </w:rPr>
          <w:t>r</w:t>
        </w:r>
        <w:r>
          <w:rPr>
            <w:color w:val="2E3092"/>
            <w:spacing w:val="-4"/>
            <w:w w:val="102"/>
            <w:sz w:val="12"/>
          </w:rPr>
          <w:t>o</w:t>
        </w:r>
        <w:r>
          <w:rPr>
            <w:color w:val="2E3092"/>
            <w:spacing w:val="-4"/>
            <w:w w:val="103"/>
            <w:sz w:val="12"/>
          </w:rPr>
          <w:t>b</w:t>
        </w:r>
        <w:r>
          <w:rPr>
            <w:color w:val="2E3092"/>
            <w:spacing w:val="-1"/>
            <w:w w:val="99"/>
            <w:sz w:val="12"/>
          </w:rPr>
          <w:t>i</w:t>
        </w:r>
        <w:r>
          <w:rPr>
            <w:color w:val="2E3092"/>
            <w:spacing w:val="-4"/>
            <w:w w:val="107"/>
            <w:sz w:val="12"/>
          </w:rPr>
          <w:t>c</w:t>
        </w:r>
        <w:r>
          <w:rPr>
            <w:color w:val="2E3092"/>
            <w:spacing w:val="-1"/>
            <w:w w:val="185"/>
            <w:sz w:val="12"/>
          </w:rPr>
          <w:t>/</w:t>
        </w:r>
        <w:r>
          <w:rPr>
            <w:color w:val="2E3092"/>
            <w:spacing w:val="-5"/>
            <w:w w:val="93"/>
            <w:sz w:val="12"/>
          </w:rPr>
          <w:t>a</w:t>
        </w:r>
        <w:r>
          <w:rPr>
            <w:color w:val="2E3092"/>
            <w:spacing w:val="-1"/>
            <w:w w:val="101"/>
            <w:sz w:val="12"/>
          </w:rPr>
          <w:t>e</w:t>
        </w:r>
        <w:r>
          <w:rPr>
            <w:color w:val="2E3092"/>
            <w:spacing w:val="-4"/>
            <w:w w:val="90"/>
            <w:sz w:val="12"/>
          </w:rPr>
          <w:t>r</w:t>
        </w:r>
        <w:r>
          <w:rPr>
            <w:color w:val="2E3092"/>
            <w:spacing w:val="-1"/>
            <w:w w:val="112"/>
            <w:sz w:val="12"/>
          </w:rPr>
          <w:t>o</w:t>
        </w:r>
        <w:r>
          <w:rPr>
            <w:color w:val="2E3092"/>
            <w:spacing w:val="-5"/>
            <w:w w:val="103"/>
            <w:sz w:val="12"/>
          </w:rPr>
          <w:t>b</w:t>
        </w:r>
        <w:r>
          <w:rPr>
            <w:color w:val="2E3092"/>
            <w:spacing w:val="-1"/>
            <w:w w:val="99"/>
            <w:sz w:val="12"/>
          </w:rPr>
          <w:t>i</w:t>
        </w:r>
        <w:r>
          <w:rPr>
            <w:color w:val="2E3092"/>
            <w:spacing w:val="-1"/>
            <w:w w:val="107"/>
            <w:sz w:val="12"/>
          </w:rPr>
          <w:t>c</w:t>
        </w:r>
        <w:r>
          <w:rPr>
            <w:color w:val="2E3092"/>
            <w:spacing w:val="-6"/>
            <w:w w:val="105"/>
            <w:sz w:val="12"/>
          </w:rPr>
          <w:t xml:space="preserve"> </w:t>
        </w:r>
        <w:r>
          <w:rPr>
            <w:color w:val="2E3092"/>
            <w:spacing w:val="-2"/>
            <w:w w:val="105"/>
            <w:sz w:val="12"/>
          </w:rPr>
          <w:t>sequen-</w:t>
        </w:r>
      </w:hyperlink>
      <w:r>
        <w:rPr>
          <w:color w:val="2E3092"/>
          <w:spacing w:val="40"/>
          <w:w w:val="105"/>
          <w:sz w:val="12"/>
        </w:rPr>
        <w:t xml:space="preserve"> </w:t>
      </w:r>
      <w:hyperlink r:id="rId221">
        <w:r>
          <w:rPr>
            <w:color w:val="2E3092"/>
            <w:w w:val="105"/>
            <w:sz w:val="12"/>
          </w:rPr>
          <w:t>tial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batch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reactor.</w:t>
        </w:r>
        <w:r>
          <w:rPr>
            <w:color w:val="2E3092"/>
            <w:spacing w:val="-7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Environ.</w:t>
        </w:r>
        <w:r>
          <w:rPr>
            <w:color w:val="2E3092"/>
            <w:spacing w:val="-7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Eng.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Policy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3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(1),</w:t>
        </w:r>
        <w:r>
          <w:rPr>
            <w:color w:val="2E3092"/>
            <w:spacing w:val="-8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87</w:t>
        </w:r>
        <w:r>
          <w:rPr>
            <w:rFonts w:ascii="Bookman Old Style" w:hAnsi="Bookman Old Style"/>
            <w:color w:val="2E3092"/>
            <w:w w:val="105"/>
            <w:sz w:val="12"/>
          </w:rPr>
          <w:t>–</w:t>
        </w:r>
        <w:r>
          <w:rPr>
            <w:color w:val="2E3092"/>
            <w:w w:val="105"/>
            <w:sz w:val="12"/>
          </w:rPr>
          <w:t>99</w:t>
        </w:r>
      </w:hyperlink>
      <w:r>
        <w:rPr>
          <w:color w:val="2E3092"/>
          <w:w w:val="105"/>
          <w:sz w:val="12"/>
        </w:rPr>
        <w:t>.</w:t>
      </w:r>
    </w:p>
    <w:p w14:paraId="53B8DA17" w14:textId="77777777" w:rsidR="003A2810" w:rsidRDefault="00EF4D85">
      <w:pPr>
        <w:spacing w:line="266" w:lineRule="auto"/>
        <w:ind w:left="350" w:right="108" w:hanging="240"/>
        <w:jc w:val="both"/>
        <w:rPr>
          <w:sz w:val="12"/>
        </w:rPr>
      </w:pPr>
      <w:r>
        <w:rPr>
          <w:color w:val="231F20"/>
          <w:sz w:val="12"/>
        </w:rPr>
        <w:t>Wang,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2019.</w:t>
      </w:r>
      <w:r>
        <w:rPr>
          <w:color w:val="231F20"/>
          <w:spacing w:val="-5"/>
          <w:sz w:val="12"/>
        </w:rPr>
        <w:t xml:space="preserve"> </w:t>
      </w:r>
      <w:hyperlink r:id="rId222">
        <w:r>
          <w:rPr>
            <w:color w:val="2E3092"/>
            <w:sz w:val="12"/>
          </w:rPr>
          <w:t>Side-stream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removal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(S2EBPR)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pro-</w:t>
        </w:r>
      </w:hyperlink>
      <w:r>
        <w:rPr>
          <w:color w:val="2E3092"/>
          <w:spacing w:val="40"/>
          <w:sz w:val="12"/>
        </w:rPr>
        <w:t xml:space="preserve"> </w:t>
      </w:r>
      <w:hyperlink r:id="rId223">
        <w:r>
          <w:rPr>
            <w:color w:val="2E3092"/>
            <w:sz w:val="12"/>
          </w:rPr>
          <w:t>cess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improves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system performance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- a full-scale comparative study.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Water Res. 167</w:t>
        </w:r>
      </w:hyperlink>
      <w:r>
        <w:rPr>
          <w:color w:val="2E3092"/>
          <w:sz w:val="12"/>
        </w:rPr>
        <w:t>.</w:t>
      </w:r>
    </w:p>
    <w:p w14:paraId="53B8DA18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z w:val="12"/>
        </w:rPr>
        <w:t>Welles,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L.,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et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al.,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2015.</w:t>
      </w:r>
      <w:r>
        <w:rPr>
          <w:color w:val="231F20"/>
          <w:spacing w:val="-4"/>
          <w:sz w:val="12"/>
        </w:rPr>
        <w:t xml:space="preserve"> </w:t>
      </w:r>
      <w:hyperlink r:id="rId224">
        <w:r>
          <w:rPr>
            <w:color w:val="2E3092"/>
            <w:sz w:val="12"/>
          </w:rPr>
          <w:t>Accumulibacter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clades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type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I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II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performing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kinetically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different</w:t>
        </w:r>
      </w:hyperlink>
      <w:r>
        <w:rPr>
          <w:color w:val="2E3092"/>
          <w:spacing w:val="40"/>
          <w:sz w:val="12"/>
        </w:rPr>
        <w:t xml:space="preserve"> </w:t>
      </w:r>
      <w:hyperlink r:id="rId225">
        <w:r>
          <w:rPr>
            <w:color w:val="2E3092"/>
            <w:sz w:val="12"/>
          </w:rPr>
          <w:t>glycogen-accumulating organisms metabolisms for anaerobic substrate</w:t>
        </w:r>
        <w:r>
          <w:rPr>
            <w:color w:val="2E3092"/>
            <w:spacing w:val="-1"/>
            <w:sz w:val="12"/>
          </w:rPr>
          <w:t xml:space="preserve"> </w:t>
        </w:r>
        <w:r>
          <w:rPr>
            <w:color w:val="2E3092"/>
            <w:sz w:val="12"/>
          </w:rPr>
          <w:t>uptake. Water</w:t>
        </w:r>
      </w:hyperlink>
      <w:r>
        <w:rPr>
          <w:color w:val="2E3092"/>
          <w:spacing w:val="40"/>
          <w:sz w:val="12"/>
        </w:rPr>
        <w:t xml:space="preserve"> </w:t>
      </w:r>
      <w:hyperlink r:id="rId226">
        <w:r>
          <w:rPr>
            <w:color w:val="2E3092"/>
            <w:sz w:val="12"/>
          </w:rPr>
          <w:t>Res. 83, 354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366</w:t>
        </w:r>
      </w:hyperlink>
      <w:r>
        <w:rPr>
          <w:color w:val="2E3092"/>
          <w:sz w:val="12"/>
        </w:rPr>
        <w:t>.</w:t>
      </w:r>
    </w:p>
    <w:p w14:paraId="53B8DA19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 xml:space="preserve">Wentzel, M.C., Dold, P.L., Ekama, G.A., Marais, V.G.R., 1985. </w:t>
      </w:r>
      <w:hyperlink r:id="rId227">
        <w:r>
          <w:rPr>
            <w:color w:val="2E3092"/>
            <w:spacing w:val="-2"/>
            <w:sz w:val="12"/>
          </w:rPr>
          <w:t>Kinetics of biological phospho-</w:t>
        </w:r>
      </w:hyperlink>
      <w:r>
        <w:rPr>
          <w:color w:val="2E3092"/>
          <w:spacing w:val="40"/>
          <w:w w:val="105"/>
          <w:sz w:val="12"/>
        </w:rPr>
        <w:t xml:space="preserve"> </w:t>
      </w:r>
      <w:hyperlink r:id="rId228">
        <w:r>
          <w:rPr>
            <w:color w:val="2E3092"/>
            <w:w w:val="105"/>
            <w:sz w:val="12"/>
          </w:rPr>
          <w:t>rus</w:t>
        </w:r>
        <w:r>
          <w:rPr>
            <w:color w:val="2E3092"/>
            <w:spacing w:val="-3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release.</w:t>
        </w:r>
        <w:r>
          <w:rPr>
            <w:color w:val="2E3092"/>
            <w:spacing w:val="-4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Water</w:t>
        </w:r>
        <w:r>
          <w:rPr>
            <w:color w:val="2E3092"/>
            <w:spacing w:val="-4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Sci.</w:t>
        </w:r>
        <w:r>
          <w:rPr>
            <w:color w:val="2E3092"/>
            <w:spacing w:val="-6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Technol.</w:t>
        </w:r>
        <w:r>
          <w:rPr>
            <w:color w:val="2E3092"/>
            <w:spacing w:val="-6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17</w:t>
        </w:r>
        <w:r>
          <w:rPr>
            <w:color w:val="2E3092"/>
            <w:spacing w:val="-5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(11</w:t>
        </w:r>
        <w:r>
          <w:rPr>
            <w:rFonts w:ascii="Bookman Old Style" w:hAnsi="Bookman Old Style"/>
            <w:color w:val="2E3092"/>
            <w:w w:val="105"/>
            <w:sz w:val="12"/>
          </w:rPr>
          <w:t>–</w:t>
        </w:r>
        <w:r>
          <w:rPr>
            <w:color w:val="2E3092"/>
            <w:w w:val="105"/>
            <w:sz w:val="12"/>
          </w:rPr>
          <w:t>12),</w:t>
        </w:r>
        <w:r>
          <w:rPr>
            <w:color w:val="2E3092"/>
            <w:spacing w:val="-5"/>
            <w:w w:val="105"/>
            <w:sz w:val="12"/>
          </w:rPr>
          <w:t xml:space="preserve"> </w:t>
        </w:r>
        <w:r>
          <w:rPr>
            <w:color w:val="2E3092"/>
            <w:w w:val="105"/>
            <w:sz w:val="12"/>
          </w:rPr>
          <w:t>57</w:t>
        </w:r>
        <w:r>
          <w:rPr>
            <w:rFonts w:ascii="Bookman Old Style" w:hAnsi="Bookman Old Style"/>
            <w:color w:val="2E3092"/>
            <w:w w:val="105"/>
            <w:sz w:val="12"/>
          </w:rPr>
          <w:t>–</w:t>
        </w:r>
        <w:r>
          <w:rPr>
            <w:color w:val="2E3092"/>
            <w:w w:val="105"/>
            <w:sz w:val="12"/>
          </w:rPr>
          <w:t>71</w:t>
        </w:r>
      </w:hyperlink>
      <w:r>
        <w:rPr>
          <w:color w:val="2E3092"/>
          <w:w w:val="105"/>
          <w:sz w:val="12"/>
        </w:rPr>
        <w:t>.</w:t>
      </w:r>
    </w:p>
    <w:p w14:paraId="53B8DA1A" w14:textId="77777777" w:rsidR="003A2810" w:rsidRDefault="00EF4D85">
      <w:pPr>
        <w:spacing w:line="266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>Wentzel,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M.C.,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Ekama,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G.A.,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Dold,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P.L.,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Marais,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G.V.R.,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1990.</w:t>
      </w:r>
      <w:r>
        <w:rPr>
          <w:color w:val="231F20"/>
          <w:spacing w:val="-8"/>
          <w:sz w:val="12"/>
        </w:rPr>
        <w:t xml:space="preserve"> </w:t>
      </w:r>
      <w:hyperlink r:id="rId229">
        <w:r>
          <w:rPr>
            <w:color w:val="2E3092"/>
            <w:sz w:val="12"/>
          </w:rPr>
          <w:t>Biological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excess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</w:hyperlink>
      <w:r>
        <w:rPr>
          <w:color w:val="2E3092"/>
          <w:spacing w:val="40"/>
          <w:sz w:val="12"/>
        </w:rPr>
        <w:t xml:space="preserve"> </w:t>
      </w:r>
      <w:hyperlink r:id="rId230">
        <w:r>
          <w:rPr>
            <w:color w:val="2E3092"/>
            <w:sz w:val="12"/>
          </w:rPr>
          <w:t>removal- steady sta</w:t>
        </w:r>
        <w:r>
          <w:rPr>
            <w:color w:val="2E3092"/>
            <w:sz w:val="12"/>
          </w:rPr>
          <w:t>te process design. Water SA 16 (1), 29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48</w:t>
        </w:r>
      </w:hyperlink>
      <w:r>
        <w:rPr>
          <w:color w:val="2E3092"/>
          <w:sz w:val="12"/>
        </w:rPr>
        <w:t>.</w:t>
      </w:r>
    </w:p>
    <w:p w14:paraId="53B8DA1B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>Yagci,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N.,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Artan,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N.,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Çokgör,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E.U.,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Randall,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C.W.,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Orhon,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2003.</w:t>
      </w:r>
      <w:r>
        <w:rPr>
          <w:color w:val="231F20"/>
          <w:spacing w:val="-6"/>
          <w:sz w:val="12"/>
        </w:rPr>
        <w:t xml:space="preserve"> </w:t>
      </w:r>
      <w:hyperlink r:id="rId231">
        <w:r>
          <w:rPr>
            <w:color w:val="2E3092"/>
            <w:sz w:val="12"/>
          </w:rPr>
          <w:t>Metabolic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model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z w:val="12"/>
          </w:rPr>
          <w:t>for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ac</w:t>
        </w:r>
        <w:r>
          <w:rPr>
            <w:color w:val="2E3092"/>
            <w:sz w:val="12"/>
          </w:rPr>
          <w:t>e-</w:t>
        </w:r>
      </w:hyperlink>
      <w:r>
        <w:rPr>
          <w:color w:val="2E3092"/>
          <w:spacing w:val="40"/>
          <w:sz w:val="12"/>
        </w:rPr>
        <w:t xml:space="preserve"> </w:t>
      </w:r>
      <w:hyperlink r:id="rId232">
        <w:r>
          <w:rPr>
            <w:color w:val="2E3092"/>
            <w:sz w:val="12"/>
          </w:rPr>
          <w:t>tate uptake by a mixed culture of phosphate- and glycogen-accumulating organisms</w:t>
        </w:r>
      </w:hyperlink>
      <w:r>
        <w:rPr>
          <w:color w:val="2E3092"/>
          <w:spacing w:val="40"/>
          <w:sz w:val="12"/>
        </w:rPr>
        <w:t xml:space="preserve"> </w:t>
      </w:r>
      <w:hyperlink r:id="rId233">
        <w:r>
          <w:rPr>
            <w:color w:val="2E3092"/>
            <w:sz w:val="12"/>
          </w:rPr>
          <w:t>under anaerobic conditions. Biotechnol. Bioeng. 84 (3</w:t>
        </w:r>
        <w:r>
          <w:rPr>
            <w:color w:val="2E3092"/>
            <w:sz w:val="12"/>
          </w:rPr>
          <w:t>), 359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37</w:t>
        </w:r>
      </w:hyperlink>
      <w:r>
        <w:rPr>
          <w:color w:val="2E3092"/>
          <w:sz w:val="12"/>
        </w:rPr>
        <w:t>3.</w:t>
      </w:r>
    </w:p>
    <w:p w14:paraId="53B8DA1C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Yan,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P.,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Shi,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H.X.,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Chen,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Y.P.,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Gao,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X.,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Fang,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F.,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Guo,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J.S.,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pacing w:val="-2"/>
          <w:sz w:val="12"/>
        </w:rPr>
        <w:t>2020.</w:t>
      </w:r>
      <w:r>
        <w:rPr>
          <w:color w:val="231F20"/>
          <w:spacing w:val="-4"/>
          <w:sz w:val="12"/>
        </w:rPr>
        <w:t xml:space="preserve"> </w:t>
      </w:r>
      <w:hyperlink r:id="rId234">
        <w:r>
          <w:rPr>
            <w:color w:val="2E3092"/>
            <w:spacing w:val="-2"/>
            <w:sz w:val="12"/>
          </w:rPr>
          <w:t>Optimization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recovery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and</w:t>
        </w:r>
      </w:hyperlink>
      <w:r>
        <w:rPr>
          <w:color w:val="2E3092"/>
          <w:spacing w:val="40"/>
          <w:sz w:val="12"/>
        </w:rPr>
        <w:t xml:space="preserve"> </w:t>
      </w:r>
      <w:hyperlink r:id="rId235">
        <w:r>
          <w:rPr>
            <w:color w:val="2E3092"/>
            <w:sz w:val="12"/>
          </w:rPr>
          <w:t>utilization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pathway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chemical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energy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from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wastewater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pollutants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by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a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net-zero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energy</w:t>
        </w:r>
      </w:hyperlink>
      <w:r>
        <w:rPr>
          <w:color w:val="2E3092"/>
          <w:spacing w:val="40"/>
          <w:sz w:val="12"/>
        </w:rPr>
        <w:t xml:space="preserve"> </w:t>
      </w:r>
      <w:hyperlink r:id="rId236">
        <w:r>
          <w:rPr>
            <w:color w:val="2E3092"/>
            <w:sz w:val="12"/>
          </w:rPr>
          <w:t>wastewater treatment model. Renew. Sust. Energ. Rev. 133 (March)</w:t>
        </w:r>
      </w:hyperlink>
      <w:r>
        <w:rPr>
          <w:color w:val="2E3092"/>
          <w:sz w:val="12"/>
        </w:rPr>
        <w:t>.</w:t>
      </w:r>
    </w:p>
    <w:p w14:paraId="53B8DA1D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z w:val="12"/>
        </w:rPr>
        <w:t>Yuan,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Q.,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2023.</w:t>
      </w:r>
      <w:r>
        <w:rPr>
          <w:color w:val="231F20"/>
          <w:spacing w:val="-4"/>
          <w:sz w:val="12"/>
        </w:rPr>
        <w:t xml:space="preserve"> </w:t>
      </w:r>
      <w:hyperlink r:id="rId237">
        <w:r>
          <w:rPr>
            <w:color w:val="2E3092"/>
            <w:sz w:val="12"/>
          </w:rPr>
          <w:t>Impact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of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emerging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pollutant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rFonts w:ascii="Times New Roman" w:hAnsi="Times New Roman"/>
            <w:color w:val="2E3092"/>
            <w:sz w:val="12"/>
          </w:rPr>
          <w:t>ﬂ</w:t>
        </w:r>
        <w:r>
          <w:rPr>
            <w:color w:val="2E3092"/>
            <w:sz w:val="12"/>
          </w:rPr>
          <w:t>orfenicol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on</w:t>
        </w:r>
        <w:r>
          <w:rPr>
            <w:color w:val="2E3092"/>
            <w:spacing w:val="-6"/>
            <w:sz w:val="12"/>
          </w:rPr>
          <w:t xml:space="preserve"> </w:t>
        </w:r>
        <w:r>
          <w:rPr>
            <w:color w:val="2E3092"/>
            <w:sz w:val="12"/>
          </w:rPr>
          <w:t>enhanced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z w:val="12"/>
          </w:rPr>
          <w:t>biological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phosphorus</w:t>
        </w:r>
      </w:hyperlink>
      <w:r>
        <w:rPr>
          <w:color w:val="2E3092"/>
          <w:spacing w:val="40"/>
          <w:sz w:val="12"/>
        </w:rPr>
        <w:t xml:space="preserve"> </w:t>
      </w:r>
      <w:hyperlink r:id="rId238">
        <w:r>
          <w:rPr>
            <w:color w:val="2E3092"/>
            <w:sz w:val="12"/>
          </w:rPr>
          <w:t>removal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process: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focus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on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reactor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performance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and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related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mechanisms.</w:t>
        </w:r>
        <w:r>
          <w:rPr>
            <w:color w:val="2E3092"/>
            <w:spacing w:val="-9"/>
            <w:sz w:val="12"/>
          </w:rPr>
          <w:t xml:space="preserve"> </w:t>
        </w:r>
        <w:r>
          <w:rPr>
            <w:color w:val="2E3092"/>
            <w:sz w:val="12"/>
          </w:rPr>
          <w:t>Sci.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Total</w:t>
        </w:r>
        <w:r>
          <w:rPr>
            <w:color w:val="2E3092"/>
            <w:spacing w:val="-8"/>
            <w:sz w:val="12"/>
          </w:rPr>
          <w:t xml:space="preserve"> </w:t>
        </w:r>
        <w:r>
          <w:rPr>
            <w:color w:val="2E3092"/>
            <w:sz w:val="12"/>
          </w:rPr>
          <w:t>Envi-</w:t>
        </w:r>
      </w:hyperlink>
      <w:r>
        <w:rPr>
          <w:color w:val="2E3092"/>
          <w:spacing w:val="40"/>
          <w:sz w:val="12"/>
        </w:rPr>
        <w:t xml:space="preserve"> </w:t>
      </w:r>
      <w:hyperlink r:id="rId239">
        <w:r>
          <w:rPr>
            <w:color w:val="2E3092"/>
            <w:sz w:val="12"/>
          </w:rPr>
          <w:t>ron. 859 (November 2022), 160316</w:t>
        </w:r>
      </w:hyperlink>
      <w:r>
        <w:rPr>
          <w:color w:val="2E3092"/>
          <w:sz w:val="12"/>
        </w:rPr>
        <w:t>.</w:t>
      </w:r>
    </w:p>
    <w:p w14:paraId="53B8DA1E" w14:textId="77777777" w:rsidR="003A2810" w:rsidRDefault="00EF4D85">
      <w:pPr>
        <w:spacing w:line="264" w:lineRule="auto"/>
        <w:ind w:left="350" w:right="108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Zhang, T., Wang, X.,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Zhou, J., Zhang,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Y.,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pacing w:val="-2"/>
          <w:sz w:val="12"/>
        </w:rPr>
        <w:t>2017.</w:t>
      </w:r>
      <w:r>
        <w:rPr>
          <w:color w:val="231F20"/>
          <w:spacing w:val="-4"/>
          <w:sz w:val="12"/>
        </w:rPr>
        <w:t xml:space="preserve"> </w:t>
      </w:r>
      <w:hyperlink r:id="rId240">
        <w:r>
          <w:rPr>
            <w:color w:val="2E3092"/>
            <w:spacing w:val="-2"/>
            <w:sz w:val="12"/>
          </w:rPr>
          <w:t>Enrichments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of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methanotrophic</w:t>
        </w:r>
        <w:r>
          <w:rPr>
            <w:rFonts w:ascii="Bookman Old Style" w:hAnsi="Bookman Old Style"/>
            <w:color w:val="2E3092"/>
            <w:spacing w:val="-2"/>
            <w:sz w:val="12"/>
          </w:rPr>
          <w:t>–</w:t>
        </w:r>
        <w:r>
          <w:rPr>
            <w:color w:val="2E3092"/>
            <w:spacing w:val="-2"/>
            <w:sz w:val="12"/>
          </w:rPr>
          <w:t>heterotrophic</w:t>
        </w:r>
      </w:hyperlink>
      <w:r>
        <w:rPr>
          <w:color w:val="2E3092"/>
          <w:spacing w:val="40"/>
          <w:sz w:val="12"/>
        </w:rPr>
        <w:t xml:space="preserve"> </w:t>
      </w:r>
      <w:hyperlink r:id="rId241">
        <w:r>
          <w:rPr>
            <w:color w:val="2E3092"/>
            <w:sz w:val="12"/>
          </w:rPr>
          <w:t>cultu</w:t>
        </w:r>
        <w:r>
          <w:rPr>
            <w:color w:val="2E3092"/>
            <w:sz w:val="12"/>
          </w:rPr>
          <w:t>res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with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high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poly-</w:t>
        </w:r>
        <w:r>
          <w:rPr>
            <w:rFonts w:ascii="Arial" w:hAnsi="Arial"/>
            <w:color w:val="2E3092"/>
            <w:sz w:val="12"/>
          </w:rPr>
          <w:t>β</w:t>
        </w:r>
        <w:r>
          <w:rPr>
            <w:color w:val="2E3092"/>
            <w:sz w:val="12"/>
          </w:rPr>
          <w:t>-hydroxybutyrate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(PHB)</w:t>
        </w:r>
        <w:r>
          <w:rPr>
            <w:color w:val="2E3092"/>
            <w:spacing w:val="-4"/>
            <w:sz w:val="12"/>
          </w:rPr>
          <w:t xml:space="preserve"> </w:t>
        </w:r>
        <w:r>
          <w:rPr>
            <w:color w:val="2E3092"/>
            <w:sz w:val="12"/>
          </w:rPr>
          <w:t>accumulation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capacities.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J.</w:t>
        </w:r>
        <w:r>
          <w:rPr>
            <w:color w:val="2E3092"/>
            <w:spacing w:val="-3"/>
            <w:sz w:val="12"/>
          </w:rPr>
          <w:t xml:space="preserve"> </w:t>
        </w:r>
        <w:r>
          <w:rPr>
            <w:color w:val="2E3092"/>
            <w:sz w:val="12"/>
          </w:rPr>
          <w:t>Environ.</w:t>
        </w:r>
      </w:hyperlink>
      <w:r>
        <w:rPr>
          <w:color w:val="2E3092"/>
          <w:spacing w:val="40"/>
          <w:sz w:val="12"/>
        </w:rPr>
        <w:t xml:space="preserve"> </w:t>
      </w:r>
      <w:hyperlink r:id="rId242">
        <w:r>
          <w:rPr>
            <w:color w:val="2E3092"/>
            <w:sz w:val="12"/>
          </w:rPr>
          <w:t>Sci. Mar. 65, 133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143</w:t>
        </w:r>
      </w:hyperlink>
      <w:r>
        <w:rPr>
          <w:color w:val="2E3092"/>
          <w:sz w:val="12"/>
        </w:rPr>
        <w:t>.</w:t>
      </w:r>
    </w:p>
    <w:p w14:paraId="53B8DA1F" w14:textId="77777777" w:rsidR="003A2810" w:rsidRDefault="00EF4D85">
      <w:pPr>
        <w:spacing w:line="264" w:lineRule="auto"/>
        <w:ind w:left="350" w:right="110" w:hanging="240"/>
        <w:jc w:val="both"/>
        <w:rPr>
          <w:sz w:val="12"/>
        </w:rPr>
      </w:pPr>
      <w:r>
        <w:rPr>
          <w:color w:val="231F20"/>
          <w:sz w:val="12"/>
        </w:rPr>
        <w:t>Zhao, J., Yuan, Q., Sun, Y.,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Zhang,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J., Zhang,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>D.,</w:t>
      </w:r>
      <w:r>
        <w:rPr>
          <w:color w:val="231F20"/>
          <w:spacing w:val="-1"/>
          <w:sz w:val="12"/>
        </w:rPr>
        <w:t xml:space="preserve"> </w:t>
      </w:r>
      <w:r>
        <w:rPr>
          <w:color w:val="231F20"/>
          <w:sz w:val="12"/>
        </w:rPr>
        <w:t xml:space="preserve">Bian, R., 2021. </w:t>
      </w:r>
      <w:hyperlink r:id="rId243">
        <w:r>
          <w:rPr>
            <w:color w:val="2E3092"/>
            <w:sz w:val="12"/>
          </w:rPr>
          <w:t>Effect of</w:t>
        </w:r>
      </w:hyperlink>
      <w:r>
        <w:rPr>
          <w:color w:val="2E3092"/>
          <w:sz w:val="12"/>
        </w:rPr>
        <w:t xml:space="preserve"> </w:t>
      </w:r>
      <w:r>
        <w:rPr>
          <w:rFonts w:ascii="Times New Roman" w:hAnsi="Times New Roman"/>
          <w:color w:val="2E3092"/>
          <w:sz w:val="12"/>
        </w:rPr>
        <w:t>ﬂ</w:t>
      </w:r>
      <w:hyperlink r:id="rId244">
        <w:r>
          <w:rPr>
            <w:color w:val="2E3092"/>
            <w:sz w:val="12"/>
          </w:rPr>
          <w:t>uoxetine on en-</w:t>
        </w:r>
      </w:hyperlink>
      <w:r>
        <w:rPr>
          <w:color w:val="2E3092"/>
          <w:spacing w:val="40"/>
          <w:sz w:val="12"/>
        </w:rPr>
        <w:t xml:space="preserve"> </w:t>
      </w:r>
      <w:hyperlink r:id="rId245">
        <w:r>
          <w:rPr>
            <w:color w:val="2E3092"/>
            <w:sz w:val="12"/>
          </w:rPr>
          <w:t>hanced biological phosphorus removal using a sequencing batch reactor. Bioresour.</w:t>
        </w:r>
      </w:hyperlink>
      <w:r>
        <w:rPr>
          <w:color w:val="2E3092"/>
          <w:spacing w:val="40"/>
          <w:sz w:val="12"/>
        </w:rPr>
        <w:t xml:space="preserve"> </w:t>
      </w:r>
      <w:hyperlink r:id="rId246">
        <w:r>
          <w:rPr>
            <w:color w:val="2E3092"/>
            <w:sz w:val="12"/>
          </w:rPr>
          <w:t>Technol. 320 (PB), 124396</w:t>
        </w:r>
      </w:hyperlink>
      <w:r>
        <w:rPr>
          <w:color w:val="2E3092"/>
          <w:sz w:val="12"/>
        </w:rPr>
        <w:t>.</w:t>
      </w:r>
    </w:p>
    <w:p w14:paraId="53B8DA20" w14:textId="77777777" w:rsidR="003A2810" w:rsidRDefault="00EF4D85">
      <w:pPr>
        <w:spacing w:line="264" w:lineRule="auto"/>
        <w:ind w:left="350" w:right="109" w:hanging="240"/>
        <w:jc w:val="both"/>
        <w:rPr>
          <w:sz w:val="12"/>
        </w:rPr>
      </w:pPr>
      <w:r>
        <w:rPr>
          <w:color w:val="231F20"/>
          <w:spacing w:val="-2"/>
          <w:sz w:val="12"/>
        </w:rPr>
        <w:t>Zhou,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Y.,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Pijuan,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M.,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Zeng,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R.J.,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Lu,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2"/>
          <w:sz w:val="12"/>
        </w:rPr>
        <w:t>H.,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Yuan,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pacing w:val="-2"/>
          <w:sz w:val="12"/>
        </w:rPr>
        <w:t>Z.,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2008.</w:t>
      </w:r>
      <w:r>
        <w:rPr>
          <w:color w:val="231F20"/>
          <w:spacing w:val="-6"/>
          <w:sz w:val="12"/>
        </w:rPr>
        <w:t xml:space="preserve"> </w:t>
      </w:r>
      <w:hyperlink r:id="rId247">
        <w:r>
          <w:rPr>
            <w:color w:val="2E3092"/>
            <w:spacing w:val="-2"/>
            <w:sz w:val="12"/>
          </w:rPr>
          <w:t>Could</w:t>
        </w:r>
        <w:r>
          <w:rPr>
            <w:color w:val="2E3092"/>
            <w:spacing w:val="-5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polyphosphate-accumulating</w:t>
        </w:r>
        <w:r>
          <w:rPr>
            <w:color w:val="2E3092"/>
            <w:spacing w:val="-7"/>
            <w:sz w:val="12"/>
          </w:rPr>
          <w:t xml:space="preserve"> </w:t>
        </w:r>
        <w:r>
          <w:rPr>
            <w:color w:val="2E3092"/>
            <w:spacing w:val="-2"/>
            <w:sz w:val="12"/>
          </w:rPr>
          <w:t>or-</w:t>
        </w:r>
      </w:hyperlink>
      <w:r>
        <w:rPr>
          <w:color w:val="2E3092"/>
          <w:spacing w:val="40"/>
          <w:sz w:val="12"/>
        </w:rPr>
        <w:t xml:space="preserve"> </w:t>
      </w:r>
      <w:hyperlink r:id="rId248">
        <w:r>
          <w:rPr>
            <w:color w:val="2E3092"/>
            <w:sz w:val="12"/>
          </w:rPr>
          <w:t>ganisms (PA</w:t>
        </w:r>
        <w:r>
          <w:rPr>
            <w:color w:val="2E3092"/>
            <w:sz w:val="12"/>
          </w:rPr>
          <w:t>Os) be glycogen-accumulating organisms (GAOs)? Water Res. 42 (10</w:t>
        </w:r>
        <w:r>
          <w:rPr>
            <w:rFonts w:ascii="Bookman Old Style" w:hAnsi="Bookman Old Style"/>
            <w:color w:val="2E3092"/>
            <w:sz w:val="12"/>
          </w:rPr>
          <w:t>–</w:t>
        </w:r>
        <w:r>
          <w:rPr>
            <w:color w:val="2E3092"/>
            <w:sz w:val="12"/>
          </w:rPr>
          <w:t>11),</w:t>
        </w:r>
      </w:hyperlink>
      <w:r>
        <w:rPr>
          <w:color w:val="2E3092"/>
          <w:spacing w:val="40"/>
          <w:sz w:val="12"/>
        </w:rPr>
        <w:t xml:space="preserve"> </w:t>
      </w:r>
      <w:hyperlink r:id="rId249">
        <w:r>
          <w:rPr>
            <w:color w:val="2E3092"/>
            <w:spacing w:val="-2"/>
            <w:sz w:val="12"/>
          </w:rPr>
          <w:t>2361</w:t>
        </w:r>
        <w:r>
          <w:rPr>
            <w:rFonts w:ascii="Bookman Old Style" w:hAnsi="Bookman Old Style"/>
            <w:color w:val="2E3092"/>
            <w:spacing w:val="-2"/>
            <w:sz w:val="12"/>
          </w:rPr>
          <w:t>–</w:t>
        </w:r>
        <w:r>
          <w:rPr>
            <w:color w:val="2E3092"/>
            <w:spacing w:val="-2"/>
            <w:sz w:val="12"/>
          </w:rPr>
          <w:t>2368.</w:t>
        </w:r>
      </w:hyperlink>
    </w:p>
    <w:sectPr w:rsidR="003A2810">
      <w:pgSz w:w="11910" w:h="15880"/>
      <w:pgMar w:top="840" w:right="640" w:bottom="760" w:left="640" w:header="656" w:footer="573" w:gutter="0"/>
      <w:cols w:num="2" w:space="720" w:equalWidth="0">
        <w:col w:w="5189" w:space="181"/>
        <w:col w:w="52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8DA4D" w14:textId="77777777" w:rsidR="00000000" w:rsidRDefault="00EF4D85">
      <w:r>
        <w:separator/>
      </w:r>
    </w:p>
  </w:endnote>
  <w:endnote w:type="continuationSeparator" w:id="0">
    <w:p w14:paraId="53B8DA4F" w14:textId="77777777" w:rsidR="00000000" w:rsidRDefault="00EF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BFCEE" w14:textId="77777777" w:rsidR="00451881" w:rsidRDefault="004518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06AD0" w14:textId="77777777" w:rsidR="00451881" w:rsidRDefault="004518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9BD8" w14:textId="77777777" w:rsidR="00451881" w:rsidRDefault="0045188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8DA48" w14:textId="6982DE43" w:rsidR="003A2810" w:rsidRDefault="00451881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26784" behindDoc="1" locked="0" layoutInCell="1" allowOverlap="1" wp14:anchorId="53B8DA4B" wp14:editId="1A2A72CD">
              <wp:simplePos x="0" y="0"/>
              <wp:positionH relativeFrom="page">
                <wp:posOffset>3696970</wp:posOffset>
              </wp:positionH>
              <wp:positionV relativeFrom="page">
                <wp:posOffset>9576435</wp:posOffset>
              </wp:positionV>
              <wp:extent cx="177165" cy="125095"/>
              <wp:effectExtent l="0" t="0" r="0" b="0"/>
              <wp:wrapNone/>
              <wp:docPr id="2" name="docshape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8DA5F" w14:textId="77777777" w:rsidR="003A2810" w:rsidRDefault="00EF4D85">
                          <w:pPr>
                            <w:spacing w:before="26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2"/>
                            </w:rPr>
                            <w:t>10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8DA4B" id="_x0000_t202" coordsize="21600,21600" o:spt="202" path="m,l,21600r21600,l21600,xe">
              <v:stroke joinstyle="miter"/>
              <v:path gradientshapeok="t" o:connecttype="rect"/>
            </v:shapetype>
            <v:shape id="docshape18" o:spid="_x0000_s1030" type="#_x0000_t202" style="position:absolute;margin-left:291.1pt;margin-top:754.05pt;width:13.95pt;height:9.85pt;z-index:-1698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" filled="f" stroked="f">
              <v:textbox inset="0,0,0,0">
                <w:txbxContent>
                  <w:p w14:paraId="53B8DA5F" w14:textId="77777777" w:rsidR="003A2810" w:rsidRDefault="00EF4D85">
                    <w:pPr>
                      <w:spacing w:before="26"/>
                      <w:ind w:left="60"/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  <w:sz w:val="12"/>
                      </w:rPr>
                      <w:t>10</w:t>
                    </w:r>
                    <w:r>
                      <w:rPr>
                        <w:color w:val="231F20"/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8DA49" w14:textId="77777777" w:rsidR="00000000" w:rsidRDefault="00EF4D85">
      <w:r>
        <w:separator/>
      </w:r>
    </w:p>
  </w:footnote>
  <w:footnote w:type="continuationSeparator" w:id="0">
    <w:p w14:paraId="53B8DA4B" w14:textId="77777777" w:rsidR="00000000" w:rsidRDefault="00EF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F8688" w14:textId="77777777" w:rsidR="00451881" w:rsidRDefault="004518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67F6" w14:textId="77777777" w:rsidR="00451881" w:rsidRDefault="004518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8343E" w14:textId="77777777" w:rsidR="00451881" w:rsidRDefault="0045188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8DA47" w14:textId="0C030C58" w:rsidR="003A2810" w:rsidRDefault="00451881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25760" behindDoc="1" locked="0" layoutInCell="1" allowOverlap="1" wp14:anchorId="53B8DA49" wp14:editId="796E0001">
              <wp:simplePos x="0" y="0"/>
              <wp:positionH relativeFrom="page">
                <wp:posOffset>464820</wp:posOffset>
              </wp:positionH>
              <wp:positionV relativeFrom="page">
                <wp:posOffset>431165</wp:posOffset>
              </wp:positionV>
              <wp:extent cx="680085" cy="125095"/>
              <wp:effectExtent l="0" t="0" r="0" b="0"/>
              <wp:wrapNone/>
              <wp:docPr id="6" name="docshape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008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8DA5D" w14:textId="77777777" w:rsidR="003A2810" w:rsidRDefault="00EF4D85">
                          <w:pPr>
                            <w:spacing w:before="33"/>
                            <w:ind w:left="20"/>
                            <w:rPr>
                              <w:rFonts w:ascii="Book Antiqua"/>
                              <w:i/>
                              <w:sz w:val="12"/>
                            </w:rPr>
                          </w:pPr>
                          <w:r>
                            <w:rPr>
                              <w:rFonts w:ascii="Book Antiqua"/>
                              <w:i/>
                              <w:color w:val="231F20"/>
                              <w:w w:val="105"/>
                              <w:sz w:val="12"/>
                            </w:rPr>
                            <w:t>P.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w w:val="105"/>
                              <w:sz w:val="12"/>
                            </w:rPr>
                            <w:t>Izadi,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w w:val="105"/>
                              <w:sz w:val="12"/>
                            </w:rPr>
                            <w:t>M.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2"/>
                              <w:w w:val="105"/>
                              <w:sz w:val="12"/>
                            </w:rPr>
                            <w:t>Andalib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8DA49" id="_x0000_t202" coordsize="21600,21600" o:spt="202" path="m,l,21600r21600,l21600,xe">
              <v:stroke joinstyle="miter"/>
              <v:path gradientshapeok="t" o:connecttype="rect"/>
            </v:shapetype>
            <v:shape id="docshape16" o:spid="_x0000_s1028" type="#_x0000_t202" style="position:absolute;margin-left:36.6pt;margin-top:33.95pt;width:53.55pt;height:9.85pt;z-index:-1699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" filled="f" stroked="f">
              <v:textbox inset="0,0,0,0">
                <w:txbxContent>
                  <w:p w14:paraId="53B8DA5D" w14:textId="77777777" w:rsidR="003A2810" w:rsidRDefault="00EF4D85">
                    <w:pPr>
                      <w:spacing w:before="33"/>
                      <w:ind w:left="20"/>
                      <w:rPr>
                        <w:rFonts w:ascii="Book Antiqua"/>
                        <w:i/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105"/>
                        <w:sz w:val="12"/>
                      </w:rPr>
                      <w:t>P.</w:t>
                    </w:r>
                    <w:r>
                      <w:rPr>
                        <w:rFonts w:ascii="Book Antiqua"/>
                        <w:i/>
                        <w:color w:val="231F20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w w:val="105"/>
                        <w:sz w:val="12"/>
                      </w:rPr>
                      <w:t>Izadi,</w:t>
                    </w:r>
                    <w:r>
                      <w:rPr>
                        <w:rFonts w:ascii="Book Antiqua"/>
                        <w:i/>
                        <w:color w:val="231F20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w w:val="105"/>
                        <w:sz w:val="12"/>
                      </w:rPr>
                      <w:t>M.</w:t>
                    </w:r>
                    <w:r>
                      <w:rPr>
                        <w:rFonts w:ascii="Book Antiqua"/>
                        <w:i/>
                        <w:color w:val="231F20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spacing w:val="-2"/>
                        <w:w w:val="105"/>
                        <w:sz w:val="12"/>
                      </w:rPr>
                      <w:t>Andalib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26272" behindDoc="1" locked="0" layoutInCell="1" allowOverlap="1" wp14:anchorId="53B8DA4A" wp14:editId="47D7211E">
              <wp:simplePos x="0" y="0"/>
              <wp:positionH relativeFrom="page">
                <wp:posOffset>5316220</wp:posOffset>
              </wp:positionH>
              <wp:positionV relativeFrom="page">
                <wp:posOffset>431165</wp:posOffset>
              </wp:positionV>
              <wp:extent cx="1779905" cy="125095"/>
              <wp:effectExtent l="0" t="0" r="0" b="0"/>
              <wp:wrapNone/>
              <wp:docPr id="4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990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8DA5E" w14:textId="77777777" w:rsidR="003A2810" w:rsidRDefault="00EF4D85">
                          <w:pPr>
                            <w:spacing w:before="33"/>
                            <w:ind w:left="20"/>
                            <w:rPr>
                              <w:rFonts w:ascii="Book Antiqua"/>
                              <w:i/>
                              <w:sz w:val="12"/>
                            </w:rPr>
                          </w:pPr>
                          <w:r>
                            <w:rPr>
                              <w:rFonts w:ascii="Book Antiqua"/>
                              <w:i/>
                              <w:color w:val="231F20"/>
                              <w:spacing w:val="-2"/>
                              <w:w w:val="110"/>
                              <w:sz w:val="12"/>
                            </w:rPr>
                            <w:t>Science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2"/>
                              <w:w w:val="110"/>
                              <w:sz w:val="12"/>
                            </w:rPr>
                            <w:t>of the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2"/>
                              <w:w w:val="110"/>
                              <w:sz w:val="12"/>
                            </w:rPr>
                            <w:t>Total Environment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5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2"/>
                              <w:w w:val="110"/>
                              <w:sz w:val="12"/>
                            </w:rPr>
                            <w:t>870 (2023)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i/>
                              <w:color w:val="231F20"/>
                              <w:spacing w:val="-2"/>
                              <w:w w:val="110"/>
                              <w:sz w:val="12"/>
                            </w:rPr>
                            <w:t>162018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B8DA4A" id="docshape17" o:spid="_x0000_s1029" type="#_x0000_t202" style="position:absolute;margin-left:418.6pt;margin-top:33.95pt;width:140.15pt;height:9.85pt;z-index:-1699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" filled="f" stroked="f">
              <v:textbox inset="0,0,0,0">
                <w:txbxContent>
                  <w:p w14:paraId="53B8DA5E" w14:textId="77777777" w:rsidR="003A2810" w:rsidRDefault="00EF4D85">
                    <w:pPr>
                      <w:spacing w:before="33"/>
                      <w:ind w:left="20"/>
                      <w:rPr>
                        <w:rFonts w:ascii="Book Antiqua"/>
                        <w:i/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2"/>
                        <w:w w:val="110"/>
                        <w:sz w:val="12"/>
                      </w:rPr>
                      <w:t>Science</w:t>
                    </w:r>
                    <w:r>
                      <w:rPr>
                        <w:rFonts w:ascii="Book Antiqua"/>
                        <w:i/>
                        <w:color w:val="231F20"/>
                        <w:spacing w:val="-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spacing w:val="-2"/>
                        <w:w w:val="110"/>
                        <w:sz w:val="12"/>
                      </w:rPr>
                      <w:t>of the</w:t>
                    </w:r>
                    <w:r>
                      <w:rPr>
                        <w:rFonts w:ascii="Book Antiqua"/>
                        <w:i/>
                        <w:color w:val="231F2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spacing w:val="-2"/>
                        <w:w w:val="110"/>
                        <w:sz w:val="12"/>
                      </w:rPr>
                      <w:t>Total Environment</w:t>
                    </w:r>
                    <w:r>
                      <w:rPr>
                        <w:rFonts w:ascii="Book Antiqua"/>
                        <w:i/>
                        <w:color w:val="231F20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spacing w:val="-2"/>
                        <w:w w:val="110"/>
                        <w:sz w:val="12"/>
                      </w:rPr>
                      <w:t>870 (2023)</w:t>
                    </w:r>
                    <w:r>
                      <w:rPr>
                        <w:rFonts w:ascii="Book Antiqua"/>
                        <w:i/>
                        <w:color w:val="231F2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Book Antiqua"/>
                        <w:i/>
                        <w:color w:val="231F20"/>
                        <w:spacing w:val="-2"/>
                        <w:w w:val="110"/>
                        <w:sz w:val="12"/>
                      </w:rPr>
                      <w:t>162018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C7672"/>
    <w:multiLevelType w:val="multilevel"/>
    <w:tmpl w:val="7E6451B2"/>
    <w:lvl w:ilvl="0">
      <w:start w:val="1"/>
      <w:numFmt w:val="decimal"/>
      <w:lvlText w:val="%1."/>
      <w:lvlJc w:val="left"/>
      <w:pPr>
        <w:ind w:left="293" w:hanging="182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231F20"/>
        <w:spacing w:val="-3"/>
        <w:w w:val="116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8" w:hanging="298"/>
        <w:jc w:val="left"/>
      </w:pPr>
      <w:rPr>
        <w:rFonts w:ascii="Book Antiqua" w:eastAsia="Book Antiqua" w:hAnsi="Book Antiqua" w:cs="Book Antiqua" w:hint="default"/>
        <w:b w:val="0"/>
        <w:bCs w:val="0"/>
        <w:i/>
        <w:iCs/>
        <w:color w:val="231F20"/>
        <w:spacing w:val="-5"/>
        <w:w w:val="109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35" w:hanging="425"/>
        <w:jc w:val="left"/>
      </w:pPr>
      <w:rPr>
        <w:rFonts w:ascii="Book Antiqua" w:eastAsia="Book Antiqua" w:hAnsi="Book Antiqua" w:cs="Book Antiqua" w:hint="default"/>
        <w:b w:val="0"/>
        <w:bCs w:val="0"/>
        <w:i/>
        <w:iCs/>
        <w:color w:val="231F20"/>
        <w:spacing w:val="-5"/>
        <w:w w:val="109"/>
        <w:sz w:val="16"/>
        <w:szCs w:val="16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11" w:hanging="556"/>
        <w:jc w:val="left"/>
      </w:pPr>
      <w:rPr>
        <w:rFonts w:ascii="Book Antiqua" w:eastAsia="Book Antiqua" w:hAnsi="Book Antiqua" w:cs="Book Antiqua" w:hint="default"/>
        <w:b w:val="0"/>
        <w:bCs w:val="0"/>
        <w:i/>
        <w:iCs/>
        <w:color w:val="231F20"/>
        <w:spacing w:val="-3"/>
        <w:w w:val="109"/>
        <w:sz w:val="16"/>
        <w:szCs w:val="16"/>
        <w:lang w:val="en-US" w:eastAsia="en-US" w:bidi="ar-SA"/>
      </w:rPr>
    </w:lvl>
    <w:lvl w:ilvl="4">
      <w:numFmt w:val="bullet"/>
      <w:lvlText w:val="•"/>
      <w:lvlJc w:val="left"/>
      <w:pPr>
        <w:ind w:left="436" w:hanging="5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" w:hanging="5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9" w:hanging="5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5" w:hanging="5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" w:hanging="556"/>
      </w:pPr>
      <w:rPr>
        <w:rFonts w:hint="default"/>
        <w:lang w:val="en-US" w:eastAsia="en-US" w:bidi="ar-SA"/>
      </w:rPr>
    </w:lvl>
  </w:abstractNum>
  <w:abstractNum w:abstractNumId="1" w15:restartNumberingAfterBreak="0">
    <w:nsid w:val="6D38517B"/>
    <w:multiLevelType w:val="multilevel"/>
    <w:tmpl w:val="69F8BE20"/>
    <w:lvl w:ilvl="0">
      <w:start w:val="1"/>
      <w:numFmt w:val="decimal"/>
      <w:lvlText w:val="%1."/>
      <w:lvlJc w:val="left"/>
      <w:pPr>
        <w:ind w:left="626" w:hanging="355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-3"/>
        <w:w w:val="99"/>
        <w:sz w:val="14"/>
        <w:szCs w:val="1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93" w:hanging="471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-4"/>
        <w:w w:val="99"/>
        <w:sz w:val="14"/>
        <w:szCs w:val="1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74" w:hanging="587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-4"/>
        <w:w w:val="99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798" w:hanging="5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6" w:hanging="5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4" w:hanging="5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5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5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87"/>
      </w:pPr>
      <w:rPr>
        <w:rFonts w:hint="default"/>
        <w:lang w:val="en-US" w:eastAsia="en-US" w:bidi="ar-SA"/>
      </w:rPr>
    </w:lvl>
  </w:abstractNum>
  <w:abstractNum w:abstractNumId="2" w15:restartNumberingAfterBreak="0">
    <w:nsid w:val="6DD55252"/>
    <w:multiLevelType w:val="hybridMultilevel"/>
    <w:tmpl w:val="DB141CA2"/>
    <w:lvl w:ilvl="0" w:tplc="B67C4084">
      <w:numFmt w:val="bullet"/>
      <w:lvlText w:val="•"/>
      <w:lvlJc w:val="left"/>
      <w:pPr>
        <w:ind w:left="233" w:hanging="122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w w:val="64"/>
        <w:sz w:val="14"/>
        <w:szCs w:val="14"/>
        <w:lang w:val="en-US" w:eastAsia="en-US" w:bidi="ar-SA"/>
      </w:rPr>
    </w:lvl>
    <w:lvl w:ilvl="1" w:tplc="9BEAFB6C">
      <w:numFmt w:val="bullet"/>
      <w:lvlText w:val="•"/>
      <w:lvlJc w:val="left"/>
      <w:pPr>
        <w:ind w:left="1278" w:hanging="122"/>
      </w:pPr>
      <w:rPr>
        <w:rFonts w:hint="default"/>
        <w:lang w:val="en-US" w:eastAsia="en-US" w:bidi="ar-SA"/>
      </w:rPr>
    </w:lvl>
    <w:lvl w:ilvl="2" w:tplc="2BEC759E">
      <w:numFmt w:val="bullet"/>
      <w:lvlText w:val="•"/>
      <w:lvlJc w:val="left"/>
      <w:pPr>
        <w:ind w:left="2317" w:hanging="122"/>
      </w:pPr>
      <w:rPr>
        <w:rFonts w:hint="default"/>
        <w:lang w:val="en-US" w:eastAsia="en-US" w:bidi="ar-SA"/>
      </w:rPr>
    </w:lvl>
    <w:lvl w:ilvl="3" w:tplc="BAB403E8">
      <w:numFmt w:val="bullet"/>
      <w:lvlText w:val="•"/>
      <w:lvlJc w:val="left"/>
      <w:pPr>
        <w:ind w:left="3355" w:hanging="122"/>
      </w:pPr>
      <w:rPr>
        <w:rFonts w:hint="default"/>
        <w:lang w:val="en-US" w:eastAsia="en-US" w:bidi="ar-SA"/>
      </w:rPr>
    </w:lvl>
    <w:lvl w:ilvl="4" w:tplc="19F0676E">
      <w:numFmt w:val="bullet"/>
      <w:lvlText w:val="•"/>
      <w:lvlJc w:val="left"/>
      <w:pPr>
        <w:ind w:left="4394" w:hanging="122"/>
      </w:pPr>
      <w:rPr>
        <w:rFonts w:hint="default"/>
        <w:lang w:val="en-US" w:eastAsia="en-US" w:bidi="ar-SA"/>
      </w:rPr>
    </w:lvl>
    <w:lvl w:ilvl="5" w:tplc="782807D6">
      <w:numFmt w:val="bullet"/>
      <w:lvlText w:val="•"/>
      <w:lvlJc w:val="left"/>
      <w:pPr>
        <w:ind w:left="5432" w:hanging="122"/>
      </w:pPr>
      <w:rPr>
        <w:rFonts w:hint="default"/>
        <w:lang w:val="en-US" w:eastAsia="en-US" w:bidi="ar-SA"/>
      </w:rPr>
    </w:lvl>
    <w:lvl w:ilvl="6" w:tplc="FE48AE44">
      <w:numFmt w:val="bullet"/>
      <w:lvlText w:val="•"/>
      <w:lvlJc w:val="left"/>
      <w:pPr>
        <w:ind w:left="6471" w:hanging="122"/>
      </w:pPr>
      <w:rPr>
        <w:rFonts w:hint="default"/>
        <w:lang w:val="en-US" w:eastAsia="en-US" w:bidi="ar-SA"/>
      </w:rPr>
    </w:lvl>
    <w:lvl w:ilvl="7" w:tplc="DF182D98">
      <w:numFmt w:val="bullet"/>
      <w:lvlText w:val="•"/>
      <w:lvlJc w:val="left"/>
      <w:pPr>
        <w:ind w:left="7509" w:hanging="122"/>
      </w:pPr>
      <w:rPr>
        <w:rFonts w:hint="default"/>
        <w:lang w:val="en-US" w:eastAsia="en-US" w:bidi="ar-SA"/>
      </w:rPr>
    </w:lvl>
    <w:lvl w:ilvl="8" w:tplc="67D0327E">
      <w:numFmt w:val="bullet"/>
      <w:lvlText w:val="•"/>
      <w:lvlJc w:val="left"/>
      <w:pPr>
        <w:ind w:left="8548" w:hanging="122"/>
      </w:pPr>
      <w:rPr>
        <w:rFonts w:hint="default"/>
        <w:lang w:val="en-US" w:eastAsia="en-US" w:bidi="ar-SA"/>
      </w:rPr>
    </w:lvl>
  </w:abstractNum>
  <w:abstractNum w:abstractNumId="3" w15:restartNumberingAfterBreak="0">
    <w:nsid w:val="75087D04"/>
    <w:multiLevelType w:val="hybridMultilevel"/>
    <w:tmpl w:val="CCEC18EE"/>
    <w:lvl w:ilvl="0" w:tplc="C5644ADC">
      <w:start w:val="1"/>
      <w:numFmt w:val="decimal"/>
      <w:lvlText w:val="%1."/>
      <w:lvlJc w:val="left"/>
      <w:pPr>
        <w:ind w:left="320" w:hanging="209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-3"/>
        <w:w w:val="96"/>
        <w:sz w:val="16"/>
        <w:szCs w:val="16"/>
        <w:lang w:val="en-US" w:eastAsia="en-US" w:bidi="ar-SA"/>
      </w:rPr>
    </w:lvl>
    <w:lvl w:ilvl="1" w:tplc="4434CCC8">
      <w:numFmt w:val="bullet"/>
      <w:lvlText w:val="•"/>
      <w:lvlJc w:val="left"/>
      <w:pPr>
        <w:ind w:left="806" w:hanging="209"/>
      </w:pPr>
      <w:rPr>
        <w:rFonts w:hint="default"/>
        <w:lang w:val="en-US" w:eastAsia="en-US" w:bidi="ar-SA"/>
      </w:rPr>
    </w:lvl>
    <w:lvl w:ilvl="2" w:tplc="D34CBE2E">
      <w:numFmt w:val="bullet"/>
      <w:lvlText w:val="•"/>
      <w:lvlJc w:val="left"/>
      <w:pPr>
        <w:ind w:left="1293" w:hanging="209"/>
      </w:pPr>
      <w:rPr>
        <w:rFonts w:hint="default"/>
        <w:lang w:val="en-US" w:eastAsia="en-US" w:bidi="ar-SA"/>
      </w:rPr>
    </w:lvl>
    <w:lvl w:ilvl="3" w:tplc="6952F15E">
      <w:numFmt w:val="bullet"/>
      <w:lvlText w:val="•"/>
      <w:lvlJc w:val="left"/>
      <w:pPr>
        <w:ind w:left="1780" w:hanging="209"/>
      </w:pPr>
      <w:rPr>
        <w:rFonts w:hint="default"/>
        <w:lang w:val="en-US" w:eastAsia="en-US" w:bidi="ar-SA"/>
      </w:rPr>
    </w:lvl>
    <w:lvl w:ilvl="4" w:tplc="2A2E71D6">
      <w:numFmt w:val="bullet"/>
      <w:lvlText w:val="•"/>
      <w:lvlJc w:val="left"/>
      <w:pPr>
        <w:ind w:left="2267" w:hanging="209"/>
      </w:pPr>
      <w:rPr>
        <w:rFonts w:hint="default"/>
        <w:lang w:val="en-US" w:eastAsia="en-US" w:bidi="ar-SA"/>
      </w:rPr>
    </w:lvl>
    <w:lvl w:ilvl="5" w:tplc="C27E0466">
      <w:numFmt w:val="bullet"/>
      <w:lvlText w:val="•"/>
      <w:lvlJc w:val="left"/>
      <w:pPr>
        <w:ind w:left="2754" w:hanging="209"/>
      </w:pPr>
      <w:rPr>
        <w:rFonts w:hint="default"/>
        <w:lang w:val="en-US" w:eastAsia="en-US" w:bidi="ar-SA"/>
      </w:rPr>
    </w:lvl>
    <w:lvl w:ilvl="6" w:tplc="0B80861C">
      <w:numFmt w:val="bullet"/>
      <w:lvlText w:val="•"/>
      <w:lvlJc w:val="left"/>
      <w:pPr>
        <w:ind w:left="3241" w:hanging="209"/>
      </w:pPr>
      <w:rPr>
        <w:rFonts w:hint="default"/>
        <w:lang w:val="en-US" w:eastAsia="en-US" w:bidi="ar-SA"/>
      </w:rPr>
    </w:lvl>
    <w:lvl w:ilvl="7" w:tplc="63C4C4EC">
      <w:numFmt w:val="bullet"/>
      <w:lvlText w:val="•"/>
      <w:lvlJc w:val="left"/>
      <w:pPr>
        <w:ind w:left="3728" w:hanging="209"/>
      </w:pPr>
      <w:rPr>
        <w:rFonts w:hint="default"/>
        <w:lang w:val="en-US" w:eastAsia="en-US" w:bidi="ar-SA"/>
      </w:rPr>
    </w:lvl>
    <w:lvl w:ilvl="8" w:tplc="41360EBA">
      <w:numFmt w:val="bullet"/>
      <w:lvlText w:val="•"/>
      <w:lvlJc w:val="left"/>
      <w:pPr>
        <w:ind w:left="4215" w:hanging="209"/>
      </w:pPr>
      <w:rPr>
        <w:rFonts w:hint="default"/>
        <w:lang w:val="en-US" w:eastAsia="en-US" w:bidi="ar-SA"/>
      </w:rPr>
    </w:lvl>
  </w:abstractNum>
  <w:num w:numId="1" w16cid:durableId="133909587">
    <w:abstractNumId w:val="3"/>
  </w:num>
  <w:num w:numId="2" w16cid:durableId="745808568">
    <w:abstractNumId w:val="0"/>
  </w:num>
  <w:num w:numId="3" w16cid:durableId="1060011401">
    <w:abstractNumId w:val="1"/>
  </w:num>
  <w:num w:numId="4" w16cid:durableId="440994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10"/>
    <w:rsid w:val="003A2810"/>
    <w:rsid w:val="00451881"/>
    <w:rsid w:val="005939BF"/>
    <w:rsid w:val="00B96049"/>
    <w:rsid w:val="00E55D0A"/>
    <w:rsid w:val="00EF4D85"/>
    <w:rsid w:val="00F506A9"/>
    <w:rsid w:val="00FA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53B8D67C"/>
  <w15:docId w15:val="{3C05B7E5-E239-4C5F-8929-9D86AAF2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1318" w:right="1318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93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18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881"/>
    <w:rPr>
      <w:rFonts w:ascii="Century" w:eastAsia="Century" w:hAnsi="Century" w:cs="Century"/>
    </w:rPr>
  </w:style>
  <w:style w:type="paragraph" w:styleId="Footer">
    <w:name w:val="footer"/>
    <w:basedOn w:val="Normal"/>
    <w:link w:val="FooterChar"/>
    <w:uiPriority w:val="99"/>
    <w:unhideWhenUsed/>
    <w:rsid w:val="004518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881"/>
    <w:rPr>
      <w:rFonts w:ascii="Century" w:eastAsia="Century" w:hAnsi="Century" w:cs="Centur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refhub.elsevier.com/S0048-9697(23)00633-2/rf202302010245060605" TargetMode="External"/><Relationship Id="rId21" Type="http://schemas.openxmlformats.org/officeDocument/2006/relationships/footer" Target="footer3.xml"/><Relationship Id="rId42" Type="http://schemas.openxmlformats.org/officeDocument/2006/relationships/hyperlink" Target="http://refhub.elsevier.com/S0048-9697(23)00633-2/rf202302010254428781" TargetMode="External"/><Relationship Id="rId63" Type="http://schemas.openxmlformats.org/officeDocument/2006/relationships/hyperlink" Target="http://refhub.elsevier.com/S0048-9697(23)00633-2/rf202302010248315258" TargetMode="External"/><Relationship Id="rId84" Type="http://schemas.openxmlformats.org/officeDocument/2006/relationships/hyperlink" Target="http://refhub.elsevier.com/S0048-9697(23)00633-2/rf202302010251440852" TargetMode="External"/><Relationship Id="rId138" Type="http://schemas.openxmlformats.org/officeDocument/2006/relationships/hyperlink" Target="http://refhub.elsevier.com/S0048-9697(23)00633-2/rf202302010248290938" TargetMode="External"/><Relationship Id="rId159" Type="http://schemas.openxmlformats.org/officeDocument/2006/relationships/hyperlink" Target="http://refhub.elsevier.com/S0048-9697(23)00633-2/rf202302010253256051" TargetMode="External"/><Relationship Id="rId170" Type="http://schemas.openxmlformats.org/officeDocument/2006/relationships/hyperlink" Target="http://refhub.elsevier.com/S0048-9697(23)00633-2/rf202302010248365818" TargetMode="External"/><Relationship Id="rId191" Type="http://schemas.openxmlformats.org/officeDocument/2006/relationships/hyperlink" Target="http://refhub.elsevier.com/S0048-9697(23)00633-2/rf202302010247489478" TargetMode="External"/><Relationship Id="rId205" Type="http://schemas.openxmlformats.org/officeDocument/2006/relationships/hyperlink" Target="http://refhub.elsevier.com/S0048-9697(23)00633-2/rf202302010254417181" TargetMode="External"/><Relationship Id="rId226" Type="http://schemas.openxmlformats.org/officeDocument/2006/relationships/hyperlink" Target="http://refhub.elsevier.com/S0048-9697(23)00633-2/rf202302010256515850" TargetMode="External"/><Relationship Id="rId247" Type="http://schemas.openxmlformats.org/officeDocument/2006/relationships/hyperlink" Target="http://refhub.elsevier.com/S0048-9697(23)00633-2/rf202302010256591660" TargetMode="External"/><Relationship Id="rId107" Type="http://schemas.openxmlformats.org/officeDocument/2006/relationships/hyperlink" Target="http://refhub.elsevier.com/S0048-9697(23)00633-2/rf202302010248342808" TargetMode="External"/><Relationship Id="rId11" Type="http://schemas.openxmlformats.org/officeDocument/2006/relationships/hyperlink" Target="http://www.sciencedirect.com/science/journal/" TargetMode="External"/><Relationship Id="rId32" Type="http://schemas.openxmlformats.org/officeDocument/2006/relationships/image" Target="media/image10.jpeg"/><Relationship Id="rId53" Type="http://schemas.openxmlformats.org/officeDocument/2006/relationships/hyperlink" Target="http://refhub.elsevier.com/S0048-9697(23)00633-2/rf202302010246347929" TargetMode="External"/><Relationship Id="rId74" Type="http://schemas.openxmlformats.org/officeDocument/2006/relationships/hyperlink" Target="http://refhub.elsevier.com/S0048-9697(23)00633-2/rf202302010248106578" TargetMode="External"/><Relationship Id="rId128" Type="http://schemas.openxmlformats.org/officeDocument/2006/relationships/hyperlink" Target="http://refhub.elsevier.com/S0048-9697(23)00633-2/rf202302010251107282" TargetMode="External"/><Relationship Id="rId149" Type="http://schemas.openxmlformats.org/officeDocument/2006/relationships/hyperlink" Target="http://refhub.elsevier.com/S0048-9697(23)00633-2/rf202302010247272989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refhub.elsevier.com/S0048-9697(23)00633-2/rf202302010246349209" TargetMode="External"/><Relationship Id="rId160" Type="http://schemas.openxmlformats.org/officeDocument/2006/relationships/hyperlink" Target="http://refhub.elsevier.com/S0048-9697(23)00633-2/rf202302010253256051" TargetMode="External"/><Relationship Id="rId181" Type="http://schemas.openxmlformats.org/officeDocument/2006/relationships/hyperlink" Target="http://refhub.elsevier.com/S0048-9697(23)00633-2/rf202302010256417931" TargetMode="External"/><Relationship Id="rId216" Type="http://schemas.openxmlformats.org/officeDocument/2006/relationships/hyperlink" Target="http://refhub.elsevier.com/S0048-9697(23)00633-2/rf202302010256239841" TargetMode="External"/><Relationship Id="rId237" Type="http://schemas.openxmlformats.org/officeDocument/2006/relationships/hyperlink" Target="http://refhub.elsevier.com/S0048-9697(23)00633-2/rf202302010250200992" TargetMode="External"/><Relationship Id="rId22" Type="http://schemas.openxmlformats.org/officeDocument/2006/relationships/hyperlink" Target="mailto:parnian.izadi@stantec.com" TargetMode="External"/><Relationship Id="rId43" Type="http://schemas.openxmlformats.org/officeDocument/2006/relationships/hyperlink" Target="http://refhub.elsevier.com/S0048-9697(23)00633-2/rf202302010246361039" TargetMode="External"/><Relationship Id="rId64" Type="http://schemas.openxmlformats.org/officeDocument/2006/relationships/hyperlink" Target="http://refhub.elsevier.com/S0048-9697(23)00633-2/rf202302010248315258" TargetMode="External"/><Relationship Id="rId118" Type="http://schemas.openxmlformats.org/officeDocument/2006/relationships/hyperlink" Target="http://refhub.elsevier.com/S0048-9697(23)00633-2/rf202302010243468526" TargetMode="External"/><Relationship Id="rId139" Type="http://schemas.openxmlformats.org/officeDocument/2006/relationships/hyperlink" Target="http://refhub.elsevier.com/S0048-9697(23)00633-2/rf202302010249571382" TargetMode="External"/><Relationship Id="rId85" Type="http://schemas.openxmlformats.org/officeDocument/2006/relationships/hyperlink" Target="http://refhub.elsevier.com/S0048-9697(23)00633-2/rf202302010251440852" TargetMode="External"/><Relationship Id="rId150" Type="http://schemas.openxmlformats.org/officeDocument/2006/relationships/hyperlink" Target="http://refhub.elsevier.com/S0048-9697(23)00633-2/rf202302010256544250" TargetMode="External"/><Relationship Id="rId171" Type="http://schemas.openxmlformats.org/officeDocument/2006/relationships/hyperlink" Target="http://refhub.elsevier.com/S0048-9697(23)00633-2/rf202302010248365818" TargetMode="External"/><Relationship Id="rId192" Type="http://schemas.openxmlformats.org/officeDocument/2006/relationships/hyperlink" Target="http://refhub.elsevier.com/S0048-9697(23)00633-2/rf202302010247489478" TargetMode="External"/><Relationship Id="rId206" Type="http://schemas.openxmlformats.org/officeDocument/2006/relationships/hyperlink" Target="http://refhub.elsevier.com/S0048-9697(23)00633-2/rf202302010254417181" TargetMode="External"/><Relationship Id="rId227" Type="http://schemas.openxmlformats.org/officeDocument/2006/relationships/hyperlink" Target="http://refhub.elsevier.com/S0048-9697(23)00633-2/rf202302010249433102" TargetMode="External"/><Relationship Id="rId248" Type="http://schemas.openxmlformats.org/officeDocument/2006/relationships/hyperlink" Target="http://refhub.elsevier.com/S0048-9697(23)00633-2/rf202302010256591660" TargetMode="External"/><Relationship Id="rId12" Type="http://schemas.openxmlformats.org/officeDocument/2006/relationships/hyperlink" Target="http://www.elsevier.com/locate/scitotenv" TargetMode="External"/><Relationship Id="rId33" Type="http://schemas.openxmlformats.org/officeDocument/2006/relationships/hyperlink" Target="https://doi.org/10.1016/j.scitotenv.2023.162018" TargetMode="External"/><Relationship Id="rId108" Type="http://schemas.openxmlformats.org/officeDocument/2006/relationships/hyperlink" Target="http://refhub.elsevier.com/S0048-9697(23)00633-2/rf202302010248342808" TargetMode="External"/><Relationship Id="rId129" Type="http://schemas.openxmlformats.org/officeDocument/2006/relationships/hyperlink" Target="http://refhub.elsevier.com/S0048-9697(23)00633-2/rf202302010251107282" TargetMode="External"/><Relationship Id="rId54" Type="http://schemas.openxmlformats.org/officeDocument/2006/relationships/hyperlink" Target="http://refhub.elsevier.com/S0048-9697(23)00633-2/rf202302010253147691" TargetMode="External"/><Relationship Id="rId75" Type="http://schemas.openxmlformats.org/officeDocument/2006/relationships/hyperlink" Target="http://refhub.elsevier.com/S0048-9697(23)00633-2/rf202302010253175431" TargetMode="External"/><Relationship Id="rId96" Type="http://schemas.openxmlformats.org/officeDocument/2006/relationships/hyperlink" Target="http://refhub.elsevier.com/S0048-9697(23)00633-2/rf202302010246349209" TargetMode="External"/><Relationship Id="rId140" Type="http://schemas.openxmlformats.org/officeDocument/2006/relationships/hyperlink" Target="http://refhub.elsevier.com/S0048-9697(23)00633-2/rf202302010248091238" TargetMode="External"/><Relationship Id="rId161" Type="http://schemas.openxmlformats.org/officeDocument/2006/relationships/hyperlink" Target="http://refhub.elsevier.com/S0048-9697(23)00633-2/rf202302010250434492" TargetMode="External"/><Relationship Id="rId182" Type="http://schemas.openxmlformats.org/officeDocument/2006/relationships/hyperlink" Target="http://refhub.elsevier.com/S0048-9697(23)00633-2/rf202302010256417931" TargetMode="External"/><Relationship Id="rId217" Type="http://schemas.openxmlformats.org/officeDocument/2006/relationships/hyperlink" Target="http://refhub.elsevier.com/S0048-9697(23)00633-2/rf202302010248520798" TargetMode="External"/><Relationship Id="rId6" Type="http://schemas.openxmlformats.org/officeDocument/2006/relationships/endnotes" Target="endnotes.xml"/><Relationship Id="rId238" Type="http://schemas.openxmlformats.org/officeDocument/2006/relationships/hyperlink" Target="http://refhub.elsevier.com/S0048-9697(23)00633-2/rf202302010250200992" TargetMode="External"/><Relationship Id="rId23" Type="http://schemas.openxmlformats.org/officeDocument/2006/relationships/hyperlink" Target="mailto:mehran.andalib@stantec.com" TargetMode="External"/><Relationship Id="rId119" Type="http://schemas.openxmlformats.org/officeDocument/2006/relationships/hyperlink" Target="http://refhub.elsevier.com/S0048-9697(23)00633-2/rf202302010243468526" TargetMode="External"/><Relationship Id="rId44" Type="http://schemas.openxmlformats.org/officeDocument/2006/relationships/hyperlink" Target="http://refhub.elsevier.com/S0048-9697(23)00633-2/rf202302010246369299" TargetMode="External"/><Relationship Id="rId65" Type="http://schemas.openxmlformats.org/officeDocument/2006/relationships/hyperlink" Target="http://refhub.elsevier.com/S0048-9697(23)00633-2/rf202302010248324738" TargetMode="External"/><Relationship Id="rId86" Type="http://schemas.openxmlformats.org/officeDocument/2006/relationships/hyperlink" Target="http://refhub.elsevier.com/S0048-9697(23)00633-2/rf202302010249164178" TargetMode="External"/><Relationship Id="rId130" Type="http://schemas.openxmlformats.org/officeDocument/2006/relationships/hyperlink" Target="http://refhub.elsevier.com/S0048-9697(23)00633-2/rf202302010251107282" TargetMode="External"/><Relationship Id="rId151" Type="http://schemas.openxmlformats.org/officeDocument/2006/relationships/hyperlink" Target="http://refhub.elsevier.com/S0048-9697(23)00633-2/rf202302010256544250" TargetMode="External"/><Relationship Id="rId172" Type="http://schemas.openxmlformats.org/officeDocument/2006/relationships/hyperlink" Target="http://refhub.elsevier.com/S0048-9697(23)00633-2/rf202302010248365818" TargetMode="External"/><Relationship Id="rId193" Type="http://schemas.openxmlformats.org/officeDocument/2006/relationships/hyperlink" Target="http://refhub.elsevier.com/S0048-9697(23)00633-2/rf202302010242589936" TargetMode="External"/><Relationship Id="rId207" Type="http://schemas.openxmlformats.org/officeDocument/2006/relationships/hyperlink" Target="http://refhub.elsevier.com/S0048-9697(23)00633-2/rf202302010254417181" TargetMode="External"/><Relationship Id="rId228" Type="http://schemas.openxmlformats.org/officeDocument/2006/relationships/hyperlink" Target="http://refhub.elsevier.com/S0048-9697(23)00633-2/rf202302010249433102" TargetMode="External"/><Relationship Id="rId249" Type="http://schemas.openxmlformats.org/officeDocument/2006/relationships/hyperlink" Target="http://refhub.elsevier.com/S0048-9697(23)00633-2/rf202302010256591660" TargetMode="External"/><Relationship Id="rId13" Type="http://schemas.openxmlformats.org/officeDocument/2006/relationships/hyperlink" Target="http://crossmark.crossref.org/dialog/?doi=10.1016/j.scitotenv.2023.162018&amp;domain=pdf" TargetMode="External"/><Relationship Id="rId109" Type="http://schemas.openxmlformats.org/officeDocument/2006/relationships/hyperlink" Target="http://refhub.elsevier.com/S0048-9697(23)00633-2/rf202302010248342808" TargetMode="External"/><Relationship Id="rId34" Type="http://schemas.openxmlformats.org/officeDocument/2006/relationships/hyperlink" Target="https://doi.org/10.1016/j.scitotenv.2023.162018" TargetMode="External"/><Relationship Id="rId55" Type="http://schemas.openxmlformats.org/officeDocument/2006/relationships/hyperlink" Target="http://refhub.elsevier.com/S0048-9697(23)00633-2/rf202302010244069076" TargetMode="External"/><Relationship Id="rId76" Type="http://schemas.openxmlformats.org/officeDocument/2006/relationships/hyperlink" Target="http://refhub.elsevier.com/S0048-9697(23)00633-2/rf202302010253175431" TargetMode="External"/><Relationship Id="rId97" Type="http://schemas.openxmlformats.org/officeDocument/2006/relationships/hyperlink" Target="http://refhub.elsevier.com/S0048-9697(23)00633-2/rf202302010251020632" TargetMode="External"/><Relationship Id="rId120" Type="http://schemas.openxmlformats.org/officeDocument/2006/relationships/hyperlink" Target="http://refhub.elsevier.com/S0048-9697(23)00633-2/rf202302010243468526" TargetMode="External"/><Relationship Id="rId141" Type="http://schemas.openxmlformats.org/officeDocument/2006/relationships/hyperlink" Target="http://refhub.elsevier.com/S0048-9697(23)00633-2/rf202302010248091238" TargetMode="External"/><Relationship Id="rId7" Type="http://schemas.openxmlformats.org/officeDocument/2006/relationships/image" Target="media/image1.jpeg"/><Relationship Id="rId162" Type="http://schemas.openxmlformats.org/officeDocument/2006/relationships/hyperlink" Target="http://refhub.elsevier.com/S0048-9697(23)00633-2/rf202302010250434492" TargetMode="External"/><Relationship Id="rId183" Type="http://schemas.openxmlformats.org/officeDocument/2006/relationships/hyperlink" Target="http://refhub.elsevier.com/S0048-9697(23)00633-2/rf202302010256417931" TargetMode="External"/><Relationship Id="rId218" Type="http://schemas.openxmlformats.org/officeDocument/2006/relationships/hyperlink" Target="http://refhub.elsevier.com/S0048-9697(23)00633-2/rf202302010248520798" TargetMode="External"/><Relationship Id="rId239" Type="http://schemas.openxmlformats.org/officeDocument/2006/relationships/hyperlink" Target="http://refhub.elsevier.com/S0048-9697(23)00633-2/rf202302010250200992" TargetMode="External"/><Relationship Id="rId250" Type="http://schemas.openxmlformats.org/officeDocument/2006/relationships/fontTable" Target="fontTable.xml"/><Relationship Id="rId24" Type="http://schemas.openxmlformats.org/officeDocument/2006/relationships/hyperlink" Target="http://dx.doi.org/10.1016/j.scitotenv.2023.162018" TargetMode="External"/><Relationship Id="rId45" Type="http://schemas.openxmlformats.org/officeDocument/2006/relationships/hyperlink" Target="http://refhub.elsevier.com/S0048-9697(23)00633-2/rf202302010246369299" TargetMode="External"/><Relationship Id="rId66" Type="http://schemas.openxmlformats.org/officeDocument/2006/relationships/hyperlink" Target="http://refhub.elsevier.com/S0048-9697(23)00633-2/rf202302010248324738" TargetMode="External"/><Relationship Id="rId87" Type="http://schemas.openxmlformats.org/officeDocument/2006/relationships/hyperlink" Target="http://refhub.elsevier.com/S0048-9697(23)00633-2/rf202302010249164178" TargetMode="External"/><Relationship Id="rId110" Type="http://schemas.openxmlformats.org/officeDocument/2006/relationships/hyperlink" Target="http://refhub.elsevier.com/S0048-9697(23)00633-2/rf202302010253392001" TargetMode="External"/><Relationship Id="rId131" Type="http://schemas.openxmlformats.org/officeDocument/2006/relationships/hyperlink" Target="http://refhub.elsevier.com/S0048-9697(23)00633-2/rf202302010251107282" TargetMode="External"/><Relationship Id="rId152" Type="http://schemas.openxmlformats.org/officeDocument/2006/relationships/hyperlink" Target="http://refhub.elsevier.com/S0048-9697(23)00633-2/rf202302010253276501" TargetMode="External"/><Relationship Id="rId173" Type="http://schemas.openxmlformats.org/officeDocument/2006/relationships/hyperlink" Target="http://refhub.elsevier.com/S0048-9697(23)00633-2/rf202302010256408380" TargetMode="External"/><Relationship Id="rId194" Type="http://schemas.openxmlformats.org/officeDocument/2006/relationships/hyperlink" Target="http://refhub.elsevier.com/S0048-9697(23)00633-2/rf202302010242589936" TargetMode="External"/><Relationship Id="rId208" Type="http://schemas.openxmlformats.org/officeDocument/2006/relationships/hyperlink" Target="http://refhub.elsevier.com/S0048-9697(23)00633-2/rf202302010256236501" TargetMode="External"/><Relationship Id="rId229" Type="http://schemas.openxmlformats.org/officeDocument/2006/relationships/hyperlink" Target="http://refhub.elsevier.com/S0048-9697(23)00633-2/rf202302010252275662" TargetMode="External"/><Relationship Id="rId240" Type="http://schemas.openxmlformats.org/officeDocument/2006/relationships/hyperlink" Target="http://refhub.elsevier.com/S0048-9697(23)00633-2/rf202302010247180949" TargetMode="External"/><Relationship Id="rId14" Type="http://schemas.openxmlformats.org/officeDocument/2006/relationships/image" Target="media/image3.png"/><Relationship Id="rId35" Type="http://schemas.openxmlformats.org/officeDocument/2006/relationships/hyperlink" Target="http://refhub.elsevier.com/S0048-9697(23)00633-2/rf202302010256498500" TargetMode="External"/><Relationship Id="rId56" Type="http://schemas.openxmlformats.org/officeDocument/2006/relationships/hyperlink" Target="http://refhub.elsevier.com/S0048-9697(23)00633-2/rf202302010242471526" TargetMode="External"/><Relationship Id="rId77" Type="http://schemas.openxmlformats.org/officeDocument/2006/relationships/hyperlink" Target="http://refhub.elsevier.com/S0048-9697(23)00633-2/rf202302010253224941" TargetMode="External"/><Relationship Id="rId100" Type="http://schemas.openxmlformats.org/officeDocument/2006/relationships/hyperlink" Target="http://refhub.elsevier.com/S0048-9697(23)00633-2/rf202302010251020632" TargetMode="External"/><Relationship Id="rId8" Type="http://schemas.openxmlformats.org/officeDocument/2006/relationships/image" Target="media/image2.jpeg"/><Relationship Id="rId98" Type="http://schemas.openxmlformats.org/officeDocument/2006/relationships/hyperlink" Target="http://refhub.elsevier.com/S0048-9697(23)00633-2/rf202302010251020632" TargetMode="External"/><Relationship Id="rId121" Type="http://schemas.openxmlformats.org/officeDocument/2006/relationships/hyperlink" Target="http://refhub.elsevier.com/S0048-9697(23)00633-2/rf202302010253283621" TargetMode="External"/><Relationship Id="rId142" Type="http://schemas.openxmlformats.org/officeDocument/2006/relationships/hyperlink" Target="http://refhub.elsevier.com/S0048-9697(23)00633-2/rf202302010248091238" TargetMode="External"/><Relationship Id="rId163" Type="http://schemas.openxmlformats.org/officeDocument/2006/relationships/hyperlink" Target="http://refhub.elsevier.com/S0048-9697(23)00633-2/rf202302010253262811" TargetMode="External"/><Relationship Id="rId184" Type="http://schemas.openxmlformats.org/officeDocument/2006/relationships/hyperlink" Target="http://refhub.elsevier.com/S0048-9697(23)00633-2/rf202302010256446371" TargetMode="External"/><Relationship Id="rId219" Type="http://schemas.openxmlformats.org/officeDocument/2006/relationships/hyperlink" Target="http://refhub.elsevier.com/S0048-9697(23)00633-2/rf202302010244555495" TargetMode="External"/><Relationship Id="rId230" Type="http://schemas.openxmlformats.org/officeDocument/2006/relationships/hyperlink" Target="http://refhub.elsevier.com/S0048-9697(23)00633-2/rf202302010252275662" TargetMode="External"/><Relationship Id="rId251" Type="http://schemas.openxmlformats.org/officeDocument/2006/relationships/theme" Target="theme/theme1.xml"/><Relationship Id="rId25" Type="http://schemas.openxmlformats.org/officeDocument/2006/relationships/header" Target="header4.xml"/><Relationship Id="rId46" Type="http://schemas.openxmlformats.org/officeDocument/2006/relationships/hyperlink" Target="http://refhub.elsevier.com/S0048-9697(23)00633-2/rf202302010253161981" TargetMode="External"/><Relationship Id="rId67" Type="http://schemas.openxmlformats.org/officeDocument/2006/relationships/hyperlink" Target="http://refhub.elsevier.com/S0048-9697(23)00633-2/rf202302010256540770" TargetMode="External"/><Relationship Id="rId88" Type="http://schemas.openxmlformats.org/officeDocument/2006/relationships/hyperlink" Target="http://refhub.elsevier.com/S0048-9697(23)00633-2/rf202302010251281782" TargetMode="External"/><Relationship Id="rId111" Type="http://schemas.openxmlformats.org/officeDocument/2006/relationships/hyperlink" Target="http://refhub.elsevier.com/S0048-9697(23)00633-2/rf202302010253392001" TargetMode="External"/><Relationship Id="rId132" Type="http://schemas.openxmlformats.org/officeDocument/2006/relationships/hyperlink" Target="http://refhub.elsevier.com/S0048-9697(23)00633-2/rf202302010253368641" TargetMode="External"/><Relationship Id="rId153" Type="http://schemas.openxmlformats.org/officeDocument/2006/relationships/hyperlink" Target="http://refhub.elsevier.com/S0048-9697(23)00633-2/rf202302010253276501" TargetMode="External"/><Relationship Id="rId174" Type="http://schemas.openxmlformats.org/officeDocument/2006/relationships/hyperlink" Target="http://refhub.elsevier.com/S0048-9697(23)00633-2/rf202302010256408380" TargetMode="External"/><Relationship Id="rId195" Type="http://schemas.openxmlformats.org/officeDocument/2006/relationships/hyperlink" Target="http://refhub.elsevier.com/S0048-9697(23)00633-2/rf202302010242589936" TargetMode="External"/><Relationship Id="rId209" Type="http://schemas.openxmlformats.org/officeDocument/2006/relationships/hyperlink" Target="http://refhub.elsevier.com/S0048-9697(23)00633-2/rf202302010256236501" TargetMode="External"/><Relationship Id="rId220" Type="http://schemas.openxmlformats.org/officeDocument/2006/relationships/hyperlink" Target="http://refhub.elsevier.com/S0048-9697(23)00633-2/rf202302010244555495" TargetMode="External"/><Relationship Id="rId241" Type="http://schemas.openxmlformats.org/officeDocument/2006/relationships/hyperlink" Target="http://refhub.elsevier.com/S0048-9697(23)00633-2/rf202302010247180949" TargetMode="External"/><Relationship Id="rId15" Type="http://schemas.openxmlformats.org/officeDocument/2006/relationships/image" Target="media/image4.jpeg"/><Relationship Id="rId36" Type="http://schemas.openxmlformats.org/officeDocument/2006/relationships/hyperlink" Target="http://refhub.elsevier.com/S0048-9697(23)00633-2/rf202302010248175578" TargetMode="External"/><Relationship Id="rId57" Type="http://schemas.openxmlformats.org/officeDocument/2006/relationships/hyperlink" Target="http://refhub.elsevier.com/S0048-9697(23)00633-2/rf202302010242471526" TargetMode="External"/><Relationship Id="rId78" Type="http://schemas.openxmlformats.org/officeDocument/2006/relationships/hyperlink" Target="http://refhub.elsevier.com/S0048-9697(23)00633-2/rf202302010253224941" TargetMode="External"/><Relationship Id="rId99" Type="http://schemas.openxmlformats.org/officeDocument/2006/relationships/hyperlink" Target="http://refhub.elsevier.com/S0048-9697(23)00633-2/rf202302010251020632" TargetMode="External"/><Relationship Id="rId101" Type="http://schemas.openxmlformats.org/officeDocument/2006/relationships/hyperlink" Target="http://refhub.elsevier.com/S0048-9697(23)00633-2/rf202302010252557482" TargetMode="External"/><Relationship Id="rId122" Type="http://schemas.openxmlformats.org/officeDocument/2006/relationships/hyperlink" Target="http://refhub.elsevier.com/S0048-9697(23)00633-2/rf202302010253283621" TargetMode="External"/><Relationship Id="rId143" Type="http://schemas.openxmlformats.org/officeDocument/2006/relationships/hyperlink" Target="http://refhub.elsevier.com/S0048-9697(23)00633-2/rf202302010253138441" TargetMode="External"/><Relationship Id="rId164" Type="http://schemas.openxmlformats.org/officeDocument/2006/relationships/hyperlink" Target="http://refhub.elsevier.com/S0048-9697(23)00633-2/rf202302010253262811" TargetMode="External"/><Relationship Id="rId185" Type="http://schemas.openxmlformats.org/officeDocument/2006/relationships/hyperlink" Target="http://refhub.elsevier.com/S0048-9697(23)00633-2/rf2023020102564463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iencedirect.com/science/journal/" TargetMode="External"/><Relationship Id="rId180" Type="http://schemas.openxmlformats.org/officeDocument/2006/relationships/hyperlink" Target="http://refhub.elsevier.com/S0048-9697(23)00633-2/rf202302010256417931" TargetMode="External"/><Relationship Id="rId210" Type="http://schemas.openxmlformats.org/officeDocument/2006/relationships/hyperlink" Target="http://refhub.elsevier.com/S0048-9697(23)00633-2/rf202302010256236501" TargetMode="External"/><Relationship Id="rId215" Type="http://schemas.openxmlformats.org/officeDocument/2006/relationships/hyperlink" Target="http://refhub.elsevier.com/S0048-9697(23)00633-2/rf202302010256239841" TargetMode="External"/><Relationship Id="rId236" Type="http://schemas.openxmlformats.org/officeDocument/2006/relationships/hyperlink" Target="http://refhub.elsevier.com/S0048-9697(23)00633-2/rf202302010248380258" TargetMode="External"/><Relationship Id="rId26" Type="http://schemas.openxmlformats.org/officeDocument/2006/relationships/footer" Target="footer4.xml"/><Relationship Id="rId231" Type="http://schemas.openxmlformats.org/officeDocument/2006/relationships/hyperlink" Target="http://refhub.elsevier.com/S0048-9697(23)00633-2/rf202302010253268661" TargetMode="External"/><Relationship Id="rId47" Type="http://schemas.openxmlformats.org/officeDocument/2006/relationships/hyperlink" Target="http://refhub.elsevier.com/S0048-9697(23)00633-2/rf202302010256545470" TargetMode="External"/><Relationship Id="rId68" Type="http://schemas.openxmlformats.org/officeDocument/2006/relationships/hyperlink" Target="http://refhub.elsevier.com/S0048-9697(23)00633-2/rf202302010256540770" TargetMode="External"/><Relationship Id="rId89" Type="http://schemas.openxmlformats.org/officeDocument/2006/relationships/hyperlink" Target="http://refhub.elsevier.com/S0048-9697(23)00633-2/rf202302010251281782" TargetMode="External"/><Relationship Id="rId112" Type="http://schemas.openxmlformats.org/officeDocument/2006/relationships/hyperlink" Target="http://refhub.elsevier.com/S0048-9697(23)00633-2/rf202302010251353702" TargetMode="External"/><Relationship Id="rId133" Type="http://schemas.openxmlformats.org/officeDocument/2006/relationships/hyperlink" Target="http://refhub.elsevier.com/S0048-9697(23)00633-2/rf202302010253368641" TargetMode="External"/><Relationship Id="rId154" Type="http://schemas.openxmlformats.org/officeDocument/2006/relationships/hyperlink" Target="http://refhub.elsevier.com/S0048-9697(23)00633-2/rf202302010253276501" TargetMode="External"/><Relationship Id="rId175" Type="http://schemas.openxmlformats.org/officeDocument/2006/relationships/hyperlink" Target="http://refhub.elsevier.com/S0048-9697(23)00633-2/rf202302010253093351" TargetMode="External"/><Relationship Id="rId196" Type="http://schemas.openxmlformats.org/officeDocument/2006/relationships/hyperlink" Target="http://refhub.elsevier.com/S0048-9697(23)00633-2/rf202302010242407216" TargetMode="External"/><Relationship Id="rId200" Type="http://schemas.openxmlformats.org/officeDocument/2006/relationships/hyperlink" Target="http://refhub.elsevier.com/S0048-9697(23)00633-2/rf202302010252184032" TargetMode="External"/><Relationship Id="rId16" Type="http://schemas.openxmlformats.org/officeDocument/2006/relationships/header" Target="header1.xml"/><Relationship Id="rId221" Type="http://schemas.openxmlformats.org/officeDocument/2006/relationships/hyperlink" Target="http://refhub.elsevier.com/S0048-9697(23)00633-2/rf202302010244555495" TargetMode="External"/><Relationship Id="rId242" Type="http://schemas.openxmlformats.org/officeDocument/2006/relationships/hyperlink" Target="http://refhub.elsevier.com/S0048-9697(23)00633-2/rf202302010247180949" TargetMode="External"/><Relationship Id="rId37" Type="http://schemas.openxmlformats.org/officeDocument/2006/relationships/hyperlink" Target="http://refhub.elsevier.com/S0048-9697(23)00633-2/rf202302010256238191" TargetMode="External"/><Relationship Id="rId58" Type="http://schemas.openxmlformats.org/officeDocument/2006/relationships/hyperlink" Target="http://refhub.elsevier.com/S0048-9697(23)00633-2/rf202302010247201749" TargetMode="External"/><Relationship Id="rId79" Type="http://schemas.openxmlformats.org/officeDocument/2006/relationships/hyperlink" Target="http://refhub.elsevier.com/S0048-9697(23)00633-2/rf202302010253224941" TargetMode="External"/><Relationship Id="rId102" Type="http://schemas.openxmlformats.org/officeDocument/2006/relationships/hyperlink" Target="http://refhub.elsevier.com/S0048-9697(23)00633-2/rf202302010252557482" TargetMode="External"/><Relationship Id="rId123" Type="http://schemas.openxmlformats.org/officeDocument/2006/relationships/hyperlink" Target="http://refhub.elsevier.com/S0048-9697(23)00633-2/rf202302010256279411" TargetMode="External"/><Relationship Id="rId144" Type="http://schemas.openxmlformats.org/officeDocument/2006/relationships/hyperlink" Target="http://refhub.elsevier.com/S0048-9697(23)00633-2/rf202302010253138441" TargetMode="External"/><Relationship Id="rId90" Type="http://schemas.openxmlformats.org/officeDocument/2006/relationships/hyperlink" Target="http://refhub.elsevier.com/S0048-9697(23)00633-2/rf202302010251281782" TargetMode="External"/><Relationship Id="rId165" Type="http://schemas.openxmlformats.org/officeDocument/2006/relationships/hyperlink" Target="http://refhub.elsevier.com/S0048-9697(23)00633-2/rf202302010256252900" TargetMode="External"/><Relationship Id="rId186" Type="http://schemas.openxmlformats.org/officeDocument/2006/relationships/hyperlink" Target="http://refhub.elsevier.com/S0048-9697(23)00633-2/rf202302010256446371" TargetMode="External"/><Relationship Id="rId211" Type="http://schemas.openxmlformats.org/officeDocument/2006/relationships/hyperlink" Target="http://refhub.elsevier.com/S0048-9697(23)00633-2/rf202302010252370792" TargetMode="External"/><Relationship Id="rId232" Type="http://schemas.openxmlformats.org/officeDocument/2006/relationships/hyperlink" Target="http://refhub.elsevier.com/S0048-9697(23)00633-2/rf202302010253268661" TargetMode="External"/><Relationship Id="rId27" Type="http://schemas.openxmlformats.org/officeDocument/2006/relationships/image" Target="media/image5.jpeg"/><Relationship Id="rId48" Type="http://schemas.openxmlformats.org/officeDocument/2006/relationships/hyperlink" Target="http://refhub.elsevier.com/S0048-9697(23)00633-2/rf202302010256545470" TargetMode="External"/><Relationship Id="rId69" Type="http://schemas.openxmlformats.org/officeDocument/2006/relationships/hyperlink" Target="http://refhub.elsevier.com/S0048-9697(23)00633-2/rf202302010256540770" TargetMode="External"/><Relationship Id="rId113" Type="http://schemas.openxmlformats.org/officeDocument/2006/relationships/hyperlink" Target="http://refhub.elsevier.com/S0048-9697(23)00633-2/rf202302010251353702" TargetMode="External"/><Relationship Id="rId134" Type="http://schemas.openxmlformats.org/officeDocument/2006/relationships/hyperlink" Target="http://refhub.elsevier.com/S0048-9697(23)00633-2/rf202302010246319389" TargetMode="External"/><Relationship Id="rId80" Type="http://schemas.openxmlformats.org/officeDocument/2006/relationships/hyperlink" Target="http://refhub.elsevier.com/S0048-9697(23)00633-2/rf202302010254409391" TargetMode="External"/><Relationship Id="rId155" Type="http://schemas.openxmlformats.org/officeDocument/2006/relationships/hyperlink" Target="http://refhub.elsevier.com/S0048-9697(23)00633-2/rf202302010256245590" TargetMode="External"/><Relationship Id="rId176" Type="http://schemas.openxmlformats.org/officeDocument/2006/relationships/hyperlink" Target="http://refhub.elsevier.com/S0048-9697(23)00633-2/rf202302010253093351" TargetMode="External"/><Relationship Id="rId197" Type="http://schemas.openxmlformats.org/officeDocument/2006/relationships/hyperlink" Target="http://refhub.elsevier.com/S0048-9697(23)00633-2/rf202302010242407216" TargetMode="External"/><Relationship Id="rId201" Type="http://schemas.openxmlformats.org/officeDocument/2006/relationships/hyperlink" Target="http://refhub.elsevier.com/S0048-9697(23)00633-2/rf202302010252184032" TargetMode="External"/><Relationship Id="rId222" Type="http://schemas.openxmlformats.org/officeDocument/2006/relationships/hyperlink" Target="http://refhub.elsevier.com/S0048-9697(23)00633-2/rf202302010253155751" TargetMode="External"/><Relationship Id="rId243" Type="http://schemas.openxmlformats.org/officeDocument/2006/relationships/hyperlink" Target="http://refhub.elsevier.com/S0048-9697(23)00633-2/rf202302010244278195" TargetMode="External"/><Relationship Id="rId17" Type="http://schemas.openxmlformats.org/officeDocument/2006/relationships/header" Target="header2.xml"/><Relationship Id="rId38" Type="http://schemas.openxmlformats.org/officeDocument/2006/relationships/hyperlink" Target="http://refhub.elsevier.com/S0048-9697(23)00633-2/rf202302010244083246" TargetMode="External"/><Relationship Id="rId59" Type="http://schemas.openxmlformats.org/officeDocument/2006/relationships/hyperlink" Target="http://refhub.elsevier.com/S0048-9697(23)00633-2/rf202302010247201749" TargetMode="External"/><Relationship Id="rId103" Type="http://schemas.openxmlformats.org/officeDocument/2006/relationships/hyperlink" Target="http://refhub.elsevier.com/S0048-9697(23)00633-2/rf202302010252557482" TargetMode="External"/><Relationship Id="rId124" Type="http://schemas.openxmlformats.org/officeDocument/2006/relationships/hyperlink" Target="http://refhub.elsevier.com/S0048-9697(23)00633-2/rf202302010256279411" TargetMode="External"/><Relationship Id="rId70" Type="http://schemas.openxmlformats.org/officeDocument/2006/relationships/hyperlink" Target="http://refhub.elsevier.com/S0048-9697(23)00633-2/rf202302010247174049" TargetMode="External"/><Relationship Id="rId91" Type="http://schemas.openxmlformats.org/officeDocument/2006/relationships/hyperlink" Target="http://refhub.elsevier.com/S0048-9697(23)00633-2/rf202302010256264070" TargetMode="External"/><Relationship Id="rId145" Type="http://schemas.openxmlformats.org/officeDocument/2006/relationships/hyperlink" Target="http://refhub.elsevier.com/S0048-9697(23)00633-2/rf202302010248100518" TargetMode="External"/><Relationship Id="rId166" Type="http://schemas.openxmlformats.org/officeDocument/2006/relationships/hyperlink" Target="http://refhub.elsevier.com/S0048-9697(23)00633-2/rf202302010256252900" TargetMode="External"/><Relationship Id="rId187" Type="http://schemas.openxmlformats.org/officeDocument/2006/relationships/hyperlink" Target="http://refhub.elsevier.com/S0048-9697(23)00633-2/rf202302010256446371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refhub.elsevier.com/S0048-9697(23)00633-2/rf202302010252370792" TargetMode="External"/><Relationship Id="rId233" Type="http://schemas.openxmlformats.org/officeDocument/2006/relationships/hyperlink" Target="http://refhub.elsevier.com/S0048-9697(23)00633-2/rf202302010253268661" TargetMode="External"/><Relationship Id="rId28" Type="http://schemas.openxmlformats.org/officeDocument/2006/relationships/image" Target="media/image6.jpeg"/><Relationship Id="rId49" Type="http://schemas.openxmlformats.org/officeDocument/2006/relationships/hyperlink" Target="http://refhub.elsevier.com/S0048-9697(23)00633-2/rf202302010244213945" TargetMode="External"/><Relationship Id="rId114" Type="http://schemas.openxmlformats.org/officeDocument/2006/relationships/hyperlink" Target="http://refhub.elsevier.com/S0048-9697(23)00633-2/rf202302010256272651" TargetMode="External"/><Relationship Id="rId60" Type="http://schemas.openxmlformats.org/officeDocument/2006/relationships/hyperlink" Target="http://refhub.elsevier.com/S0048-9697(23)00633-2/rf202302010244049165" TargetMode="External"/><Relationship Id="rId81" Type="http://schemas.openxmlformats.org/officeDocument/2006/relationships/hyperlink" Target="http://refhub.elsevier.com/S0048-9697(23)00633-2/rf202302010254409391" TargetMode="External"/><Relationship Id="rId135" Type="http://schemas.openxmlformats.org/officeDocument/2006/relationships/hyperlink" Target="http://refhub.elsevier.com/S0048-9697(23)00633-2/rf202302010246319389" TargetMode="External"/><Relationship Id="rId156" Type="http://schemas.openxmlformats.org/officeDocument/2006/relationships/hyperlink" Target="http://refhub.elsevier.com/S0048-9697(23)00633-2/rf202302010256245590" TargetMode="External"/><Relationship Id="rId177" Type="http://schemas.openxmlformats.org/officeDocument/2006/relationships/hyperlink" Target="http://refhub.elsevier.com/S0048-9697(23)00633-2/rf202302010253093351" TargetMode="External"/><Relationship Id="rId198" Type="http://schemas.openxmlformats.org/officeDocument/2006/relationships/hyperlink" Target="http://refhub.elsevier.com/S0048-9697(23)00633-2/rf202302010242407216" TargetMode="External"/><Relationship Id="rId202" Type="http://schemas.openxmlformats.org/officeDocument/2006/relationships/hyperlink" Target="http://refhub.elsevier.com/S0048-9697(23)00633-2/rf202302010257010260" TargetMode="External"/><Relationship Id="rId223" Type="http://schemas.openxmlformats.org/officeDocument/2006/relationships/hyperlink" Target="http://refhub.elsevier.com/S0048-9697(23)00633-2/rf202302010253155751" TargetMode="External"/><Relationship Id="rId244" Type="http://schemas.openxmlformats.org/officeDocument/2006/relationships/hyperlink" Target="http://refhub.elsevier.com/S0048-9697(23)00633-2/rf202302010244278195" TargetMode="External"/><Relationship Id="rId18" Type="http://schemas.openxmlformats.org/officeDocument/2006/relationships/footer" Target="footer1.xml"/><Relationship Id="rId39" Type="http://schemas.openxmlformats.org/officeDocument/2006/relationships/hyperlink" Target="http://refhub.elsevier.com/S0048-9697(23)00633-2/rf202302010244083246" TargetMode="External"/><Relationship Id="rId50" Type="http://schemas.openxmlformats.org/officeDocument/2006/relationships/hyperlink" Target="http://refhub.elsevier.com/S0048-9697(23)00633-2/rf202302010244477735" TargetMode="External"/><Relationship Id="rId104" Type="http://schemas.openxmlformats.org/officeDocument/2006/relationships/hyperlink" Target="http://refhub.elsevier.com/S0048-9697(23)00633-2/rf202302010245050465" TargetMode="External"/><Relationship Id="rId125" Type="http://schemas.openxmlformats.org/officeDocument/2006/relationships/hyperlink" Target="http://refhub.elsevier.com/S0048-9697(23)00633-2/rf202302010244370725" TargetMode="External"/><Relationship Id="rId146" Type="http://schemas.openxmlformats.org/officeDocument/2006/relationships/hyperlink" Target="http://refhub.elsevier.com/S0048-9697(23)00633-2/rf202302010248100518" TargetMode="External"/><Relationship Id="rId167" Type="http://schemas.openxmlformats.org/officeDocument/2006/relationships/hyperlink" Target="http://refhub.elsevier.com/S0048-9697(23)00633-2/rf202302010256252900" TargetMode="External"/><Relationship Id="rId188" Type="http://schemas.openxmlformats.org/officeDocument/2006/relationships/hyperlink" Target="http://refhub.elsevier.com/S0048-9697(23)00633-2/rf202302010250342372" TargetMode="External"/><Relationship Id="rId71" Type="http://schemas.openxmlformats.org/officeDocument/2006/relationships/hyperlink" Target="http://refhub.elsevier.com/S0048-9697(23)00633-2/rf202302010247174049" TargetMode="External"/><Relationship Id="rId92" Type="http://schemas.openxmlformats.org/officeDocument/2006/relationships/hyperlink" Target="http://refhub.elsevier.com/S0048-9697(23)00633-2/rf202302010256264070" TargetMode="External"/><Relationship Id="rId213" Type="http://schemas.openxmlformats.org/officeDocument/2006/relationships/hyperlink" Target="http://refhub.elsevier.com/S0048-9697(23)00633-2/rf202302010247387518" TargetMode="External"/><Relationship Id="rId234" Type="http://schemas.openxmlformats.org/officeDocument/2006/relationships/hyperlink" Target="http://refhub.elsevier.com/S0048-9697(23)00633-2/rf202302010248380258" TargetMode="External"/><Relationship Id="rId2" Type="http://schemas.openxmlformats.org/officeDocument/2006/relationships/styles" Target="styles.xml"/><Relationship Id="rId29" Type="http://schemas.openxmlformats.org/officeDocument/2006/relationships/image" Target="media/image7.jpeg"/><Relationship Id="rId40" Type="http://schemas.openxmlformats.org/officeDocument/2006/relationships/hyperlink" Target="http://refhub.elsevier.com/S0048-9697(23)00633-2/rf202302010256234931" TargetMode="External"/><Relationship Id="rId115" Type="http://schemas.openxmlformats.org/officeDocument/2006/relationships/hyperlink" Target="http://refhub.elsevier.com/S0048-9697(23)00633-2/rf202302010256272651" TargetMode="External"/><Relationship Id="rId136" Type="http://schemas.openxmlformats.org/officeDocument/2006/relationships/hyperlink" Target="http://refhub.elsevier.com/S0048-9697(23)00633-2/rf202302010246319389" TargetMode="External"/><Relationship Id="rId157" Type="http://schemas.openxmlformats.org/officeDocument/2006/relationships/hyperlink" Target="http://refhub.elsevier.com/S0048-9697(23)00633-2/rf202302010256245590" TargetMode="External"/><Relationship Id="rId178" Type="http://schemas.openxmlformats.org/officeDocument/2006/relationships/hyperlink" Target="http://refhub.elsevier.com/S0048-9697(23)00633-2/rf202302010256543080" TargetMode="External"/><Relationship Id="rId61" Type="http://schemas.openxmlformats.org/officeDocument/2006/relationships/hyperlink" Target="http://refhub.elsevier.com/S0048-9697(23)00633-2/rf202302010244049165" TargetMode="External"/><Relationship Id="rId82" Type="http://schemas.openxmlformats.org/officeDocument/2006/relationships/hyperlink" Target="http://refhub.elsevier.com/S0048-9697(23)00633-2/rf202302010254409391" TargetMode="External"/><Relationship Id="rId199" Type="http://schemas.openxmlformats.org/officeDocument/2006/relationships/hyperlink" Target="http://refhub.elsevier.com/S0048-9697(23)00633-2/rf202302010252184032" TargetMode="External"/><Relationship Id="rId203" Type="http://schemas.openxmlformats.org/officeDocument/2006/relationships/hyperlink" Target="http://refhub.elsevier.com/S0048-9697(23)00633-2/rf202302010257010260" TargetMode="External"/><Relationship Id="rId19" Type="http://schemas.openxmlformats.org/officeDocument/2006/relationships/footer" Target="footer2.xml"/><Relationship Id="rId224" Type="http://schemas.openxmlformats.org/officeDocument/2006/relationships/hyperlink" Target="http://refhub.elsevier.com/S0048-9697(23)00633-2/rf202302010256515850" TargetMode="External"/><Relationship Id="rId245" Type="http://schemas.openxmlformats.org/officeDocument/2006/relationships/hyperlink" Target="http://refhub.elsevier.com/S0048-9697(23)00633-2/rf202302010244278195" TargetMode="External"/><Relationship Id="rId30" Type="http://schemas.openxmlformats.org/officeDocument/2006/relationships/image" Target="media/image8.jpeg"/><Relationship Id="rId105" Type="http://schemas.openxmlformats.org/officeDocument/2006/relationships/hyperlink" Target="http://refhub.elsevier.com/S0048-9697(23)00633-2/rf202302010245050465" TargetMode="External"/><Relationship Id="rId126" Type="http://schemas.openxmlformats.org/officeDocument/2006/relationships/hyperlink" Target="http://refhub.elsevier.com/S0048-9697(23)00633-2/rf202302010244370725" TargetMode="External"/><Relationship Id="rId147" Type="http://schemas.openxmlformats.org/officeDocument/2006/relationships/hyperlink" Target="http://refhub.elsevier.com/S0048-9697(23)00633-2/rf202302010248100518" TargetMode="External"/><Relationship Id="rId168" Type="http://schemas.openxmlformats.org/officeDocument/2006/relationships/hyperlink" Target="http://refhub.elsevier.com/S0048-9697(23)00633-2/rf202302010256252900" TargetMode="External"/><Relationship Id="rId51" Type="http://schemas.openxmlformats.org/officeDocument/2006/relationships/hyperlink" Target="http://refhub.elsevier.com/S0048-9697(23)00633-2/rf202302010244477735" TargetMode="External"/><Relationship Id="rId72" Type="http://schemas.openxmlformats.org/officeDocument/2006/relationships/hyperlink" Target="http://refhub.elsevier.com/S0048-9697(23)00633-2/rf202302010248106578" TargetMode="External"/><Relationship Id="rId93" Type="http://schemas.openxmlformats.org/officeDocument/2006/relationships/hyperlink" Target="http://refhub.elsevier.com/S0048-9697(23)00633-2/rf202302010246349209" TargetMode="External"/><Relationship Id="rId189" Type="http://schemas.openxmlformats.org/officeDocument/2006/relationships/hyperlink" Target="http://refhub.elsevier.com/S0048-9697(23)00633-2/rf202302010247172269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refhub.elsevier.com/S0048-9697(23)00633-2/rf202302010247387518" TargetMode="External"/><Relationship Id="rId235" Type="http://schemas.openxmlformats.org/officeDocument/2006/relationships/hyperlink" Target="http://refhub.elsevier.com/S0048-9697(23)00633-2/rf202302010248380258" TargetMode="External"/><Relationship Id="rId116" Type="http://schemas.openxmlformats.org/officeDocument/2006/relationships/hyperlink" Target="http://refhub.elsevier.com/S0048-9697(23)00633-2/rf202302010245060605" TargetMode="External"/><Relationship Id="rId137" Type="http://schemas.openxmlformats.org/officeDocument/2006/relationships/hyperlink" Target="http://refhub.elsevier.com/S0048-9697(23)00633-2/rf202302010248290938" TargetMode="External"/><Relationship Id="rId158" Type="http://schemas.openxmlformats.org/officeDocument/2006/relationships/hyperlink" Target="http://refhub.elsevier.com/S0048-9697(23)00633-2/rf202302010253256051" TargetMode="External"/><Relationship Id="rId20" Type="http://schemas.openxmlformats.org/officeDocument/2006/relationships/header" Target="header3.xml"/><Relationship Id="rId41" Type="http://schemas.openxmlformats.org/officeDocument/2006/relationships/hyperlink" Target="http://refhub.elsevier.com/S0048-9697(23)00633-2/rf202302010246354089" TargetMode="External"/><Relationship Id="rId62" Type="http://schemas.openxmlformats.org/officeDocument/2006/relationships/hyperlink" Target="http://refhub.elsevier.com/S0048-9697(23)00633-2/rf202302010244049165" TargetMode="External"/><Relationship Id="rId83" Type="http://schemas.openxmlformats.org/officeDocument/2006/relationships/hyperlink" Target="http://refhub.elsevier.com/S0048-9697(23)00633-2/rf202302010251440852" TargetMode="External"/><Relationship Id="rId179" Type="http://schemas.openxmlformats.org/officeDocument/2006/relationships/hyperlink" Target="http://refhub.elsevier.com/S0048-9697(23)00633-2/rf202302010256543080" TargetMode="External"/><Relationship Id="rId190" Type="http://schemas.openxmlformats.org/officeDocument/2006/relationships/hyperlink" Target="http://refhub.elsevier.com/S0048-9697(23)00633-2/rf202302010253168521" TargetMode="External"/><Relationship Id="rId204" Type="http://schemas.openxmlformats.org/officeDocument/2006/relationships/hyperlink" Target="http://refhub.elsevier.com/S0048-9697(23)00633-2/rf202302010257010260" TargetMode="External"/><Relationship Id="rId225" Type="http://schemas.openxmlformats.org/officeDocument/2006/relationships/hyperlink" Target="http://refhub.elsevier.com/S0048-9697(23)00633-2/rf202302010256515850" TargetMode="External"/><Relationship Id="rId246" Type="http://schemas.openxmlformats.org/officeDocument/2006/relationships/hyperlink" Target="http://refhub.elsevier.com/S0048-9697(23)00633-2/rf202302010244278195" TargetMode="External"/><Relationship Id="rId106" Type="http://schemas.openxmlformats.org/officeDocument/2006/relationships/hyperlink" Target="http://refhub.elsevier.com/S0048-9697(23)00633-2/rf202302010248342808" TargetMode="External"/><Relationship Id="rId127" Type="http://schemas.openxmlformats.org/officeDocument/2006/relationships/hyperlink" Target="http://refhub.elsevier.com/S0048-9697(23)00633-2/rf202302010251107282" TargetMode="External"/><Relationship Id="rId10" Type="http://schemas.openxmlformats.org/officeDocument/2006/relationships/hyperlink" Target="http://www.elsevier.com/locate/scitotenv" TargetMode="External"/><Relationship Id="rId31" Type="http://schemas.openxmlformats.org/officeDocument/2006/relationships/image" Target="media/image9.jpeg"/><Relationship Id="rId52" Type="http://schemas.openxmlformats.org/officeDocument/2006/relationships/hyperlink" Target="http://refhub.elsevier.com/S0048-9697(23)00633-2/rf202302010253122711" TargetMode="External"/><Relationship Id="rId73" Type="http://schemas.openxmlformats.org/officeDocument/2006/relationships/hyperlink" Target="http://refhub.elsevier.com/S0048-9697(23)00633-2/rf202302010248106578" TargetMode="External"/><Relationship Id="rId94" Type="http://schemas.openxmlformats.org/officeDocument/2006/relationships/hyperlink" Target="http://refhub.elsevier.com/S0048-9697(23)00633-2/rf202302010246349209" TargetMode="External"/><Relationship Id="rId148" Type="http://schemas.openxmlformats.org/officeDocument/2006/relationships/hyperlink" Target="http://refhub.elsevier.com/S0048-9697(23)00633-2/rf202302010247272989" TargetMode="External"/><Relationship Id="rId169" Type="http://schemas.openxmlformats.org/officeDocument/2006/relationships/hyperlink" Target="http://refhub.elsevier.com/S0048-9697(23)00633-2/rf202302010248365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19172</Words>
  <Characters>108707</Characters>
  <Application>Microsoft Office Word</Application>
  <DocSecurity>0</DocSecurity>
  <Lines>2860</Lines>
  <Paragraphs>864</Paragraphs>
  <ScaleCrop>false</ScaleCrop>
  <Company/>
  <LinksUpToDate>false</LinksUpToDate>
  <CharactersWithSpaces>127015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Anaerobic zone Functionality, Design and Configurations for a Sustainable EBPR process: A Critical Review</dc:title>
  <dc:subject>Science of the Total Environment, 870 (2023) 162018. doi:10.1016/j.scitotenv.2023.162018</dc:subject>
  <dc:creator>Parnian Izadi</dc:creator>
  <cp:keywords>EBPR; Anaerobic zone; PAO; Hydrolysis and fermentation; Mass fraction; Side-stream</cp:keywords>
  <cp:lastModifiedBy>Mellish, Charles</cp:lastModifiedBy>
  <cp:revision>8</cp:revision>
  <dcterms:created xsi:type="dcterms:W3CDTF">2023-02-20T17:49:00Z</dcterms:created>
  <dcterms:modified xsi:type="dcterms:W3CDTF">2023-02-20T17:57:00Z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Elsevier</vt:lpwstr>
  </property>
  <property fmtid="{D5CDD505-2E9C-101B-9397-08002B2CF9AE}" pid="4" name="CrossMarkDomains[1]">
    <vt:lpwstr>elsevier.com</vt:lpwstr>
  </property>
  <property fmtid="{D5CDD505-2E9C-101B-9397-08002B2CF9AE}" pid="5" name="CrossMarkDomains[2]">
    <vt:lpwstr>sciencedirect.com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ElsevierWebPDFSpecifications">
    <vt:lpwstr>7.0</vt:lpwstr>
  </property>
  <property fmtid="{D5CDD505-2E9C-101B-9397-08002B2CF9AE}" pid="9" name="LastSaved">
    <vt:filetime>2023-02-20T00:00:00Z</vt:filetime>
  </property>
  <property fmtid="{D5CDD505-2E9C-101B-9397-08002B2CF9AE}" pid="10" name="doi">
    <vt:lpwstr>10.1016/j.scitotenv.2023.162018</vt:lpwstr>
  </property>
  <property fmtid="{D5CDD505-2E9C-101B-9397-08002B2CF9AE}" pid="11" name="robots">
    <vt:lpwstr>noindex</vt:lpwstr>
  </property>
</Properties>
</file>