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35knawk448" w:id="0"/>
      <w:bookmarkEnd w:id="0"/>
      <w:r w:rsidDel="00000000" w:rsidR="00000000" w:rsidRPr="00000000">
        <w:rPr>
          <w:rFonts w:ascii="Sofia Sans Extra Condensed" w:cs="Sofia Sans Extra Condensed" w:eastAsia="Sofia Sans Extra Condensed" w:hAnsi="Sofia Sans Extra Condense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KURSPLAN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16950" cy="8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950" cy="8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690.0" w:type="dxa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160"/>
        <w:gridCol w:w="5280"/>
        <w:tblGridChange w:id="0">
          <w:tblGrid>
            <w:gridCol w:w="5160"/>
            <w:gridCol w:w="5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right="1030.8661417322844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Kursbenämning:</w:t>
            </w:r>
          </w:p>
          <w:p w:rsidR="00000000" w:rsidDel="00000000" w:rsidP="00000000" w:rsidRDefault="00000000" w:rsidRPr="00000000" w14:paraId="000000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="240" w:lineRule="auto"/>
              <w:ind w:left="0" w:righ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Sofia Sans Condensed" w:cs="Sofia Sans Condensed" w:eastAsia="Sofia Sans Condensed" w:hAnsi="Sofia Sans Condensed"/>
                <w:b w:val="1"/>
                <w:bCs w:val="1"/>
                <w:sz w:val="56"/>
                <w:szCs w:val="56"/>
                <w:highlight w:val="white"/>
                <w:rtl w:val="0"/>
              </w:rPr>
              <w:t>Projektmetodik och agila metoder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Kurspoäng: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15 YHp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Undervisningsspråk: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Svenska, delvis engelska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Utbildningsnummer- och omgång:</w:t>
            </w:r>
          </w:p>
          <w:p w:rsidR="00000000" w:rsidDel="00000000" w:rsidP="00000000" w:rsidRDefault="00000000" w:rsidRPr="00000000" w14:paraId="000000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[ny MYH-ansökan — fastställs vid beviljande]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Kursplan fastställd:</w:t>
            </w:r>
          </w:p>
          <w:p w:rsidR="00000000" w:rsidDel="00000000" w:rsidP="00000000" w:rsidRDefault="00000000" w:rsidRPr="00000000" w14:paraId="000000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>
                <w:highlight w:val="white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[ÅÅÅÅ-MM-DD]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widowControl w:val="0"/>
        <w:spacing w:line="240" w:lineRule="auto"/>
        <w:ind w:right="0"/>
        <w:rPr>
          <w:highlight w:val="white"/>
        </w:rPr>
      </w:pPr>
      <w:bookmarkStart w:colFirst="0" w:colLast="0" w:name="_1faw7u9swkum" w:id="1"/>
      <w:bookmarkEnd w:id="1"/>
      <w:r w:rsidDel="00000000" w:rsidR="00000000" w:rsidRPr="00000000">
        <w:rPr>
          <w:rtl w:val="0"/>
        </w:rPr>
        <w:t xml:space="preserve">KURSENS HUVUDSAKLIGA INNEHÅLL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8"/>
          <w:szCs w:val="28"/>
          <w:highlight w:val="white"/>
          <w:rtl w:val="0"/>
        </w:rPr>
        <w:t xml:space="preserve">Denna kurs ger den studerande insikter i projektmetodik med betoning på de agila metoder och tillhörande verktyg som oftast används i IT-branschen. Genom kursen tränar den studerande även på de aktiviteter och ansvar som finns inom ett agilt projekt och får förmågan att delta i projekt som drivs med agila metoder. Kursen genomförs på svenska, delvis på engelska.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Style w:val="Title"/>
        <w:widowControl w:val="0"/>
        <w:spacing w:line="240" w:lineRule="auto"/>
        <w:ind w:right="0"/>
        <w:rPr/>
      </w:pPr>
      <w:bookmarkStart w:colFirst="0" w:colLast="0" w:name="_nesp4nee5e86" w:id="2"/>
      <w:bookmarkEnd w:id="2"/>
      <w:r w:rsidDel="00000000" w:rsidR="00000000" w:rsidRPr="00000000">
        <w:rPr>
          <w:rtl w:val="0"/>
        </w:rPr>
        <w:t xml:space="preserve">KURSMÅL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Vid avslutad kurs med godkända resultat, kan den studerande: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08.661417322834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KUNSKAPER: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projektledning och -styrning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Beskriva agila metoder med betoning på Kanban, Scrum och XP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Beskriva gruppdynamik i ett agilt projekt</w:t>
      </w:r>
    </w:p>
    <w:p w:rsidR="00000000" w:rsidDel="00000000" w:rsidP="00000000" w:rsidRDefault="00000000" w:rsidRPr="00000000" w14:paraId="00000021">
      <w:pPr>
        <w:ind w:left="283.46456692913375" w:firstLine="0"/>
        <w:rPr>
          <w:rFonts w:ascii="Sofia Sans Condensed Light" w:cs="Sofia Sans Condensed Light" w:eastAsia="Sofia Sans Condensed Light" w:hAnsi="Sofia Sans Condensed Light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276" w:lineRule="auto"/>
        <w:ind w:right="0"/>
        <w:rPr>
          <w:rFonts w:ascii="Sofia Sans Condensed Light" w:cs="Sofia Sans Condensed Light" w:eastAsia="Sofia Sans Condensed Light" w:hAnsi="Sofia Sans Condensed Light"/>
          <w:sz w:val="24"/>
          <w:szCs w:val="24"/>
          <w:highlight w:val="white"/>
        </w:rPr>
      </w:pPr>
      <w:bookmarkStart w:colFirst="0" w:colLast="0" w:name="_xl623nbq0lxb" w:id="3"/>
      <w:bookmarkEnd w:id="3"/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FÄRDIGHETER: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Planera och delta i ett projekt som använder agila metoder för styrning av projektet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Tolka, hantera och genomföra kravställningar i ett projekt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Tolka och kommunicera tekniska lösningar i ett projekt genom dokumentation, Git-meddelanden och issues på engelska</w:t>
      </w:r>
    </w:p>
    <w:p w:rsidR="00000000" w:rsidDel="00000000" w:rsidP="00000000" w:rsidRDefault="00000000" w:rsidRPr="00000000" w14:paraId="00000029">
      <w:pPr>
        <w:pStyle w:val="Heading2"/>
        <w:spacing w:line="276" w:lineRule="auto"/>
        <w:ind w:right="0"/>
        <w:rPr>
          <w:rFonts w:ascii="Sofia Sans Condensed Light" w:cs="Sofia Sans Condensed Light" w:eastAsia="Sofia Sans Condensed Light" w:hAnsi="Sofia Sans Condensed Light"/>
          <w:sz w:val="24"/>
          <w:szCs w:val="24"/>
          <w:shd w:fill="fff2cc" w:val="clear"/>
        </w:rPr>
      </w:pPr>
      <w:bookmarkStart w:colFirst="0" w:colLast="0" w:name="_ocku6bxnqf1f" w:id="4"/>
      <w:bookmarkEnd w:id="4"/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KOMPETENSER: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widowControl w:val="0"/>
        <w:spacing w:line="240" w:lineRule="auto"/>
        <w:ind w:right="0"/>
        <w:rPr/>
      </w:pPr>
      <w:bookmarkStart w:colFirst="0" w:colLast="0" w:name="_k4hqmalire4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widowControl w:val="0"/>
        <w:spacing w:line="240" w:lineRule="auto"/>
        <w:ind w:right="0"/>
        <w:rPr/>
      </w:pPr>
      <w:bookmarkStart w:colFirst="0" w:colLast="0" w:name="_6hqib0anlwer" w:id="6"/>
      <w:bookmarkEnd w:id="6"/>
      <w:r w:rsidDel="00000000" w:rsidR="00000000" w:rsidRPr="00000000">
        <w:rPr>
          <w:rtl w:val="0"/>
        </w:rPr>
        <w:t xml:space="preserve">FORMER FÖR KUNSKAPSKONTROLL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bedöms utifrån följande obligatoriska examinationsmoment: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Skriftlig individuell inlämning av kursmål 1, 2, 3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Projektarbete i grupp med muntlig grupp-presentation av kursmål 4, 5, 6</w:t>
      </w:r>
    </w:p>
    <w:p w:rsidR="00000000" w:rsidDel="00000000" w:rsidP="00000000" w:rsidRDefault="00000000" w:rsidRPr="00000000" w14:paraId="00000036">
      <w:pPr>
        <w:pStyle w:val="Title"/>
        <w:widowControl w:val="0"/>
        <w:spacing w:line="240" w:lineRule="auto"/>
        <w:ind w:right="0"/>
        <w:rPr/>
      </w:pPr>
      <w:bookmarkStart w:colFirst="0" w:colLast="0" w:name="_bw3atp9g4h0q" w:id="7"/>
      <w:bookmarkEnd w:id="7"/>
      <w:r w:rsidDel="00000000" w:rsidR="00000000" w:rsidRPr="00000000">
        <w:rPr>
          <w:rtl w:val="0"/>
        </w:rPr>
        <w:t xml:space="preserve">PRINCIPER FÖR BETYGSSÄTTNING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Betyg sätts i form av icke godkänt (IG), godkänt (G) eller väl godkänt (VG)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14388" cy="2996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29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Icke godkänt (IG):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inte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24055" cy="29965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055" cy="299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Godkänt (G):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42963" cy="30236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30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Väl godkänt (VG): 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har genomfört kursen och uppnått godkänt i alla kursmål.</w:t>
        <w:br w:type="textWrapping"/>
        <w:t xml:space="preserve">Dessutom kan den studerande med stor säkerhet och skicklighet: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708.6614173228347" w:hanging="360"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Planera och delta i ett projekt som använder agila metoder för styrning av projektet (kursmål 4)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widowControl w:val="0"/>
        <w:spacing w:line="240" w:lineRule="auto"/>
        <w:ind w:right="0"/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</w:rPr>
      </w:pPr>
      <w:bookmarkStart w:colFirst="0" w:colLast="0" w:name="_njelxkzhrewo" w:id="8"/>
      <w:bookmarkEnd w:id="8"/>
      <w:r w:rsidDel="00000000" w:rsidR="00000000" w:rsidRPr="00000000">
        <w:rPr>
          <w:rtl w:val="0"/>
        </w:rPr>
        <w:t xml:space="preserve">KOMPLETTERING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  <w:rtl w:val="0"/>
        </w:rPr>
        <w:t xml:space="preserve">För varje examinationsmoment har den studerande rätt att delta på en ordinarie examination och en (1) omexamination.  Utbildare avgör i vilka fall omexamination kan ske i form av komplettering.</w:t>
        <w:br w:type="textWrapping"/>
        <w:br w:type="textWrapping"/>
        <w:t xml:space="preserve">Tid och form för omexamination alternativt komplettering fastställs av utbildningsanordnaren och utbildare som sedan förmedlar detta till den studerande.</w:t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