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Ledningsgruppsmöte FJS — 2026-05-26</w:t>
      </w:r>
    </w:p>
    <w:p>
      <w:r>
        <w:rPr>
          <w:b/>
          <w:i/>
        </w:rPr>
        <w:t>Status:</w:t>
      </w:r>
      <w:r>
        <w:rPr>
          <w:i/>
        </w:rPr>
        <w:t xml:space="preserve"> Beslutsgivande mötesdokument. Beslut här ska reflekteras i kursplaner, kravprofil och programdokumentation.</w:t>
      </w:r>
    </w:p>
    <w:p>
      <w:r>
        <w:rPr>
          <w:b/>
          <w:i/>
        </w:rPr>
        <w:t>Sandras roll i mötet:</w:t>
      </w:r>
      <w:r>
        <w:rPr>
          <w:i/>
        </w:rPr>
        <w:t xml:space="preserve"> uppdragsansvarig — ansvarig för att driva kravprofilen och förstärkt backend.</w:t>
      </w:r>
    </w:p>
    <w:p/>
    <w:p>
      <w:pPr>
        <w:pStyle w:val="Title"/>
      </w:pPr>
      <w:r>
        <w:t>Sammanfattning</w:t>
      </w:r>
    </w:p>
    <w:p>
      <w:r>
        <w:t xml:space="preserve">Antagningslistor skickas per capsulam nästa vecka; söktrycket är lägre och extra marknadsföring pågår. </w:t>
      </w:r>
      <w:r>
        <w:rPr>
          <w:b/>
        </w:rPr>
        <w:t>Kravprofilen föreslås kompletteras med AI-driven utveckling och RAG</w:t>
      </w:r>
      <w:r>
        <w:t xml:space="preserve"> samt </w:t>
      </w:r>
      <w:r>
        <w:rPr>
          <w:b/>
        </w:rPr>
        <w:t>stärkt databashantering</w:t>
      </w:r>
      <w:r>
        <w:t xml:space="preserve"> (tydligare kursmål, mer SQL) med bibehållet fokus på kodhantverk och arkitektur. </w:t>
      </w:r>
      <w:r>
        <w:rPr>
          <w:b/>
        </w:rPr>
        <w:t>LIA i AI-assisterade miljöer</w:t>
      </w:r>
      <w:r>
        <w:t xml:space="preserve"> kan godkännas om student programmerar eller code-reviewar, inkluderar säkerhet/felsökning och har handledning; undvik ren no-code/Lovable. </w:t>
      </w:r>
      <w:r>
        <w:rPr>
          <w:b/>
        </w:rPr>
        <w:t>Arbetsmarknaden</w:t>
      </w:r>
      <w:r>
        <w:t xml:space="preserve"> är blandad, med fokus på </w:t>
      </w:r>
      <w:r>
        <w:rPr>
          <w:b/>
        </w:rPr>
        <w:t>backend/DevOps/security</w:t>
      </w:r>
      <w:r>
        <w:t>. Examenskrav ska samordnas. Kvalitetsgranskning inväntas; Chess Challenge-final 3 juni; höstmöten i september.</w:t>
      </w:r>
    </w:p>
    <w:p/>
    <w:p>
      <w:pPr>
        <w:pStyle w:val="Title"/>
      </w:pPr>
      <w:r>
        <w:t>Beslutsgivande punkter — direkt påverkan på FJS26-arbetet</w:t>
      </w:r>
    </w:p>
    <w:p>
      <w:pPr>
        <w:pStyle w:val="Heading2"/>
      </w:pPr>
      <w:r>
        <w:t>1. Reviderad kravprofil</w:t>
      </w:r>
    </w:p>
    <w:p>
      <w:r>
        <w:t>Kravprofilen ska uppdateras med:</w:t>
      </w:r>
    </w:p>
    <w:p>
      <w:r>
        <w:t xml:space="preserve">• </w:t>
      </w:r>
      <w:r>
        <w:rPr>
          <w:b/>
        </w:rPr>
        <w:t>Primer i AI-driven utveckling</w:t>
      </w:r>
      <w:r>
        <w:t xml:space="preserve"> (verktyg, konfiguration)</w:t>
      </w:r>
    </w:p>
    <w:p>
      <w:r>
        <w:t xml:space="preserve">• </w:t>
      </w:r>
      <w:r>
        <w:rPr>
          <w:b/>
        </w:rPr>
        <w:t>Förmåga att bygga AI-system</w:t>
      </w:r>
      <w:r>
        <w:t xml:space="preserve"> — RAG, multi-agent, token-loggning</w:t>
      </w:r>
    </w:p>
    <w:p>
      <w:r>
        <w:t xml:space="preserve">• </w:t>
      </w:r>
      <w:r>
        <w:rPr>
          <w:b/>
        </w:rPr>
        <w:t>Stärkt databashantering</w:t>
      </w:r>
      <w:r>
        <w:t xml:space="preserve">: "Enklare databashantering" → </w:t>
      </w:r>
      <w:r>
        <w:rPr>
          <w:b/>
        </w:rPr>
        <w:t>"Databashantering och modellering"</w:t>
      </w:r>
    </w:p>
    <w:p>
      <w:r>
        <w:t xml:space="preserve">• </w:t>
      </w:r>
      <w:r>
        <w:t>ER-diagram</w:t>
      </w:r>
    </w:p>
    <w:p>
      <w:r>
        <w:t xml:space="preserve">• </w:t>
      </w:r>
      <w:r>
        <w:t>Migrationer</w:t>
      </w:r>
    </w:p>
    <w:p>
      <w:r>
        <w:t xml:space="preserve">• </w:t>
      </w:r>
      <w:r>
        <w:t>Zero-downtime-tekniker</w:t>
      </w:r>
    </w:p>
    <w:p>
      <w:r>
        <w:t xml:space="preserve">• </w:t>
      </w:r>
      <w:r>
        <w:rPr>
          <w:b/>
        </w:rPr>
        <w:t>SQL/NoSQL-ratio ~70/30</w:t>
      </w:r>
      <w:r>
        <w:t xml:space="preserve"> (SQL dominerar)</w:t>
      </w:r>
    </w:p>
    <w:p>
      <w:r>
        <w:t xml:space="preserve">• </w:t>
      </w:r>
      <w:r>
        <w:t xml:space="preserve">Bibehållet fokus på </w:t>
      </w:r>
      <w:r>
        <w:rPr>
          <w:b/>
        </w:rPr>
        <w:t>kodhantverk och arkitektur</w:t>
      </w:r>
      <w:r>
        <w:t xml:space="preserve"> — får inte kompromissas</w:t>
      </w:r>
    </w:p>
    <w:p>
      <w:r>
        <w:t>Beslut tas per capsulam när beslutsförhet finns.</w:t>
      </w:r>
    </w:p>
    <w:p>
      <w:pPr>
        <w:pStyle w:val="Heading2"/>
      </w:pPr>
      <w:r>
        <w:t>2. Förstärkt backend (cirka 3 veckor extra kursmål)</w:t>
      </w:r>
    </w:p>
    <w:p>
      <w:r>
        <w:t>Tillägg till backend-kursen:</w:t>
      </w:r>
    </w:p>
    <w:p>
      <w:r>
        <w:t xml:space="preserve">• </w:t>
      </w:r>
      <w:r>
        <w:rPr>
          <w:b/>
        </w:rPr>
        <w:t>Change management</w:t>
      </w:r>
      <w:r>
        <w:t xml:space="preserve"> — databasmigrationer, release-processer, feature-flaggor</w:t>
      </w:r>
    </w:p>
    <w:p>
      <w:r>
        <w:t xml:space="preserve">• </w:t>
      </w:r>
      <w:r>
        <w:rPr>
          <w:b/>
        </w:rPr>
        <w:t>Specifikation och modellering</w:t>
      </w:r>
    </w:p>
    <w:p>
      <w:r>
        <w:t xml:space="preserve">• </w:t>
      </w:r>
      <w:r>
        <w:rPr>
          <w:b/>
        </w:rPr>
        <w:t>Observability</w:t>
      </w:r>
      <w:r>
        <w:t xml:space="preserve"> — monitorering, loggning</w:t>
      </w:r>
    </w:p>
    <w:p>
      <w:r>
        <w:t xml:space="preserve">• </w:t>
      </w:r>
      <w:r>
        <w:rPr>
          <w:b/>
        </w:rPr>
        <w:t>Arkitekturprinciper</w:t>
      </w:r>
      <w:r>
        <w:t xml:space="preserve"> — SOLID, high cohesion / low coupling</w:t>
      </w:r>
    </w:p>
    <w:p>
      <w:r>
        <w:rPr>
          <w:b/>
        </w:rPr>
        <w:t>Övervägande</w:t>
      </w:r>
      <w:r>
        <w:t xml:space="preserve">: Tidigarelägga eller utöka backend </w:t>
      </w:r>
      <w:r>
        <w:rPr>
          <w:b/>
        </w:rPr>
        <w:t>före</w:t>
      </w:r>
      <w:r>
        <w:t xml:space="preserve"> fullstack-momentet för bättre effekt.</w:t>
      </w:r>
    </w:p>
    <w:p>
      <w:pPr>
        <w:pStyle w:val="Heading2"/>
      </w:pPr>
      <w:r>
        <w:t>3. LIA-krav i AI-assisterade miljöer</w:t>
      </w:r>
    </w:p>
    <w:p>
      <w:r>
        <w:t>LIA godkänd om:</w:t>
      </w:r>
    </w:p>
    <w:p>
      <w:r>
        <w:t xml:space="preserve">• </w:t>
      </w:r>
      <w:r>
        <w:t xml:space="preserve">Studenten skriver </w:t>
      </w:r>
      <w:r>
        <w:rPr>
          <w:b/>
        </w:rPr>
        <w:t>väsentlig kod</w:t>
      </w:r>
      <w:r>
        <w:t xml:space="preserve"> </w:t>
      </w:r>
      <w:r>
        <w:rPr>
          <w:i/>
        </w:rPr>
        <w:t>eller</w:t>
      </w:r>
      <w:r>
        <w:t xml:space="preserve"> deltar i strukturerad kodgranskning</w:t>
      </w:r>
    </w:p>
    <w:p>
      <w:r>
        <w:t xml:space="preserve">• </w:t>
      </w:r>
      <w:r>
        <w:t>Säkerhet och felsökning ingår</w:t>
      </w:r>
    </w:p>
    <w:p>
      <w:r>
        <w:t xml:space="preserve">• </w:t>
      </w:r>
      <w:r>
        <w:t>Handledare med utvecklarbakgrund finns och avsätter tid</w:t>
      </w:r>
    </w:p>
    <w:p>
      <w:r>
        <w:t xml:space="preserve">LIA-platser som ska </w:t>
      </w:r>
      <w:r>
        <w:rPr>
          <w:b/>
        </w:rPr>
        <w:t>undvikas</w:t>
      </w:r>
      <w:r>
        <w:t>:</w:t>
      </w:r>
    </w:p>
    <w:p>
      <w:r>
        <w:t xml:space="preserve">• </w:t>
      </w:r>
      <w:r>
        <w:t>Huvudsakligen no-/low-code-prototypning (t.ex. ren Lovable-användning)</w:t>
      </w:r>
    </w:p>
    <w:p>
      <w:r>
        <w:t xml:space="preserve">• </w:t>
      </w:r>
      <w:r>
        <w:t>"Gratis arbetskraft"-platser</w:t>
      </w:r>
    </w:p>
    <w:p>
      <w:r>
        <w:t xml:space="preserve">• </w:t>
      </w:r>
      <w:r>
        <w:t>Matcha studentprofil mot tempo (startup vs enterprise)</w:t>
      </w:r>
    </w:p>
    <w:p>
      <w:r>
        <w:t>Minimiregler och handledarchecklistor behöver tydliggöras.</w:t>
      </w:r>
    </w:p>
    <w:p>
      <w:pPr>
        <w:pStyle w:val="Heading2"/>
      </w:pPr>
      <w:r>
        <w:t>4. Arbetsmarknadsläge</w:t>
      </w:r>
    </w:p>
    <w:p>
      <w:r>
        <w:t xml:space="preserve">• </w:t>
      </w:r>
      <w:r>
        <w:rPr>
          <w:b/>
        </w:rPr>
        <w:t>Tudelat</w:t>
      </w:r>
      <w:r>
        <w:t>: vissa bolag öppnar för LIA/anställning, men konsult-efterfrågan är försiktig och seniorit­etsfokuserad</w:t>
      </w:r>
    </w:p>
    <w:p>
      <w:r>
        <w:t xml:space="preserve">• </w:t>
      </w:r>
      <w:r>
        <w:rPr>
          <w:b/>
        </w:rPr>
        <w:t>Kraven skiftar mot backend / DevOps / infrastruktur / säkerhet</w:t>
      </w:r>
      <w:r>
        <w:t xml:space="preserve"> och breda kompetenser</w:t>
      </w:r>
    </w:p>
    <w:p>
      <w:r>
        <w:t xml:space="preserve">• </w:t>
      </w:r>
      <w:r>
        <w:t>Personlighet/soft skills får större vikt</w:t>
      </w:r>
    </w:p>
    <w:p>
      <w:r>
        <w:t xml:space="preserve">• </w:t>
      </w:r>
      <w:r>
        <w:rPr>
          <w:b/>
        </w:rPr>
        <w:t>Stöder att utbildningen blir mer backend-tung</w:t>
      </w:r>
      <w:r>
        <w:t xml:space="preserve"> — i linje med vad perfect-fullstack-datan redan visar</w:t>
      </w:r>
    </w:p>
    <w:p/>
    <w:p>
      <w:pPr>
        <w:pStyle w:val="Title"/>
      </w:pPr>
      <w:r>
        <w:t>Actions för Sandra</w:t>
      </w:r>
    </w:p>
    <w:p>
      <w:r>
        <w:t xml:space="preserve">• </w:t>
      </w:r>
      <w:r>
        <w:t xml:space="preserve">[ ] Ta fram utkast till </w:t>
      </w:r>
      <w:r>
        <w:rPr>
          <w:b/>
        </w:rPr>
        <w:t>reviderad kravprofil</w:t>
      </w:r>
      <w:r>
        <w:t xml:space="preserve"> (primer i AI-driven utveckling, byggande av AI-system/RAG, "databashantering och modellering")</w:t>
      </w:r>
    </w:p>
    <w:p>
      <w:r>
        <w:t xml:space="preserve">• </w:t>
      </w:r>
      <w:r>
        <w:t>[ ] Begära in extra yttrande från ledningsgruppen om föreslagna uppdateringar av backendkursens kursmål</w:t>
      </w:r>
    </w:p>
    <w:p>
      <w:r>
        <w:t xml:space="preserve">• </w:t>
      </w:r>
      <w:r>
        <w:t>[ ] Ta fram förslag till tydligare kursmål i backendkursen (databashantering och modellering, change management, release/monitorering/loggning)</w:t>
      </w:r>
    </w:p>
    <w:p>
      <w:r>
        <w:t xml:space="preserve">• </w:t>
      </w:r>
      <w:r>
        <w:t>[ ] Säkerställa beslutsförhet till nästa Ledningsgruppsmöte (minst tre ledamöter närvarande)</w:t>
      </w:r>
    </w:p>
    <w:p>
      <w:r>
        <w:t xml:space="preserve">• </w:t>
      </w:r>
      <w:r>
        <w:t>[ ] Skapa ny dagordningspunkt om samordnade kriterier för examensarbete och samla in studentutvärderingar inför nästa möte</w:t>
      </w:r>
    </w:p>
    <w:p/>
    <w:p>
      <w:pPr>
        <w:pStyle w:val="Title"/>
      </w:pPr>
      <w:r>
        <w:t>Övriga åtgärder</w:t>
      </w:r>
    </w:p>
    <w:p>
      <w:r>
        <w:t xml:space="preserve">• </w:t>
      </w:r>
      <w:r>
        <w:rPr>
          <w:b/>
        </w:rPr>
        <w:t>Sofia</w:t>
      </w:r>
      <w:r>
        <w:t>: Skicka per capsulam med antagna till hösten</w:t>
      </w:r>
    </w:p>
    <w:p>
      <w:r>
        <w:t xml:space="preserve">• </w:t>
      </w:r>
      <w:r>
        <w:rPr>
          <w:b/>
        </w:rPr>
        <w:t>Madeleine Forsman</w:t>
      </w:r>
      <w:r>
        <w:t>:</w:t>
      </w:r>
    </w:p>
    <w:p>
      <w:r>
        <w:t xml:space="preserve">• </w:t>
      </w:r>
      <w:r>
        <w:t>Skicka per capsulam för examinering FJS24 (inkl. bilagor och fullständiga betyg)</w:t>
      </w:r>
    </w:p>
    <w:p>
      <w:r>
        <w:t xml:space="preserve">• </w:t>
      </w:r>
      <w:r>
        <w:t>Per capsulam för reviderad kravprofil</w:t>
      </w:r>
    </w:p>
    <w:p>
      <w:r>
        <w:t xml:space="preserve">• </w:t>
      </w:r>
      <w:r>
        <w:t>Planera höstens mötestider (start september)</w:t>
      </w:r>
    </w:p>
    <w:p>
      <w:r>
        <w:t xml:space="preserve">• </w:t>
      </w:r>
      <w:r>
        <w:rPr>
          <w:b/>
        </w:rPr>
        <w:t>Ledningsgruppen</w:t>
      </w:r>
      <w:r>
        <w:t>: Utarbeta minimikrav för LIA-platser i AI-assisterade miljöer</w:t>
      </w:r>
    </w:p>
    <w:p>
      <w:r>
        <w:t xml:space="preserve">• </w:t>
      </w:r>
      <w:r>
        <w:rPr>
          <w:b/>
        </w:rPr>
        <w:t>Olof Brogeby</w:t>
      </w:r>
      <w:r>
        <w:t>: Delta på Chess Challenge-finalen 3 juni; återkoppling till Benjamin om besök på Tech Torsdag/Fredag</w:t>
      </w:r>
    </w:p>
    <w:p>
      <w:r>
        <w:t xml:space="preserve">• </w:t>
      </w:r>
      <w:r>
        <w:rPr>
          <w:b/>
        </w:rPr>
        <w:t>Benjamin Klingberg</w:t>
      </w:r>
      <w:r>
        <w:t>: Hitta ersättande studeranderepresentant för FJS24 (ersätta Moa)</w:t>
      </w:r>
    </w:p>
    <w:p>
      <w:r>
        <w:t xml:space="preserve">• </w:t>
      </w:r>
      <w:r>
        <w:rPr>
          <w:b/>
        </w:rPr>
        <w:t>Programansvariga</w:t>
      </w:r>
      <w:r>
        <w:t>: Samordna riktlinjer för examensarbete mellan programmen</w:t>
      </w:r>
    </w:p>
    <w:p/>
    <w:p>
      <w:pPr>
        <w:pStyle w:val="Title"/>
      </w:pPr>
      <w:r>
        <w:t>Tidsbrytpunkter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Vad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När</w:t>
            </w:r>
          </w:p>
        </w:tc>
      </w:tr>
      <w:tr>
        <w:tc>
          <w:tcPr>
            <w:tcW w:type="dxa" w:w="4514"/>
          </w:tcPr>
          <w:p>
            <w:r/>
            <w:r>
              <w:t>Per capsulam-utskick antagning</w:t>
            </w:r>
          </w:p>
        </w:tc>
        <w:tc>
          <w:tcPr>
            <w:tcW w:type="dxa" w:w="4514"/>
          </w:tcPr>
          <w:p>
            <w:r/>
            <w:r>
              <w:t>Vecka efter mötet (juni 2026)</w:t>
            </w:r>
          </w:p>
        </w:tc>
      </w:tr>
      <w:tr>
        <w:tc>
          <w:tcPr>
            <w:tcW w:type="dxa" w:w="4514"/>
          </w:tcPr>
          <w:p>
            <w:r/>
            <w:r>
              <w:t>Examinering FJS24 (utskick från Madeleine)</w:t>
            </w:r>
          </w:p>
        </w:tc>
        <w:tc>
          <w:tcPr>
            <w:tcW w:type="dxa" w:w="4514"/>
          </w:tcPr>
          <w:p>
            <w:r/>
            <w:r>
              <w:t>Juni 2026</w:t>
            </w:r>
          </w:p>
        </w:tc>
      </w:tr>
      <w:tr>
        <w:tc>
          <w:tcPr>
            <w:tcW w:type="dxa" w:w="4514"/>
          </w:tcPr>
          <w:p>
            <w:r/>
            <w:r>
              <w:t>Chess Challenge-final</w:t>
            </w:r>
          </w:p>
        </w:tc>
        <w:tc>
          <w:tcPr>
            <w:tcW w:type="dxa" w:w="4514"/>
          </w:tcPr>
          <w:p>
            <w:r/>
            <w:r>
              <w:t>3 juni 2026</w:t>
            </w:r>
          </w:p>
        </w:tc>
      </w:tr>
      <w:tr>
        <w:tc>
          <w:tcPr>
            <w:tcW w:type="dxa" w:w="4514"/>
          </w:tcPr>
          <w:p>
            <w:r/>
            <w:r>
              <w:t>Beslut om reviderad kravprofil</w:t>
            </w:r>
          </w:p>
        </w:tc>
        <w:tc>
          <w:tcPr>
            <w:tcW w:type="dxa" w:w="4514"/>
          </w:tcPr>
          <w:p>
            <w:r/>
            <w:r>
              <w:t>Per capsulam när beslutsförhet finns</w:t>
            </w:r>
          </w:p>
        </w:tc>
      </w:tr>
      <w:tr>
        <w:tc>
          <w:tcPr>
            <w:tcW w:type="dxa" w:w="4514"/>
          </w:tcPr>
          <w:p>
            <w:r/>
            <w:r>
              <w:t>Nästa LG-möte</w:t>
            </w:r>
          </w:p>
        </w:tc>
        <w:tc>
          <w:tcPr>
            <w:tcW w:type="dxa" w:w="4514"/>
          </w:tcPr>
          <w:p>
            <w:r/>
            <w:r>
              <w:t>September 2026</w:t>
            </w:r>
          </w:p>
        </w:tc>
      </w:tr>
    </w:tbl>
    <w:p/>
    <w:p>
      <w:pPr>
        <w:pStyle w:val="Title"/>
      </w:pPr>
      <w:r>
        <w:t>Övriga noteringar</w:t>
      </w:r>
    </w:p>
    <w:p>
      <w:r>
        <w:t xml:space="preserve">• </w:t>
      </w:r>
      <w:r>
        <w:rPr>
          <w:b/>
        </w:rPr>
        <w:t>Kvalitetsgranskning</w:t>
      </w:r>
      <w:r>
        <w:t>: Fördjupad granskning genomförd (dec 2025 – mar 2026); beslut inväntas</w:t>
      </w:r>
    </w:p>
    <w:p>
      <w:r>
        <w:t xml:space="preserve">• </w:t>
      </w:r>
      <w:r>
        <w:rPr>
          <w:b/>
        </w:rPr>
        <w:t>Arbetslivsrepresentation</w:t>
      </w:r>
      <w:r>
        <w:t>: Låg närvaro vid mötet noterades, behöver stärkas framåt</w:t>
      </w:r>
    </w:p>
    <w:p>
      <w:r>
        <w:t xml:space="preserve">• </w:t>
      </w:r>
      <w:r>
        <w:rPr>
          <w:b/>
        </w:rPr>
        <w:t>Examensarbete</w:t>
      </w:r>
      <w:r>
        <w:t>: Otydliga krav mellan programmen — harmonisering efterfrågas (tvärprogramslig)</w:t>
      </w:r>
    </w:p>
    <w:p>
      <w:r>
        <w:t xml:space="preserve">• </w:t>
      </w:r>
      <w:r>
        <w:rPr>
          <w:b/>
        </w:rPr>
        <w:t>Beslutsförhet</w:t>
      </w:r>
      <w:r>
        <w:t>: Minst tre deltagare krävs; nästa LG planeras i september för bättre närvaro</w:t>
      </w:r>
    </w:p>
    <w:p/>
    <w:p>
      <w:pPr>
        <w:pStyle w:val="Title"/>
      </w:pPr>
      <w:r>
        <w:t>Hur detta dokument används i FJS26-arbetet</w:t>
      </w:r>
    </w:p>
    <w:p>
      <w:r>
        <w:t xml:space="preserve">• </w:t>
      </w:r>
      <w:r>
        <w:t>Allt arbete med kursplaner från och med kurs 4 ska beakta beslutspunkterna i §1 och §2 ovan</w:t>
      </w:r>
    </w:p>
    <w:p>
      <w:r>
        <w:t xml:space="preserve">• </w:t>
      </w:r>
      <w:r>
        <w:t>LIA-design ska reflektera kraven i §3</w:t>
      </w:r>
    </w:p>
    <w:p>
      <w:r>
        <w:t xml:space="preserve">• </w:t>
      </w:r>
      <w:r>
        <w:t>Backend-tyngning i programmet stöds av både LG-mötet (§4) och perfect-fullstack-datan</w:t>
      </w:r>
    </w:p>
    <w:p>
      <w:r>
        <w:t xml:space="preserve">• </w:t>
      </w:r>
      <w:r>
        <w:t xml:space="preserve">Kravprofilen i </w:t>
      </w:r>
      <w:r>
        <w:rPr>
          <w:rFonts w:ascii="Consolas" w:hAnsi="Consolas"/>
        </w:rPr>
        <w:t>BESLUTSUNDERLAG.md</w:t>
      </w:r>
      <w:r>
        <w:t xml:space="preserve"> och </w:t>
      </w:r>
      <w:r>
        <w:rPr>
          <w:rFonts w:ascii="Consolas" w:hAnsi="Consolas"/>
        </w:rPr>
        <w:t>UPPDRAG.md</w:t>
      </w:r>
      <w:r>
        <w:t xml:space="preserve"> ska uppdateras med tilläggen i §1</w:t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