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MAT282 · INTERMEDIATE STATISTICS · FALL 2026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Midterm Exam</w:t>
      </w:r>
      <w:r>
        <w:rPr>
          <w:rFonts w:ascii="Arial" w:cs="Arial" w:eastAsia="Arial" w:hAnsi="Arial"/>
          <w:b/>
          <w:bCs/>
          <w:color w:val="1F3A5F"/>
          <w:sz w:val="18"/>
          <w:szCs w:val="18"/>
          <w:shd w:fill="DCE6F2" w:color="auto" w:val="clear"/>
        </w:rPr>
        <w:t xml:space="preserve">   Version A   </w:t>
      </w:r>
    </w:p>
    <w:p>
      <w:pPr>
        <w:keepLines/>
        <w:spacing w:after="60" w:before="4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Friday, October 9, 2026 · in class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Name:</w:t>
      </w:r>
      <w:r>
        <w:rPr>
          <w:rFonts w:ascii="Arial" w:cs="Arial" w:eastAsia="Arial" w:hAnsi="Arial"/>
          <w:sz w:val="19"/>
          <w:szCs w:val="19"/>
        </w:rPr>
        <w:t xml:space="preserve"> ____________________________________    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Student ID:</w:t>
      </w:r>
      <w:r>
        <w:rPr>
          <w:rFonts w:ascii="Arial" w:cs="Arial" w:eastAsia="Arial" w:hAnsi="Arial"/>
          <w:sz w:val="19"/>
          <w:szCs w:val="19"/>
        </w:rPr>
        <w:t xml:space="preserve"> ____________________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40 points | Suggested working time 40 minutes</w:t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Use a basic calculator. Show your working. Allow about 21 minutes for Part 1, 7 for Part 2, 6 for Part 3 and 3 for the Summary, plus 3 minutes to read and check. Part 1 and the Summary are marked on clear reasoning and clear explanations in your own words. The data are synthetic teaching data from a fictional seaside café.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1500"/>
        <w:gridCol w:w="1900"/>
      </w:tblGrid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covers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Points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Score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Concepts: model choices, interpreting coefficients, outliers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Calculations by hand: the t-test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Computations in Sheets: functions and interpretation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Summary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Summary for the owner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5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PART 1 · CONCEPTS: model choices and interpretation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24 points · about 21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Q1 · Choose the inputs</w:t>
      </w:r>
      <w:r>
        <w:rPr>
          <w:rFonts w:ascii="Arial" w:cs="Arial" w:eastAsia="Arial" w:hAnsi="Arial"/>
          <w:sz w:val="19"/>
          <w:szCs w:val="19"/>
        </w:rPr>
        <w:t xml:space="preserve"> (7 points, about 6 minutes)</w:t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seaside café wants to predict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tomorrow’s gelato sales</w:t>
      </w:r>
      <w:r>
        <w:rPr>
          <w:rFonts w:ascii="Arial" w:cs="Arial" w:eastAsia="Arial" w:hAnsi="Arial"/>
          <w:sz w:val="19"/>
          <w:szCs w:val="19"/>
        </w:rPr>
        <w:t xml:space="preserve"> (cups)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 it opens</w:t>
      </w:r>
      <w:r>
        <w:rPr>
          <w:rFonts w:ascii="Arial" w:cs="Arial" w:eastAsia="Arial" w:hAnsi="Arial"/>
          <w:sz w:val="19"/>
          <w:szCs w:val="19"/>
        </w:rPr>
        <w:t xml:space="preserve">. Table 1 lists information it could use. Across 168 days of data,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temperature and sunshine are strongly related to each other (r = 0.78)</w:t>
      </w:r>
      <w:r>
        <w:rPr>
          <w:rFonts w:ascii="Arial" w:cs="Arial" w:eastAsia="Arial" w:hAnsi="Arial"/>
          <w:sz w:val="19"/>
          <w:szCs w:val="19"/>
        </w:rPr>
        <w:t xml:space="preserve">. Their correlations with gelato sales are 0.58 (temperature) and 0.49 (sunshine).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1.</w:t>
      </w:r>
      <w:r>
        <w:rPr>
          <w:rFonts w:ascii="Arial" w:cs="Arial" w:eastAsia="Arial" w:hAnsi="Arial"/>
          <w:sz w:val="19"/>
          <w:szCs w:val="19"/>
        </w:rPr>
        <w:t xml:space="preserve"> Candidate information.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500"/>
      </w:tblGrid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temperature forecast (°C)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sunshine forecast (hours)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tomorrow is a weekend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a beach event is on the calendar tomorrow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planned gelato price (€)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iced coffee sales (cups), counted at closing time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Choose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three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inputs for the model. For each, say whether it should push gelato sales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up or down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and give a one-line reason.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5400"/>
      </w:tblGrid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Input (name or number)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 or down?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Reason (one line)</w:t>
            </w: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One candidate in Table 1 is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unsuitable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for this forecast. Which one, and what is the problem?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Should temperature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sunshine both go into the same model? Explain, and say which one you would keep.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Q2 · Interpret the coefficients</w:t>
      </w:r>
      <w:r>
        <w:rPr>
          <w:rFonts w:ascii="Arial" w:cs="Arial" w:eastAsia="Arial" w:hAnsi="Arial"/>
          <w:sz w:val="19"/>
          <w:szCs w:val="19"/>
        </w:rPr>
        <w:t xml:space="preserve"> (14 points, about 12 minutes)</w:t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model of daily gelato sales (cups) was fitted to 168 days with =LINEST(y, X, TRUE, TRUE).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X₁ = temperature (°C)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X₂ = beach event (1 = event, 0 = no event)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X₃ = gelato price (€)</w:t>
      </w:r>
      <w:r>
        <w:rPr>
          <w:rFonts w:ascii="Arial" w:cs="Arial" w:eastAsia="Arial" w:hAnsi="Arial"/>
          <w:sz w:val="19"/>
          <w:szCs w:val="19"/>
        </w:rPr>
        <w:t xml:space="preserve">. In the data, temperature ran from 13 to 32 °C and the gelato price from €3.70 to €4.80. Table 2 shows how LINEST lays out its results; Table 3 is the output.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2.</w:t>
      </w:r>
      <w:r>
        <w:rPr>
          <w:rFonts w:ascii="Arial" w:cs="Arial" w:eastAsia="Arial" w:hAnsi="Arial"/>
          <w:sz w:val="19"/>
          <w:szCs w:val="19"/>
        </w:rPr>
        <w:t xml:space="preserve"> How LINEST lays out its results.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2000"/>
        <w:gridCol w:w="3100"/>
      </w:tblGrid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 (X₃)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 (X₂)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 (X₁)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 (Intercept)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Statistic description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Intercept (b)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Coefficients for: y = m₁x₁ + m₂x₂ + m₃x₃ + b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Intercept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Standard error for each coefficient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Quality of the model fit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F-statistic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df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Analysis of variance metrics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Reg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Resid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 of squares metrics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3.</w:t>
      </w:r>
      <w:r>
        <w:rPr>
          <w:rFonts w:ascii="Arial" w:cs="Arial" w:eastAsia="Arial" w:hAnsi="Arial"/>
          <w:sz w:val="19"/>
          <w:szCs w:val="19"/>
        </w:rPr>
        <w:t xml:space="preserve"> LINEST output (shaded cells are blank).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</w:tblGrid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−33.73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30.65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7.06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167.59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5.65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4.76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22.05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24.83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61.31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113418.35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101131.05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the fitted equation, using the numbers in Table 3 and the variable names.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Interpret the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temperature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coefficient: what happens to predicted gelato sales when temperature rises by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 °C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and what is held constant? (ii) In your own words, why do we say “holding the other variables constant”?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The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price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coefficient is negative. What does the sign mean for the café? (ii) The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event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coefficient is positive and event is a 0/1 variable. Interpret it in one sentence. (iii) A €1 price change is far bigger than the café would make (the price ranges only from €3.70 to €4.80). Rewrite the price coefficient for a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€0.10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increase.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Rewrite the temperature coefficient for a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 °C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increase. (ii) Which is the better message for the owner, “per 1 °C” or “per 10 °C”? Why? (iii) A colleague says: “The event coefficient (30.65) is bigger than the temperature coefficient (7.06), so events matter more than temperature.” Is that a fair comparison? Use your answer to (i).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2e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Tomorrow is forecast to be 26 °C, with a beach event and the planned price at €4.30. (i) Predict gelato sales. (ii) The owner is thinking of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raising the price from €4.30 to €4.50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By how much would predicted sales change, everything else the same?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Q3 · Outliers</w:t>
      </w:r>
      <w:r>
        <w:rPr>
          <w:rFonts w:ascii="Arial" w:cs="Arial" w:eastAsia="Arial" w:hAnsi="Arial"/>
          <w:sz w:val="19"/>
          <w:szCs w:val="19"/>
        </w:rPr>
        <w:t xml:space="preserve"> (3 points, about 3 minutes)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Constructed example: gelato sales on 8 days (Table 4, Figure 1) and the fitted line with and without Day 8 (Table 5).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4.</w:t>
      </w:r>
      <w:r>
        <w:rPr>
          <w:rFonts w:ascii="Arial" w:cs="Arial" w:eastAsia="Arial" w:hAnsi="Arial"/>
          <w:sz w:val="19"/>
          <w:szCs w:val="19"/>
        </w:rPr>
        <w:t xml:space="preserve"> Temperature and sales on 8 days.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Temperature (°C)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Sales (cups)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169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219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148</w:t>
            </w:r>
          </w:p>
        </w:tc>
      </w:tr>
    </w:tbl>
    <w:p>
      <w:pPr>
        <w:spacing w:after="80" w:before="0"/>
      </w:pP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5.</w:t>
      </w:r>
      <w:r>
        <w:rPr>
          <w:rFonts w:ascii="Arial" w:cs="Arial" w:eastAsia="Arial" w:hAnsi="Arial"/>
          <w:sz w:val="19"/>
          <w:szCs w:val="19"/>
        </w:rPr>
        <w:t xml:space="preserve"> Results for the straight line (sales against temperature).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2800"/>
      </w:tblGrid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All 8 days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Without Day 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(cups per °C)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2.49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6.29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0.17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 (cups)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28.77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5.18</w:t>
            </w:r>
          </w:p>
        </w:tc>
      </w:tr>
    </w:tbl>
    <w:p>
      <w:pPr>
        <w:spacing w:after="80" w:before="0"/>
      </w:pP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Figure 1.</w:t>
      </w:r>
      <w:r>
        <w:rPr>
          <w:rFonts w:ascii="Arial" w:cs="Arial" w:eastAsia="Arial" w:hAnsi="Arial"/>
          <w:sz w:val="19"/>
          <w:szCs w:val="19"/>
        </w:rPr>
        <w:t xml:space="preserve"> The 8 days, with the line fitted to all of them (dashed) and the line fitted without Day 8 (solid).</w:t>
      </w:r>
    </w:p>
    <w:p>
      <w:pPr>
        <w:spacing w:after="60" w:before="40"/>
        <w:jc w:val="center"/>
      </w:pPr>
      <w:r>
        <w:drawing>
          <wp:inline distT="0" distB="0" distL="0" distR="0">
            <wp:extent cx="4600575" cy="1514475"/>
            <wp:effectExtent t="0" r="0" b="0" l="0"/>
            <wp:docPr id="1" name="fig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Which day does not follow the pattern of the others?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What impact does that one day have on the slope and on R²?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Before deleting it, what would you do?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PART 2 · CALCULATIONS BY HAND: the t-test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5 points · about 7 minutes</w:t>
            </w:r>
          </w:p>
        </w:tc>
      </w:tr>
    </w:tbl>
    <w:p>
      <w:pPr>
        <w:spacing w:after="60" w:before="0"/>
      </w:pP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Q4.</w:t>
      </w:r>
      <w:r>
        <w:rPr>
          <w:rFonts w:ascii="Arial" w:cs="Arial" w:eastAsia="Arial" w:hAnsi="Arial"/>
          <w:sz w:val="19"/>
          <w:szCs w:val="19"/>
        </w:rPr>
        <w:t xml:space="preserve"> On 30 June the café raised the gelato price from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€4.00</w:t>
      </w:r>
      <w:r>
        <w:rPr>
          <w:rFonts w:ascii="Arial" w:cs="Arial" w:eastAsia="Arial" w:hAnsi="Arial"/>
          <w:sz w:val="19"/>
          <w:szCs w:val="19"/>
        </w:rPr>
        <w:t xml:space="preserve"> to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€4.50</w:t>
      </w:r>
      <w:r>
        <w:rPr>
          <w:rFonts w:ascii="Arial" w:cs="Arial" w:eastAsia="Arial" w:hAnsi="Arial"/>
          <w:sz w:val="19"/>
          <w:szCs w:val="19"/>
        </w:rPr>
        <w:t xml:space="preserve">. Table 6 shows gelato sales (cups) on 5 weekdays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</w:t>
      </w:r>
      <w:r>
        <w:rPr>
          <w:rFonts w:ascii="Arial" w:cs="Arial" w:eastAsia="Arial" w:hAnsi="Arial"/>
          <w:sz w:val="19"/>
          <w:szCs w:val="19"/>
        </w:rPr>
        <w:t xml:space="preserve"> (Group 1) and 5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after</w:t>
      </w:r>
      <w:r>
        <w:rPr>
          <w:rFonts w:ascii="Arial" w:cs="Arial" w:eastAsia="Arial" w:hAnsi="Arial"/>
          <w:sz w:val="19"/>
          <w:szCs w:val="19"/>
        </w:rPr>
        <w:t xml:space="preserve"> (Group 2). Both samples are weekdays with similar weather (about 24 °C). Formulas as given in class:</w:t>
      </w:r>
    </w:p>
    <w:p>
      <w:pPr>
        <w:spacing w:after="60" w:before="40"/>
        <w:jc w:val="center"/>
      </w:pPr>
      <w:r>
        <w:drawing>
          <wp:inline distT="0" distB="0" distL="0" distR="0">
            <wp:extent cx="6096000" cy="676275"/>
            <wp:effectExtent t="0" r="0" b="0" l="0"/>
            <wp:docPr id="1" name="fig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 Table 6: the two means, the two sums of squared deviations, and s for each group (2 decimals).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6.</w:t>
      </w:r>
      <w:r>
        <w:rPr>
          <w:rFonts w:ascii="Arial" w:cs="Arial" w:eastAsia="Arial" w:hAnsi="Arial"/>
          <w:sz w:val="19"/>
          <w:szCs w:val="19"/>
        </w:rPr>
        <w:t xml:space="preserve"> Worksheet (fill in the blank cells).</w:t>
      </w:r>
    </w:p>
    <w:tbl>
      <w:tblPr>
        <w:tblW w:type="dxa" w:w="10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500"/>
        <w:gridCol w:w="1700"/>
        <w:gridCol w:w="1500"/>
        <w:gridCol w:w="1500"/>
        <w:gridCol w:w="17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Before (x₁)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x₁ − x̄₁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(x₁ − x̄₁)²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(x₂)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x₂ − x̄₂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(x₂ − x̄₂)²</w:t>
            </w: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x̄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275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Calculate s_p and t (2 decimals). A negative t only means that Group 2 has the larger mean.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PART 3 · COMPUTATIONS IN SHEETS: functions and interpretation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8 points · about 6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Q5.</w:t>
      </w:r>
      <w:r>
        <w:rPr>
          <w:rFonts w:ascii="Arial" w:cs="Arial" w:eastAsia="Arial" w:hAnsi="Arial"/>
          <w:sz w:val="19"/>
          <w:szCs w:val="19"/>
        </w:rPr>
        <w:t xml:space="preserve"> On the sheet “Price test”, the “before” sales are in B2:B6 and the “after” sales in C2:C6 (Part 2). On the sheet “Daily data”, gelato sales are in B2:B169 and the three X columns in C2:E169 (Part 1).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5a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the Sheets formula for each (any correct form is accepted): (i) the sample standard deviation of the “before” sales; (ii) the p-value comparing “before” with “after”, two-tailed, equal variances; (iii) the regression with all its statistics (the LINEST output).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5b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 =T.TEST(B2:B6, C2:C6, 2, 2), what do the last two numbers mean? In =LINEST(…, TRUE, TRUE), what does the second TRUE add to the output?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Sheets gives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=T.TEST(B2:B6, C2:C6, 2, 2) = 0.031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5c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State the null hypothesis in words. (ii) Is the difference statistically significant at 5%? Explain using the p-value. (iii) In plain words, what does p = 0.031 mean?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SUMMARY FOR THE 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3 points · about 3 minutes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6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3–4 sentences to the café owner, who has no statistics background. Include: (i) one input from the Part 1 model and what a sensible change in it does to gelato sales, holding the others constant; (ii) what the price test showed; (iii) one caution.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  <w:jc w:val="c"/>
      </w:pPr>
      <w:r>
        <w:rPr>
          <w:rFonts w:ascii="Arial" w:cs="Arial" w:eastAsia="Arial" w:hAnsi="Arial"/>
          <w:sz w:val="19"/>
          <w:szCs w:val="19"/>
        </w:rPr>
        <w:t xml:space="preserve">— End of exam —</w:t>
      </w:r>
    </w:p>
    <w:sectPr>
      <w:headerReference w:type="default" r:id="rId7"/>
      <w:footerReference w:type="default" r:id="rId8"/>
      <w:pgSz w:w="11906" w:h="16838" w:orient="portrait"/>
      <w:pgMar w:top="100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Arial" w:cs="Arial" w:eastAsia="Arial" w:hAnsi="Arial"/>
        <w:color w:val="777777"/>
        <w:sz w:val="15"/>
        <w:szCs w:val="15"/>
      </w:rPr>
      <w:t xml:space="preserve">Fall 2026</w:t>
    </w:r>
    <w:r>
      <w:rPr>
        <w:rFonts w:ascii="Arial" w:cs="Arial" w:eastAsia="Arial" w:hAnsi="Arial"/>
        <w:color w:val="777777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tabs>
        <w:tab w:val="right" w:pos="10206"/>
      </w:tabs>
    </w:pPr>
    <w:r>
      <w:rPr>
        <w:rFonts w:ascii="Arial" w:cs="Arial" w:eastAsia="Arial" w:hAnsi="Arial"/>
        <w:color w:val="444444"/>
        <w:sz w:val="16"/>
        <w:szCs w:val="16"/>
      </w:rPr>
      <w:t xml:space="preserve">MAT282 · Midterm Exam · Version A</w:t>
    </w:r>
    <w:r>
      <w:rPr>
        <w:rFonts w:ascii="Arial" w:cs="Arial" w:eastAsia="Arial" w:hAnsi="Arial"/>
        <w:color w:val="444444"/>
        <w:sz w:val="16"/>
        <w:szCs w:val="16"/>
      </w:rPr>
      <w:t xml:space="preserve">	Name: ______________________________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028bddef1ee7d26c52efc4c63d8a48d3a905d8b.png"/><Relationship Id="rId10" Type="http://schemas.openxmlformats.org/officeDocument/2006/relationships/image" Target="media/0050db2810c2fd7eab3058f8ec460fb1033d3b3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Exam Version A</dc:title>
  <dc:creator>MAT282</dc:creator>
  <cp:lastModifiedBy>Un-named</cp:lastModifiedBy>
  <cp:revision>1</cp:revision>
  <dcterms:created xsi:type="dcterms:W3CDTF">2026-10-05T17:54:15.214Z</dcterms:created>
  <dcterms:modified xsi:type="dcterms:W3CDTF">2026-10-05T17:54:15.214Z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