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Practice Midterm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Form P · Practice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Practice for the midterm exam · not graded · use it to time yourself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21 minutes for Part 1, 7 for Part 2, 6 for Part 3 and 3 for the Summary, plus 3 minutes to read and check. Part 1 and the Summary are marked on clear reasoning and clear explanations in your own words. The data are synthetic teaching data from a fictional seaside café. This practice trains the same skills as the real midterm on different data; in Part 2 you practise the standard deviation, which the real midterm builds into the t-test.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1500"/>
        <w:gridCol w:w="1900"/>
      </w:tblGrid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Concepts: model choices, interpreting coefficients,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Calculations by hand: standard deviation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Computations in Sheets: functions and interpretation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1 · CONCEPTS: model choices and interpretation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24 points · about 21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Q1 · Choose the inputs</w:t>
      </w:r>
      <w:r>
        <w:rPr>
          <w:rFonts w:ascii="Arial" w:cs="Arial" w:eastAsia="Arial" w:hAnsi="Arial"/>
          <w:sz w:val="19"/>
          <w:szCs w:val="19"/>
        </w:rPr>
        <w:t xml:space="preserve"> (7 points, about 6 minutes)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pastry sales</w:t>
      </w:r>
      <w:r>
        <w:rPr>
          <w:rFonts w:ascii="Arial" w:cs="Arial" w:eastAsia="Arial" w:hAnsi="Arial"/>
          <w:sz w:val="19"/>
          <w:szCs w:val="19"/>
        </w:rPr>
        <w:t xml:space="preserve"> (pastries)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the planned price and the new-price-period flag are identical (r = 1.00)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wind forecast (km/h)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pastry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“new price period” flag: 0 before 30 June, 1 from 30 June (the day the price rose)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gelato sales (cups), counted at closing time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pastry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the planned price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the new-price-period flag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Q2 · Interpret the coefficients</w:t>
      </w:r>
      <w:r>
        <w:rPr>
          <w:rFonts w:ascii="Arial" w:cs="Arial" w:eastAsia="Arial" w:hAnsi="Arial"/>
          <w:sz w:val="19"/>
          <w:szCs w:val="19"/>
        </w:rPr>
        <w:t xml:space="preserve"> (14 points, about 12 minutes)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pastry sales (pastries) was fitted to 168 days with =LINEST(y, X, TRUE, TRUE).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wind (km/h)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weekend (1 = Saturday or Sunday, 0 = weekday)</w:t>
      </w:r>
      <w:r>
        <w:rPr>
          <w:rFonts w:ascii="Arial" w:cs="Arial" w:eastAsia="Arial" w:hAnsi="Arial"/>
          <w:sz w:val="19"/>
          <w:szCs w:val="19"/>
        </w:rPr>
        <w:t xml:space="preserve">. In the data, temperature ran from 13 to 32 °C and wind from 3 to 26 km/h. Table 2 shows how LINEST lays out its results; Table 3 is the output.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11.53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−0.18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−0.81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84.76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4.98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8.95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26.34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6329.40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13133.74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Interpret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temperature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coefficient: what happens to predicted pastry sales when temperature rises by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 °C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what is held constant? (ii) In your own words, why do we say “holding the other variables constant”?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temperature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 is negative. What does the sign mean, and what is one possible real-world reason? (ii)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weekend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 is positive and weekend is a 0/1 variable. Interpret it in one sentence. (iii) A 1 km/h change in wind is tiny (wind ranges from 3 to 26 km/h). Rewrite the wind coefficient for 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 km/h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increase.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Rewrite the temperature coefficient for 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 °C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increase. (ii) Which is the better message for the owner, “per 1 °C” or “per 10 °C”? Why? (iii) A colleague says: “The weekend coefficient (11.53) is much bigger than the wind coefficient (−0.18), so weekends matter far more than wind.” Is that a fair comparison? Use your answer to 2c(iii).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2e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20 °C with a 12 km/h wind on a weekend. (i) Predict pastry sales. (ii) The wind turns out to be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 km/h stronger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than forecast. By how much would predicted sales change, everything else the same?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Q3 · Outliers</w:t>
      </w:r>
      <w:r>
        <w:rPr>
          <w:rFonts w:ascii="Arial" w:cs="Arial" w:eastAsia="Arial" w:hAnsi="Arial"/>
          <w:sz w:val="19"/>
          <w:szCs w:val="19"/>
        </w:rPr>
        <w:t xml:space="preserve"> (3 points, about 3 minutes)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Constructed example: pastry sales on 8 days (Table 4, Figure 1) and the fitted line with and without Day 4 (Table 5).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4.</w:t>
      </w:r>
      <w:r>
        <w:rPr>
          <w:rFonts w:ascii="Arial" w:cs="Arial" w:eastAsia="Arial" w:hAnsi="Arial"/>
          <w:sz w:val="19"/>
          <w:szCs w:val="19"/>
        </w:rPr>
        <w:t xml:space="preserve"> Temperature and sales on 8 days.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(pastries)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(pastries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−1.14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−0.98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0.26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(pastries)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10.28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</w:t>
            </w:r>
          </w:p>
        </w:tc>
      </w:tr>
    </w:tbl>
    <w:p>
      <w:pPr>
        <w:spacing w:after="8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4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15144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Which day does not follow the pattern of the others?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impact does that day have on the slope, and what impact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Before deleting it, what would you do?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2 · CALCULATIONS BY HAND: standard deviation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5 points · about 7 minutes</w:t>
            </w:r>
          </w:p>
        </w:tc>
      </w:tr>
    </w:tbl>
    <w:p>
      <w:pPr>
        <w:spacing w:after="6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Q4.</w:t>
      </w:r>
      <w:r>
        <w:rPr>
          <w:rFonts w:ascii="Arial" w:cs="Arial" w:eastAsia="Arial" w:hAnsi="Arial"/>
          <w:sz w:val="19"/>
          <w:szCs w:val="19"/>
        </w:rPr>
        <w:t xml:space="preserve"> On 30 June the café raised the pastry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€2.50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€2.75</w:t>
      </w:r>
      <w:r>
        <w:rPr>
          <w:rFonts w:ascii="Arial" w:cs="Arial" w:eastAsia="Arial" w:hAnsi="Arial"/>
          <w:sz w:val="19"/>
          <w:szCs w:val="19"/>
        </w:rPr>
        <w:t xml:space="preserve">. Table 6 shows pastry sales (pastries)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Both samples are weekdays with similar weather. Formula as given in class:</w:t>
      </w:r>
    </w:p>
    <w:p>
      <w:pPr>
        <w:spacing w:after="60" w:before="40"/>
        <w:jc w:val="center"/>
      </w:pPr>
      <w:r>
        <w:drawing>
          <wp:inline distT="0" distB="0" distL="0" distR="0">
            <wp:extent cx="2190750" cy="742950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Which group’s daily sales are more spread out? (ii) The T.TEST in Part 3 compares the two group means. Why would larger standard deviations make a difference between the means harder to detect?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3 · COMPUTATIONS IN SHEETS: functions and interpretation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6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Q5.</w:t>
      </w:r>
      <w:r>
        <w:rPr>
          <w:rFonts w:ascii="Arial" w:cs="Arial" w:eastAsia="Arial" w:hAnsi="Arial"/>
          <w:sz w:val="19"/>
          <w:szCs w:val="19"/>
        </w:rPr>
        <w:t xml:space="preserve"> On the sheet “Price test”, the “before” sales are in D2:D6 and the “after” sales in E2:E6 (Part 2). On the sheet “Daily data”, pastry sales are in G2:G169 and the three X columns in H2:J169 (Part 1).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Sheets formula for each (any correct form is accepted): (i) the sample standard deviation of the “before” sales; (ii) the p-value comparing “before” with “after”, two-tailed, equal variances; (iii) the regression with all its statistics (the LINEST output).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 =T.TEST(D2:D6, E2:E6, 2, 2), what do the last two numbers mean? In =LINEST(…, TRUE, TRUE), what does the second TRUE add to the output?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=T.TEST(D2:D6, E2:E6, 2, 2) = 0.283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p-value. (iii) Does this result prove the price rise had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effect? Explain.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6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one input from the Part 1 model and what a sensible change in it does to pastry sales, holding the others constant;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practice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Practice Midterm · Form P · Practice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c818f7150a185218cce1898e775363190b6e00a.png"/><Relationship Id="rId10" Type="http://schemas.openxmlformats.org/officeDocument/2006/relationships/image" Target="media/77aa3f21bd542d9f10c7a9f5b6660b453e3bb3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Midterm Form P · Practice</dc:title>
  <dc:creator>MAT282</dc:creator>
  <cp:lastModifiedBy>Un-named</cp:lastModifiedBy>
  <cp:revision>1</cp:revision>
  <dcterms:created xsi:type="dcterms:W3CDTF">2026-10-05T17:54:23.014Z</dcterms:created>
  <dcterms:modified xsi:type="dcterms:W3CDTF">2026-10-05T17:54:23.015Z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