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0901933"/>
        <w:docPartObj>
          <w:docPartGallery w:val="Cover Pages"/>
          <w:docPartUnique/>
        </w:docPartObj>
      </w:sdtPr>
      <w:sdtEndPr/>
      <w:sdtContent>
        <w:p w14:paraId="1AF70645" w14:textId="77777777" w:rsidR="009464BA" w:rsidRDefault="009464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5FC4773" wp14:editId="116FAEB1">
                    <wp:simplePos x="0" y="0"/>
                    <wp:positionH relativeFrom="column">
                      <wp:posOffset>6106161</wp:posOffset>
                    </wp:positionH>
                    <wp:positionV relativeFrom="paragraph">
                      <wp:posOffset>-920465</wp:posOffset>
                    </wp:positionV>
                    <wp:extent cx="410845" cy="2658778"/>
                    <wp:effectExtent l="838200" t="0" r="846455" b="0"/>
                    <wp:wrapNone/>
                    <wp:docPr id="1226912049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87463">
                              <a:off x="0" y="0"/>
                              <a:ext cx="410845" cy="2658778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41000">
                                  <a:srgbClr val="55349F">
                                    <a:alpha val="10000"/>
                                  </a:srgbClr>
                                </a:gs>
                                <a:gs pos="100000">
                                  <a:srgbClr val="AE9FCA"/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D571934" id="Rectángulo 3" o:spid="_x0000_s1026" style="position:absolute;margin-left:480.8pt;margin-top:-72.5pt;width:32.35pt;height:209.35pt;rotation:2716973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FayzgIAAB0GAAAOAAAAZHJzL2Uyb0RvYy54bWysVFtv2yAUfp+0/4B4X+2kzqVRnSpKl2lS tVZtpz4TDDESBgYkTvbrdwDbjbq+dNoLAs79O9851zfHRqIDs05oVeLRRY4RU1RXQu1K/PN582WO kfNEVURqxUp8Yg7fLD9/um7Ngo11rWXFLAInyi1aU+Lae7PIMkdr1hB3oQ1TIOTaNsTD0+6yypIW vDcyG+f5NGu1rYzVlDkHv7dJiJfRP+eM+nvOHfNIlhhy8/G08dyGM1tek8XOElML2qVB/iGLhggF QQdXt8QTtLfiL1eNoFY7zf0F1U2mOReUxRqgmlH+ppqnmhgWawFwnBlgcv/PLf1xeDIPFmBojVs4 uIYqjtw2yGpAa1zMZ8X0MtYG2aJjhO40QMeOHlH4LEb5vJhgREE0nk7ms9k8YJslX8Gnsc5/Y7pB 4VJiC62JXsnhzvmk2qt0QFYbISXiUgAvFLAHh5RehK8jLsC2aL9zYB8tHDIaoIFU8jyKnN1t19Ki A4HuTyaXxdUmhZSmJuk36EYWQKadesx6585dRq13fK6+Xm3Wq67QYAJehnykUIiEMRhNgakhDHKU SFaFzCPvvJDsEXBI1QMLY8UhsFThVDogkKThJ3vtUbz5k2RJ+5FxJKrYnPDhaFd5YjrkAMF7vkOO UoFBUOTg/4O2nUmwZnHAPmg/GMX4WvnBvhFK29S4MP5saJ30ETBInCf9HooEQMBiq6vTg02cDUAb uhHAszvi/AOxMNLwCWvK38PBpW5LrLsbRrW2v9/7D/owaSDFqIUVUWL3a08s8FB+V0C0q1FRgFsf H8VkNoaHPZdszyVq36w18HAUs4vXoO9lf+VWNy+wzVYhKoiIohC7xNTb/rH2qaGwDylbraIa7BFD /J16MrQfiTBHz8cXYk03bB7G9Ifu1wlZvJm5pBv6ofRq7zUXkZKvuHZ4ww5KFE/7Miy583fUet3q yz8AAAD//wMAUEsDBBQABgAIAAAAIQAcCMTe4wAAAA0BAAAPAAAAZHJzL2Rvd25yZXYueG1sTI/L TsMwEEX3SPyDNUjsWicppG3IpEKVEI8N0ILYuvGQRMTjKHaT9O9xV7AczdG95+abybRioN41lhHi eQSCuLS64QrhY/8wW4FwXrFWrWVCOJGDTXF5katM25Hfadj5SoQQdplCqL3vMildWZNRbm474vD7 tr1RPpx9JXWvxhBuWplEUSqNajg01KqjbU3lz+5oEMznaZL+aYy/3l4cD8n68fV5y4jXV9P9HQhP k/+D4awf1KEITgd7ZO1Ei7BO4zSgCLP45jasOiNRki5AHBCS5WIJssjl/xXFLwAAAP//AwBQSwEC LQAUAAYACAAAACEAtoM4kv4AAADhAQAAEwAAAAAAAAAAAAAAAAAAAAAAW0NvbnRlbnRfVHlwZXNd LnhtbFBLAQItABQABgAIAAAAIQA4/SH/1gAAAJQBAAALAAAAAAAAAAAAAAAAAC8BAABfcmVscy8u cmVsc1BLAQItABQABgAIAAAAIQAiFFayzgIAAB0GAAAOAAAAAAAAAAAAAAAAAC4CAABkcnMvZTJv RG9jLnhtbFBLAQItABQABgAIAAAAIQAcCMTe4wAAAA0BAAAPAAAAAAAAAAAAAAAAACgFAABkcnMv ZG93bnJldi54bWxQSwUGAAAAAAQABADzAAAAOAYAAAAA " fillcolor="#55349f" stroked="f">
                    <v:fill color2="#ae9fca" o:opacity2="6553f" rotate="t" angle="180" colors="0 #55349f;26870f #55349f" focus="100%" type="gradient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1B7C547" wp14:editId="048D69DC">
                    <wp:simplePos x="0" y="0"/>
                    <wp:positionH relativeFrom="column">
                      <wp:posOffset>5948395</wp:posOffset>
                    </wp:positionH>
                    <wp:positionV relativeFrom="paragraph">
                      <wp:posOffset>-1676969</wp:posOffset>
                    </wp:positionV>
                    <wp:extent cx="410845" cy="2658778"/>
                    <wp:effectExtent l="838200" t="0" r="846455" b="0"/>
                    <wp:wrapNone/>
                    <wp:docPr id="300531675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87463">
                              <a:off x="0" y="0"/>
                              <a:ext cx="410845" cy="2658778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41000">
                                  <a:srgbClr val="55349F">
                                    <a:alpha val="10000"/>
                                  </a:srgbClr>
                                </a:gs>
                                <a:gs pos="100000">
                                  <a:srgbClr val="AE9FCA"/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0219168" id="Rectángulo 3" o:spid="_x0000_s1026" style="position:absolute;margin-left:468.4pt;margin-top:-132.05pt;width:32.35pt;height:209.35pt;rotation:2716973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FayzgIAAB0GAAAOAAAAZHJzL2Uyb0RvYy54bWysVFtv2yAUfp+0/4B4X+2kzqVRnSpKl2lS tVZtpz4TDDESBgYkTvbrdwDbjbq+dNoLAs79O9851zfHRqIDs05oVeLRRY4RU1RXQu1K/PN582WO kfNEVURqxUp8Yg7fLD9/um7Ngo11rWXFLAInyi1aU+Lae7PIMkdr1hB3oQ1TIOTaNsTD0+6yypIW vDcyG+f5NGu1rYzVlDkHv7dJiJfRP+eM+nvOHfNIlhhy8/G08dyGM1tek8XOElML2qVB/iGLhggF QQdXt8QTtLfiL1eNoFY7zf0F1U2mOReUxRqgmlH+ppqnmhgWawFwnBlgcv/PLf1xeDIPFmBojVs4 uIYqjtw2yGpAa1zMZ8X0MtYG2aJjhO40QMeOHlH4LEb5vJhgREE0nk7ms9k8YJslX8Gnsc5/Y7pB 4VJiC62JXsnhzvmk2qt0QFYbISXiUgAvFLAHh5RehK8jLsC2aL9zYB8tHDIaoIFU8jyKnN1t19Ki A4HuTyaXxdUmhZSmJuk36EYWQKadesx6585dRq13fK6+Xm3Wq67QYAJehnykUIiEMRhNgakhDHKU SFaFzCPvvJDsEXBI1QMLY8UhsFThVDogkKThJ3vtUbz5k2RJ+5FxJKrYnPDhaFd5YjrkAMF7vkOO UoFBUOTg/4O2nUmwZnHAPmg/GMX4WvnBvhFK29S4MP5saJ30ETBInCf9HooEQMBiq6vTg02cDUAb uhHAszvi/AOxMNLwCWvK38PBpW5LrLsbRrW2v9/7D/owaSDFqIUVUWL3a08s8FB+V0C0q1FRgFsf H8VkNoaHPZdszyVq36w18HAUs4vXoO9lf+VWNy+wzVYhKoiIohC7xNTb/rH2qaGwDylbraIa7BFD /J16MrQfiTBHz8cXYk03bB7G9Ifu1wlZvJm5pBv6ofRq7zUXkZKvuHZ4ww5KFE/7Miy583fUet3q yz8AAAD//wMAUEsDBBQABgAIAAAAIQBLnyNH4wAAAA0BAAAPAAAAZHJzL2Rvd25yZXYueG1sTI/N bsIwEITvlXgHa5F6AzspRCWNgxBS1Z8LLVD1auJtEhGvo9gk4e1rTu1tRzua+SZbj6ZhPXautiQh mgtgSIXVNZUSjofn2SMw5xVp1VhCCVd0sM4nd5lKtR3oE/u9L1kIIZcqCZX3bcq5Kyo0ys1tixR+ P7YzygfZlVx3agjhpuGxEAk3qqbQUKkWtxUW5/3FSDBf15H71yH6/nh31Merl93blqS8n46bJ2Ae R/9nhht+QIc8MJ3shbRjjYTVQxLQvYRZnCwiYDeLENES2Clcy0UCPM/4/xX5LwAAAP//AwBQSwEC LQAUAAYACAAAACEAtoM4kv4AAADhAQAAEwAAAAAAAAAAAAAAAAAAAAAAW0NvbnRlbnRfVHlwZXNd LnhtbFBLAQItABQABgAIAAAAIQA4/SH/1gAAAJQBAAALAAAAAAAAAAAAAAAAAC8BAABfcmVscy8u cmVsc1BLAQItABQABgAIAAAAIQAiFFayzgIAAB0GAAAOAAAAAAAAAAAAAAAAAC4CAABkcnMvZTJv RG9jLnhtbFBLAQItABQABgAIAAAAIQBLnyNH4wAAAA0BAAAPAAAAAAAAAAAAAAAAACgFAABkcnMv ZG93bnJldi54bWxQSwUGAAAAAAQABADzAAAAOAYAAAAA " fillcolor="#55349f" stroked="f">
                    <v:fill color2="#ae9fca" o:opacity2="6553f" rotate="t" angle="180" colors="0 #55349f;26870f #55349f" focus="100%" type="gradient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32864126" wp14:editId="4022E12F">
                    <wp:simplePos x="0" y="0"/>
                    <wp:positionH relativeFrom="column">
                      <wp:posOffset>5031126</wp:posOffset>
                    </wp:positionH>
                    <wp:positionV relativeFrom="paragraph">
                      <wp:posOffset>-1542699</wp:posOffset>
                    </wp:positionV>
                    <wp:extent cx="410845" cy="2658778"/>
                    <wp:effectExtent l="838200" t="0" r="846455" b="0"/>
                    <wp:wrapNone/>
                    <wp:docPr id="94923109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87463">
                              <a:off x="0" y="0"/>
                              <a:ext cx="410845" cy="2658778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41000">
                                  <a:srgbClr val="55349F">
                                    <a:alpha val="10000"/>
                                  </a:srgbClr>
                                </a:gs>
                                <a:gs pos="100000">
                                  <a:srgbClr val="AE9FCA"/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21EF0BD" id="Rectángulo 3" o:spid="_x0000_s1026" style="position:absolute;margin-left:396.15pt;margin-top:-121.45pt;width:32.35pt;height:209.35pt;rotation:2716973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FayzgIAAB0GAAAOAAAAZHJzL2Uyb0RvYy54bWysVFtv2yAUfp+0/4B4X+2kzqVRnSpKl2lS tVZtpz4TDDESBgYkTvbrdwDbjbq+dNoLAs79O9851zfHRqIDs05oVeLRRY4RU1RXQu1K/PN582WO kfNEVURqxUp8Yg7fLD9/um7Ngo11rWXFLAInyi1aU+Lae7PIMkdr1hB3oQ1TIOTaNsTD0+6yypIW vDcyG+f5NGu1rYzVlDkHv7dJiJfRP+eM+nvOHfNIlhhy8/G08dyGM1tek8XOElML2qVB/iGLhggF QQdXt8QTtLfiL1eNoFY7zf0F1U2mOReUxRqgmlH+ppqnmhgWawFwnBlgcv/PLf1xeDIPFmBojVs4 uIYqjtw2yGpAa1zMZ8X0MtYG2aJjhO40QMeOHlH4LEb5vJhgREE0nk7ms9k8YJslX8Gnsc5/Y7pB 4VJiC62JXsnhzvmk2qt0QFYbISXiUgAvFLAHh5RehK8jLsC2aL9zYB8tHDIaoIFU8jyKnN1t19Ki A4HuTyaXxdUmhZSmJuk36EYWQKadesx6585dRq13fK6+Xm3Wq67QYAJehnykUIiEMRhNgakhDHKU SFaFzCPvvJDsEXBI1QMLY8UhsFThVDogkKThJ3vtUbz5k2RJ+5FxJKrYnPDhaFd5YjrkAMF7vkOO UoFBUOTg/4O2nUmwZnHAPmg/GMX4WvnBvhFK29S4MP5saJ30ETBInCf9HooEQMBiq6vTg02cDUAb uhHAszvi/AOxMNLwCWvK38PBpW5LrLsbRrW2v9/7D/owaSDFqIUVUWL3a08s8FB+V0C0q1FRgFsf H8VkNoaHPZdszyVq36w18HAUs4vXoO9lf+VWNy+wzVYhKoiIohC7xNTb/rH2qaGwDylbraIa7BFD /J16MrQfiTBHz8cXYk03bB7G9Ifu1wlZvJm5pBv6ofRq7zUXkZKvuHZ4ww5KFE/7Miy583fUet3q yz8AAAD//wMAUEsDBBQABgAIAAAAIQAUhrST4QAAAAwBAAAPAAAAZHJzL2Rvd25yZXYueG1sTI/L TsMwEEX3SPyDNUjsWqeBkgdxKlQJAd0ABcTWjYckIh5HsZukf8+wguVoju49t9jMthMjDr51pGC1 jEAgVc60VCt4f7tfpCB80GR05wgVnNDDpjw/K3Ru3ESvOO5DLTiEfK4VNCH0uZS+atBqv3Q9Ev++ 3GB14HOopRn0xOG2k3EU3UirW+KGRve4bbD63h+tAvtxmmV4nFafLztPY5w9PD9tSanLi/nuFkTA OfzB8KvP6lCy08EdyXjRKUiy+IpRBYv4Os5AMJKuE553YDZZpyDLQv4fUf4AAAD//wMAUEsBAi0A FAAGAAgAAAAhALaDOJL+AAAA4QEAABMAAAAAAAAAAAAAAAAAAAAAAFtDb250ZW50X1R5cGVzXS54 bWxQSwECLQAUAAYACAAAACEAOP0h/9YAAACUAQAACwAAAAAAAAAAAAAAAAAvAQAAX3JlbHMvLnJl bHNQSwECLQAUAAYACAAAACEAIhRWss4CAAAdBgAADgAAAAAAAAAAAAAAAAAuAgAAZHJzL2Uyb0Rv Yy54bWxQSwECLQAUAAYACAAAACEAFIa0k+EAAAAMAQAADwAAAAAAAAAAAAAAAAAoBQAAZHJzL2Rv d25yZXYueG1sUEsFBgAAAAAEAAQA8wAAADYGAAAAAA== " fillcolor="#55349f" stroked="f">
                    <v:fill color2="#ae9fca" o:opacity2="6553f" rotate="t" angle="180" colors="0 #55349f;26870f #55349f" focus="100%" type="gradient"/>
                  </v:rect>
                </w:pict>
              </mc:Fallback>
            </mc:AlternateContent>
          </w:r>
        </w:p>
        <w:p w14:paraId="11B84B0D" w14:textId="77777777" w:rsidR="009464BA" w:rsidRDefault="009464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437C5CA4" wp14:editId="64AE0025">
                    <wp:simplePos x="0" y="0"/>
                    <wp:positionH relativeFrom="column">
                      <wp:posOffset>1321435</wp:posOffset>
                    </wp:positionH>
                    <wp:positionV relativeFrom="paragraph">
                      <wp:posOffset>4720277</wp:posOffset>
                    </wp:positionV>
                    <wp:extent cx="2647666" cy="491320"/>
                    <wp:effectExtent l="0" t="0" r="0" b="4445"/>
                    <wp:wrapNone/>
                    <wp:docPr id="36648747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47666" cy="491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CD65BC" w14:textId="77777777" w:rsidR="009464BA" w:rsidRDefault="009464BA" w:rsidP="009464BA">
                                <w:pPr>
                                  <w:jc w:val="center"/>
                                </w:pPr>
                                <w:r>
                                  <w:t>Política de Seguridad de la Información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37C5CA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" o:spid="_x0000_s1026" type="#_x0000_t202" style="position:absolute;margin-left:104.05pt;margin-top:371.7pt;width:208.5pt;height:38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" filled="f" stroked="f" strokeweight=".5pt">
                    <v:textbox>
                      <w:txbxContent>
                        <w:p w14:paraId="43CD65BC" w14:textId="77777777" w:rsidR="009464BA" w:rsidRDefault="009464BA" w:rsidP="009464BA">
                          <w:pPr>
                            <w:jc w:val="center"/>
                          </w:pPr>
                          <w:r>
                            <w:t>Política de Seguridad de la Información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76672" behindDoc="0" locked="0" layoutInCell="1" allowOverlap="1" wp14:anchorId="0DFD1174" wp14:editId="64EBD1A7">
                <wp:simplePos x="0" y="0"/>
                <wp:positionH relativeFrom="column">
                  <wp:posOffset>22935</wp:posOffset>
                </wp:positionH>
                <wp:positionV relativeFrom="paragraph">
                  <wp:posOffset>2757170</wp:posOffset>
                </wp:positionV>
                <wp:extent cx="5612130" cy="1624965"/>
                <wp:effectExtent l="0" t="0" r="7620" b="0"/>
                <wp:wrapThrough wrapText="bothSides">
                  <wp:wrapPolygon edited="0">
                    <wp:start x="0" y="0"/>
                    <wp:lineTo x="0" y="21271"/>
                    <wp:lineTo x="21556" y="21271"/>
                    <wp:lineTo x="21556" y="0"/>
                    <wp:lineTo x="0" y="0"/>
                  </wp:wrapPolygon>
                </wp:wrapThrough>
                <wp:docPr id="197704267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2130" cy="162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21743126" wp14:editId="020F90FA">
                    <wp:simplePos x="0" y="0"/>
                    <wp:positionH relativeFrom="column">
                      <wp:posOffset>-139065</wp:posOffset>
                    </wp:positionH>
                    <wp:positionV relativeFrom="paragraph">
                      <wp:posOffset>7249795</wp:posOffset>
                    </wp:positionV>
                    <wp:extent cx="410845" cy="2658745"/>
                    <wp:effectExtent l="838200" t="0" r="846455" b="0"/>
                    <wp:wrapNone/>
                    <wp:docPr id="1987248365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87463">
                              <a:off x="0" y="0"/>
                              <a:ext cx="410845" cy="265874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41000">
                                  <a:srgbClr val="55349F">
                                    <a:alpha val="10000"/>
                                  </a:srgbClr>
                                </a:gs>
                                <a:gs pos="100000">
                                  <a:srgbClr val="AE9FCA"/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79C13F6" id="Rectángulo 3" o:spid="_x0000_s1026" style="position:absolute;margin-left:-10.95pt;margin-top:570.85pt;width:32.35pt;height:209.35pt;rotation:2716973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B2MkzAIAAB0GAAAOAAAAZHJzL2Uyb0RvYy54bWysVEtvGyEQvlfqf0Dcm7WdtZNYWUeWU1eV oiZKUuWMWfAisUABv/rrOwy7jpXmkqoXBMz7m2/m+mbfarIVPihrKjo8G1AiDLe1MuuK/nxefrmk JERmaqatERU9iEBvZp8/Xe/cVIxsY3UtPAEnJkx3rqJNjG5aFIE3omXhzDphQCitb1mEp18XtWc7 8N7qYjQYTIqd9bXzlosQ4Pc2C+kM/UspeLyXMohIdEUht4inx3OVzmJ2zaZrz1yjeJcG+4csWqYM BD26umWRkY1Xf7lqFfc2WBnPuG0LK6XiAmuAaoaDN9U8NcwJrAXACe4IU/h/bvmP7ZN78ADDzoVp gGuqYi99S7wFtEbl5UU5OcfaIFuyR+gOR+jEPhIOn+VwcFmOKeEgGk3GYDRO2BbZV/LpfIjfhG1J ulTUQ2vQK9vehZhVe5UOyHqptCZSK+CFAfbQlNKLig3iAmxD+3UAe7QIxFmABlIZDFAU/Hq10J5s GXR/PD4vr5Y5pHYNy79JF1kAmXbqmPU6nLpErXd8zr9eLRfzrtBkAl6O+WhlCEtjMJwAU1MYEjjT ok6ZI++i0uIRcMjVAwux4hRYm3QamxDI0vRTvPYIb/GgRdZ+FJKoGpuTPgLvKs9MhxwgeM93yFEb MEiKEvx/0LYzSdYCB+yD9kcjjG9NPNq3ylifG5fGXxxbpyMCBonLrN9DkQFIWKxsfXjwmbMJaMeX Cnh2x0J8YB5GGj5hTcV7OKS2u4ra7kZJY/3v9/6TPkwaSCnZwYqoaPi1YR54qL8bINrVsCzBbcRH Ob4YwcOfSlanErNpFxZ4OMTs8Jr0o+6v0tv2BbbZPEUFETMcYleUR98/FjE3FPYhF/M5qsEecSze mSfH+5FIc/S8f2HedcMWYUx/2H6dsOmbmcu6qR/GzjfRSoWUfMW1wxt2UKZ43pdpyZ2+Uet1q8/+ AAAA//8DAFBLAwQUAAYACAAAACEA7UVgK+AAAAAMAQAADwAAAGRycy9kb3ducmV2LnhtbEyPzU7D MBCE70i8g7VI3FrHUSg0xKlQJcTPpVBAXN14SSLidRS7Sfr2LCc47syn2ZliM7tOjDiE1pMGtUxA IFXetlRreH+7X9yACNGQNZ0n1HDCAJvy/KwwufUTveK4j7XgEAq50dDE2OdShqpBZ8LS90jsffnB mcjnUEs7mInDXSfTJFlJZ1riD43pcdtg9b0/Og3u4zTL+Dipz5fnQGO6ftg9bUnry4v57hZExDn+ wfBbn6tDyZ0O/kg2iE7DIlVrRtlQmboGwUiW8pgDK1erJANZFvL/iPIHAAD//wMAUEsBAi0AFAAG AAgAAAAhALaDOJL+AAAA4QEAABMAAAAAAAAAAAAAAAAAAAAAAFtDb250ZW50X1R5cGVzXS54bWxQ SwECLQAUAAYACAAAACEAOP0h/9YAAACUAQAACwAAAAAAAAAAAAAAAAAvAQAAX3JlbHMvLnJlbHNQ SwECLQAUAAYACAAAACEAWAdjJMwCAAAdBgAADgAAAAAAAAAAAAAAAAAuAgAAZHJzL2Uyb0RvYy54 bWxQSwECLQAUAAYACAAAACEA7UVgK+AAAAAMAQAADwAAAAAAAAAAAAAAAAAmBQAAZHJzL2Rvd25y ZXYueG1sUEsFBgAAAAAEAAQA8wAAADMGAAAAAA== " fillcolor="#55349f" stroked="f">
                    <v:fill color2="#ae9fca" o:opacity2="6553f" rotate="t" angle="180" colors="0 #55349f;26870f #55349f" focus="100%" type="gradient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392C19E7" wp14:editId="4284F749">
                    <wp:simplePos x="0" y="0"/>
                    <wp:positionH relativeFrom="column">
                      <wp:posOffset>-297180</wp:posOffset>
                    </wp:positionH>
                    <wp:positionV relativeFrom="paragraph">
                      <wp:posOffset>6493510</wp:posOffset>
                    </wp:positionV>
                    <wp:extent cx="410845" cy="2658745"/>
                    <wp:effectExtent l="838200" t="0" r="846455" b="0"/>
                    <wp:wrapNone/>
                    <wp:docPr id="143754235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87463">
                              <a:off x="0" y="0"/>
                              <a:ext cx="410845" cy="265874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41000">
                                  <a:srgbClr val="55349F">
                                    <a:alpha val="10000"/>
                                  </a:srgbClr>
                                </a:gs>
                                <a:gs pos="100000">
                                  <a:srgbClr val="AE9FCA"/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1BA1958" id="Rectángulo 3" o:spid="_x0000_s1026" style="position:absolute;margin-left:-23.4pt;margin-top:511.3pt;width:32.35pt;height:209.35pt;rotation:2716973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B2MkzAIAAB0GAAAOAAAAZHJzL2Uyb0RvYy54bWysVEtvGyEQvlfqf0Dcm7WdtZNYWUeWU1eV oiZKUuWMWfAisUABv/rrOwy7jpXmkqoXBMz7m2/m+mbfarIVPihrKjo8G1AiDLe1MuuK/nxefrmk JERmaqatERU9iEBvZp8/Xe/cVIxsY3UtPAEnJkx3rqJNjG5aFIE3omXhzDphQCitb1mEp18XtWc7 8N7qYjQYTIqd9bXzlosQ4Pc2C+kM/UspeLyXMohIdEUht4inx3OVzmJ2zaZrz1yjeJcG+4csWqYM BD26umWRkY1Xf7lqFfc2WBnPuG0LK6XiAmuAaoaDN9U8NcwJrAXACe4IU/h/bvmP7ZN78ADDzoVp gGuqYi99S7wFtEbl5UU5OcfaIFuyR+gOR+jEPhIOn+VwcFmOKeEgGk3GYDRO2BbZV/LpfIjfhG1J ulTUQ2vQK9vehZhVe5UOyHqptCZSK+CFAfbQlNKLig3iAmxD+3UAe7QIxFmABlIZDFAU/Hq10J5s GXR/PD4vr5Y5pHYNy79JF1kAmXbqmPU6nLpErXd8zr9eLRfzrtBkAl6O+WhlCEtjMJwAU1MYEjjT ok6ZI++i0uIRcMjVAwux4hRYm3QamxDI0vRTvPYIb/GgRdZ+FJKoGpuTPgLvKs9MhxwgeM93yFEb MEiKEvx/0LYzSdYCB+yD9kcjjG9NPNq3ylifG5fGXxxbpyMCBonLrN9DkQFIWKxsfXjwmbMJaMeX Cnh2x0J8YB5GGj5hTcV7OKS2u4ra7kZJY/3v9/6TPkwaSCnZwYqoaPi1YR54qL8bINrVsCzBbcRH Ob4YwcOfSlanErNpFxZ4OMTs8Jr0o+6v0tv2BbbZPEUFETMcYleUR98/FjE3FPYhF/M5qsEecSze mSfH+5FIc/S8f2HedcMWYUx/2H6dsOmbmcu6qR/GzjfRSoWUfMW1wxt2UKZ43pdpyZ2+Uet1q8/+ AAAA//8DAFBLAwQUAAYACAAAACEA1bQMPuEAAAAMAQAADwAAAGRycy9kb3ducmV2LnhtbEyPzU7D MBCE70i8g7VI3FonIQo0xKlQJcTPBSituLrxkkTE6yh2k/Tt2Z7gNFrNaObbYj3bTow4+NaRgngZ gUCqnGmpVrD7fFzcgfBBk9GdI1RwQg/r8vKi0LlxE33guA214BLyuVbQhNDnUvqqQav90vVI7H27 werA51BLM+iJy20nkyjKpNUt8UKje9w0WP1sj1aB3Z9mGZ6n+Ov91dOYrJ7eXjak1PXV/HAPIuAc /sJwxmd0KJnp4I5kvOgULNKM0QMbUZJkIM6R2xWIA2uaxjcgy0L+f6L8BQAA//8DAFBLAQItABQA BgAIAAAAIQC2gziS/gAAAOEBAAATAAAAAAAAAAAAAAAAAAAAAABbQ29udGVudF9UeXBlc10ueG1s UEsBAi0AFAAGAAgAAAAhADj9If/WAAAAlAEAAAsAAAAAAAAAAAAAAAAALwEAAF9yZWxzLy5yZWxz UEsBAi0AFAAGAAgAAAAhAFgHYyTMAgAAHQYAAA4AAAAAAAAAAAAAAAAALgIAAGRycy9lMm9Eb2Mu eG1sUEsBAi0AFAAGAAgAAAAhANW0DD7hAAAADAEAAA8AAAAAAAAAAAAAAAAAJgUAAGRycy9kb3du cmV2LnhtbFBLBQYAAAAABAAEAPMAAAA0BgAAAAA= " fillcolor="#55349f" stroked="f">
                    <v:fill color2="#ae9fca" o:opacity2="6553f" rotate="t" angle="180" colors="0 #55349f;26870f #55349f" focus="100%" type="gradient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3F7CDC79" wp14:editId="3370567A">
                    <wp:simplePos x="0" y="0"/>
                    <wp:positionH relativeFrom="column">
                      <wp:posOffset>-1213944</wp:posOffset>
                    </wp:positionH>
                    <wp:positionV relativeFrom="paragraph">
                      <wp:posOffset>6627823</wp:posOffset>
                    </wp:positionV>
                    <wp:extent cx="410845" cy="2658778"/>
                    <wp:effectExtent l="838200" t="0" r="846455" b="0"/>
                    <wp:wrapNone/>
                    <wp:docPr id="11573112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87463">
                              <a:off x="0" y="0"/>
                              <a:ext cx="410845" cy="2658778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41000">
                                  <a:srgbClr val="55349F">
                                    <a:alpha val="10000"/>
                                  </a:srgbClr>
                                </a:gs>
                                <a:gs pos="100000">
                                  <a:srgbClr val="AE9FCA"/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5609E9F" id="Rectángulo 3" o:spid="_x0000_s1026" style="position:absolute;margin-left:-95.6pt;margin-top:521.9pt;width:32.35pt;height:209.35pt;rotation:2716973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FayzgIAAB0GAAAOAAAAZHJzL2Uyb0RvYy54bWysVFtv2yAUfp+0/4B4X+2kzqVRnSpKl2lS tVZtpz4TDDESBgYkTvbrdwDbjbq+dNoLAs79O9851zfHRqIDs05oVeLRRY4RU1RXQu1K/PN582WO kfNEVURqxUp8Yg7fLD9/um7Ngo11rWXFLAInyi1aU+Lae7PIMkdr1hB3oQ1TIOTaNsTD0+6yypIW vDcyG+f5NGu1rYzVlDkHv7dJiJfRP+eM+nvOHfNIlhhy8/G08dyGM1tek8XOElML2qVB/iGLhggF QQdXt8QTtLfiL1eNoFY7zf0F1U2mOReUxRqgmlH+ppqnmhgWawFwnBlgcv/PLf1xeDIPFmBojVs4 uIYqjtw2yGpAa1zMZ8X0MtYG2aJjhO40QMeOHlH4LEb5vJhgREE0nk7ms9k8YJslX8Gnsc5/Y7pB 4VJiC62JXsnhzvmk2qt0QFYbISXiUgAvFLAHh5RehK8jLsC2aL9zYB8tHDIaoIFU8jyKnN1t19Ki A4HuTyaXxdUmhZSmJuk36EYWQKadesx6585dRq13fK6+Xm3Wq67QYAJehnykUIiEMRhNgakhDHKU SFaFzCPvvJDsEXBI1QMLY8UhsFThVDogkKThJ3vtUbz5k2RJ+5FxJKrYnPDhaFd5YjrkAMF7vkOO UoFBUOTg/4O2nUmwZnHAPmg/GMX4WvnBvhFK29S4MP5saJ30ETBInCf9HooEQMBiq6vTg02cDUAb uhHAszvi/AOxMNLwCWvK38PBpW5LrLsbRrW2v9/7D/owaSDFqIUVUWL3a08s8FB+V0C0q1FRgFsf H8VkNoaHPZdszyVq36w18HAUs4vXoO9lf+VWNy+wzVYhKoiIohC7xNTb/rH2qaGwDylbraIa7BFD /J16MrQfiTBHz8cXYk03bB7G9Ifu1wlZvJm5pBv6ofRq7zUXkZKvuHZ4ww5KFE/7Miy583fUet3q yz8AAAD//wMAUEsDBBQABgAIAAAAIQAMRoUW4wAAAA8BAAAPAAAAZHJzL2Rvd25yZXYueG1sTI/N TsMwEITvSLyDtUjcUsemjWiIU6FKiJ8LUFpxdWOTRMTrKHaT9O1ZTnDcmU+zM8Vmdh0b7RBajwrE IgVmsfKmxVrB/uMhuQUWokajO49WwdkG2JSXF4XOjZ/w3Y67WDMKwZBrBU2Mfc55qBrrdFj43iJ5 X35wOtI51NwMeqJw13GZphl3ukX60Ojebhtbfe9OToE7nGcenybx+fYScJTrx9fnLSp1fTXf3wGL do5/MPzWp+pQUqejP6EJrFOQiLWQxJKTLm9oBTGJkNkK2JG0ZSZXwMuC/99R/gAAAP//AwBQSwEC LQAUAAYACAAAACEAtoM4kv4AAADhAQAAEwAAAAAAAAAAAAAAAAAAAAAAW0NvbnRlbnRfVHlwZXNd LnhtbFBLAQItABQABgAIAAAAIQA4/SH/1gAAAJQBAAALAAAAAAAAAAAAAAAAAC8BAABfcmVscy8u cmVsc1BLAQItABQABgAIAAAAIQAiFFayzgIAAB0GAAAOAAAAAAAAAAAAAAAAAC4CAABkcnMvZTJv RG9jLnhtbFBLAQItABQABgAIAAAAIQAMRoUW4wAAAA8BAAAPAAAAAAAAAAAAAAAAACgFAABkcnMv ZG93bnJldi54bWxQSwUGAAAAAAQABADzAAAAOAYAAAAA " fillcolor="#55349f" stroked="f">
                    <v:fill color2="#ae9fca" o:opacity2="6553f" rotate="t" angle="180" colors="0 #55349f;26870f #55349f" focus="100%" type="gradient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111320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19B0F1" w14:textId="779B01B2" w:rsidR="003F46F4" w:rsidRDefault="003F46F4">
          <w:pPr>
            <w:pStyle w:val="TtuloTDC"/>
          </w:pPr>
          <w:r>
            <w:rPr>
              <w:lang w:val="es-ES"/>
            </w:rPr>
            <w:t>Contenido</w:t>
          </w:r>
        </w:p>
        <w:p w14:paraId="04B6EEC1" w14:textId="5C570824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8390" w:history="1">
            <w:r w:rsidRPr="00F84B2F">
              <w:rPr>
                <w:rStyle w:val="Hipervnculo"/>
                <w:noProof/>
              </w:rPr>
              <w:t>1. Información de Control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212E3" w14:textId="63554819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391" w:history="1">
            <w:r w:rsidRPr="00F84B2F">
              <w:rPr>
                <w:rStyle w:val="Hipervnculo"/>
                <w:noProof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B982E" w14:textId="12DC4FCC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392" w:history="1">
            <w:r w:rsidRPr="00F84B2F">
              <w:rPr>
                <w:rStyle w:val="Hipervnculo"/>
                <w:noProof/>
              </w:rPr>
              <w:t>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1786" w14:textId="4E2F6F9A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393" w:history="1">
            <w:r w:rsidRPr="00F84B2F">
              <w:rPr>
                <w:rStyle w:val="Hipervnculo"/>
                <w:noProof/>
              </w:rPr>
              <w:t>2.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1811" w14:textId="051016C6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394" w:history="1">
            <w:r w:rsidRPr="00F84B2F">
              <w:rPr>
                <w:rStyle w:val="Hipervnculo"/>
                <w:noProof/>
              </w:rPr>
              <w:t>3.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1A58" w14:textId="07B0CE00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395" w:history="1">
            <w:r w:rsidRPr="00F84B2F">
              <w:rPr>
                <w:rStyle w:val="Hipervnculo"/>
                <w:noProof/>
              </w:rPr>
              <w:t>4. Marco Normativo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7776" w14:textId="14E8427D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396" w:history="1">
            <w:r w:rsidRPr="00F84B2F">
              <w:rPr>
                <w:rStyle w:val="Hipervnculo"/>
                <w:noProof/>
              </w:rPr>
              <w:t>4.1  Estándares internacionales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CD5E" w14:textId="405FC582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397" w:history="1">
            <w:r w:rsidRPr="00F84B2F">
              <w:rPr>
                <w:rStyle w:val="Hipervnculo"/>
                <w:noProof/>
              </w:rPr>
              <w:t>4.2  Marco legal chileno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E97BD" w14:textId="7DB2C479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398" w:history="1">
            <w:r w:rsidRPr="00F84B2F">
              <w:rPr>
                <w:rStyle w:val="Hipervnculo"/>
                <w:noProof/>
              </w:rPr>
              <w:t>4.3  Obligaciones contractuales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032F5" w14:textId="7BB7DDA3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399" w:history="1">
            <w:r w:rsidRPr="00F84B2F">
              <w:rPr>
                <w:rStyle w:val="Hipervnculo"/>
                <w:noProof/>
              </w:rPr>
              <w:t>5. Contexto de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FC03D" w14:textId="490D2857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00" w:history="1">
            <w:r w:rsidRPr="00F84B2F">
              <w:rPr>
                <w:rStyle w:val="Hipervnculo"/>
                <w:noProof/>
              </w:rPr>
              <w:t>6. Declaración de Compromiso de la Dirección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B8D4" w14:textId="37164EF0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01" w:history="1">
            <w:r w:rsidRPr="00F84B2F">
              <w:rPr>
                <w:rStyle w:val="Hipervnculo"/>
                <w:noProof/>
              </w:rPr>
              <w:t>7. Principios Fundamentales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8098" w14:textId="23877920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02" w:history="1">
            <w:r w:rsidRPr="00F84B2F">
              <w:rPr>
                <w:rStyle w:val="Hipervnculo"/>
                <w:noProof/>
              </w:rPr>
              <w:t>8. Objetivos de Seguridad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307E" w14:textId="3B23CDAB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03" w:history="1">
            <w:r w:rsidRPr="00F84B2F">
              <w:rPr>
                <w:rStyle w:val="Hipervnculo"/>
                <w:noProof/>
              </w:rPr>
              <w:t>9. Estructura de Gobierno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337B" w14:textId="7D886531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04" w:history="1">
            <w:r w:rsidRPr="00F84B2F">
              <w:rPr>
                <w:rStyle w:val="Hipervnculo"/>
                <w:noProof/>
              </w:rPr>
              <w:t>9.1  Dirección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CA21" w14:textId="14A7B76C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05" w:history="1">
            <w:r w:rsidRPr="00F84B2F">
              <w:rPr>
                <w:rStyle w:val="Hipervnculo"/>
                <w:noProof/>
              </w:rPr>
              <w:t>9.2  Responsable de Seguridad de la Información (RSI)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622AA" w14:textId="538B434D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06" w:history="1">
            <w:r w:rsidRPr="00F84B2F">
              <w:rPr>
                <w:rStyle w:val="Hipervnculo"/>
                <w:noProof/>
              </w:rPr>
              <w:t>9.3  Consultores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A2F5" w14:textId="7A62B9D9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07" w:history="1">
            <w:r w:rsidRPr="00F84B2F">
              <w:rPr>
                <w:rStyle w:val="Hipervnculo"/>
                <w:noProof/>
              </w:rPr>
              <w:t>9.4  Administradores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46A9E" w14:textId="3A853E70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08" w:history="1">
            <w:r w:rsidRPr="00F84B2F">
              <w:rPr>
                <w:rStyle w:val="Hipervnculo"/>
                <w:noProof/>
              </w:rPr>
              <w:t>9.5  Personal de Apoyo, Contratistas y Terceros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B1288" w14:textId="6D3DC142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09" w:history="1">
            <w:r w:rsidRPr="00F84B2F">
              <w:rPr>
                <w:rStyle w:val="Hipervnculo"/>
                <w:noProof/>
              </w:rPr>
              <w:t>10. Dominios de Control y Políticas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2AADE" w14:textId="30CF1A92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10" w:history="1">
            <w:r w:rsidRPr="00F84B2F">
              <w:rPr>
                <w:rStyle w:val="Hipervnculo"/>
                <w:noProof/>
              </w:rPr>
              <w:t>11. 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20116" w14:textId="3A8F23EF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11" w:history="1">
            <w:r w:rsidRPr="00F84B2F">
              <w:rPr>
                <w:rStyle w:val="Hipervnculo"/>
                <w:noProof/>
              </w:rPr>
              <w:t>11.1  Principios de 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054FB" w14:textId="757DF424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12" w:history="1">
            <w:r w:rsidRPr="00F84B2F">
              <w:rPr>
                <w:rStyle w:val="Hipervnculo"/>
                <w:noProof/>
              </w:rPr>
              <w:t>11.2  Apetito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C633" w14:textId="70C20F75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13" w:history="1">
            <w:r w:rsidRPr="00F84B2F">
              <w:rPr>
                <w:rStyle w:val="Hipervnculo"/>
                <w:noProof/>
              </w:rPr>
              <w:t>12. Cumplimiento, Excepciones y Consecuencias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6207" w14:textId="7AFA2AD8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14" w:history="1">
            <w:r w:rsidRPr="00F84B2F">
              <w:rPr>
                <w:rStyle w:val="Hipervnculo"/>
                <w:noProof/>
              </w:rPr>
              <w:t>12.1 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75AA" w14:textId="4AA6E7F4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15" w:history="1">
            <w:r w:rsidRPr="00F84B2F">
              <w:rPr>
                <w:rStyle w:val="Hipervnculo"/>
                <w:noProof/>
              </w:rPr>
              <w:t>12.2  Gestión de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FF3C5" w14:textId="0267AA36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16" w:history="1">
            <w:r w:rsidRPr="00F84B2F">
              <w:rPr>
                <w:rStyle w:val="Hipervnculo"/>
                <w:noProof/>
              </w:rPr>
              <w:t>12.3  Consecuencias del incumplimiento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8D74" w14:textId="484521AC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17" w:history="1">
            <w:r w:rsidRPr="00F84B2F">
              <w:rPr>
                <w:rStyle w:val="Hipervnculo"/>
                <w:noProof/>
              </w:rPr>
              <w:t>13. Revisión y Mejora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A8085" w14:textId="1AF845A7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18" w:history="1">
            <w:r w:rsidRPr="00F84B2F">
              <w:rPr>
                <w:rStyle w:val="Hipervnculo"/>
                <w:noProof/>
              </w:rPr>
              <w:t>13.1  Revisión de la política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3F03" w14:textId="083BAE56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19" w:history="1">
            <w:r w:rsidRPr="00F84B2F">
              <w:rPr>
                <w:rStyle w:val="Hipervnculo"/>
                <w:noProof/>
              </w:rPr>
              <w:t>13.2  Auditoría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B47FB" w14:textId="17D0031B" w:rsidR="003F46F4" w:rsidRDefault="003F46F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408420" w:history="1">
            <w:r w:rsidRPr="00F84B2F">
              <w:rPr>
                <w:rStyle w:val="Hipervnculo"/>
                <w:noProof/>
              </w:rPr>
              <w:t>13.3  No conformidades y acciones correctivas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5459F" w14:textId="6EDF76E1" w:rsidR="003F46F4" w:rsidRDefault="003F46F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2408421" w:history="1">
            <w:r w:rsidRPr="00F84B2F">
              <w:rPr>
                <w:rStyle w:val="Hipervnculo"/>
                <w:noProof/>
              </w:rPr>
              <w:t>14.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04FD" w14:textId="0DE07952" w:rsidR="003F46F4" w:rsidRDefault="003F46F4">
          <w:r>
            <w:rPr>
              <w:b/>
              <w:bCs/>
              <w:lang w:val="es-ES"/>
            </w:rPr>
            <w:fldChar w:fldCharType="end"/>
          </w:r>
        </w:p>
      </w:sdtContent>
    </w:sdt>
    <w:p w14:paraId="6623FE39" w14:textId="77777777" w:rsidR="004008FE" w:rsidRDefault="0018599D">
      <w:r>
        <w:br w:type="page"/>
      </w:r>
    </w:p>
    <w:p w14:paraId="0DDCBC02" w14:textId="77777777" w:rsidR="004008FE" w:rsidRDefault="0018599D">
      <w:pPr>
        <w:pStyle w:val="Ttulo1"/>
      </w:pPr>
      <w:bookmarkStart w:id="0" w:name="_Toc232408390"/>
      <w:r>
        <w:lastRenderedPageBreak/>
        <w:t>1. Información de Control Documental</w:t>
      </w:r>
      <w:bookmarkEnd w:id="0"/>
    </w:p>
    <w:p w14:paraId="68255065" w14:textId="77777777" w:rsidR="004008FE" w:rsidRDefault="004008FE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008FE" w14:paraId="79FDE40B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3151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Nombre del Documento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EF95" w14:textId="77777777" w:rsidR="004008FE" w:rsidRDefault="0018599D">
            <w:r>
              <w:rPr>
                <w:color w:val="000000"/>
                <w:sz w:val="18"/>
                <w:szCs w:val="18"/>
              </w:rPr>
              <w:t>Política de Seguridad de la Información</w:t>
            </w:r>
          </w:p>
        </w:tc>
      </w:tr>
      <w:tr w:rsidR="004008FE" w14:paraId="1C3C122E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6DB0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Código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BDCB" w14:textId="311C6AFF" w:rsidR="004008FE" w:rsidRDefault="006D67BA">
            <w:r>
              <w:rPr>
                <w:color w:val="000000"/>
                <w:sz w:val="18"/>
                <w:szCs w:val="18"/>
              </w:rPr>
              <w:t>{prefijo}-</w:t>
            </w:r>
            <w:r w:rsidR="0018599D">
              <w:rPr>
                <w:color w:val="000000"/>
                <w:sz w:val="18"/>
                <w:szCs w:val="18"/>
              </w:rPr>
              <w:t>PSI-001</w:t>
            </w:r>
          </w:p>
        </w:tc>
      </w:tr>
      <w:tr w:rsidR="004008FE" w14:paraId="5E85B8A0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24E2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D874" w14:textId="77777777" w:rsidR="004008FE" w:rsidRDefault="0018599D">
            <w:r>
              <w:rPr>
                <w:color w:val="000000"/>
                <w:sz w:val="18"/>
                <w:szCs w:val="18"/>
              </w:rPr>
              <w:t>2.0</w:t>
            </w:r>
          </w:p>
        </w:tc>
      </w:tr>
      <w:tr w:rsidR="004008FE" w14:paraId="0BC24414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ADD6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Clasificación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D12C" w14:textId="77777777" w:rsidR="004008FE" w:rsidRDefault="0018599D">
            <w:r>
              <w:rPr>
                <w:color w:val="000000"/>
                <w:sz w:val="18"/>
                <w:szCs w:val="18"/>
              </w:rPr>
              <w:t>Interno / Confidencial</w:t>
            </w:r>
          </w:p>
        </w:tc>
      </w:tr>
      <w:tr w:rsidR="004008FE" w14:paraId="5D8B1555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647F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1C94" w14:textId="77777777" w:rsidR="004008FE" w:rsidRDefault="0018599D">
            <w:r>
              <w:rPr>
                <w:color w:val="000000"/>
                <w:sz w:val="18"/>
                <w:szCs w:val="18"/>
              </w:rPr>
              <w:t>Borrador para aprobación de Dirección</w:t>
            </w:r>
          </w:p>
        </w:tc>
      </w:tr>
      <w:tr w:rsidR="004008FE" w14:paraId="0288C3B7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473B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Propietario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64C0" w14:textId="621B2E66" w:rsidR="004008FE" w:rsidRDefault="0018599D">
            <w:r>
              <w:rPr>
                <w:color w:val="000000"/>
                <w:sz w:val="18"/>
                <w:szCs w:val="18"/>
              </w:rPr>
              <w:t xml:space="preserve">Dirección de </w:t>
            </w:r>
            <w:r w:rsidR="006D67BA">
              <w:rPr>
                <w:color w:val="000000"/>
                <w:sz w:val="18"/>
                <w:szCs w:val="18"/>
              </w:rPr>
              <w:t>{empresa}</w:t>
            </w:r>
          </w:p>
        </w:tc>
      </w:tr>
      <w:tr w:rsidR="004008FE" w14:paraId="7F20DAFB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EC2A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Responsable de mantenimiento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F94D" w14:textId="77777777" w:rsidR="004008FE" w:rsidRDefault="0018599D">
            <w:r>
              <w:rPr>
                <w:color w:val="000000"/>
                <w:sz w:val="18"/>
                <w:szCs w:val="18"/>
              </w:rPr>
              <w:t>Responsable de Seguridad de la Información (RSI)</w:t>
            </w:r>
          </w:p>
        </w:tc>
      </w:tr>
      <w:tr w:rsidR="004008FE" w14:paraId="4E4BED6A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D17C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Fecha de emisión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5717" w14:textId="564B6C68" w:rsidR="004008FE" w:rsidRDefault="006D67BA">
            <w:r>
              <w:rPr>
                <w:color w:val="000000"/>
                <w:sz w:val="18"/>
                <w:szCs w:val="18"/>
              </w:rPr>
              <w:t>{fecha}</w:t>
            </w:r>
          </w:p>
        </w:tc>
      </w:tr>
      <w:tr w:rsidR="004008FE" w14:paraId="223BD069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D01A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Fecha de entrada en vigor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520F" w14:textId="77777777" w:rsidR="004008FE" w:rsidRDefault="0018599D">
            <w:r>
              <w:rPr>
                <w:color w:val="000000"/>
                <w:sz w:val="18"/>
                <w:szCs w:val="18"/>
              </w:rPr>
              <w:t>Desde aprobación formal por la Dirección</w:t>
            </w:r>
          </w:p>
        </w:tc>
      </w:tr>
      <w:tr w:rsidR="004008FE" w14:paraId="59C98906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0024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Frecuencia de revisión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6787" w14:textId="77777777" w:rsidR="004008FE" w:rsidRDefault="0018599D">
            <w:r>
              <w:rPr>
                <w:color w:val="000000"/>
                <w:sz w:val="18"/>
                <w:szCs w:val="18"/>
              </w:rPr>
              <w:t>Anual, o ante cambios regulatorios, de servicios o incidentes graves</w:t>
            </w:r>
          </w:p>
        </w:tc>
      </w:tr>
      <w:tr w:rsidR="004008FE" w14:paraId="14A983C1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82FF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Marco principal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45FA" w14:textId="77777777" w:rsidR="004008FE" w:rsidRDefault="0018599D">
            <w:r>
              <w:rPr>
                <w:color w:val="000000"/>
                <w:sz w:val="18"/>
                <w:szCs w:val="18"/>
              </w:rPr>
              <w:t>ISO/IEC 27001:2022</w:t>
            </w:r>
          </w:p>
        </w:tc>
      </w:tr>
      <w:tr w:rsidR="004008FE" w14:paraId="35428BF1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475F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Marcos complementarios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F38F" w14:textId="77777777" w:rsidR="004008FE" w:rsidRDefault="0018599D">
            <w:r>
              <w:rPr>
                <w:color w:val="000000"/>
                <w:sz w:val="18"/>
                <w:szCs w:val="18"/>
              </w:rPr>
              <w:t>NIST CSF 2.0, CIS Controls v8, Ley 21.663, Ley 21.719, Ley 19.628</w:t>
            </w:r>
          </w:p>
        </w:tc>
      </w:tr>
      <w:tr w:rsidR="004008FE" w14:paraId="0B31EDD8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71F8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Aplicabilidad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13A1" w14:textId="0CE8AD8C" w:rsidR="004008FE" w:rsidRDefault="0018599D">
            <w:r>
              <w:rPr>
                <w:color w:val="000000"/>
                <w:sz w:val="18"/>
                <w:szCs w:val="18"/>
              </w:rPr>
              <w:t xml:space="preserve">Toda la organización: colaboradores, contratistas y terceros con acceso a información o activos de </w:t>
            </w:r>
            <w:r w:rsidR="006D67BA">
              <w:rPr>
                <w:color w:val="000000"/>
                <w:sz w:val="18"/>
                <w:szCs w:val="18"/>
              </w:rPr>
              <w:t>{empresa}</w:t>
            </w:r>
          </w:p>
        </w:tc>
      </w:tr>
    </w:tbl>
    <w:p w14:paraId="157E2F98" w14:textId="77777777" w:rsidR="004008FE" w:rsidRDefault="004008FE"/>
    <w:p w14:paraId="24F48F92" w14:textId="77777777" w:rsidR="004008FE" w:rsidRDefault="0018599D">
      <w:pPr>
        <w:pStyle w:val="Ttulo2"/>
      </w:pPr>
      <w:bookmarkStart w:id="1" w:name="_Toc232408391"/>
      <w:r>
        <w:t>Historial de versiones</w:t>
      </w:r>
      <w:bookmarkEnd w:id="1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4008FE" w14:paraId="3ECA6375" w14:textId="77777777"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941A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8EE6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E526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A33F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Responsable</w:t>
            </w:r>
          </w:p>
        </w:tc>
      </w:tr>
      <w:tr w:rsidR="004008FE" w14:paraId="496B79E3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427D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2.0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9E17" w14:textId="320BF73E" w:rsidR="004008FE" w:rsidRDefault="006D67BA">
            <w:r>
              <w:rPr>
                <w:color w:val="000000"/>
                <w:sz w:val="18"/>
                <w:szCs w:val="18"/>
              </w:rPr>
              <w:t>{fecha}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8264" w14:textId="77777777" w:rsidR="004008FE" w:rsidRDefault="0018599D">
            <w:r>
              <w:rPr>
                <w:color w:val="000000"/>
                <w:sz w:val="18"/>
                <w:szCs w:val="18"/>
              </w:rPr>
              <w:t xml:space="preserve">Restructuración completa. Alineación a ISO/IEC 27001:2022. Adopción de estructura </w:t>
            </w:r>
            <w:r>
              <w:rPr>
                <w:color w:val="000000"/>
                <w:sz w:val="18"/>
                <w:szCs w:val="18"/>
              </w:rPr>
              <w:lastRenderedPageBreak/>
              <w:t>modular (política maestra + políticas hijas).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0C58" w14:textId="77777777" w:rsidR="004008FE" w:rsidRDefault="0018599D">
            <w:r>
              <w:rPr>
                <w:color w:val="000000"/>
                <w:sz w:val="18"/>
                <w:szCs w:val="18"/>
              </w:rPr>
              <w:lastRenderedPageBreak/>
              <w:t>Dirección / RSI</w:t>
            </w:r>
          </w:p>
        </w:tc>
      </w:tr>
      <w:tr w:rsidR="004008FE" w14:paraId="47EE1BF0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E54A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1.0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09F8" w14:textId="77777777" w:rsidR="004008FE" w:rsidRDefault="0018599D">
            <w:r>
              <w:rPr>
                <w:color w:val="000000"/>
                <w:sz w:val="18"/>
                <w:szCs w:val="18"/>
              </w:rPr>
              <w:t>Mayo 2026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50E0" w14:textId="77777777" w:rsidR="004008FE" w:rsidRDefault="0018599D">
            <w:r>
              <w:rPr>
                <w:color w:val="000000"/>
                <w:sz w:val="18"/>
                <w:szCs w:val="18"/>
              </w:rPr>
              <w:t>Emisión inicial alineada a NIST CSF 2.0.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7CCA" w14:textId="77777777" w:rsidR="004008FE" w:rsidRDefault="0018599D">
            <w:r>
              <w:rPr>
                <w:color w:val="000000"/>
                <w:sz w:val="18"/>
                <w:szCs w:val="18"/>
              </w:rPr>
              <w:t>Dirección / GRC</w:t>
            </w:r>
          </w:p>
        </w:tc>
      </w:tr>
    </w:tbl>
    <w:p w14:paraId="14B295C4" w14:textId="77777777" w:rsidR="004008FE" w:rsidRDefault="004008FE"/>
    <w:p w14:paraId="22282FEF" w14:textId="77777777" w:rsidR="004008FE" w:rsidRDefault="0018599D">
      <w:pPr>
        <w:pStyle w:val="Ttulo2"/>
      </w:pPr>
      <w:bookmarkStart w:id="2" w:name="_Toc232408392"/>
      <w:r>
        <w:t>Aprobaciones</w:t>
      </w:r>
      <w:bookmarkEnd w:id="2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4008FE" w14:paraId="1B18EDA9" w14:textId="77777777"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B259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E7F5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83F0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512D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Fecha</w:t>
            </w:r>
          </w:p>
        </w:tc>
      </w:tr>
      <w:tr w:rsidR="004008FE" w14:paraId="76C908FB" w14:textId="77777777" w:rsidTr="003F46F4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3CB9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Representante Legal / Dirección General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3966" w14:textId="125B0DBC" w:rsidR="004008FE" w:rsidRDefault="00531E09" w:rsidP="003F46F4">
            <w:pPr>
              <w:jc w:val="center"/>
            </w:pPr>
            <w:r>
              <w:t>{representante}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B204" w14:textId="60BD9AE3" w:rsidR="004008FE" w:rsidRDefault="00531E09" w:rsidP="003F46F4">
            <w:pPr>
              <w:jc w:val="center"/>
            </w:pPr>
            <w:r>
              <w:t>{representante}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2F3E" w14:textId="5D20C5F0" w:rsidR="004008FE" w:rsidRDefault="003E2969" w:rsidP="003F46F4">
            <w:pPr>
              <w:jc w:val="center"/>
            </w:pPr>
            <w:r>
              <w:t>15 de jun. de 26</w:t>
            </w:r>
          </w:p>
        </w:tc>
      </w:tr>
      <w:tr w:rsidR="004008FE" w14:paraId="4C8B0B38" w14:textId="77777777" w:rsidTr="003F46F4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6C83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Responsable de Seguridad de la Información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A3A6" w14:textId="36E350A8" w:rsidR="004008FE" w:rsidRDefault="006D67BA" w:rsidP="003F46F4">
            <w:pPr>
              <w:jc w:val="center"/>
            </w:pPr>
            <w:r>
              <w:t>{rsi}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EAC6" w14:textId="36020AFB" w:rsidR="004008FE" w:rsidRDefault="006D67BA" w:rsidP="003F46F4">
            <w:pPr>
              <w:jc w:val="center"/>
            </w:pPr>
            <w:r>
              <w:t>{rsi}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951B" w14:textId="0B9C5A4F" w:rsidR="004008FE" w:rsidRDefault="003E2969" w:rsidP="003F46F4">
            <w:pPr>
              <w:jc w:val="center"/>
            </w:pPr>
            <w:r>
              <w:t>15 de jun. de 26</w:t>
            </w:r>
          </w:p>
        </w:tc>
      </w:tr>
    </w:tbl>
    <w:p w14:paraId="0D3A3817" w14:textId="77777777" w:rsidR="004008FE" w:rsidRDefault="0018599D">
      <w:r>
        <w:br w:type="page"/>
      </w:r>
    </w:p>
    <w:p w14:paraId="0D868E8B" w14:textId="77777777" w:rsidR="004008FE" w:rsidRDefault="0018599D">
      <w:pPr>
        <w:pStyle w:val="Ttulo1"/>
      </w:pPr>
      <w:bookmarkStart w:id="3" w:name="_Toc232408393"/>
      <w:r>
        <w:lastRenderedPageBreak/>
        <w:t>2. Propósito</w:t>
      </w:r>
      <w:bookmarkEnd w:id="3"/>
    </w:p>
    <w:p w14:paraId="7E172935" w14:textId="7322A4F4" w:rsidR="004008FE" w:rsidRDefault="0018599D">
      <w:pPr>
        <w:spacing w:before="100" w:after="100"/>
      </w:pPr>
      <w:r>
        <w:t xml:space="preserve">La presente Política de Seguridad de la Información tiene como propósito establecer el marco corporativo mediante el cual </w:t>
      </w:r>
      <w:r w:rsidR="006D67BA">
        <w:t>{empresa}</w:t>
      </w:r>
      <w:r>
        <w:t xml:space="preserve"> protege la confidencialidad, integridad, disponibilidad, autenticidad y trazabilidad de la información bajo su responsabilidad.</w:t>
      </w:r>
    </w:p>
    <w:p w14:paraId="5994D7BB" w14:textId="44036B46" w:rsidR="004008FE" w:rsidRDefault="0018599D">
      <w:pPr>
        <w:spacing w:before="100" w:after="100"/>
      </w:pPr>
      <w:r>
        <w:t xml:space="preserve">Esta política constituye el documento rector del Sistema de Gestión de Seguridad de la Información (SGSI) de </w:t>
      </w:r>
      <w:r w:rsidR="006D67BA">
        <w:t>{empresa}</w:t>
      </w:r>
      <w:r>
        <w:t>, conforme a los requisitos de la norma ISO/IEC 27001:2022. Todos los controles, procedimientos, estándares e instructivos de seguridad se subordinan a los principios y directrices aquí establecidos.</w:t>
      </w:r>
    </w:p>
    <w:p w14:paraId="3E24F5FA" w14:textId="77777777" w:rsidR="004008FE" w:rsidRDefault="0018599D">
      <w:pPr>
        <w:spacing w:before="100" w:after="100"/>
      </w:pPr>
      <w:r>
        <w:t>La seguridad de la información es considerada un habilitador estratégico del negocio y un diferenciador competitivo, no un costo de cumplimiento. Su gestión debe ser proporcional al riesgo real, sostenible en el tiempo y coherente con la capacidad operativa de la organización.</w:t>
      </w:r>
    </w:p>
    <w:p w14:paraId="2AFD57E1" w14:textId="77777777" w:rsidR="004008FE" w:rsidRDefault="0018599D">
      <w:r>
        <w:br w:type="page"/>
      </w:r>
    </w:p>
    <w:p w14:paraId="54212755" w14:textId="77777777" w:rsidR="004008FE" w:rsidRDefault="0018599D">
      <w:pPr>
        <w:pStyle w:val="Ttulo1"/>
      </w:pPr>
      <w:bookmarkStart w:id="4" w:name="_Toc232408394"/>
      <w:r>
        <w:t>3. Alcance</w:t>
      </w:r>
      <w:bookmarkEnd w:id="4"/>
    </w:p>
    <w:p w14:paraId="16EEC47E" w14:textId="77777777" w:rsidR="004008FE" w:rsidRDefault="0018599D">
      <w:pPr>
        <w:spacing w:before="100" w:after="100"/>
      </w:pPr>
      <w:r>
        <w:t>Esta política aplica a:</w:t>
      </w:r>
    </w:p>
    <w:p w14:paraId="60F4DCBB" w14:textId="2DDAD886" w:rsidR="004008FE" w:rsidRDefault="0018599D">
      <w:pPr>
        <w:pStyle w:val="Prrafodelista"/>
        <w:numPr>
          <w:ilvl w:val="0"/>
          <w:numId w:val="1"/>
        </w:numPr>
      </w:pPr>
      <w:r>
        <w:t xml:space="preserve">Toda la información creada, recibida, procesada, transmitida, almacenada o eliminada por </w:t>
      </w:r>
      <w:r w:rsidR="006D67BA">
        <w:t>{empresa}</w:t>
      </w:r>
      <w:r>
        <w:t>, independientemente de su formato o medio.</w:t>
      </w:r>
    </w:p>
    <w:p w14:paraId="2CC4CC4C" w14:textId="2B7A431E" w:rsidR="004008FE" w:rsidRDefault="0018599D">
      <w:pPr>
        <w:pStyle w:val="Prrafodelista"/>
        <w:numPr>
          <w:ilvl w:val="0"/>
          <w:numId w:val="1"/>
        </w:numPr>
      </w:pPr>
      <w:r>
        <w:t xml:space="preserve">Todos los servicios de </w:t>
      </w:r>
      <w:r w:rsidR="006D67BA">
        <w:t>{empresa}</w:t>
      </w:r>
      <w:r>
        <w:t>: pentesting y red team, consultoría GRC y cumplimiento normativo, y respuesta a incidentes (DFIR).</w:t>
      </w:r>
    </w:p>
    <w:p w14:paraId="14DE5BB3" w14:textId="77777777" w:rsidR="004008FE" w:rsidRDefault="0018599D">
      <w:pPr>
        <w:pStyle w:val="Prrafodelista"/>
        <w:numPr>
          <w:ilvl w:val="0"/>
          <w:numId w:val="1"/>
        </w:numPr>
      </w:pPr>
      <w:r>
        <w:t>Todos los activos tecnológicos propios o autorizados: estaciones de trabajo, dispositivos móviles, cuentas corporativas, repositorios, plataformas cloud y herramientas de auditoría.</w:t>
      </w:r>
    </w:p>
    <w:p w14:paraId="31709E92" w14:textId="77777777" w:rsidR="004008FE" w:rsidRDefault="0018599D">
      <w:pPr>
        <w:pStyle w:val="Prrafodelista"/>
        <w:numPr>
          <w:ilvl w:val="0"/>
          <w:numId w:val="1"/>
        </w:numPr>
      </w:pPr>
      <w:r>
        <w:t>Todo el personal: colaboradores internos, independientemente de modalidad de contrato, jornada o ubicación física.</w:t>
      </w:r>
    </w:p>
    <w:p w14:paraId="488017E3" w14:textId="11470A0E" w:rsidR="004008FE" w:rsidRDefault="0018599D">
      <w:pPr>
        <w:pStyle w:val="Prrafodelista"/>
        <w:numPr>
          <w:ilvl w:val="0"/>
          <w:numId w:val="1"/>
        </w:numPr>
      </w:pPr>
      <w:r>
        <w:t xml:space="preserve">Contratistas y terceros con acceso a información, sistemas o activos de </w:t>
      </w:r>
      <w:r w:rsidR="006D67BA">
        <w:t>{empresa}</w:t>
      </w:r>
      <w:r>
        <w:t>, en la medida definida contractualmente.</w:t>
      </w:r>
    </w:p>
    <w:p w14:paraId="752138ED" w14:textId="77777777" w:rsidR="004008FE" w:rsidRDefault="004008FE"/>
    <w:p w14:paraId="1691D7A8" w14:textId="77777777" w:rsidR="004008FE" w:rsidRDefault="0018599D">
      <w:pPr>
        <w:spacing w:before="100" w:after="100"/>
      </w:pPr>
      <w:r>
        <w:t>Queda prohibido excluir información, activos, sistemas o personas del alcance de esta política sin una excepción formal aprobada por la Dirección según el procedimiento establecido en la Sección 11.</w:t>
      </w:r>
    </w:p>
    <w:p w14:paraId="740B0FBC" w14:textId="77777777" w:rsidR="004008FE" w:rsidRDefault="0018599D">
      <w:r>
        <w:br w:type="page"/>
      </w:r>
    </w:p>
    <w:p w14:paraId="676798FA" w14:textId="77777777" w:rsidR="004008FE" w:rsidRDefault="0018599D">
      <w:pPr>
        <w:pStyle w:val="Ttulo1"/>
      </w:pPr>
      <w:bookmarkStart w:id="5" w:name="_Toc232408395"/>
      <w:r>
        <w:t>4. Marco Normativo de Referencia</w:t>
      </w:r>
      <w:bookmarkEnd w:id="5"/>
    </w:p>
    <w:p w14:paraId="0C64AE6D" w14:textId="1CAB2833" w:rsidR="004008FE" w:rsidRDefault="006D67BA">
      <w:pPr>
        <w:spacing w:before="100" w:after="100"/>
      </w:pPr>
      <w:r>
        <w:t>{empresa}</w:t>
      </w:r>
      <w:r w:rsidR="0018599D">
        <w:t xml:space="preserve"> ha diseñado su SGSI considerando los siguientes marcos normativos y obligaciones aplicables:</w:t>
      </w:r>
    </w:p>
    <w:p w14:paraId="0D844BE4" w14:textId="77777777" w:rsidR="004008FE" w:rsidRDefault="0018599D">
      <w:pPr>
        <w:pStyle w:val="Ttulo2"/>
      </w:pPr>
      <w:bookmarkStart w:id="6" w:name="_Toc232408396"/>
      <w:r>
        <w:t>4.1  Estándares internacionales</w:t>
      </w:r>
      <w:bookmarkEnd w:id="6"/>
    </w:p>
    <w:p w14:paraId="27601776" w14:textId="77777777" w:rsidR="004008FE" w:rsidRDefault="0018599D">
      <w:pPr>
        <w:pStyle w:val="Prrafodelista"/>
        <w:numPr>
          <w:ilvl w:val="0"/>
          <w:numId w:val="1"/>
        </w:numPr>
      </w:pPr>
      <w:r>
        <w:t>ISO/IEC 27001:2022 — Marco principal del SGSI. Esta política satisface los requisitos de la Cláusula 5.2 (Política de Seguridad de la Información).</w:t>
      </w:r>
    </w:p>
    <w:p w14:paraId="2C70D519" w14:textId="77777777" w:rsidR="004008FE" w:rsidRDefault="0018599D">
      <w:pPr>
        <w:pStyle w:val="Prrafodelista"/>
        <w:numPr>
          <w:ilvl w:val="0"/>
          <w:numId w:val="1"/>
        </w:numPr>
      </w:pPr>
      <w:r>
        <w:t>NIST Cybersecurity Framework 2.0 — Marco complementario, con énfasis en la función Govern.</w:t>
      </w:r>
    </w:p>
    <w:p w14:paraId="7FABE1A4" w14:textId="77777777" w:rsidR="004008FE" w:rsidRDefault="0018599D">
      <w:pPr>
        <w:pStyle w:val="Prrafodelista"/>
        <w:numPr>
          <w:ilvl w:val="0"/>
          <w:numId w:val="1"/>
        </w:numPr>
      </w:pPr>
      <w:r>
        <w:t>CIS Controls v8 — Referencia para controles técnicos y operativos priorizados.</w:t>
      </w:r>
    </w:p>
    <w:p w14:paraId="7FFC4E4E" w14:textId="77777777" w:rsidR="004008FE" w:rsidRDefault="0018599D">
      <w:pPr>
        <w:pStyle w:val="Ttulo2"/>
      </w:pPr>
      <w:bookmarkStart w:id="7" w:name="_Toc232408397"/>
      <w:r>
        <w:t>4.2  Marco legal chileno</w:t>
      </w:r>
      <w:bookmarkEnd w:id="7"/>
    </w:p>
    <w:p w14:paraId="0D54FEC0" w14:textId="66DEF8A0" w:rsidR="004008FE" w:rsidRDefault="0018599D">
      <w:pPr>
        <w:pStyle w:val="Prrafodelista"/>
        <w:numPr>
          <w:ilvl w:val="0"/>
          <w:numId w:val="1"/>
        </w:numPr>
      </w:pPr>
      <w:r>
        <w:t xml:space="preserve">Ley Marco de Ciberseguridad N° 21.663 — Aplicable directa e indirectamente según el rol de </w:t>
      </w:r>
      <w:r w:rsidR="006D67BA">
        <w:t>{empresa}</w:t>
      </w:r>
      <w:r>
        <w:t xml:space="preserve"> y la naturaleza de sus clientes. Se monitoreará continuamente su aplicabilidad.</w:t>
      </w:r>
    </w:p>
    <w:p w14:paraId="10BDBB55" w14:textId="77777777" w:rsidR="004008FE" w:rsidRDefault="0018599D">
      <w:pPr>
        <w:pStyle w:val="Prrafodelista"/>
        <w:numPr>
          <w:ilvl w:val="0"/>
          <w:numId w:val="1"/>
        </w:numPr>
      </w:pPr>
      <w:r>
        <w:t>Ley N° 21.719 de Protección de Datos Personales — Aplicable al tratamiento de datos personales de clientes, colaboradores y terceros.</w:t>
      </w:r>
    </w:p>
    <w:p w14:paraId="59C86C77" w14:textId="77777777" w:rsidR="004008FE" w:rsidRDefault="0018599D">
      <w:pPr>
        <w:pStyle w:val="Prrafodelista"/>
        <w:numPr>
          <w:ilvl w:val="0"/>
          <w:numId w:val="1"/>
        </w:numPr>
      </w:pPr>
      <w:r>
        <w:t>Ley N° 19.628 — Vigente como marco base hasta la entrada en vigor plena de la Ley 21.719.</w:t>
      </w:r>
    </w:p>
    <w:p w14:paraId="78F60118" w14:textId="77777777" w:rsidR="004008FE" w:rsidRDefault="0018599D">
      <w:pPr>
        <w:pStyle w:val="Ttulo2"/>
      </w:pPr>
      <w:bookmarkStart w:id="8" w:name="_Toc232408398"/>
      <w:r>
        <w:t>4.3  Obligaciones contractuales</w:t>
      </w:r>
      <w:bookmarkEnd w:id="8"/>
    </w:p>
    <w:p w14:paraId="1094FD31" w14:textId="77777777" w:rsidR="004008FE" w:rsidRDefault="0018599D">
      <w:pPr>
        <w:pStyle w:val="Prrafodelista"/>
        <w:numPr>
          <w:ilvl w:val="0"/>
          <w:numId w:val="1"/>
        </w:numPr>
      </w:pPr>
      <w:r>
        <w:t>Contratos de prestación de servicios con clientes, incluyendo acuerdos de confidencialidad y reglas de engagement.</w:t>
      </w:r>
    </w:p>
    <w:p w14:paraId="3EC203DD" w14:textId="77777777" w:rsidR="004008FE" w:rsidRDefault="0018599D">
      <w:pPr>
        <w:pStyle w:val="Prrafodelista"/>
        <w:numPr>
          <w:ilvl w:val="0"/>
          <w:numId w:val="1"/>
        </w:numPr>
      </w:pPr>
      <w:r>
        <w:t>Normativas sectoriales de clientes cuando sean parte del alcance del servicio contratado.</w:t>
      </w:r>
    </w:p>
    <w:p w14:paraId="341AFE91" w14:textId="77777777" w:rsidR="004008FE" w:rsidRDefault="0018599D">
      <w:r>
        <w:br w:type="page"/>
      </w:r>
    </w:p>
    <w:p w14:paraId="0AA4CCE2" w14:textId="77777777" w:rsidR="004008FE" w:rsidRDefault="0018599D">
      <w:pPr>
        <w:pStyle w:val="Ttulo1"/>
      </w:pPr>
      <w:bookmarkStart w:id="9" w:name="_Toc232408399"/>
      <w:r>
        <w:t>5. Contexto de la Organización</w:t>
      </w:r>
      <w:bookmarkEnd w:id="9"/>
    </w:p>
    <w:p w14:paraId="6F54A329" w14:textId="309BB34F" w:rsidR="004008FE" w:rsidRDefault="006D67BA">
      <w:pPr>
        <w:spacing w:before="100" w:after="100"/>
      </w:pPr>
      <w:r>
        <w:t>{empresa}</w:t>
      </w:r>
      <w:r w:rsidR="0018599D">
        <w:t xml:space="preserve"> es una empresa de ciberseguridad que presta servicios de pentesting y red team, consultoría GRC y cumplimiento normativo, y respuesta a incidentes (DFIR), atendiendo principalmente a PyMEs y empresas medianas en Chile.</w:t>
      </w:r>
    </w:p>
    <w:p w14:paraId="1D044A6B" w14:textId="77777777" w:rsidR="004008FE" w:rsidRDefault="0018599D">
      <w:pPr>
        <w:spacing w:before="100" w:after="100"/>
      </w:pPr>
      <w:r>
        <w:t>La organización opera con un equipo de entre 6 y 15 personas bajo una estructura plana, con infraestructura tecnológica híbrida (plataformas cloud y equipos físicos propios). La totalidad de los servicios es ejecutada por personal propio.</w:t>
      </w:r>
    </w:p>
    <w:p w14:paraId="48A79B59" w14:textId="076DD5EB" w:rsidR="004008FE" w:rsidRDefault="0018599D">
      <w:pPr>
        <w:spacing w:before="100" w:after="100"/>
      </w:pPr>
      <w:r>
        <w:t xml:space="preserve">Como empresa de ciberseguridad, </w:t>
      </w:r>
      <w:r w:rsidR="006D67BA">
        <w:t>{empresa}</w:t>
      </w:r>
      <w:r>
        <w:t xml:space="preserve"> gestiona regularmente información altamente sensible de sus clientes: credenciales, arquitecturas de red, vulnerabilidades, evidencias de explotación y datos personales. Esta condición hace de </w:t>
      </w:r>
      <w:r w:rsidR="006D67BA">
        <w:t>{empresa}</w:t>
      </w:r>
      <w:r>
        <w:t xml:space="preserve"> un objetivo de alto valor para actores maliciosos, elevando el estándar de protección requerido más allá del promedio del mercado.</w:t>
      </w:r>
    </w:p>
    <w:p w14:paraId="60FF932D" w14:textId="2D306B70" w:rsidR="004008FE" w:rsidRDefault="0018599D">
      <w:pPr>
        <w:spacing w:before="100" w:after="100"/>
      </w:pPr>
      <w:r>
        <w:t xml:space="preserve">El análisis completo del contexto externo e interno, las partes interesadas y sus requisitos se documenta en: </w:t>
      </w:r>
      <w:r w:rsidR="006D67BA">
        <w:t>{prefijo}-</w:t>
      </w:r>
      <w:r>
        <w:t>SGSI-CTX-001 (Cláusula 4 — Contexto de la Organización).</w:t>
      </w:r>
    </w:p>
    <w:p w14:paraId="47BE0A20" w14:textId="77777777" w:rsidR="004008FE" w:rsidRDefault="0018599D">
      <w:r>
        <w:br w:type="page"/>
      </w:r>
    </w:p>
    <w:p w14:paraId="6097533A" w14:textId="77777777" w:rsidR="004008FE" w:rsidRDefault="0018599D">
      <w:pPr>
        <w:pStyle w:val="Ttulo1"/>
      </w:pPr>
      <w:bookmarkStart w:id="10" w:name="_Toc232408400"/>
      <w:r>
        <w:t>6. Declaración de Compromiso de la Dirección</w:t>
      </w:r>
      <w:bookmarkEnd w:id="10"/>
    </w:p>
    <w:p w14:paraId="2860BD9A" w14:textId="44A91CF2" w:rsidR="004008FE" w:rsidRDefault="0018599D">
      <w:pPr>
        <w:spacing w:before="100" w:after="100"/>
      </w:pPr>
      <w:r>
        <w:t xml:space="preserve">La Dirección de </w:t>
      </w:r>
      <w:r w:rsidR="006D67BA">
        <w:t>{empresa}</w:t>
      </w:r>
      <w:r>
        <w:t xml:space="preserve"> declara su compromiso inequívoco con la protección de la información, la gestión responsable de riesgos de ciberseguridad, el cumplimiento normativo y la mejora continua del SGSI.</w:t>
      </w:r>
    </w:p>
    <w:p w14:paraId="22567525" w14:textId="77777777" w:rsidR="004008FE" w:rsidRDefault="0018599D">
      <w:pPr>
        <w:spacing w:before="100" w:after="100"/>
      </w:pPr>
      <w:r>
        <w:t>En virtud de este compromiso, la Dirección:</w:t>
      </w:r>
    </w:p>
    <w:p w14:paraId="69D8C8C2" w14:textId="77777777" w:rsidR="004008FE" w:rsidRDefault="0018599D">
      <w:pPr>
        <w:pStyle w:val="Prrafodelista"/>
        <w:numPr>
          <w:ilvl w:val="0"/>
          <w:numId w:val="1"/>
        </w:numPr>
      </w:pPr>
      <w:r>
        <w:t>Aprueba formalmente la presente política y asegura su comunicación, comprensión y cumplimiento en toda la organización.</w:t>
      </w:r>
    </w:p>
    <w:p w14:paraId="3C9A9CC8" w14:textId="77777777" w:rsidR="004008FE" w:rsidRDefault="0018599D">
      <w:pPr>
        <w:pStyle w:val="Prrafodelista"/>
        <w:numPr>
          <w:ilvl w:val="0"/>
          <w:numId w:val="1"/>
        </w:numPr>
      </w:pPr>
      <w:r>
        <w:t>Asigna responsabilidades, autoridad y recursos razonables para la implementación y operación del SGSI.</w:t>
      </w:r>
    </w:p>
    <w:p w14:paraId="127D8A7D" w14:textId="77777777" w:rsidR="004008FE" w:rsidRDefault="0018599D">
      <w:pPr>
        <w:pStyle w:val="Prrafodelista"/>
        <w:numPr>
          <w:ilvl w:val="0"/>
          <w:numId w:val="1"/>
        </w:numPr>
      </w:pPr>
      <w:r>
        <w:t>Define el apetito de riesgo de la organización y asegura que los riesgos superiores al nivel aceptado sean tratados, justificados o aprobados formalmente.</w:t>
      </w:r>
    </w:p>
    <w:p w14:paraId="75368B1D" w14:textId="77777777" w:rsidR="004008FE" w:rsidRDefault="0018599D">
      <w:pPr>
        <w:pStyle w:val="Prrafodelista"/>
        <w:numPr>
          <w:ilvl w:val="0"/>
          <w:numId w:val="1"/>
        </w:numPr>
      </w:pPr>
      <w:r>
        <w:t>Exige rendición de cuentas respecto del cumplimiento de políticas, gestión de riesgos, incidentes, excepciones y planes de mejora.</w:t>
      </w:r>
    </w:p>
    <w:p w14:paraId="4883D018" w14:textId="77777777" w:rsidR="004008FE" w:rsidRDefault="0018599D">
      <w:pPr>
        <w:pStyle w:val="Prrafodelista"/>
        <w:numPr>
          <w:ilvl w:val="0"/>
          <w:numId w:val="1"/>
        </w:numPr>
      </w:pPr>
      <w:r>
        <w:t>Promueve una cultura de seguridad, confidencialidad y ética profesional en la prestación de servicios de ciberseguridad.</w:t>
      </w:r>
    </w:p>
    <w:p w14:paraId="03D30C9A" w14:textId="77777777" w:rsidR="004008FE" w:rsidRDefault="0018599D">
      <w:pPr>
        <w:pStyle w:val="Prrafodelista"/>
        <w:numPr>
          <w:ilvl w:val="0"/>
          <w:numId w:val="1"/>
        </w:numPr>
      </w:pPr>
      <w:r>
        <w:t>Asegura que la seguridad de la información sea considerada en las decisiones estratégicas, comerciales, operativas y tecnológicas.</w:t>
      </w:r>
    </w:p>
    <w:p w14:paraId="5297284A" w14:textId="77777777" w:rsidR="004008FE" w:rsidRDefault="0018599D">
      <w:pPr>
        <w:pStyle w:val="Prrafodelista"/>
        <w:numPr>
          <w:ilvl w:val="0"/>
          <w:numId w:val="1"/>
        </w:numPr>
      </w:pPr>
      <w:r>
        <w:t>Supervisa periódicamente el desempeño del SGSI mediante indicadores, informes de incidentes, resultados de auditorías y revisiones formales.</w:t>
      </w:r>
    </w:p>
    <w:p w14:paraId="0BF18F81" w14:textId="77777777" w:rsidR="004008FE" w:rsidRDefault="004008FE"/>
    <w:p w14:paraId="4D1AFB90" w14:textId="6EC1EBC3" w:rsidR="004008FE" w:rsidRDefault="0018599D">
      <w:pPr>
        <w:spacing w:before="100" w:after="100"/>
      </w:pPr>
      <w:r>
        <w:t xml:space="preserve">Todo servicio prestado por </w:t>
      </w:r>
      <w:r w:rsidR="006D67BA">
        <w:t>{empresa}</w:t>
      </w:r>
      <w:r>
        <w:t xml:space="preserve"> deberá ejecutarse bajo principios de ética, confidencialidad, autorización expresa, trazabilidad, proporcionalidad y resguardo de la información de clientes.</w:t>
      </w:r>
    </w:p>
    <w:p w14:paraId="1F31A9E4" w14:textId="77777777" w:rsidR="004008FE" w:rsidRDefault="0018599D">
      <w:r>
        <w:br w:type="page"/>
      </w:r>
    </w:p>
    <w:p w14:paraId="4F4F5CDB" w14:textId="77777777" w:rsidR="004008FE" w:rsidRDefault="0018599D">
      <w:pPr>
        <w:pStyle w:val="Ttulo1"/>
      </w:pPr>
      <w:bookmarkStart w:id="11" w:name="_Toc232408401"/>
      <w:r>
        <w:t>7. Principios Fundamentales de Seguridad</w:t>
      </w:r>
      <w:bookmarkEnd w:id="11"/>
    </w:p>
    <w:p w14:paraId="32AA0CE9" w14:textId="32D8388A" w:rsidR="004008FE" w:rsidRDefault="006D67BA">
      <w:pPr>
        <w:spacing w:before="100" w:after="100"/>
      </w:pPr>
      <w:r>
        <w:t>{empresa}</w:t>
      </w:r>
      <w:r w:rsidR="0018599D">
        <w:t xml:space="preserve"> adopta los siguientes principios como base de todas las decisiones, controles y comportamientos relacionados con la seguridad de la información. Estos principios son obligatorios y no admiten excepciones sin aprobación formal.</w:t>
      </w:r>
    </w:p>
    <w:p w14:paraId="40BE07D5" w14:textId="77777777" w:rsidR="004008FE" w:rsidRDefault="004008FE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008FE" w14:paraId="7C65AB4F" w14:textId="77777777">
        <w:tc>
          <w:tcPr>
            <w:tcW w:w="4513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5144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Principio</w:t>
            </w:r>
          </w:p>
        </w:tc>
        <w:tc>
          <w:tcPr>
            <w:tcW w:w="4513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8434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4008FE" w14:paraId="69D34B4C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EF9B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Confidencialidad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FB86" w14:textId="77777777" w:rsidR="004008FE" w:rsidRDefault="0018599D">
            <w:r>
              <w:rPr>
                <w:color w:val="000000"/>
                <w:sz w:val="18"/>
                <w:szCs w:val="18"/>
              </w:rPr>
              <w:t>La información se protege contra accesos, divulgaciones o usos no autorizados. Toda información de cliente se clasifica como mínimo Confidencial, salvo acuerdo contractual más restrictivo.</w:t>
            </w:r>
          </w:p>
        </w:tc>
      </w:tr>
      <w:tr w:rsidR="004008FE" w14:paraId="22ABF6DF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9A1E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Integridad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663D" w14:textId="77777777" w:rsidR="004008FE" w:rsidRDefault="0018599D">
            <w:r>
              <w:rPr>
                <w:color w:val="000000"/>
                <w:sz w:val="18"/>
                <w:szCs w:val="18"/>
              </w:rPr>
              <w:t>Se previenen alteraciones no autorizadas de reportes, evidencias, registros, configuraciones y documentación técnica. La exactitud y completitud de la información son requisitos no negociables.</w:t>
            </w:r>
          </w:p>
        </w:tc>
      </w:tr>
      <w:tr w:rsidR="004008FE" w14:paraId="2ED91E6C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9224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Disponibilidad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53B6" w14:textId="77777777" w:rsidR="004008FE" w:rsidRDefault="0018599D">
            <w:r>
              <w:rPr>
                <w:color w:val="000000"/>
                <w:sz w:val="18"/>
                <w:szCs w:val="18"/>
              </w:rPr>
              <w:t>La información y los activos relevantes están disponibles para los usuarios autorizados cuando son requeridos, conforme a las necesidades operativas y contractuales definidas.</w:t>
            </w:r>
          </w:p>
        </w:tc>
      </w:tr>
      <w:tr w:rsidR="004008FE" w14:paraId="7F8488AF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DCA4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Autenticidad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5D64" w14:textId="77777777" w:rsidR="004008FE" w:rsidRDefault="0018599D">
            <w:r>
              <w:rPr>
                <w:color w:val="000000"/>
                <w:sz w:val="18"/>
                <w:szCs w:val="18"/>
              </w:rPr>
              <w:t>Se verifican la identidad de usuarios, sistemas, fuentes de información, evidencias y comunicaciones críticas mediante mecanismos razonables y proporcionales al riesgo.</w:t>
            </w:r>
          </w:p>
        </w:tc>
      </w:tr>
      <w:tr w:rsidR="004008FE" w14:paraId="4726B25A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AD18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Trazabilidad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2D96" w14:textId="77777777" w:rsidR="004008FE" w:rsidRDefault="0018599D">
            <w:r>
              <w:rPr>
                <w:color w:val="000000"/>
                <w:sz w:val="18"/>
                <w:szCs w:val="18"/>
              </w:rPr>
              <w:t>Se mantienen registros suficientes para reconstruir actividades relevantes, accesos, cambios, transferencias de información y decisiones de seguridad.</w:t>
            </w:r>
          </w:p>
        </w:tc>
      </w:tr>
      <w:tr w:rsidR="004008FE" w14:paraId="276103D9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FEE3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Mínimo privilegio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1C4A" w14:textId="77777777" w:rsidR="004008FE" w:rsidRDefault="0018599D">
            <w:r>
              <w:rPr>
                <w:color w:val="000000"/>
                <w:sz w:val="18"/>
                <w:szCs w:val="18"/>
              </w:rPr>
              <w:t>Se otorgan únicamente los accesos mínimos necesarios para cumplir funciones autorizadas. Los privilegios se revisan periódicamente y se revocan cuando dejan de ser necesarios.</w:t>
            </w:r>
          </w:p>
        </w:tc>
      </w:tr>
      <w:tr w:rsidR="004008FE" w14:paraId="0B064FE6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61D0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Necesidad de conocer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5B6D" w14:textId="77777777" w:rsidR="004008FE" w:rsidRDefault="0018599D">
            <w:r>
              <w:rPr>
                <w:color w:val="000000"/>
                <w:sz w:val="18"/>
                <w:szCs w:val="18"/>
              </w:rPr>
              <w:t>El acceso a información se autoriza solo cuando existe necesidad operativa, contractual o funcional justificada. Pertenecer a la organización no otorga derecho automático de acceso.</w:t>
            </w:r>
          </w:p>
        </w:tc>
      </w:tr>
      <w:tr w:rsidR="004008FE" w14:paraId="24D8F309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E23B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Zero Trust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A356" w14:textId="77777777" w:rsidR="004008FE" w:rsidRDefault="0018599D">
            <w:r>
              <w:rPr>
                <w:color w:val="000000"/>
                <w:sz w:val="18"/>
                <w:szCs w:val="18"/>
              </w:rPr>
              <w:t>No se confía de forma implícita en usuarios, dispositivos, redes o sistemas. Todo acceso debe ser verificado, autorizado, monitoreado y limitado según riesgo, contexto y necesidad.</w:t>
            </w:r>
          </w:p>
        </w:tc>
      </w:tr>
      <w:tr w:rsidR="004008FE" w14:paraId="083D052D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5D1D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Responsabilidad individual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E7E4" w14:textId="77777777" w:rsidR="004008FE" w:rsidRDefault="0018599D">
            <w:r>
              <w:rPr>
                <w:color w:val="000000"/>
                <w:sz w:val="18"/>
                <w:szCs w:val="18"/>
              </w:rPr>
              <w:t>Toda acción realizada con cuentas personales, corporativas o privilegiadas es atribuible al usuario designado. La delegación de acceso no transfiere la responsabilidad.</w:t>
            </w:r>
          </w:p>
        </w:tc>
      </w:tr>
      <w:tr w:rsidR="004008FE" w14:paraId="37A73FEB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3FD4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Ética profesional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6F80" w14:textId="77777777" w:rsidR="004008FE" w:rsidRDefault="0018599D">
            <w:r>
              <w:rPr>
                <w:color w:val="000000"/>
                <w:sz w:val="18"/>
                <w:szCs w:val="18"/>
              </w:rPr>
              <w:t>El uso de herramientas, técnicas y conocimiento de ciberseguridad se limita estrictamente a actividades autorizadas, dentro del alcance contratado y bajo principios deontológicos.</w:t>
            </w:r>
          </w:p>
        </w:tc>
      </w:tr>
    </w:tbl>
    <w:p w14:paraId="264BD99D" w14:textId="77777777" w:rsidR="004008FE" w:rsidRDefault="0018599D">
      <w:r>
        <w:br w:type="page"/>
      </w:r>
    </w:p>
    <w:p w14:paraId="46E81B33" w14:textId="77777777" w:rsidR="004008FE" w:rsidRDefault="0018599D">
      <w:pPr>
        <w:pStyle w:val="Ttulo1"/>
      </w:pPr>
      <w:bookmarkStart w:id="12" w:name="_Toc232408402"/>
      <w:r>
        <w:t>8. Objetivos de Seguridad de la Información</w:t>
      </w:r>
      <w:bookmarkEnd w:id="12"/>
    </w:p>
    <w:p w14:paraId="51685216" w14:textId="4280E7EB" w:rsidR="004008FE" w:rsidRDefault="006D67BA">
      <w:pPr>
        <w:spacing w:before="100" w:after="100"/>
      </w:pPr>
      <w:r>
        <w:t>{empresa}</w:t>
      </w:r>
      <w:r w:rsidR="0018599D">
        <w:t xml:space="preserve"> establece los siguientes objetivos medibles para el período de vigencia de esta política. El Responsable de Seguridad de la Información (RSI) deberá reportar el estado de estos objetivos a la Dirección al menos semestralmente.</w:t>
      </w:r>
    </w:p>
    <w:p w14:paraId="2A21F8AD" w14:textId="77777777" w:rsidR="004008FE" w:rsidRDefault="004008FE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4008FE" w14:paraId="70866679" w14:textId="77777777">
        <w:tc>
          <w:tcPr>
            <w:tcW w:w="1805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C0CA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5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EB35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1805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4AC3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805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F402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1805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AA0C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Responsable</w:t>
            </w:r>
          </w:p>
        </w:tc>
      </w:tr>
      <w:tr w:rsidR="004008FE" w14:paraId="1F2B893F" w14:textId="77777777">
        <w:tc>
          <w:tcPr>
            <w:tcW w:w="1805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212C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OBJ-01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8082" w14:textId="77777777" w:rsidR="004008FE" w:rsidRDefault="0018599D">
            <w:r>
              <w:rPr>
                <w:color w:val="000000"/>
                <w:sz w:val="18"/>
                <w:szCs w:val="18"/>
              </w:rPr>
              <w:t>Cero incidentes de filtración de información de clientes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C7E2" w14:textId="77777777" w:rsidR="004008FE" w:rsidRDefault="0018599D">
            <w:r>
              <w:rPr>
                <w:color w:val="000000"/>
                <w:sz w:val="18"/>
                <w:szCs w:val="18"/>
              </w:rPr>
              <w:t>Número de incidentes de filtración confirmados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D59C" w14:textId="77777777" w:rsidR="004008FE" w:rsidRDefault="0018599D">
            <w:r>
              <w:rPr>
                <w:color w:val="000000"/>
                <w:sz w:val="18"/>
                <w:szCs w:val="18"/>
              </w:rPr>
              <w:t>0 por año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9776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</w:tr>
      <w:tr w:rsidR="004008FE" w14:paraId="60B7E24D" w14:textId="77777777">
        <w:tc>
          <w:tcPr>
            <w:tcW w:w="1805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07A2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OBJ-02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B236" w14:textId="77777777" w:rsidR="004008FE" w:rsidRDefault="0018599D">
            <w:r>
              <w:rPr>
                <w:color w:val="000000"/>
                <w:sz w:val="18"/>
                <w:szCs w:val="18"/>
              </w:rPr>
              <w:t>Cero servicios ejecutados fuera del alcance autorizado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8BB8" w14:textId="77777777" w:rsidR="004008FE" w:rsidRDefault="0018599D">
            <w:r>
              <w:rPr>
                <w:color w:val="000000"/>
                <w:sz w:val="18"/>
                <w:szCs w:val="18"/>
              </w:rPr>
              <w:t>Número de hallazgos de auditoría o incidentes por scope creep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0455" w14:textId="77777777" w:rsidR="004008FE" w:rsidRDefault="0018599D">
            <w:r>
              <w:rPr>
                <w:color w:val="000000"/>
                <w:sz w:val="18"/>
                <w:szCs w:val="18"/>
              </w:rPr>
              <w:t>0 por año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1FB2" w14:textId="77777777" w:rsidR="004008FE" w:rsidRDefault="0018599D">
            <w:r>
              <w:rPr>
                <w:color w:val="000000"/>
                <w:sz w:val="18"/>
                <w:szCs w:val="18"/>
              </w:rPr>
              <w:t>Responsables de proyecto</w:t>
            </w:r>
          </w:p>
        </w:tc>
      </w:tr>
      <w:tr w:rsidR="004008FE" w14:paraId="22247EC9" w14:textId="77777777">
        <w:tc>
          <w:tcPr>
            <w:tcW w:w="1805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A0E2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OBJ-03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A9B5" w14:textId="77777777" w:rsidR="004008FE" w:rsidRDefault="0018599D">
            <w:r>
              <w:rPr>
                <w:color w:val="000000"/>
                <w:sz w:val="18"/>
                <w:szCs w:val="18"/>
              </w:rPr>
              <w:t>Gestión formal de identidades y accesos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7A05" w14:textId="77777777" w:rsidR="004008FE" w:rsidRDefault="0018599D">
            <w:r>
              <w:rPr>
                <w:color w:val="000000"/>
                <w:sz w:val="18"/>
                <w:szCs w:val="18"/>
              </w:rPr>
              <w:t>% de cuentas activas con acceso justificado y documentado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CF8F" w14:textId="77777777" w:rsidR="004008FE" w:rsidRDefault="0018599D">
            <w:r>
              <w:rPr>
                <w:color w:val="000000"/>
                <w:sz w:val="18"/>
                <w:szCs w:val="18"/>
              </w:rPr>
              <w:t>100% en revisión semestral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6E33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</w:tr>
      <w:tr w:rsidR="004008FE" w14:paraId="51091AE5" w14:textId="77777777">
        <w:tc>
          <w:tcPr>
            <w:tcW w:w="1805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99D7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OBJ-04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CF7C" w14:textId="77777777" w:rsidR="004008FE" w:rsidRDefault="0018599D">
            <w:r>
              <w:rPr>
                <w:color w:val="000000"/>
                <w:sz w:val="18"/>
                <w:szCs w:val="18"/>
              </w:rPr>
              <w:t>Autenticación multifactor en cuentas críticas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7DA0" w14:textId="77777777" w:rsidR="004008FE" w:rsidRDefault="0018599D">
            <w:r>
              <w:rPr>
                <w:color w:val="000000"/>
                <w:sz w:val="18"/>
                <w:szCs w:val="18"/>
              </w:rPr>
              <w:t>% de cuentas corporativas críticas con MFA activo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11BB" w14:textId="77777777" w:rsidR="004008FE" w:rsidRDefault="0018599D">
            <w:r>
              <w:rPr>
                <w:color w:val="000000"/>
                <w:sz w:val="18"/>
                <w:szCs w:val="18"/>
              </w:rPr>
              <w:t>100% en 90 días desde aprobación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0C07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</w:tr>
      <w:tr w:rsidR="004008FE" w14:paraId="50DC926B" w14:textId="77777777">
        <w:tc>
          <w:tcPr>
            <w:tcW w:w="1805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9F6D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OBJ-05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0971" w14:textId="77777777" w:rsidR="004008FE" w:rsidRDefault="0018599D">
            <w:r>
              <w:rPr>
                <w:color w:val="000000"/>
                <w:sz w:val="18"/>
                <w:szCs w:val="18"/>
              </w:rPr>
              <w:t>Políticas hijas documentadas y comunicadas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FCA8" w14:textId="77777777" w:rsidR="004008FE" w:rsidRDefault="0018599D">
            <w:r>
              <w:rPr>
                <w:color w:val="000000"/>
                <w:sz w:val="18"/>
                <w:szCs w:val="18"/>
              </w:rPr>
              <w:t>Número de políticas específicas publicadas y comunicadas al equipo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9340" w14:textId="77777777" w:rsidR="004008FE" w:rsidRDefault="0018599D">
            <w:r>
              <w:rPr>
                <w:color w:val="000000"/>
                <w:sz w:val="18"/>
                <w:szCs w:val="18"/>
              </w:rPr>
              <w:t>Mínimo 6 en el primer año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A60A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</w:tr>
      <w:tr w:rsidR="004008FE" w14:paraId="1BCE318D" w14:textId="77777777">
        <w:tc>
          <w:tcPr>
            <w:tcW w:w="1805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E2F8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OBJ-06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2499" w14:textId="77777777" w:rsidR="004008FE" w:rsidRDefault="0018599D">
            <w:r>
              <w:rPr>
                <w:color w:val="000000"/>
                <w:sz w:val="18"/>
                <w:szCs w:val="18"/>
              </w:rPr>
              <w:t>Cumplimiento legal monitorizado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FFFC" w14:textId="77777777" w:rsidR="004008FE" w:rsidRDefault="0018599D">
            <w:r>
              <w:rPr>
                <w:color w:val="000000"/>
                <w:sz w:val="18"/>
                <w:szCs w:val="18"/>
              </w:rPr>
              <w:t>Existencia de registro de obligaciones legales actualizado y revisado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50DF" w14:textId="77777777" w:rsidR="004008FE" w:rsidRDefault="0018599D">
            <w:r>
              <w:rPr>
                <w:color w:val="000000"/>
                <w:sz w:val="18"/>
                <w:szCs w:val="18"/>
              </w:rPr>
              <w:t>100% actualizado anualmente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4B2F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</w:tr>
      <w:tr w:rsidR="004008FE" w14:paraId="01754636" w14:textId="77777777">
        <w:tc>
          <w:tcPr>
            <w:tcW w:w="1805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C224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OBJ-07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C9B4" w14:textId="77777777" w:rsidR="004008FE" w:rsidRDefault="0018599D">
            <w:r>
              <w:rPr>
                <w:color w:val="000000"/>
                <w:sz w:val="18"/>
                <w:szCs w:val="18"/>
              </w:rPr>
              <w:t>Gestión de incidentes operativa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C413" w14:textId="77777777" w:rsidR="004008FE" w:rsidRDefault="0018599D">
            <w:r>
              <w:rPr>
                <w:color w:val="000000"/>
                <w:sz w:val="18"/>
                <w:szCs w:val="18"/>
              </w:rPr>
              <w:t>Tiempo máximo de reporte interno de incidentes de seguridad desde detección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E3E5" w14:textId="77777777" w:rsidR="004008FE" w:rsidRDefault="0018599D">
            <w:r>
              <w:rPr>
                <w:color w:val="000000"/>
                <w:sz w:val="18"/>
                <w:szCs w:val="18"/>
              </w:rPr>
              <w:t>Máximo 4 horas hábiles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9D9C" w14:textId="77777777" w:rsidR="004008FE" w:rsidRDefault="0018599D">
            <w:r>
              <w:rPr>
                <w:color w:val="000000"/>
                <w:sz w:val="18"/>
                <w:szCs w:val="18"/>
              </w:rPr>
              <w:t>Todo el personal</w:t>
            </w:r>
          </w:p>
        </w:tc>
      </w:tr>
      <w:tr w:rsidR="004008FE" w14:paraId="4E8061AB" w14:textId="77777777">
        <w:tc>
          <w:tcPr>
            <w:tcW w:w="1805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459C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OBJ-08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29CA" w14:textId="77777777" w:rsidR="004008FE" w:rsidRDefault="0018599D">
            <w:r>
              <w:rPr>
                <w:color w:val="000000"/>
                <w:sz w:val="18"/>
                <w:szCs w:val="18"/>
              </w:rPr>
              <w:t>Concienciación del equipo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37F6" w14:textId="77777777" w:rsidR="004008FE" w:rsidRDefault="0018599D">
            <w:r>
              <w:rPr>
                <w:color w:val="000000"/>
                <w:sz w:val="18"/>
                <w:szCs w:val="18"/>
              </w:rPr>
              <w:t>% de colaboradores que han recibido capacitación en seguridad de la información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A71D" w14:textId="77777777" w:rsidR="004008FE" w:rsidRDefault="0018599D">
            <w:r>
              <w:rPr>
                <w:color w:val="000000"/>
                <w:sz w:val="18"/>
                <w:szCs w:val="18"/>
              </w:rPr>
              <w:t>100% anualmente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0011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</w:tr>
    </w:tbl>
    <w:p w14:paraId="2E2FC0A1" w14:textId="77777777" w:rsidR="004008FE" w:rsidRDefault="0018599D">
      <w:r>
        <w:br w:type="page"/>
      </w:r>
    </w:p>
    <w:p w14:paraId="78FD9C5A" w14:textId="77777777" w:rsidR="004008FE" w:rsidRDefault="0018599D">
      <w:pPr>
        <w:pStyle w:val="Ttulo1"/>
      </w:pPr>
      <w:bookmarkStart w:id="13" w:name="_Toc232408403"/>
      <w:r>
        <w:t>9. Estructura de Gobierno y Roles</w:t>
      </w:r>
      <w:bookmarkEnd w:id="13"/>
    </w:p>
    <w:p w14:paraId="34642DEB" w14:textId="5827DCEB" w:rsidR="004008FE" w:rsidRDefault="006D67BA">
      <w:pPr>
        <w:spacing w:before="100" w:after="100"/>
      </w:pPr>
      <w:r>
        <w:t>{empresa}</w:t>
      </w:r>
      <w:r w:rsidR="0018599D">
        <w:t xml:space="preserve"> establece la siguiente estructura de gobierno proporcional a su tamaño, nivel de madurez, riesgos y servicios prestados.</w:t>
      </w:r>
    </w:p>
    <w:p w14:paraId="024268B7" w14:textId="77777777" w:rsidR="004008FE" w:rsidRDefault="004008FE"/>
    <w:p w14:paraId="48B7EDE0" w14:textId="77777777" w:rsidR="004008FE" w:rsidRDefault="0018599D">
      <w:pPr>
        <w:pStyle w:val="Ttulo2"/>
      </w:pPr>
      <w:bookmarkStart w:id="14" w:name="_Toc232408404"/>
      <w:r>
        <w:t>9.1  Dirección</w:t>
      </w:r>
      <w:bookmarkEnd w:id="14"/>
    </w:p>
    <w:p w14:paraId="532D8976" w14:textId="77777777" w:rsidR="004008FE" w:rsidRDefault="0018599D">
      <w:pPr>
        <w:spacing w:before="100" w:after="100"/>
      </w:pPr>
      <w:r>
        <w:t>La Dirección es responsable de:</w:t>
      </w:r>
    </w:p>
    <w:p w14:paraId="14FF519B" w14:textId="77777777" w:rsidR="004008FE" w:rsidRDefault="0018599D">
      <w:pPr>
        <w:pStyle w:val="Prrafodelista"/>
        <w:numPr>
          <w:ilvl w:val="0"/>
          <w:numId w:val="1"/>
        </w:numPr>
      </w:pPr>
      <w:r>
        <w:t>Aprobar esta política y sus actualizaciones.</w:t>
      </w:r>
    </w:p>
    <w:p w14:paraId="21EA63B4" w14:textId="77777777" w:rsidR="004008FE" w:rsidRDefault="0018599D">
      <w:pPr>
        <w:pStyle w:val="Prrafodelista"/>
        <w:numPr>
          <w:ilvl w:val="0"/>
          <w:numId w:val="1"/>
        </w:numPr>
      </w:pPr>
      <w:r>
        <w:t>Definir el apetito y tolerancia al riesgo de ciberseguridad.</w:t>
      </w:r>
    </w:p>
    <w:p w14:paraId="37FFB34D" w14:textId="77777777" w:rsidR="004008FE" w:rsidRDefault="0018599D">
      <w:pPr>
        <w:pStyle w:val="Prrafodelista"/>
        <w:numPr>
          <w:ilvl w:val="0"/>
          <w:numId w:val="1"/>
        </w:numPr>
      </w:pPr>
      <w:r>
        <w:t>Asignar recursos para la implementación y operación del SGSI.</w:t>
      </w:r>
    </w:p>
    <w:p w14:paraId="678E72AD" w14:textId="77777777" w:rsidR="004008FE" w:rsidRDefault="0018599D">
      <w:pPr>
        <w:pStyle w:val="Prrafodelista"/>
        <w:numPr>
          <w:ilvl w:val="0"/>
          <w:numId w:val="1"/>
        </w:numPr>
      </w:pPr>
      <w:r>
        <w:t>Aprobar excepciones a políticas y controles.</w:t>
      </w:r>
    </w:p>
    <w:p w14:paraId="5ED251A7" w14:textId="77777777" w:rsidR="004008FE" w:rsidRDefault="0018599D">
      <w:pPr>
        <w:pStyle w:val="Prrafodelista"/>
        <w:numPr>
          <w:ilvl w:val="0"/>
          <w:numId w:val="1"/>
        </w:numPr>
      </w:pPr>
      <w:r>
        <w:t>Recibir y revisar informes periódicos de seguridad, incidentes y auditorías.</w:t>
      </w:r>
    </w:p>
    <w:p w14:paraId="459368B5" w14:textId="77777777" w:rsidR="004008FE" w:rsidRDefault="0018599D">
      <w:pPr>
        <w:pStyle w:val="Prrafodelista"/>
        <w:numPr>
          <w:ilvl w:val="0"/>
          <w:numId w:val="1"/>
        </w:numPr>
      </w:pPr>
      <w:r>
        <w:t>Tomar decisiones sobre riesgos que superen el nivel aceptado.</w:t>
      </w:r>
    </w:p>
    <w:p w14:paraId="4324B6F4" w14:textId="77777777" w:rsidR="004008FE" w:rsidRDefault="004008FE"/>
    <w:p w14:paraId="728B8841" w14:textId="77777777" w:rsidR="004008FE" w:rsidRDefault="0018599D">
      <w:pPr>
        <w:pStyle w:val="Ttulo2"/>
      </w:pPr>
      <w:bookmarkStart w:id="15" w:name="_Toc232408405"/>
      <w:r>
        <w:t>9.2  Responsable de Seguridad de la Información (RSI)</w:t>
      </w:r>
      <w:bookmarkEnd w:id="15"/>
    </w:p>
    <w:p w14:paraId="6DF708BE" w14:textId="6D0E29AD" w:rsidR="004008FE" w:rsidRDefault="0018599D">
      <w:pPr>
        <w:spacing w:before="100" w:after="100"/>
      </w:pPr>
      <w:r>
        <w:t xml:space="preserve">Rol actualmente desempeñado por quien lidera la implementación del SGSI en </w:t>
      </w:r>
      <w:r w:rsidR="006D67BA">
        <w:t>{empresa}</w:t>
      </w:r>
      <w:r>
        <w:t>. El RSI es responsable de:</w:t>
      </w:r>
    </w:p>
    <w:p w14:paraId="391746DA" w14:textId="77777777" w:rsidR="004008FE" w:rsidRDefault="0018599D">
      <w:pPr>
        <w:pStyle w:val="Prrafodelista"/>
        <w:numPr>
          <w:ilvl w:val="0"/>
          <w:numId w:val="1"/>
        </w:numPr>
      </w:pPr>
      <w:r>
        <w:t>Coordinar la implementación, mantenimiento y mejora del SGSI.</w:t>
      </w:r>
    </w:p>
    <w:p w14:paraId="4D05ED57" w14:textId="77777777" w:rsidR="004008FE" w:rsidRDefault="0018599D">
      <w:pPr>
        <w:pStyle w:val="Prrafodelista"/>
        <w:numPr>
          <w:ilvl w:val="0"/>
          <w:numId w:val="1"/>
        </w:numPr>
      </w:pPr>
      <w:r>
        <w:t>Mantener actualizadas las políticas, procedimientos y controles de seguridad.</w:t>
      </w:r>
    </w:p>
    <w:p w14:paraId="776EFBC4" w14:textId="77777777" w:rsidR="004008FE" w:rsidRDefault="0018599D">
      <w:pPr>
        <w:pStyle w:val="Prrafodelista"/>
        <w:numPr>
          <w:ilvl w:val="0"/>
          <w:numId w:val="1"/>
        </w:numPr>
      </w:pPr>
      <w:r>
        <w:t>Gestionar el registro de riesgos, excepciones e incidentes.</w:t>
      </w:r>
    </w:p>
    <w:p w14:paraId="77BD943F" w14:textId="77777777" w:rsidR="004008FE" w:rsidRDefault="0018599D">
      <w:pPr>
        <w:pStyle w:val="Prrafodelista"/>
        <w:numPr>
          <w:ilvl w:val="0"/>
          <w:numId w:val="1"/>
        </w:numPr>
      </w:pPr>
      <w:r>
        <w:t>Reportar a la Dirección el estado del SGSI, riesgos críticos e incidentes relevantes.</w:t>
      </w:r>
    </w:p>
    <w:p w14:paraId="3EED3371" w14:textId="77777777" w:rsidR="004008FE" w:rsidRDefault="0018599D">
      <w:pPr>
        <w:pStyle w:val="Prrafodelista"/>
        <w:numPr>
          <w:ilvl w:val="0"/>
          <w:numId w:val="1"/>
        </w:numPr>
      </w:pPr>
      <w:r>
        <w:t>Mantener el registro de cumplimiento legal y contractual.</w:t>
      </w:r>
    </w:p>
    <w:p w14:paraId="2CDB47F3" w14:textId="77777777" w:rsidR="004008FE" w:rsidRDefault="0018599D">
      <w:pPr>
        <w:pStyle w:val="Prrafodelista"/>
        <w:numPr>
          <w:ilvl w:val="0"/>
          <w:numId w:val="1"/>
        </w:numPr>
      </w:pPr>
      <w:r>
        <w:t>Gestionar la concienciación y capacitación en seguridad del equipo.</w:t>
      </w:r>
    </w:p>
    <w:p w14:paraId="7363FD35" w14:textId="77777777" w:rsidR="004008FE" w:rsidRDefault="004008FE"/>
    <w:p w14:paraId="5DF5C27A" w14:textId="77777777" w:rsidR="004008FE" w:rsidRDefault="0018599D">
      <w:pPr>
        <w:pStyle w:val="Ttulo2"/>
      </w:pPr>
      <w:bookmarkStart w:id="16" w:name="_Toc232408406"/>
      <w:r>
        <w:t>9.3  Consultores de Seguridad</w:t>
      </w:r>
      <w:bookmarkEnd w:id="16"/>
    </w:p>
    <w:p w14:paraId="3832B5A3" w14:textId="77777777" w:rsidR="004008FE" w:rsidRDefault="0018599D">
      <w:pPr>
        <w:spacing w:before="100" w:after="100"/>
      </w:pPr>
      <w:r>
        <w:t>Todo consultor de seguridad deberá:</w:t>
      </w:r>
    </w:p>
    <w:p w14:paraId="0C6EF699" w14:textId="77777777" w:rsidR="004008FE" w:rsidRDefault="0018599D">
      <w:pPr>
        <w:pStyle w:val="Prrafodelista"/>
        <w:numPr>
          <w:ilvl w:val="0"/>
          <w:numId w:val="1"/>
        </w:numPr>
      </w:pPr>
      <w:r>
        <w:t>Ejecutar actividades únicamente dentro del alcance autorizado por contrato, orden de trabajo o aprobación formal.</w:t>
      </w:r>
    </w:p>
    <w:p w14:paraId="17F710E5" w14:textId="77777777" w:rsidR="004008FE" w:rsidRDefault="0018599D">
      <w:pPr>
        <w:pStyle w:val="Prrafodelista"/>
        <w:numPr>
          <w:ilvl w:val="0"/>
          <w:numId w:val="1"/>
        </w:numPr>
      </w:pPr>
      <w:r>
        <w:t>Proteger credenciales, evidencias, reportes y hallazgos de clientes.</w:t>
      </w:r>
    </w:p>
    <w:p w14:paraId="7C4FD557" w14:textId="77777777" w:rsidR="004008FE" w:rsidRDefault="0018599D">
      <w:pPr>
        <w:pStyle w:val="Prrafodelista"/>
        <w:numPr>
          <w:ilvl w:val="0"/>
          <w:numId w:val="1"/>
        </w:numPr>
      </w:pPr>
      <w:r>
        <w:t>Registrar actividades relevantes cuando el servicio lo requiera.</w:t>
      </w:r>
    </w:p>
    <w:p w14:paraId="1DB854A2" w14:textId="77777777" w:rsidR="004008FE" w:rsidRDefault="0018599D">
      <w:pPr>
        <w:pStyle w:val="Prrafodelista"/>
        <w:numPr>
          <w:ilvl w:val="0"/>
          <w:numId w:val="1"/>
        </w:numPr>
      </w:pPr>
      <w:r>
        <w:t>Reportar incidentes, exposiciones, errores o hallazgos críticos de forma inmediata.</w:t>
      </w:r>
    </w:p>
    <w:p w14:paraId="43937F3A" w14:textId="77777777" w:rsidR="004008FE" w:rsidRDefault="0018599D">
      <w:pPr>
        <w:pStyle w:val="Prrafodelista"/>
        <w:numPr>
          <w:ilvl w:val="0"/>
          <w:numId w:val="1"/>
        </w:numPr>
      </w:pPr>
      <w:r>
        <w:t>Queda prohibido realizar cualquier actividad ofensiva sobre activos no autorizados expresamente.</w:t>
      </w:r>
    </w:p>
    <w:p w14:paraId="0C84ACA4" w14:textId="77777777" w:rsidR="004008FE" w:rsidRDefault="004008FE"/>
    <w:p w14:paraId="58DFB784" w14:textId="77777777" w:rsidR="004008FE" w:rsidRDefault="0018599D">
      <w:pPr>
        <w:pStyle w:val="Ttulo2"/>
      </w:pPr>
      <w:bookmarkStart w:id="17" w:name="_Toc232408407"/>
      <w:r>
        <w:t>9.4  Administradores de Sistemas</w:t>
      </w:r>
      <w:bookmarkEnd w:id="17"/>
    </w:p>
    <w:p w14:paraId="199015AD" w14:textId="77777777" w:rsidR="004008FE" w:rsidRDefault="0018599D">
      <w:pPr>
        <w:spacing w:before="100" w:after="100"/>
      </w:pPr>
      <w:r>
        <w:t>Los administradores deberán:</w:t>
      </w:r>
    </w:p>
    <w:p w14:paraId="479C55B4" w14:textId="77777777" w:rsidR="004008FE" w:rsidRDefault="0018599D">
      <w:pPr>
        <w:pStyle w:val="Prrafodelista"/>
        <w:numPr>
          <w:ilvl w:val="0"/>
          <w:numId w:val="1"/>
        </w:numPr>
      </w:pPr>
      <w:r>
        <w:t>Gestionar sistemas, plataformas y cuentas bajo principios de mínimo privilegio y trazabilidad.</w:t>
      </w:r>
    </w:p>
    <w:p w14:paraId="5390BBA6" w14:textId="77777777" w:rsidR="004008FE" w:rsidRDefault="0018599D">
      <w:pPr>
        <w:pStyle w:val="Prrafodelista"/>
        <w:numPr>
          <w:ilvl w:val="0"/>
          <w:numId w:val="1"/>
        </w:numPr>
      </w:pPr>
      <w:r>
        <w:t>Mantener configuraciones seguras, respaldos y actualizaciones.</w:t>
      </w:r>
    </w:p>
    <w:p w14:paraId="727BA04D" w14:textId="77777777" w:rsidR="004008FE" w:rsidRDefault="0018599D">
      <w:pPr>
        <w:pStyle w:val="Prrafodelista"/>
        <w:numPr>
          <w:ilvl w:val="0"/>
          <w:numId w:val="1"/>
        </w:numPr>
      </w:pPr>
      <w:r>
        <w:t>Proteger cuentas privilegiadas y utilizar autenticación fuerte.</w:t>
      </w:r>
    </w:p>
    <w:p w14:paraId="0BC19161" w14:textId="77777777" w:rsidR="004008FE" w:rsidRDefault="0018599D">
      <w:pPr>
        <w:pStyle w:val="Prrafodelista"/>
        <w:numPr>
          <w:ilvl w:val="0"/>
          <w:numId w:val="1"/>
        </w:numPr>
      </w:pPr>
      <w:r>
        <w:t>Reportar debilidades, incidentes o incumplimientos detectados.</w:t>
      </w:r>
    </w:p>
    <w:p w14:paraId="1BF2DCD4" w14:textId="77777777" w:rsidR="004008FE" w:rsidRDefault="004008FE"/>
    <w:p w14:paraId="4F0E7965" w14:textId="77777777" w:rsidR="004008FE" w:rsidRDefault="0018599D">
      <w:pPr>
        <w:pStyle w:val="Ttulo2"/>
      </w:pPr>
      <w:bookmarkStart w:id="18" w:name="_Toc232408408"/>
      <w:r>
        <w:t>9.5  Personal de Apoyo, Contratistas y Terceros</w:t>
      </w:r>
      <w:bookmarkEnd w:id="18"/>
    </w:p>
    <w:p w14:paraId="7954035C" w14:textId="694E5F48" w:rsidR="004008FE" w:rsidRDefault="0018599D">
      <w:pPr>
        <w:spacing w:before="100" w:after="100"/>
      </w:pPr>
      <w:r>
        <w:t xml:space="preserve">Todo el personal de apoyo, contratistas y terceros con acceso a información o activos de </w:t>
      </w:r>
      <w:r w:rsidR="006D67BA">
        <w:t>{empresa}</w:t>
      </w:r>
      <w:r>
        <w:t xml:space="preserve"> deberá:</w:t>
      </w:r>
    </w:p>
    <w:p w14:paraId="2711E14D" w14:textId="77777777" w:rsidR="004008FE" w:rsidRDefault="0018599D">
      <w:pPr>
        <w:pStyle w:val="Prrafodelista"/>
        <w:numPr>
          <w:ilvl w:val="0"/>
          <w:numId w:val="1"/>
        </w:numPr>
      </w:pPr>
      <w:r>
        <w:t>Acceder únicamente a la información necesaria para sus funciones autorizadas.</w:t>
      </w:r>
    </w:p>
    <w:p w14:paraId="73FD0AA1" w14:textId="77777777" w:rsidR="004008FE" w:rsidRDefault="0018599D">
      <w:pPr>
        <w:pStyle w:val="Prrafodelista"/>
        <w:numPr>
          <w:ilvl w:val="0"/>
          <w:numId w:val="1"/>
        </w:numPr>
      </w:pPr>
      <w:r>
        <w:t>Cumplir esta política y los procedimientos relacionados.</w:t>
      </w:r>
    </w:p>
    <w:p w14:paraId="4D8DC384" w14:textId="77777777" w:rsidR="004008FE" w:rsidRDefault="0018599D">
      <w:pPr>
        <w:pStyle w:val="Prrafodelista"/>
        <w:numPr>
          <w:ilvl w:val="0"/>
          <w:numId w:val="1"/>
        </w:numPr>
      </w:pPr>
      <w:r>
        <w:t>Firmar acuerdos de confidencialidad antes de acceder a información o activos.</w:t>
      </w:r>
    </w:p>
    <w:p w14:paraId="529270B3" w14:textId="77777777" w:rsidR="004008FE" w:rsidRDefault="0018599D">
      <w:pPr>
        <w:pStyle w:val="Prrafodelista"/>
        <w:numPr>
          <w:ilvl w:val="0"/>
          <w:numId w:val="1"/>
        </w:numPr>
      </w:pPr>
      <w:r>
        <w:t>Reportar cualquier evento sospechoso, pérdida de información o acceso indebido.</w:t>
      </w:r>
    </w:p>
    <w:p w14:paraId="56FA6362" w14:textId="77777777" w:rsidR="004008FE" w:rsidRDefault="0018599D">
      <w:r>
        <w:br w:type="page"/>
      </w:r>
    </w:p>
    <w:p w14:paraId="5EC39711" w14:textId="77777777" w:rsidR="004008FE" w:rsidRDefault="0018599D">
      <w:pPr>
        <w:pStyle w:val="Ttulo1"/>
      </w:pPr>
      <w:bookmarkStart w:id="19" w:name="_Toc232408409"/>
      <w:r>
        <w:t>10. Dominios de Control y Políticas Específicas</w:t>
      </w:r>
      <w:bookmarkEnd w:id="19"/>
    </w:p>
    <w:p w14:paraId="108759AB" w14:textId="77777777" w:rsidR="004008FE" w:rsidRDefault="0018599D">
      <w:pPr>
        <w:spacing w:before="100" w:after="100"/>
      </w:pPr>
      <w:r>
        <w:t>Esta política maestra se desarrolla mediante un conjunto de políticas específicas que cubren cada dominio de control. Cada política hija detalla los controles, procedimientos, responsables y métricas aplicables a su ámbito.</w:t>
      </w:r>
    </w:p>
    <w:p w14:paraId="3387BD94" w14:textId="77777777" w:rsidR="004008FE" w:rsidRDefault="0018599D">
      <w:pPr>
        <w:spacing w:before="100" w:after="100"/>
      </w:pPr>
      <w:r>
        <w:t>Toda política específica deberá ser coherente con los principios establecidos en este documento y aprobada por la Dirección o el RSI según corresponda.</w:t>
      </w:r>
    </w:p>
    <w:p w14:paraId="7980A30A" w14:textId="77777777" w:rsidR="004008FE" w:rsidRDefault="004008FE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4008FE" w14:paraId="128A4AA4" w14:textId="77777777"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B363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C771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Nombre del Documento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F1CC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Propietario</w:t>
            </w:r>
          </w:p>
        </w:tc>
        <w:tc>
          <w:tcPr>
            <w:tcW w:w="2256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FE58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Estado</w:t>
            </w:r>
          </w:p>
        </w:tc>
      </w:tr>
      <w:tr w:rsidR="004008FE" w14:paraId="6425D318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32CB" w14:textId="6886DA23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PSE-001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7EF2" w14:textId="77777777" w:rsidR="004008FE" w:rsidRDefault="0018599D">
            <w:r>
              <w:rPr>
                <w:color w:val="000000"/>
                <w:sz w:val="18"/>
                <w:szCs w:val="18"/>
              </w:rPr>
              <w:t>Política de Clasificación y Manejo de la Información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E4A7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B33B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0C308652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38CE" w14:textId="6AB8717C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PSE-002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FEB1" w14:textId="77777777" w:rsidR="004008FE" w:rsidRDefault="0018599D">
            <w:r>
              <w:rPr>
                <w:color w:val="000000"/>
                <w:sz w:val="18"/>
                <w:szCs w:val="18"/>
              </w:rPr>
              <w:t>Política de Gestión de Identidades y Accesos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AD90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17F3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0364C9C0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9E61" w14:textId="66D7D1DD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PSE-003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B79F" w14:textId="77777777" w:rsidR="004008FE" w:rsidRDefault="0018599D">
            <w:r>
              <w:rPr>
                <w:color w:val="000000"/>
                <w:sz w:val="18"/>
                <w:szCs w:val="18"/>
              </w:rPr>
              <w:t>Política de Gestión de Credenciales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1412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D10D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4009F31C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7F0D" w14:textId="56FAAD3F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PSE-004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E752" w14:textId="77777777" w:rsidR="004008FE" w:rsidRDefault="0018599D">
            <w:r>
              <w:rPr>
                <w:color w:val="000000"/>
                <w:sz w:val="18"/>
                <w:szCs w:val="18"/>
              </w:rPr>
              <w:t>Política de Protección de Evidencias de Auditoría y Pentesting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0737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74F6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1B2BDEF7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48D2" w14:textId="308656AF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PSE-005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7D59" w14:textId="77777777" w:rsidR="004008FE" w:rsidRDefault="0018599D">
            <w:r>
              <w:rPr>
                <w:color w:val="000000"/>
                <w:sz w:val="18"/>
                <w:szCs w:val="18"/>
              </w:rPr>
              <w:t>Política de Uso Aceptable de Activos Tecnológicos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B019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9716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15336E61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7781" w14:textId="31C852D8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PSE-006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7E88" w14:textId="77777777" w:rsidR="004008FE" w:rsidRDefault="0018599D">
            <w:r>
              <w:rPr>
                <w:color w:val="000000"/>
                <w:sz w:val="18"/>
                <w:szCs w:val="18"/>
              </w:rPr>
              <w:t>Política de Gestión de Incidentes de Seguridad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0C30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4CAD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0A9EC13E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376F" w14:textId="554754CF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PSE-007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8002" w14:textId="77777777" w:rsidR="004008FE" w:rsidRDefault="0018599D">
            <w:r>
              <w:rPr>
                <w:color w:val="000000"/>
                <w:sz w:val="18"/>
                <w:szCs w:val="18"/>
              </w:rPr>
              <w:t>Política de Trabajo Remoto y Acceso Remoto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88BE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CDD2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6C3DBEE7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13BC" w14:textId="4670D010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PSE-008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CD38" w14:textId="77777777" w:rsidR="004008FE" w:rsidRDefault="0018599D">
            <w:r>
              <w:rPr>
                <w:color w:val="000000"/>
                <w:sz w:val="18"/>
                <w:szCs w:val="18"/>
              </w:rPr>
              <w:t>Política de Gestión de Proveedores y Terceros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A07A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5EEE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71FF59C3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9A15" w14:textId="7DAB2EA0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PSE-009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DC56" w14:textId="77777777" w:rsidR="004008FE" w:rsidRDefault="0018599D">
            <w:r>
              <w:rPr>
                <w:color w:val="000000"/>
                <w:sz w:val="18"/>
                <w:szCs w:val="18"/>
              </w:rPr>
              <w:t>Política de Respaldo y Recuperación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BEBD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16EE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19657800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7B9C" w14:textId="53D04EF3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PSE-010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ED8F" w14:textId="77777777" w:rsidR="004008FE" w:rsidRDefault="0018599D">
            <w:r>
              <w:rPr>
                <w:color w:val="000000"/>
                <w:sz w:val="18"/>
                <w:szCs w:val="18"/>
              </w:rPr>
              <w:t>Política de Gestión de Vulnerabilidades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515B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D1B3" w14:textId="77777777" w:rsidR="004008FE" w:rsidRDefault="0018599D">
            <w:r>
              <w:rPr>
                <w:color w:val="000000"/>
                <w:sz w:val="18"/>
                <w:szCs w:val="18"/>
              </w:rPr>
              <w:t>En desarrollo</w:t>
            </w:r>
          </w:p>
        </w:tc>
      </w:tr>
      <w:tr w:rsidR="004008FE" w14:paraId="1BC04DD2" w14:textId="77777777">
        <w:tc>
          <w:tcPr>
            <w:tcW w:w="2256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65C6" w14:textId="18B345BC" w:rsidR="004008FE" w:rsidRDefault="006D67BA">
            <w:r>
              <w:rPr>
                <w:b/>
                <w:color w:val="000000"/>
                <w:sz w:val="18"/>
                <w:szCs w:val="18"/>
              </w:rPr>
              <w:t>{prefijo}-</w:t>
            </w:r>
            <w:r w:rsidR="0018599D">
              <w:rPr>
                <w:b/>
                <w:color w:val="000000"/>
                <w:sz w:val="18"/>
                <w:szCs w:val="18"/>
              </w:rPr>
              <w:t>SGSI-CTX-001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4B9A" w14:textId="77777777" w:rsidR="004008FE" w:rsidRDefault="0018599D">
            <w:r>
              <w:rPr>
                <w:color w:val="000000"/>
                <w:sz w:val="18"/>
                <w:szCs w:val="18"/>
              </w:rPr>
              <w:t>Cláusula 4 — Contexto de la Organización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114A" w14:textId="77777777" w:rsidR="004008FE" w:rsidRDefault="0018599D">
            <w:r>
              <w:rPr>
                <w:color w:val="000000"/>
                <w:sz w:val="18"/>
                <w:szCs w:val="18"/>
              </w:rPr>
              <w:t>RSI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FC28" w14:textId="77777777" w:rsidR="004008FE" w:rsidRDefault="0018599D">
            <w:r>
              <w:rPr>
                <w:color w:val="000000"/>
                <w:sz w:val="18"/>
                <w:szCs w:val="18"/>
              </w:rPr>
              <w:t>Aprobado v1.0</w:t>
            </w:r>
          </w:p>
        </w:tc>
      </w:tr>
    </w:tbl>
    <w:p w14:paraId="3B76291C" w14:textId="77777777" w:rsidR="004008FE" w:rsidRDefault="004008FE"/>
    <w:p w14:paraId="3F13FD60" w14:textId="77777777" w:rsidR="004008FE" w:rsidRDefault="0018599D">
      <w:pPr>
        <w:spacing w:before="100" w:after="100"/>
      </w:pPr>
      <w:r>
        <w:t>La ausencia de una política específica no exime del cumplimiento de los principios establecidos en este documento. En ausencia de política específica, el criterio de decisión es: ¿protegería esta acción la confidencialidad, integridad y disponibilidad de la información? Si la respuesta es no, la acción requiere aprobación formal antes de ejecutarse.</w:t>
      </w:r>
    </w:p>
    <w:p w14:paraId="7CEC1C6B" w14:textId="77777777" w:rsidR="004008FE" w:rsidRDefault="0018599D">
      <w:r>
        <w:br w:type="page"/>
      </w:r>
    </w:p>
    <w:p w14:paraId="090B3F31" w14:textId="77777777" w:rsidR="004008FE" w:rsidRDefault="0018599D">
      <w:pPr>
        <w:pStyle w:val="Ttulo1"/>
      </w:pPr>
      <w:bookmarkStart w:id="20" w:name="_Toc232408410"/>
      <w:r>
        <w:t>11. Gestión de Riesgos</w:t>
      </w:r>
      <w:bookmarkEnd w:id="20"/>
    </w:p>
    <w:p w14:paraId="0F83FA45" w14:textId="68A8DCB0" w:rsidR="004008FE" w:rsidRDefault="006D67BA">
      <w:pPr>
        <w:spacing w:before="100" w:after="100"/>
      </w:pPr>
      <w:r>
        <w:t>{empresa}</w:t>
      </w:r>
      <w:r w:rsidR="0018599D">
        <w:t xml:space="preserve"> deberá gestionar los riesgos de seguridad de la información como una actividad continua, documentada y proporcional a la criticidad de sus activos, servicios y obligaciones contractuales.</w:t>
      </w:r>
    </w:p>
    <w:p w14:paraId="5524D6C6" w14:textId="77777777" w:rsidR="004008FE" w:rsidRDefault="0018599D">
      <w:pPr>
        <w:pStyle w:val="Ttulo2"/>
      </w:pPr>
      <w:bookmarkStart w:id="21" w:name="_Toc232408411"/>
      <w:r>
        <w:t>11.1  Principios de gestión de riesgos</w:t>
      </w:r>
      <w:bookmarkEnd w:id="21"/>
    </w:p>
    <w:p w14:paraId="01503C21" w14:textId="77777777" w:rsidR="004008FE" w:rsidRDefault="0018599D">
      <w:pPr>
        <w:pStyle w:val="Prrafodelista"/>
        <w:numPr>
          <w:ilvl w:val="0"/>
          <w:numId w:val="1"/>
        </w:numPr>
      </w:pPr>
      <w:r>
        <w:t>La gestión de riesgos es una responsabilidad compartida: el RSI coordina el proceso, pero los responsables de servicio y la Dirección participan activamente.</w:t>
      </w:r>
    </w:p>
    <w:p w14:paraId="7E1F7B6D" w14:textId="77777777" w:rsidR="004008FE" w:rsidRDefault="0018599D">
      <w:pPr>
        <w:pStyle w:val="Prrafodelista"/>
        <w:numPr>
          <w:ilvl w:val="0"/>
          <w:numId w:val="1"/>
        </w:numPr>
      </w:pPr>
      <w:r>
        <w:t>Todo riesgo identificado deberá ser evaluado, categorizado y tratado. No es aceptable ignorar riesgos conocidos.</w:t>
      </w:r>
    </w:p>
    <w:p w14:paraId="18CF02B5" w14:textId="77777777" w:rsidR="004008FE" w:rsidRDefault="0018599D">
      <w:pPr>
        <w:pStyle w:val="Prrafodelista"/>
        <w:numPr>
          <w:ilvl w:val="0"/>
          <w:numId w:val="1"/>
        </w:numPr>
      </w:pPr>
      <w:r>
        <w:t>El tratamiento de riesgos puede adoptar las siguientes formas: mitigar, aceptar (con justificación formal), transferir o eliminar.</w:t>
      </w:r>
    </w:p>
    <w:p w14:paraId="58A78D61" w14:textId="77777777" w:rsidR="004008FE" w:rsidRDefault="0018599D">
      <w:pPr>
        <w:pStyle w:val="Prrafodelista"/>
        <w:numPr>
          <w:ilvl w:val="0"/>
          <w:numId w:val="1"/>
        </w:numPr>
      </w:pPr>
      <w:r>
        <w:t>Los riesgos cuyo nivel supere el apetito definido por la Dirección deberán ser escalados y tratados con prioridad.</w:t>
      </w:r>
    </w:p>
    <w:p w14:paraId="2EE7A1D9" w14:textId="77777777" w:rsidR="004008FE" w:rsidRDefault="0018599D">
      <w:pPr>
        <w:pStyle w:val="Ttulo2"/>
      </w:pPr>
      <w:bookmarkStart w:id="22" w:name="_Toc232408412"/>
      <w:r>
        <w:t>11.2  Apetito de riesgo</w:t>
      </w:r>
      <w:bookmarkEnd w:id="22"/>
    </w:p>
    <w:p w14:paraId="0738D2FC" w14:textId="4BE8AF84" w:rsidR="004008FE" w:rsidRDefault="0018599D">
      <w:pPr>
        <w:spacing w:before="100" w:after="100"/>
      </w:pPr>
      <w:r>
        <w:t xml:space="preserve">La Dirección define el apetito de riesgo de </w:t>
      </w:r>
      <w:r w:rsidR="006D67BA">
        <w:t>{empresa}</w:t>
      </w:r>
      <w:r>
        <w:t xml:space="preserve"> de la siguiente forma:</w:t>
      </w:r>
    </w:p>
    <w:p w14:paraId="2A02B629" w14:textId="77777777" w:rsidR="004008FE" w:rsidRDefault="0018599D">
      <w:pPr>
        <w:pStyle w:val="Prrafodelista"/>
        <w:numPr>
          <w:ilvl w:val="0"/>
          <w:numId w:val="1"/>
        </w:numPr>
      </w:pPr>
      <w:r>
        <w:t>Riesgo CERO aceptado en: filtración de información de clientes, actividades fuera del alcance autorizado, uso indebido de credenciales de clientes, y violaciones éticas o legales.</w:t>
      </w:r>
    </w:p>
    <w:p w14:paraId="4513079B" w14:textId="77777777" w:rsidR="004008FE" w:rsidRDefault="0018599D">
      <w:pPr>
        <w:pStyle w:val="Prrafodelista"/>
        <w:numPr>
          <w:ilvl w:val="0"/>
          <w:numId w:val="1"/>
        </w:numPr>
      </w:pPr>
      <w:r>
        <w:t>Riesgo BAJO aceptado en: debilidades técnicas internas sin exposición externa, controles compensatorios documentados, y controles cuya implementación está planificada con fecha definida.</w:t>
      </w:r>
    </w:p>
    <w:p w14:paraId="06178E71" w14:textId="77777777" w:rsidR="004008FE" w:rsidRDefault="0018599D">
      <w:pPr>
        <w:pStyle w:val="Prrafodelista"/>
        <w:numPr>
          <w:ilvl w:val="0"/>
          <w:numId w:val="1"/>
        </w:numPr>
      </w:pPr>
      <w:r>
        <w:t>Riesgo MEDIO aceptado temporalmente con plan de tratamiento activo y plazo máximo de 90 días para reducir a nivel bajo.</w:t>
      </w:r>
    </w:p>
    <w:p w14:paraId="50C04351" w14:textId="77777777" w:rsidR="004008FE" w:rsidRDefault="0018599D">
      <w:pPr>
        <w:pStyle w:val="Prrafodelista"/>
        <w:numPr>
          <w:ilvl w:val="0"/>
          <w:numId w:val="1"/>
        </w:numPr>
      </w:pPr>
      <w:r>
        <w:t>Riesgo ALTO o CRÍTICO: requiere aprobación formal de la Dirección, plan de tratamiento inmediato y seguimiento semanal hasta resolución.</w:t>
      </w:r>
    </w:p>
    <w:p w14:paraId="7AE35217" w14:textId="77777777" w:rsidR="004008FE" w:rsidRDefault="0018599D">
      <w:r>
        <w:br w:type="page"/>
      </w:r>
    </w:p>
    <w:p w14:paraId="7DD12A1F" w14:textId="77777777" w:rsidR="004008FE" w:rsidRDefault="0018599D">
      <w:pPr>
        <w:pStyle w:val="Ttulo1"/>
      </w:pPr>
      <w:bookmarkStart w:id="23" w:name="_Toc232408413"/>
      <w:r>
        <w:t>12. Cumplimiento, Excepciones y Consecuencias</w:t>
      </w:r>
      <w:bookmarkEnd w:id="23"/>
    </w:p>
    <w:p w14:paraId="5C49EB82" w14:textId="77777777" w:rsidR="004008FE" w:rsidRDefault="0018599D">
      <w:pPr>
        <w:pStyle w:val="Ttulo2"/>
      </w:pPr>
      <w:bookmarkStart w:id="24" w:name="_Toc232408414"/>
      <w:r>
        <w:t>12.1  Cumplimiento</w:t>
      </w:r>
      <w:bookmarkEnd w:id="24"/>
    </w:p>
    <w:p w14:paraId="1ADCCAFF" w14:textId="77777777" w:rsidR="004008FE" w:rsidRDefault="0018599D">
      <w:pPr>
        <w:spacing w:before="100" w:after="100"/>
      </w:pPr>
      <w:r>
        <w:t>El cumplimiento de esta política y de las políticas específicas derivadas es obligatorio para toda persona incluida en el alcance definido en la Sección 3. El desconocimiento de esta política no exime de su cumplimiento.</w:t>
      </w:r>
    </w:p>
    <w:p w14:paraId="23645A47" w14:textId="77777777" w:rsidR="004008FE" w:rsidRDefault="0018599D">
      <w:pPr>
        <w:spacing w:before="100" w:after="100"/>
      </w:pPr>
      <w:r>
        <w:t>El RSI deberá mantener evidencia razonable del cumplimiento de las obligaciones del SGSI, incluyendo políticas aprobadas, registros de capacitación, controles implementados, auditorías y gestión de incidentes.</w:t>
      </w:r>
    </w:p>
    <w:p w14:paraId="5BE80DC3" w14:textId="77777777" w:rsidR="004008FE" w:rsidRDefault="0018599D">
      <w:pPr>
        <w:pStyle w:val="Ttulo2"/>
      </w:pPr>
      <w:bookmarkStart w:id="25" w:name="_Toc232408415"/>
      <w:r>
        <w:t>12.2  Gestión de excepciones</w:t>
      </w:r>
      <w:bookmarkEnd w:id="25"/>
    </w:p>
    <w:p w14:paraId="7064E5FA" w14:textId="77777777" w:rsidR="004008FE" w:rsidRDefault="0018599D">
      <w:pPr>
        <w:spacing w:before="100" w:after="100"/>
      </w:pPr>
      <w:r>
        <w:t>Toda desviación a esta política o a controles relacionados deberá ser tratada mediante un proceso formal de excepción. No se aceptan excepciones informales, verbales o tácitas.</w:t>
      </w:r>
    </w:p>
    <w:p w14:paraId="69D7967D" w14:textId="77777777" w:rsidR="004008FE" w:rsidRDefault="0018599D">
      <w:pPr>
        <w:spacing w:before="100" w:after="100"/>
      </w:pPr>
      <w:r>
        <w:t>Toda excepción deberá documentar:</w:t>
      </w:r>
    </w:p>
    <w:p w14:paraId="0EB51E31" w14:textId="77777777" w:rsidR="004008FE" w:rsidRDefault="0018599D">
      <w:pPr>
        <w:pStyle w:val="Prrafodelista"/>
        <w:numPr>
          <w:ilvl w:val="0"/>
          <w:numId w:val="1"/>
        </w:numPr>
      </w:pPr>
      <w:r>
        <w:t>Descripción de la excepción solicitada y justificación técnica u operativa.</w:t>
      </w:r>
    </w:p>
    <w:p w14:paraId="5553FD0A" w14:textId="77777777" w:rsidR="004008FE" w:rsidRDefault="0018599D">
      <w:pPr>
        <w:pStyle w:val="Prrafodelista"/>
        <w:numPr>
          <w:ilvl w:val="0"/>
          <w:numId w:val="1"/>
        </w:numPr>
      </w:pPr>
      <w:r>
        <w:t>Activos, sistemas, información o personas afectadas.</w:t>
      </w:r>
    </w:p>
    <w:p w14:paraId="121F4E2A" w14:textId="77777777" w:rsidR="004008FE" w:rsidRDefault="0018599D">
      <w:pPr>
        <w:pStyle w:val="Prrafodelista"/>
        <w:numPr>
          <w:ilvl w:val="0"/>
          <w:numId w:val="1"/>
        </w:numPr>
      </w:pPr>
      <w:r>
        <w:t>Riesgo asociado y controles compensatorios aplicados.</w:t>
      </w:r>
    </w:p>
    <w:p w14:paraId="56065974" w14:textId="77777777" w:rsidR="004008FE" w:rsidRDefault="0018599D">
      <w:pPr>
        <w:pStyle w:val="Prrafodelista"/>
        <w:numPr>
          <w:ilvl w:val="0"/>
          <w:numId w:val="1"/>
        </w:numPr>
      </w:pPr>
      <w:r>
        <w:t>Responsable de la excepción y fecha de expiración.</w:t>
      </w:r>
    </w:p>
    <w:p w14:paraId="4CA299D2" w14:textId="77777777" w:rsidR="004008FE" w:rsidRDefault="0018599D">
      <w:pPr>
        <w:pStyle w:val="Prrafodelista"/>
        <w:numPr>
          <w:ilvl w:val="0"/>
          <w:numId w:val="1"/>
        </w:numPr>
      </w:pPr>
      <w:r>
        <w:t>Aprobación formal de la Dirección o del RSI según el nivel de riesgo.</w:t>
      </w:r>
    </w:p>
    <w:p w14:paraId="14F3EF99" w14:textId="77777777" w:rsidR="004008FE" w:rsidRDefault="004008FE"/>
    <w:p w14:paraId="6D3B800B" w14:textId="77777777" w:rsidR="004008FE" w:rsidRDefault="0018599D">
      <w:pPr>
        <w:spacing w:before="100" w:after="100"/>
      </w:pPr>
      <w:r>
        <w:t>Las excepciones tienen una vigencia máxima de 6 meses. Toda excepción vencida que no haya sido renovada formalmente se considera incumplimiento. Queda prohibido mantener excepciones indefinidas.</w:t>
      </w:r>
    </w:p>
    <w:p w14:paraId="1EAC206E" w14:textId="77777777" w:rsidR="004008FE" w:rsidRDefault="0018599D">
      <w:pPr>
        <w:pStyle w:val="Ttulo2"/>
      </w:pPr>
      <w:bookmarkStart w:id="26" w:name="_Toc232408416"/>
      <w:r>
        <w:t>12.3  Consecuencias del incumplimiento</w:t>
      </w:r>
      <w:bookmarkEnd w:id="26"/>
    </w:p>
    <w:p w14:paraId="4C64EE4F" w14:textId="77777777" w:rsidR="004008FE" w:rsidRDefault="0018599D">
      <w:pPr>
        <w:spacing w:before="100" w:after="100"/>
      </w:pPr>
      <w:r>
        <w:t>El incumplimiento de esta política puede derivar en:</w:t>
      </w:r>
    </w:p>
    <w:p w14:paraId="57171813" w14:textId="77777777" w:rsidR="004008FE" w:rsidRDefault="0018599D">
      <w:pPr>
        <w:pStyle w:val="Prrafodelista"/>
        <w:numPr>
          <w:ilvl w:val="0"/>
          <w:numId w:val="1"/>
        </w:numPr>
      </w:pPr>
      <w:r>
        <w:t>Revisión disciplinaria conforme a las normativas laborales aplicables.</w:t>
      </w:r>
    </w:p>
    <w:p w14:paraId="2C0386C4" w14:textId="77777777" w:rsidR="004008FE" w:rsidRDefault="0018599D">
      <w:pPr>
        <w:pStyle w:val="Prrafodelista"/>
        <w:numPr>
          <w:ilvl w:val="0"/>
          <w:numId w:val="1"/>
        </w:numPr>
      </w:pPr>
      <w:r>
        <w:t>Terminación de contratos de prestación de servicios o acuerdos de confidencialidad.</w:t>
      </w:r>
    </w:p>
    <w:p w14:paraId="1E55DC54" w14:textId="77777777" w:rsidR="004008FE" w:rsidRDefault="0018599D">
      <w:pPr>
        <w:pStyle w:val="Prrafodelista"/>
        <w:numPr>
          <w:ilvl w:val="0"/>
          <w:numId w:val="1"/>
        </w:numPr>
      </w:pPr>
      <w:r>
        <w:t>Responsabilidad legal individual frente a clientes, reguladores o terceros afectados.</w:t>
      </w:r>
    </w:p>
    <w:p w14:paraId="5EF25529" w14:textId="77777777" w:rsidR="004008FE" w:rsidRDefault="0018599D">
      <w:pPr>
        <w:pStyle w:val="Prrafodelista"/>
        <w:numPr>
          <w:ilvl w:val="0"/>
          <w:numId w:val="1"/>
        </w:numPr>
      </w:pPr>
      <w:r>
        <w:t>Reporte a la Dirección para evaluación de acciones correctivas proporcionales a la gravedad del incumplimiento.</w:t>
      </w:r>
    </w:p>
    <w:p w14:paraId="11B9ED26" w14:textId="77777777" w:rsidR="004008FE" w:rsidRDefault="004008FE"/>
    <w:p w14:paraId="24CB89D2" w14:textId="77777777" w:rsidR="004008FE" w:rsidRDefault="0018599D">
      <w:pPr>
        <w:spacing w:before="100" w:after="100"/>
      </w:pPr>
      <w:r>
        <w:t>Las consecuencias serán proporcionales a la gravedad del incumplimiento, su intencionalidad y el impacto generado.</w:t>
      </w:r>
    </w:p>
    <w:p w14:paraId="2F730DEA" w14:textId="77777777" w:rsidR="004008FE" w:rsidRDefault="0018599D">
      <w:r>
        <w:br w:type="page"/>
      </w:r>
    </w:p>
    <w:p w14:paraId="6BE98E91" w14:textId="77777777" w:rsidR="004008FE" w:rsidRDefault="0018599D">
      <w:pPr>
        <w:pStyle w:val="Ttulo1"/>
      </w:pPr>
      <w:bookmarkStart w:id="27" w:name="_Toc232408417"/>
      <w:r>
        <w:t>13. Revisión y Mejora Continua</w:t>
      </w:r>
      <w:bookmarkEnd w:id="27"/>
    </w:p>
    <w:p w14:paraId="7A0F323B" w14:textId="438DAD5F" w:rsidR="004008FE" w:rsidRDefault="0018599D">
      <w:pPr>
        <w:spacing w:before="100" w:after="100"/>
      </w:pPr>
      <w:r>
        <w:t xml:space="preserve">El SGSI de </w:t>
      </w:r>
      <w:r w:rsidR="006D67BA">
        <w:t>{empresa}</w:t>
      </w:r>
      <w:r>
        <w:t xml:space="preserve"> opera bajo el ciclo de mejora continua PDCA (Planificar, Hacer, Verificar, Actuar), conforme a los requisitos de ISO/IEC 27001:2022.</w:t>
      </w:r>
    </w:p>
    <w:p w14:paraId="3406EE75" w14:textId="77777777" w:rsidR="004008FE" w:rsidRDefault="0018599D">
      <w:pPr>
        <w:pStyle w:val="Ttulo2"/>
      </w:pPr>
      <w:bookmarkStart w:id="28" w:name="_Toc232408418"/>
      <w:r>
        <w:t>13.1  Revisión de la política</w:t>
      </w:r>
      <w:bookmarkEnd w:id="28"/>
    </w:p>
    <w:p w14:paraId="08F6BD13" w14:textId="77777777" w:rsidR="004008FE" w:rsidRDefault="0018599D">
      <w:pPr>
        <w:spacing w:before="100" w:after="100"/>
      </w:pPr>
      <w:r>
        <w:t>Esta política deberá ser revisada:</w:t>
      </w:r>
    </w:p>
    <w:p w14:paraId="7CC028B6" w14:textId="77777777" w:rsidR="004008FE" w:rsidRDefault="0018599D">
      <w:pPr>
        <w:pStyle w:val="Prrafodelista"/>
        <w:numPr>
          <w:ilvl w:val="0"/>
          <w:numId w:val="1"/>
        </w:numPr>
      </w:pPr>
      <w:r>
        <w:t>Anualmente, como mínimo, en la revisión formal del SGSI por la Dirección (Cláusula 9.3 de ISO 27001).</w:t>
      </w:r>
    </w:p>
    <w:p w14:paraId="72E6D1C3" w14:textId="616D2D62" w:rsidR="004008FE" w:rsidRDefault="0018599D">
      <w:pPr>
        <w:pStyle w:val="Prrafodelista"/>
        <w:numPr>
          <w:ilvl w:val="0"/>
          <w:numId w:val="1"/>
        </w:numPr>
      </w:pPr>
      <w:r>
        <w:t xml:space="preserve">Ante cambios regulatorios que modifiquen las obligaciones legales de </w:t>
      </w:r>
      <w:r w:rsidR="006D67BA">
        <w:t>{empresa}</w:t>
      </w:r>
      <w:r>
        <w:t>.</w:t>
      </w:r>
    </w:p>
    <w:p w14:paraId="1C0A2B97" w14:textId="77777777" w:rsidR="004008FE" w:rsidRDefault="0018599D">
      <w:pPr>
        <w:pStyle w:val="Prrafodelista"/>
        <w:numPr>
          <w:ilvl w:val="0"/>
          <w:numId w:val="1"/>
        </w:numPr>
      </w:pPr>
      <w:r>
        <w:t>Ante cambios relevantes en los servicios, modelo de negocio, tecnología o estructura organizacional.</w:t>
      </w:r>
    </w:p>
    <w:p w14:paraId="4D36FC2C" w14:textId="77777777" w:rsidR="004008FE" w:rsidRDefault="0018599D">
      <w:pPr>
        <w:pStyle w:val="Prrafodelista"/>
        <w:numPr>
          <w:ilvl w:val="0"/>
          <w:numId w:val="1"/>
        </w:numPr>
      </w:pPr>
      <w:r>
        <w:t>Ante incidentes graves de seguridad que evidencien deficiencias en el marco de políticas.</w:t>
      </w:r>
    </w:p>
    <w:p w14:paraId="5175064A" w14:textId="77777777" w:rsidR="004008FE" w:rsidRDefault="0018599D">
      <w:pPr>
        <w:pStyle w:val="Ttulo2"/>
      </w:pPr>
      <w:bookmarkStart w:id="29" w:name="_Toc232408419"/>
      <w:r>
        <w:t>13.2  Auditoría interna</w:t>
      </w:r>
      <w:bookmarkEnd w:id="29"/>
    </w:p>
    <w:p w14:paraId="117F2AB7" w14:textId="39B8B471" w:rsidR="004008FE" w:rsidRDefault="006D67BA">
      <w:pPr>
        <w:spacing w:before="100" w:after="100"/>
      </w:pPr>
      <w:r>
        <w:t>{empresa}</w:t>
      </w:r>
      <w:r w:rsidR="0018599D">
        <w:t xml:space="preserve"> deberá realizar al menos una auditoría interna del SGSI por año, evaluando la conformidad con esta política, las políticas específicas y los controles implementados. Los resultados deberán ser reportados a la Dirección y utilizados como insumo para la mejora continua.</w:t>
      </w:r>
    </w:p>
    <w:p w14:paraId="56965C30" w14:textId="77777777" w:rsidR="004008FE" w:rsidRDefault="0018599D">
      <w:pPr>
        <w:pStyle w:val="Ttulo2"/>
      </w:pPr>
      <w:bookmarkStart w:id="30" w:name="_Toc232408420"/>
      <w:r>
        <w:t>13.3  No conformidades y acciones correctivas</w:t>
      </w:r>
      <w:bookmarkEnd w:id="30"/>
    </w:p>
    <w:p w14:paraId="615B6FA2" w14:textId="77777777" w:rsidR="004008FE" w:rsidRDefault="0018599D">
      <w:pPr>
        <w:spacing w:before="100" w:after="100"/>
      </w:pPr>
      <w:r>
        <w:t>Todo incumplimiento, desviación o debilidad identificada deberá ser registrada como no conformidad, analizada para determinar su causa raíz, y tratada mediante acciones correctivas documentadas con responsable y plazo definido.</w:t>
      </w:r>
    </w:p>
    <w:p w14:paraId="0BD67DA9" w14:textId="77777777" w:rsidR="004008FE" w:rsidRDefault="0018599D">
      <w:r>
        <w:br w:type="page"/>
      </w:r>
    </w:p>
    <w:p w14:paraId="3E9F6DC6" w14:textId="77777777" w:rsidR="004008FE" w:rsidRDefault="0018599D">
      <w:pPr>
        <w:pStyle w:val="Ttulo1"/>
      </w:pPr>
      <w:bookmarkStart w:id="31" w:name="_Toc232408421"/>
      <w:r>
        <w:t>14. Glosario</w:t>
      </w:r>
      <w:bookmarkEnd w:id="31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008FE" w14:paraId="6B24DD47" w14:textId="77777777">
        <w:tc>
          <w:tcPr>
            <w:tcW w:w="4513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134F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4513" w:type="dxa"/>
            <w:shd w:val="clear" w:color="auto" w:fill="0F4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7106" w14:textId="77777777" w:rsidR="004008FE" w:rsidRDefault="0018599D">
            <w:r>
              <w:rPr>
                <w:b/>
                <w:color w:val="FFFFFF"/>
                <w:sz w:val="18"/>
                <w:szCs w:val="18"/>
              </w:rPr>
              <w:t>Definición</w:t>
            </w:r>
          </w:p>
        </w:tc>
      </w:tr>
      <w:tr w:rsidR="004008FE" w14:paraId="30E30092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CE6E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Activo de información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F926" w14:textId="5CB3ABD3" w:rsidR="004008FE" w:rsidRDefault="0018599D">
            <w:r>
              <w:rPr>
                <w:color w:val="000000"/>
                <w:sz w:val="18"/>
                <w:szCs w:val="18"/>
              </w:rPr>
              <w:t xml:space="preserve">Todo dato, documento, sistema, plataforma, cuenta, credencial o herramienta que tenga valor para </w:t>
            </w:r>
            <w:r w:rsidR="006D67BA">
              <w:rPr>
                <w:color w:val="000000"/>
                <w:sz w:val="18"/>
                <w:szCs w:val="18"/>
              </w:rPr>
              <w:t>{empresa}</w:t>
            </w:r>
            <w:r>
              <w:rPr>
                <w:color w:val="000000"/>
                <w:sz w:val="18"/>
                <w:szCs w:val="18"/>
              </w:rPr>
              <w:t xml:space="preserve"> o sus clientes.</w:t>
            </w:r>
          </w:p>
        </w:tc>
      </w:tr>
      <w:tr w:rsidR="004008FE" w14:paraId="189F41A1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BA22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Apetito de riesgo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5CB5" w14:textId="77777777" w:rsidR="004008FE" w:rsidRDefault="0018599D">
            <w:r>
              <w:rPr>
                <w:color w:val="000000"/>
                <w:sz w:val="18"/>
                <w:szCs w:val="18"/>
              </w:rPr>
              <w:t>Nivel de riesgo que la organización está dispuesta a asumir para el logro de sus objetivos estratégicos.</w:t>
            </w:r>
          </w:p>
        </w:tc>
      </w:tr>
      <w:tr w:rsidR="004008FE" w14:paraId="05DA963F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87F8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Confidencialidad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FDB3" w14:textId="77777777" w:rsidR="004008FE" w:rsidRDefault="0018599D">
            <w:r>
              <w:rPr>
                <w:color w:val="000000"/>
                <w:sz w:val="18"/>
                <w:szCs w:val="18"/>
              </w:rPr>
              <w:t>Propiedad de la información que garantiza que solo personas autorizadas puedan acceder a ella.</w:t>
            </w:r>
          </w:p>
        </w:tc>
      </w:tr>
      <w:tr w:rsidR="004008FE" w14:paraId="36FF29F3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96AD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Disponibilidad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2FA2" w14:textId="77777777" w:rsidR="004008FE" w:rsidRDefault="0018599D">
            <w:r>
              <w:rPr>
                <w:color w:val="000000"/>
                <w:sz w:val="18"/>
                <w:szCs w:val="18"/>
              </w:rPr>
              <w:t>Propiedad de la información que garantiza que sea accesible para usuarios autorizados cuando la requieran.</w:t>
            </w:r>
          </w:p>
        </w:tc>
      </w:tr>
      <w:tr w:rsidR="004008FE" w14:paraId="03ADCBC7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2FC8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Evidencia técnica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0A0F" w14:textId="77777777" w:rsidR="004008FE" w:rsidRDefault="0018599D">
            <w:r>
              <w:rPr>
                <w:color w:val="000000"/>
                <w:sz w:val="18"/>
                <w:szCs w:val="18"/>
              </w:rPr>
              <w:t>Artefacto obtenido durante servicios de auditoría, pentesting o DFIR que documenta un hallazgo, vulnerabilidad o acción realizada.</w:t>
            </w:r>
          </w:p>
        </w:tc>
      </w:tr>
      <w:tr w:rsidR="004008FE" w14:paraId="3CBD0A8C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3B2E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Incidente de seguridad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1BCA" w14:textId="1A0DEFED" w:rsidR="004008FE" w:rsidRDefault="0018599D">
            <w:r>
              <w:rPr>
                <w:color w:val="000000"/>
                <w:sz w:val="18"/>
                <w:szCs w:val="18"/>
              </w:rPr>
              <w:t xml:space="preserve">Evento que compromete o amenaza la confidencialidad, integridad o disponibilidad de información o activos de </w:t>
            </w:r>
            <w:r w:rsidR="006D67BA">
              <w:rPr>
                <w:color w:val="000000"/>
                <w:sz w:val="18"/>
                <w:szCs w:val="18"/>
              </w:rPr>
              <w:t>{empresa}</w:t>
            </w:r>
            <w:r>
              <w:rPr>
                <w:color w:val="000000"/>
                <w:sz w:val="18"/>
                <w:szCs w:val="18"/>
              </w:rPr>
              <w:t xml:space="preserve"> o sus clientes.</w:t>
            </w:r>
          </w:p>
        </w:tc>
      </w:tr>
      <w:tr w:rsidR="004008FE" w14:paraId="71EA413F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6192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Integridad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E72C" w14:textId="77777777" w:rsidR="004008FE" w:rsidRDefault="0018599D">
            <w:r>
              <w:rPr>
                <w:color w:val="000000"/>
                <w:sz w:val="18"/>
                <w:szCs w:val="18"/>
              </w:rPr>
              <w:t>Propiedad de la información que garantiza su exactitud, completitud y protección contra alteraciones no autorizadas.</w:t>
            </w:r>
          </w:p>
        </w:tc>
      </w:tr>
      <w:tr w:rsidR="004008FE" w14:paraId="508158D8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0BEB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MFA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FDEE" w14:textId="77777777" w:rsidR="004008FE" w:rsidRDefault="0018599D">
            <w:r>
              <w:rPr>
                <w:color w:val="000000"/>
                <w:sz w:val="18"/>
                <w:szCs w:val="18"/>
              </w:rPr>
              <w:t>Autenticación Multifactor. Mecanismo que requiere dos o más factores de verificación para autenticar un acceso.</w:t>
            </w:r>
          </w:p>
        </w:tc>
      </w:tr>
      <w:tr w:rsidR="004008FE" w14:paraId="342DFEC0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37F4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Mínimo privilegio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4B2F" w14:textId="77777777" w:rsidR="004008FE" w:rsidRDefault="0018599D">
            <w:r>
              <w:rPr>
                <w:color w:val="000000"/>
                <w:sz w:val="18"/>
                <w:szCs w:val="18"/>
              </w:rPr>
              <w:t>Principio de otorgar únicamente los accesos necesarios para cumplir una función específica.</w:t>
            </w:r>
          </w:p>
        </w:tc>
      </w:tr>
      <w:tr w:rsidR="004008FE" w14:paraId="15255A9A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D9D3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No conformidad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57D6" w14:textId="77777777" w:rsidR="004008FE" w:rsidRDefault="0018599D">
            <w:r>
              <w:rPr>
                <w:color w:val="000000"/>
                <w:sz w:val="18"/>
                <w:szCs w:val="18"/>
              </w:rPr>
              <w:t>Incumplimiento de un requisito de la política, procedimiento o estándar del SGSI.</w:t>
            </w:r>
          </w:p>
        </w:tc>
      </w:tr>
      <w:tr w:rsidR="004008FE" w14:paraId="69E05D7C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7FB7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RSI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6B0C" w14:textId="77777777" w:rsidR="004008FE" w:rsidRDefault="0018599D">
            <w:r>
              <w:rPr>
                <w:color w:val="000000"/>
                <w:sz w:val="18"/>
                <w:szCs w:val="18"/>
              </w:rPr>
              <w:t>Responsable de Seguridad de la Información. Rol encargado de coordinar la implementación y operación del SGSI.</w:t>
            </w:r>
          </w:p>
        </w:tc>
      </w:tr>
      <w:tr w:rsidR="004008FE" w14:paraId="28AAA222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4BBE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SGSI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8EDD" w14:textId="77777777" w:rsidR="004008FE" w:rsidRDefault="0018599D">
            <w:r>
              <w:rPr>
                <w:color w:val="000000"/>
                <w:sz w:val="18"/>
                <w:szCs w:val="18"/>
              </w:rPr>
              <w:t>Sistema de Gestión de Seguridad de la Información. Conjunto de políticas, procedimientos, controles y procesos para gestionar la seguridad de la información.</w:t>
            </w:r>
          </w:p>
        </w:tc>
      </w:tr>
      <w:tr w:rsidR="004008FE" w14:paraId="7582A85C" w14:textId="77777777">
        <w:tc>
          <w:tcPr>
            <w:tcW w:w="4513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B0C5" w14:textId="77777777" w:rsidR="004008FE" w:rsidRDefault="0018599D">
            <w:r>
              <w:rPr>
                <w:b/>
                <w:color w:val="000000"/>
                <w:sz w:val="18"/>
                <w:szCs w:val="18"/>
              </w:rPr>
              <w:t>Zero Trust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34CE" w14:textId="77777777" w:rsidR="004008FE" w:rsidRDefault="0018599D">
            <w:r>
              <w:rPr>
                <w:color w:val="000000"/>
                <w:sz w:val="18"/>
                <w:szCs w:val="18"/>
              </w:rPr>
              <w:t>Modelo de seguridad que no otorga confianza implícita a ningún usuario, dispositivo o red, requiriendo verificación continua.</w:t>
            </w:r>
          </w:p>
        </w:tc>
      </w:tr>
    </w:tbl>
    <w:p w14:paraId="3081D659" w14:textId="77777777" w:rsidR="006069FB" w:rsidRDefault="006069FB"/>
    <w:sectPr w:rsidR="006069FB" w:rsidSect="009464BA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5C9B1" w14:textId="77777777" w:rsidR="0074081B" w:rsidRDefault="0074081B" w:rsidP="00CB23A8">
      <w:pPr>
        <w:spacing w:after="0" w:line="240" w:lineRule="auto"/>
      </w:pPr>
      <w:r>
        <w:separator/>
      </w:r>
    </w:p>
  </w:endnote>
  <w:endnote w:type="continuationSeparator" w:id="0">
    <w:p w14:paraId="2D36D62A" w14:textId="77777777" w:rsidR="0074081B" w:rsidRDefault="0074081B" w:rsidP="00CB2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8457" w14:textId="77777777" w:rsidR="009464BA" w:rsidRPr="009464BA" w:rsidRDefault="00D341A7">
    <w:pPr>
      <w:pStyle w:val="Piedepgina"/>
      <w:jc w:val="center"/>
      <w:rPr>
        <w:caps/>
        <w:color w:val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D1689A" wp14:editId="24D1E022">
              <wp:simplePos x="0" y="0"/>
              <wp:positionH relativeFrom="column">
                <wp:posOffset>4925695</wp:posOffset>
              </wp:positionH>
              <wp:positionV relativeFrom="paragraph">
                <wp:posOffset>-2953385</wp:posOffset>
              </wp:positionV>
              <wp:extent cx="410845" cy="5146040"/>
              <wp:effectExtent l="1562100" t="0" r="1665605" b="0"/>
              <wp:wrapNone/>
              <wp:docPr id="675902557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487463">
                        <a:off x="0" y="0"/>
                        <a:ext cx="410845" cy="51460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41000">
                            <a:srgbClr val="55349F"/>
                          </a:gs>
                          <a:gs pos="100000">
                            <a:srgbClr val="AE9FCA"/>
                          </a:gs>
                        </a:gsLst>
                        <a:lin ang="162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D33AF1" id="Rectángulo 3" o:spid="_x0000_s1026" style="position:absolute;margin-left:387.85pt;margin-top:-232.55pt;width:32.35pt;height:405.2pt;rotation:2716973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9R5awAIAAPwFAAAOAAAAZHJzL2Uyb0RvYy54bWysVEtvGyEQvlfqf0Dcm9111k5iZR1ZTl1V ipooSZUzZsGLxDIU8Ku/vgO761hpLql6QcDMN49vHtc3+1aTrXBegalocZZTIgyHWpl1RX8+L79c UuIDMzXTYERFD8LTm9nnT9c7OxUjaEDXwhE0Yvx0ZyvahGCnWeZ5I1rmz8AKg0IJrmUBn26d1Y7t 0Hqrs1GeT7IduNo64MJ7/L3thHSW7EspeLiX0otAdEUxtpBOl85VPLPZNZuuHbON4n0Y7B+iaJky 6PRo6pYFRjZO/WWqVdyBBxnOOLQZSKm4SDlgNkX+JpunhlmRckFyvD3S5P+fWf5j+2QfHNKws37q 8Rqz2EvXEgfI1qi8vCgn5yk3jJbsE3WHI3ViHwjHz7LIL8sxJRxF46Kc5GXiNutsRZvW+fBNQEvi paIOS5Ossu2dD+gfVQeVnsh6qbQmUivsC4PdQ2NILyo0iRfstoRfe8QnhCcWkBoMJc+TyLv1aqEd 2TKs/nh8Xl4tY8HR09qfIiLgPcj869VyMT+BJGTvTitDWOzyYoKNGPHEc6ZFHQNLbRWUFo+YZu/S sZRQdKxNPA3EBDtp/MleS5Bu4aBFp/0oJFF14j5+eN4n1jUyxoDOh3bGGLVBQFSUaP+D2B4S0SLN zwfxR1DyDyYc8a0y4Lq6xOkWx8rokAjDwGWnP1DRERC5WEF9eHBdS0aiLV8qbKM75sMDczix+Ilb KNzjITXsKgr9jZIG3O/3/qM+DhJKKdnhBqio/7VhDttMfzfYR1dFiU1MQnqU44sRPtypZHUqMZt2 AdhmRYouXaN+0MNVOmhfcFnNo1cUMcPRd0V5cMNjEbqC4rrjYj5PargmLAt35snyoePjmDzvX5iz /SwFnMIfMGwLNn0zUp1urIeB+SaAVKklX3nt+cYV0w1Htw7jDjt9J63XpT37AwAA//8DAFBLAwQU AAYACAAAACEANhAOzuEAAAAMAQAADwAAAGRycy9kb3ducmV2LnhtbEyPy07DMBBF90j8gzVI7Fq7 JGmiEKdCCBbdIDWwYefEQxLhRxq7bfh7hhVdju7VuWeq3WINO+McRu8kbNYCGLrO69H1Ej7eX1cF sBCV08p4hxJ+MMCuvr2pVKn9xR3w3MSeEcSFUkkYYpxKzkM3oFVh7Sd0lH352apI59xzPasLwa3h D0JsuVWjo4VBTfg8YPfdnKyE5Nh8vh1Ss4+0kBzbQvh98yLl/d3y9Ags4hL/y/CnT+pQk1PrT04H ZiTkeZZTVcIq3WYbYFQpUpECa4mfZgnwuuLXT9S/AAAA//8DAFBLAQItABQABgAIAAAAIQC2gziS /gAAAOEBAAATAAAAAAAAAAAAAAAAAAAAAABbQ29udGVudF9UeXBlc10ueG1sUEsBAi0AFAAGAAgA AAAhADj9If/WAAAAlAEAAAsAAAAAAAAAAAAAAAAALwEAAF9yZWxzLy5yZWxzUEsBAi0AFAAGAAgA AAAhAD71HlrAAgAA/AUAAA4AAAAAAAAAAAAAAAAALgIAAGRycy9lMm9Eb2MueG1sUEsBAi0AFAAG AAgAAAAhADYQDs7hAAAADAEAAA8AAAAAAAAAAAAAAAAAGgUAAGRycy9kb3ducmV2LnhtbFBLBQYA AAAABAAEAPMAAAAoBgAAAAA= " fillcolor="#55349f" stroked="f">
              <v:fill color2="#ae9fca" rotate="t" angle="180" colors="0 #55349f;26870f #55349f" focus="100%" type="gradien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E679B6" wp14:editId="22903053">
              <wp:simplePos x="0" y="0"/>
              <wp:positionH relativeFrom="column">
                <wp:posOffset>5431790</wp:posOffset>
              </wp:positionH>
              <wp:positionV relativeFrom="paragraph">
                <wp:posOffset>-2594610</wp:posOffset>
              </wp:positionV>
              <wp:extent cx="410845" cy="5146040"/>
              <wp:effectExtent l="1562100" t="0" r="1665605" b="0"/>
              <wp:wrapNone/>
              <wp:docPr id="18274654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487463">
                        <a:off x="0" y="0"/>
                        <a:ext cx="410845" cy="51460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41000">
                            <a:srgbClr val="55349F"/>
                          </a:gs>
                          <a:gs pos="100000">
                            <a:srgbClr val="AE9FCA"/>
                          </a:gs>
                        </a:gsLst>
                        <a:lin ang="162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2784F7" id="Rectángulo 3" o:spid="_x0000_s1026" style="position:absolute;margin-left:427.7pt;margin-top:-204.3pt;width:32.35pt;height:405.2pt;rotation:2716973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9R5awAIAAPwFAAAOAAAAZHJzL2Uyb0RvYy54bWysVEtvGyEQvlfqf0Dcm9111k5iZR1ZTl1V ipooSZUzZsGLxDIU8Ku/vgO761hpLql6QcDMN49vHtc3+1aTrXBegalocZZTIgyHWpl1RX8+L79c UuIDMzXTYERFD8LTm9nnT9c7OxUjaEDXwhE0Yvx0ZyvahGCnWeZ5I1rmz8AKg0IJrmUBn26d1Y7t 0Hqrs1GeT7IduNo64MJ7/L3thHSW7EspeLiX0otAdEUxtpBOl85VPLPZNZuuHbON4n0Y7B+iaJky 6PRo6pYFRjZO/WWqVdyBBxnOOLQZSKm4SDlgNkX+JpunhlmRckFyvD3S5P+fWf5j+2QfHNKws37q 8Rqz2EvXEgfI1qi8vCgn5yk3jJbsE3WHI3ViHwjHz7LIL8sxJRxF46Kc5GXiNutsRZvW+fBNQEvi paIOS5Ossu2dD+gfVQeVnsh6qbQmUivsC4PdQ2NILyo0iRfstoRfe8QnhCcWkBoMJc+TyLv1aqEd 2TKs/nh8Xl4tY8HR09qfIiLgPcj869VyMT+BJGTvTitDWOzyYoKNGPHEc6ZFHQNLbRWUFo+YZu/S sZRQdKxNPA3EBDtp/MleS5Bu4aBFp/0oJFF14j5+eN4n1jUyxoDOh3bGGLVBQFSUaP+D2B4S0SLN zwfxR1DyDyYc8a0y4Lq6xOkWx8rokAjDwGWnP1DRERC5WEF9eHBdS0aiLV8qbKM75sMDczix+Ilb KNzjITXsKgr9jZIG3O/3/qM+DhJKKdnhBqio/7VhDttMfzfYR1dFiU1MQnqU44sRPtypZHUqMZt2 AdhmRYouXaN+0MNVOmhfcFnNo1cUMcPRd0V5cMNjEbqC4rrjYj5PargmLAt35snyoePjmDzvX5iz /SwFnMIfMGwLNn0zUp1urIeB+SaAVKklX3nt+cYV0w1Htw7jDjt9J63XpT37AwAA//8DAFBLAwQU AAYACAAAACEA9INOWuEAAAAMAQAADwAAAGRycy9kb3ducmV2LnhtbEyPMU/DMBCFdyT+g3VIbK2d Nq1MiFMhBEMXpAYWNic+kgj7nMZuG/49ZqLj6X1677tyNzvLzjiFwZOCbCmAIbXeDNQp+Hh/XUhg IWoy2npCBT8YYFfd3pS6MP5CBzzXsWOphEKhFfQxjgXnoe3R6bD0I1LKvvzkdEzn1HEz6Usqd5av hNhypwdKC70e8bnH9rs+OQXrY/35dsjtPqaF9bGRwu/rF6Xu7+anR2AR5/gPw59+UocqOTX+RCYw q0BuNnlCFSxyIbfAEvKwEhmwRkEuMgm8Kvn1E9UvAAAA//8DAFBLAQItABQABgAIAAAAIQC2gziS /gAAAOEBAAATAAAAAAAAAAAAAAAAAAAAAABbQ29udGVudF9UeXBlc10ueG1sUEsBAi0AFAAGAAgA AAAhADj9If/WAAAAlAEAAAsAAAAAAAAAAAAAAAAALwEAAF9yZWxzLy5yZWxzUEsBAi0AFAAGAAgA AAAhAD71HlrAAgAA/AUAAA4AAAAAAAAAAAAAAAAALgIAAGRycy9lMm9Eb2MueG1sUEsBAi0AFAAG AAgAAAAhAPSDTlrhAAAADAEAAA8AAAAAAAAAAAAAAAAAGgUAAGRycy9kb3ducmV2LnhtbFBLBQYA AAAABAAEAPMAAAAoBgAAAAA= " fillcolor="#55349f" stroked="f">
              <v:fill color2="#ae9fca" rotate="t" angle="180" colors="0 #55349f;26870f #55349f" focus="100%" type="gradien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A363F5" wp14:editId="109AADEE">
              <wp:simplePos x="0" y="0"/>
              <wp:positionH relativeFrom="column">
                <wp:posOffset>5842313</wp:posOffset>
              </wp:positionH>
              <wp:positionV relativeFrom="paragraph">
                <wp:posOffset>-2087245</wp:posOffset>
              </wp:positionV>
              <wp:extent cx="410845" cy="5146040"/>
              <wp:effectExtent l="1562100" t="0" r="1665605" b="0"/>
              <wp:wrapNone/>
              <wp:docPr id="2001681227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487463">
                        <a:off x="0" y="0"/>
                        <a:ext cx="410845" cy="51460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41000">
                            <a:srgbClr val="55349F"/>
                          </a:gs>
                          <a:gs pos="100000">
                            <a:srgbClr val="AE9FCA"/>
                          </a:gs>
                        </a:gsLst>
                        <a:lin ang="162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370751" id="Rectángulo 3" o:spid="_x0000_s1026" style="position:absolute;margin-left:460pt;margin-top:-164.35pt;width:32.35pt;height:405.2pt;rotation:2716973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9R5awAIAAPwFAAAOAAAAZHJzL2Uyb0RvYy54bWysVEtvGyEQvlfqf0Dcm9111k5iZR1ZTl1V ipooSZUzZsGLxDIU8Ku/vgO761hpLql6QcDMN49vHtc3+1aTrXBegalocZZTIgyHWpl1RX8+L79c UuIDMzXTYERFD8LTm9nnT9c7OxUjaEDXwhE0Yvx0ZyvahGCnWeZ5I1rmz8AKg0IJrmUBn26d1Y7t 0Hqrs1GeT7IduNo64MJ7/L3thHSW7EspeLiX0otAdEUxtpBOl85VPLPZNZuuHbON4n0Y7B+iaJky 6PRo6pYFRjZO/WWqVdyBBxnOOLQZSKm4SDlgNkX+JpunhlmRckFyvD3S5P+fWf5j+2QfHNKws37q 8Rqz2EvXEgfI1qi8vCgn5yk3jJbsE3WHI3ViHwjHz7LIL8sxJRxF46Kc5GXiNutsRZvW+fBNQEvi paIOS5Ossu2dD+gfVQeVnsh6qbQmUivsC4PdQ2NILyo0iRfstoRfe8QnhCcWkBoMJc+TyLv1aqEd 2TKs/nh8Xl4tY8HR09qfIiLgPcj869VyMT+BJGTvTitDWOzyYoKNGPHEc6ZFHQNLbRWUFo+YZu/S sZRQdKxNPA3EBDtp/MleS5Bu4aBFp/0oJFF14j5+eN4n1jUyxoDOh3bGGLVBQFSUaP+D2B4S0SLN zwfxR1DyDyYc8a0y4Lq6xOkWx8rokAjDwGWnP1DRERC5WEF9eHBdS0aiLV8qbKM75sMDczix+Ilb KNzjITXsKgr9jZIG3O/3/qM+DhJKKdnhBqio/7VhDttMfzfYR1dFiU1MQnqU44sRPtypZHUqMZt2 AdhmRYouXaN+0MNVOmhfcFnNo1cUMcPRd0V5cMNjEbqC4rrjYj5PargmLAt35snyoePjmDzvX5iz /SwFnMIfMGwLNn0zUp1urIeB+SaAVKklX3nt+cYV0w1Htw7jDjt9J63XpT37AwAA//8DAFBLAwQU AAYACAAAACEAq/ch4uAAAAAMAQAADwAAAGRycy9kb3ducmV2LnhtbEyPwU7DMAyG70i8Q2Qkblu6 tWJZaTohBIddkFa4cEsb01Y0TtdkW3l7zIndbPnX938udrMbxBmn0HvSsFomIJAab3tqNXy8vy4U iBANWTN4Qg0/GGBX3t4UJrf+Qgc8V7EVDKGQGw1djGMuZWg6dCYs/YjEty8/ORN5nVppJ3NhuBvk OkkepDM9cUNnRnzusPmuTk5Deqw+3w7ZsI/ckB5rlfh99aL1/d389Agi4hz/w/Cnz+pQslPtT2SD GDRsGc9RDYt0rTYgOLJVGQ+1hkytNiDLQl4/Uf4CAAD//wMAUEsBAi0AFAAGAAgAAAAhALaDOJL+ AAAA4QEAABMAAAAAAAAAAAAAAAAAAAAAAFtDb250ZW50X1R5cGVzXS54bWxQSwECLQAUAAYACAAA ACEAOP0h/9YAAACUAQAACwAAAAAAAAAAAAAAAAAvAQAAX3JlbHMvLnJlbHNQSwECLQAUAAYACAAA ACEAPvUeWsACAAD8BQAADgAAAAAAAAAAAAAAAAAuAgAAZHJzL2Uyb0RvYy54bWxQSwECLQAUAAYA CAAAACEAq/ch4uAAAAAMAQAADwAAAAAAAAAAAAAAAAAaBQAAZHJzL2Rvd25yZXYueG1sUEsFBgAA AAAEAAQA8wAAACcGAAAAAA== " fillcolor="#55349f" stroked="f">
              <v:fill color2="#ae9fca" rotate="t" angle="180" colors="0 #55349f;26870f #55349f" focus="100%" type="gradient"/>
            </v:rect>
          </w:pict>
        </mc:Fallback>
      </mc:AlternateContent>
    </w:r>
    <w:r w:rsidR="009464BA" w:rsidRPr="009464BA">
      <w:rPr>
        <w:caps/>
        <w:color w:val="000000" w:themeColor="text1"/>
      </w:rPr>
      <w:fldChar w:fldCharType="begin"/>
    </w:r>
    <w:r w:rsidR="009464BA" w:rsidRPr="009464BA">
      <w:rPr>
        <w:caps/>
        <w:color w:val="000000" w:themeColor="text1"/>
      </w:rPr>
      <w:instrText>PAGE   \* MERGEFORMAT</w:instrText>
    </w:r>
    <w:r w:rsidR="009464BA" w:rsidRPr="009464BA">
      <w:rPr>
        <w:caps/>
        <w:color w:val="000000" w:themeColor="text1"/>
      </w:rPr>
      <w:fldChar w:fldCharType="separate"/>
    </w:r>
    <w:r w:rsidR="009464BA" w:rsidRPr="009464BA">
      <w:rPr>
        <w:caps/>
        <w:color w:val="000000" w:themeColor="text1"/>
        <w:lang w:val="es-ES"/>
      </w:rPr>
      <w:t>2</w:t>
    </w:r>
    <w:r w:rsidR="009464BA" w:rsidRPr="009464BA">
      <w:rPr>
        <w:caps/>
        <w:color w:val="000000" w:themeColor="text1"/>
      </w:rPr>
      <w:fldChar w:fldCharType="end"/>
    </w:r>
  </w:p>
  <w:p w14:paraId="2066FB56" w14:textId="77777777" w:rsidR="009464BA" w:rsidRDefault="009464BA">
    <w:pPr>
      <w:pStyle w:val="Piedepgina"/>
    </w:pPr>
    <w:r>
      <w:t>DSTAC 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EFB5D" w14:textId="77777777" w:rsidR="0074081B" w:rsidRDefault="0074081B" w:rsidP="00CB23A8">
      <w:pPr>
        <w:spacing w:after="0" w:line="240" w:lineRule="auto"/>
      </w:pPr>
      <w:r>
        <w:separator/>
      </w:r>
    </w:p>
  </w:footnote>
  <w:footnote w:type="continuationSeparator" w:id="0">
    <w:p w14:paraId="3A76AAB9" w14:textId="77777777" w:rsidR="0074081B" w:rsidRDefault="0074081B" w:rsidP="00CB2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0211" w14:textId="77777777" w:rsidR="00CB23A8" w:rsidRDefault="00CB23A8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59F735" wp14:editId="7FA99962">
          <wp:simplePos x="0" y="0"/>
          <wp:positionH relativeFrom="column">
            <wp:posOffset>-594360</wp:posOffset>
          </wp:positionH>
          <wp:positionV relativeFrom="paragraph">
            <wp:posOffset>-230505</wp:posOffset>
          </wp:positionV>
          <wp:extent cx="1543050" cy="445362"/>
          <wp:effectExtent l="0" t="0" r="0" b="0"/>
          <wp:wrapThrough wrapText="bothSides">
            <wp:wrapPolygon edited="0">
              <wp:start x="0" y="0"/>
              <wp:lineTo x="0" y="20337"/>
              <wp:lineTo x="21333" y="20337"/>
              <wp:lineTo x="21333" y="0"/>
              <wp:lineTo x="0" y="0"/>
            </wp:wrapPolygon>
          </wp:wrapThrough>
          <wp:docPr id="20202052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445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0BD8"/>
    <w:multiLevelType w:val="hybridMultilevel"/>
    <w:tmpl w:val="7ABE67F8"/>
    <w:lvl w:ilvl="0" w:tplc="1BB2BF28">
      <w:start w:val="1"/>
      <w:numFmt w:val="bullet"/>
      <w:lvlText w:val="•"/>
      <w:lvlJc w:val="left"/>
      <w:pPr>
        <w:ind w:left="720" w:hanging="360"/>
      </w:pPr>
      <w:rPr>
        <w:sz w:val="20"/>
      </w:rPr>
    </w:lvl>
    <w:lvl w:ilvl="1" w:tplc="F04C3422">
      <w:numFmt w:val="decimal"/>
      <w:lvlText w:val=""/>
      <w:lvlJc w:val="left"/>
    </w:lvl>
    <w:lvl w:ilvl="2" w:tplc="8A846CAA">
      <w:numFmt w:val="decimal"/>
      <w:lvlText w:val=""/>
      <w:lvlJc w:val="left"/>
    </w:lvl>
    <w:lvl w:ilvl="3" w:tplc="0FF0B88A">
      <w:numFmt w:val="decimal"/>
      <w:lvlText w:val=""/>
      <w:lvlJc w:val="left"/>
    </w:lvl>
    <w:lvl w:ilvl="4" w:tplc="1610BE8E">
      <w:numFmt w:val="decimal"/>
      <w:lvlText w:val=""/>
      <w:lvlJc w:val="left"/>
    </w:lvl>
    <w:lvl w:ilvl="5" w:tplc="C0A05F62">
      <w:numFmt w:val="decimal"/>
      <w:lvlText w:val=""/>
      <w:lvlJc w:val="left"/>
    </w:lvl>
    <w:lvl w:ilvl="6" w:tplc="96A493DC">
      <w:numFmt w:val="decimal"/>
      <w:lvlText w:val=""/>
      <w:lvlJc w:val="left"/>
    </w:lvl>
    <w:lvl w:ilvl="7" w:tplc="E550C428">
      <w:numFmt w:val="decimal"/>
      <w:lvlText w:val=""/>
      <w:lvlJc w:val="left"/>
    </w:lvl>
    <w:lvl w:ilvl="8" w:tplc="C0D0A40E">
      <w:numFmt w:val="decimal"/>
      <w:lvlText w:val=""/>
      <w:lvlJc w:val="left"/>
    </w:lvl>
  </w:abstractNum>
  <w:num w:numId="1" w16cid:durableId="150316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A7"/>
    <w:rsid w:val="0018599D"/>
    <w:rsid w:val="001A44A3"/>
    <w:rsid w:val="00273214"/>
    <w:rsid w:val="00290CC5"/>
    <w:rsid w:val="003E2969"/>
    <w:rsid w:val="003F46F4"/>
    <w:rsid w:val="004008FE"/>
    <w:rsid w:val="00410E9F"/>
    <w:rsid w:val="00531E09"/>
    <w:rsid w:val="006069FB"/>
    <w:rsid w:val="00660113"/>
    <w:rsid w:val="006D67BA"/>
    <w:rsid w:val="0074081B"/>
    <w:rsid w:val="007B5337"/>
    <w:rsid w:val="009464BA"/>
    <w:rsid w:val="00A576EF"/>
    <w:rsid w:val="00C873B1"/>
    <w:rsid w:val="00CB23A8"/>
    <w:rsid w:val="00D341A7"/>
    <w:rsid w:val="00D64219"/>
    <w:rsid w:val="00DB0760"/>
    <w:rsid w:val="00E93F21"/>
    <w:rsid w:val="00F2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F5F82"/>
  <w15:chartTrackingRefBased/>
  <w15:docId w15:val="{E77C1872-7D0B-4F2D-9582-C049C123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2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3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3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3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3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3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3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3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3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3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3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3A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23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3A8"/>
  </w:style>
  <w:style w:type="paragraph" w:styleId="Piedepgina">
    <w:name w:val="footer"/>
    <w:basedOn w:val="Normal"/>
    <w:link w:val="PiedepginaCar"/>
    <w:uiPriority w:val="99"/>
    <w:unhideWhenUsed/>
    <w:rsid w:val="00CB23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3A8"/>
  </w:style>
  <w:style w:type="paragraph" w:styleId="Sinespaciado">
    <w:name w:val="No Spacing"/>
    <w:link w:val="SinespaciadoCar"/>
    <w:uiPriority w:val="1"/>
    <w:qFormat/>
    <w:rsid w:val="009464BA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64BA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F46F4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46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46F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F46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7F4B6-546D-41B9-8046-D96DDE339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3682</Words>
  <Characters>20251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Eliab Espinoza</dc:creator>
  <cp:keywords/>
  <dc:description/>
  <cp:lastModifiedBy>Diego Chacon Barrionuevo</cp:lastModifiedBy>
  <cp:revision>3</cp:revision>
  <cp:lastPrinted>2026-05-31T20:28:00Z</cp:lastPrinted>
  <dcterms:created xsi:type="dcterms:W3CDTF">2026-06-17T22:27:00Z</dcterms:created>
  <dcterms:modified xsi:type="dcterms:W3CDTF">2026-06-17T22:28:00Z</dcterms:modified>
</cp:coreProperties>
</file>