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513BB" w14:textId="77777777" w:rsidR="00A53323" w:rsidRPr="00601F75" w:rsidRDefault="00C31E69" w:rsidP="00C31E69">
      <w:pPr>
        <w:jc w:val="center"/>
        <w:rPr>
          <w:b/>
          <w:sz w:val="24"/>
          <w:szCs w:val="24"/>
          <w:lang w:val="en-US"/>
        </w:rPr>
      </w:pPr>
      <w:r w:rsidRPr="00601F75">
        <w:rPr>
          <w:b/>
          <w:sz w:val="24"/>
          <w:szCs w:val="24"/>
          <w:lang w:val="en-US"/>
        </w:rPr>
        <w:t>Richness, Abundance, Shannon-Wiener Diversity Index, and Evenness</w:t>
      </w:r>
    </w:p>
    <w:p w14:paraId="1662DC21" w14:textId="77777777" w:rsidR="00C31E69" w:rsidRPr="00601F75" w:rsidRDefault="00C31E69" w:rsidP="00C31E69">
      <w:pPr>
        <w:jc w:val="center"/>
        <w:rPr>
          <w:sz w:val="24"/>
          <w:szCs w:val="24"/>
          <w:lang w:val="en-US"/>
        </w:rPr>
      </w:pPr>
    </w:p>
    <w:p w14:paraId="69A3A6BE" w14:textId="77777777" w:rsidR="00C31E69" w:rsidRPr="00601F75" w:rsidRDefault="00C31E69" w:rsidP="00C31E69">
      <w:pPr>
        <w:rPr>
          <w:sz w:val="24"/>
          <w:szCs w:val="24"/>
          <w:lang w:val="en-US"/>
        </w:rPr>
      </w:pPr>
      <w:r w:rsidRPr="00601F75">
        <w:rPr>
          <w:b/>
          <w:sz w:val="24"/>
          <w:szCs w:val="24"/>
          <w:lang w:val="en-US"/>
        </w:rPr>
        <w:t xml:space="preserve">Richness </w:t>
      </w:r>
      <w:r w:rsidRPr="00601F75">
        <w:rPr>
          <w:sz w:val="24"/>
          <w:szCs w:val="24"/>
          <w:lang w:val="en-US"/>
        </w:rPr>
        <w:t xml:space="preserve">(S) is the total number of species in a geographic area. Richness does not </w:t>
      </w:r>
      <w:proofErr w:type="gramStart"/>
      <w:r w:rsidRPr="00601F75">
        <w:rPr>
          <w:sz w:val="24"/>
          <w:szCs w:val="24"/>
          <w:lang w:val="en-US"/>
        </w:rPr>
        <w:t>take into account</w:t>
      </w:r>
      <w:proofErr w:type="gramEnd"/>
      <w:r w:rsidRPr="00601F75">
        <w:rPr>
          <w:sz w:val="24"/>
          <w:szCs w:val="24"/>
          <w:lang w:val="en-US"/>
        </w:rPr>
        <w:t xml:space="preserve"> the number of individuals, proportion, or distribution of each species.</w:t>
      </w:r>
    </w:p>
    <w:p w14:paraId="4640AF2C" w14:textId="77777777" w:rsidR="00C31E69" w:rsidRPr="00601F75" w:rsidRDefault="00C31E69" w:rsidP="00C31E69">
      <w:pPr>
        <w:pStyle w:val="ListParagraph"/>
        <w:numPr>
          <w:ilvl w:val="0"/>
          <w:numId w:val="1"/>
        </w:numPr>
        <w:rPr>
          <w:sz w:val="24"/>
          <w:szCs w:val="24"/>
          <w:lang w:val="en-US"/>
        </w:rPr>
      </w:pPr>
      <w:r w:rsidRPr="00601F75">
        <w:rPr>
          <w:sz w:val="24"/>
          <w:szCs w:val="24"/>
          <w:lang w:val="en-US"/>
        </w:rPr>
        <w:t>Based on the species list below, what is the richness of this community?</w:t>
      </w:r>
    </w:p>
    <w:p w14:paraId="3A8D1742" w14:textId="77777777" w:rsidR="00C31E69" w:rsidRPr="00601F75" w:rsidRDefault="00C31E69" w:rsidP="00C31E69">
      <w:pPr>
        <w:rPr>
          <w:sz w:val="24"/>
          <w:szCs w:val="24"/>
          <w:lang w:val="en-US"/>
        </w:rPr>
      </w:pPr>
      <w:r w:rsidRPr="00601F75">
        <w:rPr>
          <w:i/>
          <w:sz w:val="24"/>
          <w:szCs w:val="24"/>
          <w:lang w:val="en-US"/>
        </w:rPr>
        <w:t>Species:</w:t>
      </w:r>
      <w:r w:rsidRPr="00601F75">
        <w:rPr>
          <w:sz w:val="24"/>
          <w:szCs w:val="24"/>
          <w:lang w:val="en-US"/>
        </w:rPr>
        <w:t xml:space="preserve"> Deer, Deer, Deer, Deer, Deer, Badger, Elk, Elk, Elk, Squirrel, Squirrel, Squirrel, Squirrel, Wolf, Wolf, Red Fox, Sandhill Crane, Sandhill Crane, Sandhill Crane, Porcupine, Porcupine, Bald Eagle, Snowshoe Hare, Snowshoe Hare, Snowshoe Hare</w:t>
      </w:r>
    </w:p>
    <w:p w14:paraId="1B33DEA6" w14:textId="067146E8" w:rsidR="00C31E69" w:rsidRPr="00CB5F44" w:rsidRDefault="00C31E69" w:rsidP="00C31E69">
      <w:pPr>
        <w:rPr>
          <w:b/>
          <w:sz w:val="28"/>
          <w:szCs w:val="24"/>
          <w:lang w:val="en-US"/>
        </w:rPr>
      </w:pPr>
      <w:r w:rsidRPr="00601F75">
        <w:rPr>
          <w:b/>
          <w:sz w:val="28"/>
          <w:szCs w:val="24"/>
          <w:lang w:val="en-US"/>
        </w:rPr>
        <w:t xml:space="preserve">S = </w:t>
      </w:r>
      <w:r w:rsidR="00CB5F44" w:rsidRPr="00CB5F44">
        <w:rPr>
          <w:b/>
          <w:color w:val="FF0000"/>
          <w:sz w:val="28"/>
          <w:szCs w:val="24"/>
          <w:lang w:val="en-US"/>
        </w:rPr>
        <w:t>10</w:t>
      </w:r>
    </w:p>
    <w:p w14:paraId="2FF13D9A" w14:textId="77777777" w:rsidR="002F261A" w:rsidRDefault="00C31E69" w:rsidP="00C31E69">
      <w:pPr>
        <w:rPr>
          <w:sz w:val="24"/>
          <w:szCs w:val="24"/>
          <w:lang w:val="en-US"/>
        </w:rPr>
      </w:pPr>
      <w:r w:rsidRPr="00601F75">
        <w:rPr>
          <w:sz w:val="24"/>
          <w:szCs w:val="24"/>
          <w:lang w:val="en-US"/>
        </w:rPr>
        <w:t>Richness alone misses an important component of species diversity: some species may be rare while others may be common</w:t>
      </w:r>
      <w:r w:rsidR="002F261A">
        <w:rPr>
          <w:sz w:val="24"/>
          <w:szCs w:val="24"/>
          <w:lang w:val="en-US"/>
        </w:rPr>
        <w:t>.</w:t>
      </w:r>
      <w:r w:rsidRPr="00601F75">
        <w:rPr>
          <w:sz w:val="24"/>
          <w:szCs w:val="24"/>
          <w:lang w:val="en-US"/>
        </w:rPr>
        <w:t xml:space="preserve"> </w:t>
      </w:r>
      <w:r w:rsidR="002F261A">
        <w:rPr>
          <w:sz w:val="24"/>
          <w:szCs w:val="24"/>
          <w:lang w:val="en-US"/>
        </w:rPr>
        <w:t xml:space="preserve">This is understood through the </w:t>
      </w:r>
      <w:r w:rsidR="002F261A">
        <w:rPr>
          <w:b/>
          <w:sz w:val="24"/>
          <w:szCs w:val="24"/>
          <w:lang w:val="en-US"/>
        </w:rPr>
        <w:t>a</w:t>
      </w:r>
      <w:r w:rsidR="002F261A" w:rsidRPr="002F261A">
        <w:rPr>
          <w:b/>
          <w:sz w:val="24"/>
          <w:szCs w:val="24"/>
          <w:lang w:val="en-US"/>
        </w:rPr>
        <w:t>bundance</w:t>
      </w:r>
      <w:r w:rsidR="002F261A">
        <w:rPr>
          <w:sz w:val="24"/>
          <w:szCs w:val="24"/>
          <w:lang w:val="en-US"/>
        </w:rPr>
        <w:t xml:space="preserve"> (N) of each species. Note that we use ‘N’ to refer to the total number of individuals of all species, and ‘n’ to refer to the total number of individuals of a particular species.</w:t>
      </w:r>
    </w:p>
    <w:p w14:paraId="54D518BB" w14:textId="77777777" w:rsidR="00C31E69" w:rsidRPr="00601F75" w:rsidRDefault="00C31E69" w:rsidP="00C31E69">
      <w:pPr>
        <w:rPr>
          <w:sz w:val="24"/>
          <w:szCs w:val="24"/>
          <w:lang w:val="en-US"/>
        </w:rPr>
      </w:pPr>
      <w:r w:rsidRPr="00601F75">
        <w:rPr>
          <w:sz w:val="24"/>
          <w:szCs w:val="24"/>
          <w:lang w:val="en-US"/>
        </w:rPr>
        <w:t xml:space="preserve">The </w:t>
      </w:r>
      <w:r w:rsidRPr="00601F75">
        <w:rPr>
          <w:b/>
          <w:sz w:val="24"/>
          <w:szCs w:val="24"/>
          <w:lang w:val="en-US"/>
        </w:rPr>
        <w:t>Shannon</w:t>
      </w:r>
      <w:r w:rsidR="00601F75" w:rsidRPr="00601F75">
        <w:rPr>
          <w:b/>
          <w:sz w:val="24"/>
          <w:szCs w:val="24"/>
          <w:lang w:val="en-US"/>
        </w:rPr>
        <w:t xml:space="preserve">-Wiener </w:t>
      </w:r>
      <w:r w:rsidRPr="00601F75">
        <w:rPr>
          <w:b/>
          <w:sz w:val="24"/>
          <w:szCs w:val="24"/>
          <w:lang w:val="en-US"/>
        </w:rPr>
        <w:t xml:space="preserve">diversity index </w:t>
      </w:r>
      <w:r w:rsidRPr="00601F75">
        <w:rPr>
          <w:sz w:val="24"/>
          <w:szCs w:val="24"/>
          <w:lang w:val="en-US"/>
        </w:rPr>
        <w:t>(H) accounts for species abundance by calculating the proportion of individuals of each species compared to the total number of individuals in the community (p</w:t>
      </w:r>
      <w:r w:rsidRPr="00601F75">
        <w:rPr>
          <w:sz w:val="24"/>
          <w:szCs w:val="24"/>
          <w:vertAlign w:val="subscript"/>
          <w:lang w:val="en-US"/>
        </w:rPr>
        <w:t>i</w:t>
      </w:r>
      <w:r w:rsidRPr="00601F75">
        <w:rPr>
          <w:sz w:val="24"/>
          <w:szCs w:val="24"/>
          <w:lang w:val="en-US"/>
        </w:rPr>
        <w:t>).</w:t>
      </w:r>
    </w:p>
    <w:p w14:paraId="0E22AB55" w14:textId="77777777" w:rsidR="00C31E69" w:rsidRPr="00601F75" w:rsidRDefault="00C31E69" w:rsidP="00C31E69">
      <w:pPr>
        <w:rPr>
          <w:sz w:val="24"/>
          <w:szCs w:val="24"/>
          <w:lang w:val="en-US"/>
        </w:rPr>
      </w:pPr>
      <m:oMathPara>
        <m:oMath>
          <m:r>
            <w:rPr>
              <w:rFonts w:ascii="Cambria Math" w:hAnsi="Cambria Math"/>
              <w:sz w:val="24"/>
              <w:szCs w:val="24"/>
              <w:lang w:val="en-US"/>
            </w:rPr>
            <m:t>H= -</m:t>
          </m:r>
          <m:nary>
            <m:naryPr>
              <m:chr m:val="∑"/>
              <m:limLoc m:val="undOvr"/>
              <m:ctrlPr>
                <w:rPr>
                  <w:rFonts w:ascii="Cambria Math" w:hAnsi="Cambria Math"/>
                  <w:i/>
                  <w:sz w:val="24"/>
                  <w:szCs w:val="24"/>
                  <w:lang w:val="en-US"/>
                </w:rPr>
              </m:ctrlPr>
            </m:naryPr>
            <m:sub>
              <m:r>
                <w:rPr>
                  <w:rFonts w:ascii="Cambria Math" w:hAnsi="Cambria Math"/>
                  <w:sz w:val="24"/>
                  <w:szCs w:val="24"/>
                  <w:lang w:val="en-US"/>
                </w:rPr>
                <m:t>j=1</m:t>
              </m:r>
            </m:sub>
            <m:sup>
              <m:r>
                <w:rPr>
                  <w:rFonts w:ascii="Cambria Math" w:hAnsi="Cambria Math"/>
                  <w:sz w:val="24"/>
                  <w:szCs w:val="24"/>
                  <w:lang w:val="en-US"/>
                </w:rPr>
                <m:t>S</m:t>
              </m:r>
            </m:sup>
            <m:e>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i</m:t>
                  </m:r>
                </m:sub>
              </m:sSub>
              <m:r>
                <w:rPr>
                  <w:rFonts w:ascii="Cambria Math" w:hAnsi="Cambria Math"/>
                  <w:sz w:val="24"/>
                  <w:szCs w:val="24"/>
                  <w:lang w:val="en-US"/>
                </w:rPr>
                <m:t>*</m:t>
              </m:r>
              <m:r>
                <m:rPr>
                  <m:sty m:val="p"/>
                </m:rPr>
                <w:rPr>
                  <w:rFonts w:ascii="Cambria Math" w:hAnsi="Cambria Math"/>
                  <w:sz w:val="24"/>
                  <w:szCs w:val="24"/>
                  <w:lang w:val="en-US"/>
                </w:rPr>
                <m:t>ln⁡</m:t>
              </m:r>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i</m:t>
                  </m:r>
                </m:sub>
              </m:sSub>
              <m:r>
                <w:rPr>
                  <w:rFonts w:ascii="Cambria Math" w:hAnsi="Cambria Math"/>
                  <w:sz w:val="24"/>
                  <w:szCs w:val="24"/>
                  <w:lang w:val="en-US"/>
                </w:rPr>
                <m:t>)</m:t>
              </m:r>
            </m:e>
          </m:nary>
        </m:oMath>
      </m:oMathPara>
    </w:p>
    <w:p w14:paraId="631396D8" w14:textId="77777777" w:rsidR="00C31E69" w:rsidRPr="00601F75" w:rsidRDefault="00C31E69">
      <w:pPr>
        <w:rPr>
          <w:sz w:val="24"/>
          <w:szCs w:val="24"/>
          <w:lang w:val="en-US"/>
        </w:rPr>
      </w:pPr>
      <w:r w:rsidRPr="00601F75">
        <w:rPr>
          <w:sz w:val="24"/>
          <w:szCs w:val="24"/>
          <w:lang w:val="en-US"/>
        </w:rPr>
        <w:t xml:space="preserve">For each j in 1:S, </w:t>
      </w:r>
      <w:r w:rsidRPr="00601F75">
        <w:rPr>
          <w:sz w:val="24"/>
          <w:szCs w:val="24"/>
          <w:lang w:val="en-US"/>
        </w:rPr>
        <w:t>p</w:t>
      </w:r>
      <w:r w:rsidRPr="00601F75">
        <w:rPr>
          <w:sz w:val="24"/>
          <w:szCs w:val="24"/>
          <w:vertAlign w:val="subscript"/>
          <w:lang w:val="en-US"/>
        </w:rPr>
        <w:t>i</w:t>
      </w:r>
      <w:r w:rsidRPr="00601F75">
        <w:rPr>
          <w:sz w:val="24"/>
          <w:szCs w:val="24"/>
          <w:vertAlign w:val="subscript"/>
          <w:lang w:val="en-US"/>
        </w:rPr>
        <w:t xml:space="preserve"> </w:t>
      </w:r>
      <w:r w:rsidRPr="00601F75">
        <w:rPr>
          <w:sz w:val="24"/>
          <w:szCs w:val="24"/>
          <w:lang w:val="en-US"/>
        </w:rPr>
        <w:t xml:space="preserve">= </w:t>
      </w:r>
      <w:r w:rsidR="0063496D">
        <w:rPr>
          <w:sz w:val="24"/>
          <w:szCs w:val="24"/>
          <w:lang w:val="en-US"/>
        </w:rPr>
        <w:t>n</w:t>
      </w:r>
      <w:r w:rsidRPr="0063496D">
        <w:rPr>
          <w:sz w:val="24"/>
          <w:szCs w:val="24"/>
          <w:vertAlign w:val="subscript"/>
          <w:lang w:val="en-US"/>
        </w:rPr>
        <w:t>j</w:t>
      </w:r>
      <w:r w:rsidRPr="00601F75">
        <w:rPr>
          <w:sz w:val="24"/>
          <w:szCs w:val="24"/>
          <w:lang w:val="en-US"/>
        </w:rPr>
        <w:t xml:space="preserve"> / </w:t>
      </w:r>
      <w:r w:rsidR="0063496D">
        <w:rPr>
          <w:sz w:val="24"/>
          <w:szCs w:val="24"/>
          <w:lang w:val="en-US"/>
        </w:rPr>
        <w:t>N</w:t>
      </w:r>
      <w:r w:rsidRPr="00601F75">
        <w:rPr>
          <w:sz w:val="24"/>
          <w:szCs w:val="24"/>
          <w:lang w:val="en-US"/>
        </w:rPr>
        <w:t xml:space="preserve"> and ln is the natural log.</w:t>
      </w:r>
      <w:r w:rsidR="0063496D">
        <w:rPr>
          <w:sz w:val="24"/>
          <w:szCs w:val="24"/>
          <w:lang w:val="en-US"/>
        </w:rPr>
        <w:t xml:space="preserve"> Importantly, we can think of </w:t>
      </w:r>
      <w:r w:rsidR="0063496D" w:rsidRPr="00601F75">
        <w:rPr>
          <w:sz w:val="24"/>
          <w:szCs w:val="24"/>
          <w:lang w:val="en-US"/>
        </w:rPr>
        <w:t>p</w:t>
      </w:r>
      <w:r w:rsidR="0063496D" w:rsidRPr="00601F75">
        <w:rPr>
          <w:sz w:val="24"/>
          <w:szCs w:val="24"/>
          <w:vertAlign w:val="subscript"/>
          <w:lang w:val="en-US"/>
        </w:rPr>
        <w:t xml:space="preserve">i </w:t>
      </w:r>
      <w:r w:rsidR="0063496D">
        <w:rPr>
          <w:sz w:val="24"/>
          <w:szCs w:val="24"/>
          <w:lang w:val="en-US"/>
        </w:rPr>
        <w:t>as the relative proportion of the species j in the community.</w:t>
      </w:r>
    </w:p>
    <w:p w14:paraId="018EDACD" w14:textId="77777777" w:rsidR="00C31E69" w:rsidRPr="00601F75" w:rsidRDefault="00C31E69">
      <w:pPr>
        <w:rPr>
          <w:sz w:val="24"/>
          <w:szCs w:val="24"/>
          <w:lang w:val="en-US"/>
        </w:rPr>
      </w:pPr>
      <w:r w:rsidRPr="00601F75">
        <w:rPr>
          <w:sz w:val="24"/>
          <w:szCs w:val="24"/>
          <w:lang w:val="en-US"/>
        </w:rPr>
        <w:t>Higher H values indicate higher diversity; values typically fall between 1.5 and 3.5.</w:t>
      </w:r>
    </w:p>
    <w:p w14:paraId="606CA763" w14:textId="07208A96" w:rsidR="00601F75" w:rsidRPr="00601F75" w:rsidRDefault="00601F75" w:rsidP="00601F75">
      <w:pPr>
        <w:pStyle w:val="ListParagraph"/>
        <w:numPr>
          <w:ilvl w:val="0"/>
          <w:numId w:val="1"/>
        </w:numPr>
        <w:rPr>
          <w:sz w:val="24"/>
          <w:szCs w:val="24"/>
          <w:lang w:val="en-US"/>
        </w:rPr>
      </w:pPr>
      <w:r w:rsidRPr="00601F75">
        <w:rPr>
          <w:sz w:val="24"/>
          <w:szCs w:val="24"/>
          <w:lang w:val="en-US"/>
        </w:rPr>
        <w:t>Using the table below and the species list provided in question 1, calculate the different components of the Shannon-Wiener diversity index for each species</w:t>
      </w:r>
      <w:r w:rsidR="00CB5F44">
        <w:rPr>
          <w:sz w:val="24"/>
          <w:szCs w:val="24"/>
          <w:lang w:val="en-US"/>
        </w:rPr>
        <w:t xml:space="preserve"> to 3 decimal places</w:t>
      </w:r>
      <w:r w:rsidRPr="00601F75">
        <w:rPr>
          <w:sz w:val="24"/>
          <w:szCs w:val="24"/>
          <w:lang w:val="en-US"/>
        </w:rPr>
        <w:t>.</w:t>
      </w:r>
    </w:p>
    <w:tbl>
      <w:tblPr>
        <w:tblStyle w:val="TableGrid"/>
        <w:tblW w:w="0" w:type="auto"/>
        <w:tblLook w:val="04A0" w:firstRow="1" w:lastRow="0" w:firstColumn="1" w:lastColumn="0" w:noHBand="0" w:noVBand="1"/>
      </w:tblPr>
      <w:tblGrid>
        <w:gridCol w:w="1803"/>
        <w:gridCol w:w="1803"/>
        <w:gridCol w:w="1803"/>
        <w:gridCol w:w="1803"/>
        <w:gridCol w:w="1804"/>
      </w:tblGrid>
      <w:tr w:rsidR="00601F75" w:rsidRPr="00601F75" w14:paraId="145A2FE6" w14:textId="77777777" w:rsidTr="00601F75">
        <w:tc>
          <w:tcPr>
            <w:tcW w:w="1803" w:type="dxa"/>
          </w:tcPr>
          <w:p w14:paraId="435E74A8" w14:textId="77777777" w:rsidR="00601F75" w:rsidRPr="00601F75" w:rsidRDefault="00601F75" w:rsidP="00601F75">
            <w:pPr>
              <w:jc w:val="center"/>
              <w:rPr>
                <w:i/>
                <w:sz w:val="24"/>
                <w:szCs w:val="24"/>
                <w:lang w:val="en-US"/>
              </w:rPr>
            </w:pPr>
            <w:r w:rsidRPr="00601F75">
              <w:rPr>
                <w:i/>
                <w:sz w:val="24"/>
                <w:szCs w:val="24"/>
                <w:lang w:val="en-US"/>
              </w:rPr>
              <w:t>Species</w:t>
            </w:r>
          </w:p>
        </w:tc>
        <w:tc>
          <w:tcPr>
            <w:tcW w:w="1803" w:type="dxa"/>
          </w:tcPr>
          <w:p w14:paraId="19AE215B" w14:textId="77777777" w:rsidR="00601F75" w:rsidRPr="00601F75" w:rsidRDefault="00601F75" w:rsidP="00601F75">
            <w:pPr>
              <w:jc w:val="center"/>
              <w:rPr>
                <w:i/>
                <w:sz w:val="24"/>
                <w:szCs w:val="24"/>
                <w:lang w:val="en-US"/>
              </w:rPr>
            </w:pPr>
            <w:r w:rsidRPr="00601F75">
              <w:rPr>
                <w:i/>
                <w:sz w:val="24"/>
                <w:szCs w:val="24"/>
                <w:lang w:val="en-US"/>
              </w:rPr>
              <w:t>Abundance</w:t>
            </w:r>
            <w:r w:rsidR="002F261A">
              <w:rPr>
                <w:i/>
                <w:sz w:val="24"/>
                <w:szCs w:val="24"/>
                <w:lang w:val="en-US"/>
              </w:rPr>
              <w:t xml:space="preserve"> (n)</w:t>
            </w:r>
          </w:p>
        </w:tc>
        <w:tc>
          <w:tcPr>
            <w:tcW w:w="1803" w:type="dxa"/>
          </w:tcPr>
          <w:p w14:paraId="48426F1C" w14:textId="77777777" w:rsidR="00601F75" w:rsidRPr="00601F75" w:rsidRDefault="00601F75" w:rsidP="00601F75">
            <w:pPr>
              <w:jc w:val="center"/>
              <w:rPr>
                <w:i/>
                <w:sz w:val="24"/>
                <w:szCs w:val="24"/>
                <w:lang w:val="en-US"/>
              </w:rPr>
            </w:pPr>
            <w:r w:rsidRPr="00601F75">
              <w:rPr>
                <w:i/>
                <w:sz w:val="24"/>
                <w:szCs w:val="24"/>
                <w:lang w:val="en-US"/>
              </w:rPr>
              <w:t>p</w:t>
            </w:r>
            <w:r w:rsidRPr="00601F75">
              <w:rPr>
                <w:i/>
                <w:sz w:val="24"/>
                <w:szCs w:val="24"/>
                <w:vertAlign w:val="subscript"/>
                <w:lang w:val="en-US"/>
              </w:rPr>
              <w:t>i</w:t>
            </w:r>
          </w:p>
        </w:tc>
        <w:tc>
          <w:tcPr>
            <w:tcW w:w="1803" w:type="dxa"/>
          </w:tcPr>
          <w:p w14:paraId="37AD50DA" w14:textId="77777777" w:rsidR="00601F75" w:rsidRPr="00601F75" w:rsidRDefault="00601F75" w:rsidP="00601F75">
            <w:pPr>
              <w:jc w:val="center"/>
              <w:rPr>
                <w:i/>
                <w:sz w:val="24"/>
                <w:szCs w:val="24"/>
                <w:lang w:val="en-US"/>
              </w:rPr>
            </w:pPr>
            <w:r w:rsidRPr="00601F75">
              <w:rPr>
                <w:i/>
                <w:sz w:val="24"/>
                <w:szCs w:val="24"/>
                <w:lang w:val="en-US"/>
              </w:rPr>
              <w:t>ln(</w:t>
            </w:r>
            <w:r w:rsidRPr="00601F75">
              <w:rPr>
                <w:i/>
                <w:sz w:val="24"/>
                <w:szCs w:val="24"/>
                <w:lang w:val="en-US"/>
              </w:rPr>
              <w:t>p</w:t>
            </w:r>
            <w:r w:rsidRPr="00601F75">
              <w:rPr>
                <w:i/>
                <w:sz w:val="24"/>
                <w:szCs w:val="24"/>
                <w:vertAlign w:val="subscript"/>
                <w:lang w:val="en-US"/>
              </w:rPr>
              <w:t>i</w:t>
            </w:r>
            <w:r w:rsidRPr="00601F75">
              <w:rPr>
                <w:i/>
                <w:sz w:val="24"/>
                <w:szCs w:val="24"/>
                <w:lang w:val="en-US"/>
              </w:rPr>
              <w:t>)</w:t>
            </w:r>
          </w:p>
        </w:tc>
        <w:tc>
          <w:tcPr>
            <w:tcW w:w="1804" w:type="dxa"/>
          </w:tcPr>
          <w:p w14:paraId="0F038035" w14:textId="77777777" w:rsidR="00601F75" w:rsidRPr="00601F75" w:rsidRDefault="00601F75" w:rsidP="00601F75">
            <w:pPr>
              <w:jc w:val="center"/>
              <w:rPr>
                <w:i/>
                <w:sz w:val="24"/>
                <w:szCs w:val="24"/>
                <w:lang w:val="en-US"/>
              </w:rPr>
            </w:pPr>
            <w:r w:rsidRPr="00601F75">
              <w:rPr>
                <w:i/>
                <w:sz w:val="24"/>
                <w:szCs w:val="24"/>
                <w:lang w:val="en-US"/>
              </w:rPr>
              <w:t>p</w:t>
            </w:r>
            <w:r w:rsidRPr="00601F75">
              <w:rPr>
                <w:i/>
                <w:sz w:val="24"/>
                <w:szCs w:val="24"/>
                <w:vertAlign w:val="subscript"/>
                <w:lang w:val="en-US"/>
              </w:rPr>
              <w:t>i</w:t>
            </w:r>
            <w:r w:rsidRPr="00601F75">
              <w:rPr>
                <w:i/>
                <w:sz w:val="24"/>
                <w:szCs w:val="24"/>
                <w:lang w:val="en-US"/>
              </w:rPr>
              <w:t xml:space="preserve"> * </w:t>
            </w:r>
            <w:r w:rsidRPr="00601F75">
              <w:rPr>
                <w:i/>
                <w:sz w:val="24"/>
                <w:szCs w:val="24"/>
                <w:lang w:val="en-US"/>
              </w:rPr>
              <w:t>ln(p</w:t>
            </w:r>
            <w:r w:rsidRPr="00601F75">
              <w:rPr>
                <w:i/>
                <w:sz w:val="24"/>
                <w:szCs w:val="24"/>
                <w:vertAlign w:val="subscript"/>
                <w:lang w:val="en-US"/>
              </w:rPr>
              <w:t>i</w:t>
            </w:r>
            <w:r w:rsidRPr="00601F75">
              <w:rPr>
                <w:i/>
                <w:sz w:val="24"/>
                <w:szCs w:val="24"/>
                <w:lang w:val="en-US"/>
              </w:rPr>
              <w:t>)</w:t>
            </w:r>
          </w:p>
        </w:tc>
      </w:tr>
      <w:tr w:rsidR="00601F75" w:rsidRPr="00601F75" w14:paraId="22B36586" w14:textId="77777777" w:rsidTr="00601F75">
        <w:tc>
          <w:tcPr>
            <w:tcW w:w="1803" w:type="dxa"/>
          </w:tcPr>
          <w:p w14:paraId="62EC3856" w14:textId="77777777" w:rsidR="00601F75" w:rsidRPr="00601F75" w:rsidRDefault="00601F75" w:rsidP="00601F75">
            <w:pPr>
              <w:rPr>
                <w:sz w:val="24"/>
                <w:szCs w:val="24"/>
                <w:lang w:val="en-US"/>
              </w:rPr>
            </w:pPr>
            <w:r w:rsidRPr="00601F75">
              <w:rPr>
                <w:sz w:val="24"/>
                <w:szCs w:val="24"/>
                <w:lang w:val="en-US"/>
              </w:rPr>
              <w:t>Deer</w:t>
            </w:r>
          </w:p>
        </w:tc>
        <w:tc>
          <w:tcPr>
            <w:tcW w:w="1803" w:type="dxa"/>
          </w:tcPr>
          <w:p w14:paraId="1B3A1469" w14:textId="34F19E6B" w:rsidR="00601F75" w:rsidRPr="00CB5F44" w:rsidRDefault="00CB5F44" w:rsidP="00CB5F44">
            <w:pPr>
              <w:jc w:val="center"/>
              <w:rPr>
                <w:color w:val="FF0000"/>
                <w:sz w:val="24"/>
                <w:szCs w:val="24"/>
                <w:lang w:val="en-US"/>
              </w:rPr>
            </w:pPr>
            <w:r w:rsidRPr="00CB5F44">
              <w:rPr>
                <w:color w:val="FF0000"/>
                <w:sz w:val="24"/>
                <w:szCs w:val="24"/>
                <w:lang w:val="en-US"/>
              </w:rPr>
              <w:t>5</w:t>
            </w:r>
          </w:p>
        </w:tc>
        <w:tc>
          <w:tcPr>
            <w:tcW w:w="1803" w:type="dxa"/>
          </w:tcPr>
          <w:p w14:paraId="1E2DB978" w14:textId="0E8C421D" w:rsidR="00601F75" w:rsidRPr="00CB5F44" w:rsidRDefault="00CB5F44" w:rsidP="00CB5F44">
            <w:pPr>
              <w:jc w:val="center"/>
              <w:rPr>
                <w:color w:val="FF0000"/>
                <w:sz w:val="24"/>
                <w:szCs w:val="24"/>
                <w:lang w:val="en-US"/>
              </w:rPr>
            </w:pPr>
            <w:r w:rsidRPr="00CB5F44">
              <w:rPr>
                <w:color w:val="FF0000"/>
                <w:sz w:val="24"/>
                <w:szCs w:val="24"/>
                <w:lang w:val="en-US"/>
              </w:rPr>
              <w:t>0.2</w:t>
            </w:r>
          </w:p>
        </w:tc>
        <w:tc>
          <w:tcPr>
            <w:tcW w:w="1803" w:type="dxa"/>
          </w:tcPr>
          <w:p w14:paraId="5B30E258" w14:textId="4B2FCE89" w:rsidR="00601F75" w:rsidRPr="00CB5F44" w:rsidRDefault="00CB5F44" w:rsidP="00CB5F44">
            <w:pPr>
              <w:jc w:val="center"/>
              <w:rPr>
                <w:color w:val="FF0000"/>
                <w:sz w:val="24"/>
                <w:szCs w:val="24"/>
                <w:lang w:val="en-US"/>
              </w:rPr>
            </w:pPr>
            <w:r w:rsidRPr="00CB5F44">
              <w:rPr>
                <w:color w:val="FF0000"/>
                <w:sz w:val="24"/>
                <w:szCs w:val="24"/>
                <w:lang w:val="en-US"/>
              </w:rPr>
              <w:t>-1.609</w:t>
            </w:r>
          </w:p>
        </w:tc>
        <w:tc>
          <w:tcPr>
            <w:tcW w:w="1804" w:type="dxa"/>
          </w:tcPr>
          <w:p w14:paraId="7D683B2F" w14:textId="7CDE291C" w:rsidR="00601F75" w:rsidRPr="00CB5F44" w:rsidRDefault="00CB5F44" w:rsidP="00CB5F44">
            <w:pPr>
              <w:jc w:val="center"/>
              <w:rPr>
                <w:color w:val="FF0000"/>
                <w:sz w:val="24"/>
                <w:szCs w:val="24"/>
                <w:lang w:val="en-US"/>
              </w:rPr>
            </w:pPr>
            <w:r w:rsidRPr="00CB5F44">
              <w:rPr>
                <w:color w:val="FF0000"/>
                <w:sz w:val="24"/>
                <w:szCs w:val="24"/>
                <w:lang w:val="en-US"/>
              </w:rPr>
              <w:t>-0.322</w:t>
            </w:r>
          </w:p>
        </w:tc>
      </w:tr>
      <w:tr w:rsidR="00601F75" w:rsidRPr="00601F75" w14:paraId="60EF4435" w14:textId="77777777" w:rsidTr="00601F75">
        <w:tc>
          <w:tcPr>
            <w:tcW w:w="1803" w:type="dxa"/>
          </w:tcPr>
          <w:p w14:paraId="574A8B70" w14:textId="77777777" w:rsidR="00601F75" w:rsidRPr="00601F75" w:rsidRDefault="00601F75" w:rsidP="00601F75">
            <w:pPr>
              <w:rPr>
                <w:sz w:val="24"/>
                <w:szCs w:val="24"/>
                <w:lang w:val="en-US"/>
              </w:rPr>
            </w:pPr>
            <w:r w:rsidRPr="00601F75">
              <w:rPr>
                <w:sz w:val="24"/>
                <w:szCs w:val="24"/>
                <w:lang w:val="en-US"/>
              </w:rPr>
              <w:t>Badger</w:t>
            </w:r>
          </w:p>
        </w:tc>
        <w:tc>
          <w:tcPr>
            <w:tcW w:w="1803" w:type="dxa"/>
          </w:tcPr>
          <w:p w14:paraId="61D425A5" w14:textId="34574770" w:rsidR="00601F75" w:rsidRPr="00CB5F44" w:rsidRDefault="00CB5F44" w:rsidP="00CB5F44">
            <w:pPr>
              <w:jc w:val="center"/>
              <w:rPr>
                <w:color w:val="FF0000"/>
                <w:sz w:val="24"/>
                <w:szCs w:val="24"/>
                <w:lang w:val="en-US"/>
              </w:rPr>
            </w:pPr>
            <w:r w:rsidRPr="00CB5F44">
              <w:rPr>
                <w:color w:val="FF0000"/>
                <w:sz w:val="24"/>
                <w:szCs w:val="24"/>
                <w:lang w:val="en-US"/>
              </w:rPr>
              <w:t>1</w:t>
            </w:r>
          </w:p>
        </w:tc>
        <w:tc>
          <w:tcPr>
            <w:tcW w:w="1803" w:type="dxa"/>
          </w:tcPr>
          <w:p w14:paraId="22B5229B" w14:textId="6AA94380" w:rsidR="00601F75" w:rsidRPr="00CB5F44" w:rsidRDefault="00CB5F44" w:rsidP="00CB5F44">
            <w:pPr>
              <w:jc w:val="center"/>
              <w:rPr>
                <w:color w:val="FF0000"/>
                <w:sz w:val="24"/>
                <w:szCs w:val="24"/>
                <w:lang w:val="en-US"/>
              </w:rPr>
            </w:pPr>
            <w:r w:rsidRPr="00CB5F44">
              <w:rPr>
                <w:color w:val="FF0000"/>
                <w:sz w:val="24"/>
                <w:szCs w:val="24"/>
                <w:lang w:val="en-US"/>
              </w:rPr>
              <w:t>0.04</w:t>
            </w:r>
          </w:p>
        </w:tc>
        <w:tc>
          <w:tcPr>
            <w:tcW w:w="1803" w:type="dxa"/>
          </w:tcPr>
          <w:p w14:paraId="19FD4ADC" w14:textId="23CFA9E9" w:rsidR="00601F75" w:rsidRPr="00CB5F44" w:rsidRDefault="00CB5F44" w:rsidP="00CB5F44">
            <w:pPr>
              <w:jc w:val="center"/>
              <w:rPr>
                <w:color w:val="FF0000"/>
                <w:sz w:val="24"/>
                <w:szCs w:val="24"/>
                <w:lang w:val="en-US"/>
              </w:rPr>
            </w:pPr>
            <w:r w:rsidRPr="00CB5F44">
              <w:rPr>
                <w:color w:val="FF0000"/>
                <w:sz w:val="24"/>
                <w:szCs w:val="24"/>
                <w:lang w:val="en-US"/>
              </w:rPr>
              <w:t>-3.219</w:t>
            </w:r>
          </w:p>
        </w:tc>
        <w:tc>
          <w:tcPr>
            <w:tcW w:w="1804" w:type="dxa"/>
          </w:tcPr>
          <w:p w14:paraId="252D9664" w14:textId="29887DF4" w:rsidR="00601F75" w:rsidRPr="00CB5F44" w:rsidRDefault="00CB5F44" w:rsidP="00CB5F44">
            <w:pPr>
              <w:jc w:val="center"/>
              <w:rPr>
                <w:color w:val="FF0000"/>
                <w:sz w:val="24"/>
                <w:szCs w:val="24"/>
                <w:lang w:val="en-US"/>
              </w:rPr>
            </w:pPr>
            <w:r w:rsidRPr="00CB5F44">
              <w:rPr>
                <w:color w:val="FF0000"/>
                <w:sz w:val="24"/>
                <w:szCs w:val="24"/>
                <w:lang w:val="en-US"/>
              </w:rPr>
              <w:t>-0.129</w:t>
            </w:r>
          </w:p>
        </w:tc>
      </w:tr>
      <w:tr w:rsidR="00601F75" w:rsidRPr="00601F75" w14:paraId="2DA84F8C" w14:textId="77777777" w:rsidTr="00601F75">
        <w:tc>
          <w:tcPr>
            <w:tcW w:w="1803" w:type="dxa"/>
          </w:tcPr>
          <w:p w14:paraId="561882D7" w14:textId="77777777" w:rsidR="00601F75" w:rsidRPr="00601F75" w:rsidRDefault="00601F75" w:rsidP="00601F75">
            <w:pPr>
              <w:rPr>
                <w:sz w:val="24"/>
                <w:szCs w:val="24"/>
                <w:lang w:val="en-US"/>
              </w:rPr>
            </w:pPr>
            <w:r w:rsidRPr="00601F75">
              <w:rPr>
                <w:sz w:val="24"/>
                <w:szCs w:val="24"/>
                <w:lang w:val="en-US"/>
              </w:rPr>
              <w:t>Elk</w:t>
            </w:r>
          </w:p>
        </w:tc>
        <w:tc>
          <w:tcPr>
            <w:tcW w:w="1803" w:type="dxa"/>
          </w:tcPr>
          <w:p w14:paraId="056046EE" w14:textId="135C61FE" w:rsidR="00601F75" w:rsidRPr="00CB5F44" w:rsidRDefault="00CB5F44" w:rsidP="00CB5F44">
            <w:pPr>
              <w:jc w:val="center"/>
              <w:rPr>
                <w:color w:val="FF0000"/>
                <w:sz w:val="24"/>
                <w:szCs w:val="24"/>
                <w:lang w:val="en-US"/>
              </w:rPr>
            </w:pPr>
            <w:r w:rsidRPr="00CB5F44">
              <w:rPr>
                <w:color w:val="FF0000"/>
                <w:sz w:val="24"/>
                <w:szCs w:val="24"/>
                <w:lang w:val="en-US"/>
              </w:rPr>
              <w:t>3</w:t>
            </w:r>
          </w:p>
        </w:tc>
        <w:tc>
          <w:tcPr>
            <w:tcW w:w="1803" w:type="dxa"/>
          </w:tcPr>
          <w:p w14:paraId="598DBD40" w14:textId="0ED9C9B4" w:rsidR="00601F75" w:rsidRPr="00CB5F44" w:rsidRDefault="00CB5F44" w:rsidP="00CB5F44">
            <w:pPr>
              <w:jc w:val="center"/>
              <w:rPr>
                <w:color w:val="FF0000"/>
                <w:sz w:val="24"/>
                <w:szCs w:val="24"/>
                <w:lang w:val="en-US"/>
              </w:rPr>
            </w:pPr>
            <w:r w:rsidRPr="00CB5F44">
              <w:rPr>
                <w:color w:val="FF0000"/>
                <w:sz w:val="24"/>
                <w:szCs w:val="24"/>
                <w:lang w:val="en-US"/>
              </w:rPr>
              <w:t>0.12</w:t>
            </w:r>
          </w:p>
        </w:tc>
        <w:tc>
          <w:tcPr>
            <w:tcW w:w="1803" w:type="dxa"/>
          </w:tcPr>
          <w:p w14:paraId="2DA22135" w14:textId="1B5351D6" w:rsidR="00601F75" w:rsidRPr="00CB5F44" w:rsidRDefault="00CB5F44" w:rsidP="00CB5F44">
            <w:pPr>
              <w:jc w:val="center"/>
              <w:rPr>
                <w:color w:val="FF0000"/>
                <w:sz w:val="24"/>
                <w:szCs w:val="24"/>
                <w:lang w:val="en-US"/>
              </w:rPr>
            </w:pPr>
            <w:r w:rsidRPr="00CB5F44">
              <w:rPr>
                <w:color w:val="FF0000"/>
                <w:sz w:val="24"/>
                <w:szCs w:val="24"/>
                <w:lang w:val="en-US"/>
              </w:rPr>
              <w:t>-2.120</w:t>
            </w:r>
          </w:p>
        </w:tc>
        <w:tc>
          <w:tcPr>
            <w:tcW w:w="1804" w:type="dxa"/>
          </w:tcPr>
          <w:p w14:paraId="3FE0C9BE" w14:textId="58BBBF66" w:rsidR="00601F75" w:rsidRPr="00CB5F44" w:rsidRDefault="00CB5F44" w:rsidP="00CB5F44">
            <w:pPr>
              <w:jc w:val="center"/>
              <w:rPr>
                <w:color w:val="FF0000"/>
                <w:sz w:val="24"/>
                <w:szCs w:val="24"/>
                <w:lang w:val="en-US"/>
              </w:rPr>
            </w:pPr>
            <w:r w:rsidRPr="00CB5F44">
              <w:rPr>
                <w:color w:val="FF0000"/>
                <w:sz w:val="24"/>
                <w:szCs w:val="24"/>
                <w:lang w:val="en-US"/>
              </w:rPr>
              <w:t>-0.254</w:t>
            </w:r>
          </w:p>
        </w:tc>
      </w:tr>
      <w:tr w:rsidR="00601F75" w:rsidRPr="00601F75" w14:paraId="4C78DBAF" w14:textId="77777777" w:rsidTr="00601F75">
        <w:tc>
          <w:tcPr>
            <w:tcW w:w="1803" w:type="dxa"/>
          </w:tcPr>
          <w:p w14:paraId="2D007950" w14:textId="77777777" w:rsidR="00601F75" w:rsidRPr="00601F75" w:rsidRDefault="00601F75" w:rsidP="00601F75">
            <w:pPr>
              <w:rPr>
                <w:sz w:val="24"/>
                <w:szCs w:val="24"/>
                <w:lang w:val="en-US"/>
              </w:rPr>
            </w:pPr>
            <w:r w:rsidRPr="00601F75">
              <w:rPr>
                <w:sz w:val="24"/>
                <w:szCs w:val="24"/>
                <w:lang w:val="en-US"/>
              </w:rPr>
              <w:t>Squirrel</w:t>
            </w:r>
          </w:p>
        </w:tc>
        <w:tc>
          <w:tcPr>
            <w:tcW w:w="1803" w:type="dxa"/>
          </w:tcPr>
          <w:p w14:paraId="063AC889" w14:textId="5A27F9A1" w:rsidR="00601F75" w:rsidRPr="00CB5F44" w:rsidRDefault="00CB5F44" w:rsidP="00CB5F44">
            <w:pPr>
              <w:jc w:val="center"/>
              <w:rPr>
                <w:color w:val="FF0000"/>
                <w:sz w:val="24"/>
                <w:szCs w:val="24"/>
                <w:lang w:val="en-US"/>
              </w:rPr>
            </w:pPr>
            <w:r w:rsidRPr="00CB5F44">
              <w:rPr>
                <w:color w:val="FF0000"/>
                <w:sz w:val="24"/>
                <w:szCs w:val="24"/>
                <w:lang w:val="en-US"/>
              </w:rPr>
              <w:t>4</w:t>
            </w:r>
          </w:p>
        </w:tc>
        <w:tc>
          <w:tcPr>
            <w:tcW w:w="1803" w:type="dxa"/>
          </w:tcPr>
          <w:p w14:paraId="182BD46A" w14:textId="3BCD61E5" w:rsidR="00601F75" w:rsidRPr="00CB5F44" w:rsidRDefault="00CB5F44" w:rsidP="00CB5F44">
            <w:pPr>
              <w:jc w:val="center"/>
              <w:rPr>
                <w:color w:val="FF0000"/>
                <w:sz w:val="24"/>
                <w:szCs w:val="24"/>
                <w:lang w:val="en-US"/>
              </w:rPr>
            </w:pPr>
            <w:r w:rsidRPr="00CB5F44">
              <w:rPr>
                <w:color w:val="FF0000"/>
                <w:sz w:val="24"/>
                <w:szCs w:val="24"/>
                <w:lang w:val="en-US"/>
              </w:rPr>
              <w:t>0.16</w:t>
            </w:r>
          </w:p>
        </w:tc>
        <w:tc>
          <w:tcPr>
            <w:tcW w:w="1803" w:type="dxa"/>
          </w:tcPr>
          <w:p w14:paraId="6480932A" w14:textId="783C4122" w:rsidR="00601F75" w:rsidRPr="00CB5F44" w:rsidRDefault="00CB5F44" w:rsidP="00CB5F44">
            <w:pPr>
              <w:jc w:val="center"/>
              <w:rPr>
                <w:color w:val="FF0000"/>
                <w:sz w:val="24"/>
                <w:szCs w:val="24"/>
                <w:lang w:val="en-US"/>
              </w:rPr>
            </w:pPr>
            <w:r w:rsidRPr="00CB5F44">
              <w:rPr>
                <w:color w:val="FF0000"/>
                <w:sz w:val="24"/>
                <w:szCs w:val="24"/>
                <w:lang w:val="en-US"/>
              </w:rPr>
              <w:t>-1.832</w:t>
            </w:r>
          </w:p>
        </w:tc>
        <w:tc>
          <w:tcPr>
            <w:tcW w:w="1804" w:type="dxa"/>
          </w:tcPr>
          <w:p w14:paraId="339A95FD" w14:textId="33F635CE" w:rsidR="00601F75" w:rsidRPr="00CB5F44" w:rsidRDefault="00CB5F44" w:rsidP="00CB5F44">
            <w:pPr>
              <w:jc w:val="center"/>
              <w:rPr>
                <w:color w:val="FF0000"/>
                <w:sz w:val="24"/>
                <w:szCs w:val="24"/>
                <w:lang w:val="en-US"/>
              </w:rPr>
            </w:pPr>
            <w:r w:rsidRPr="00CB5F44">
              <w:rPr>
                <w:color w:val="FF0000"/>
                <w:sz w:val="24"/>
                <w:szCs w:val="24"/>
                <w:lang w:val="en-US"/>
              </w:rPr>
              <w:t>-0.293</w:t>
            </w:r>
          </w:p>
        </w:tc>
      </w:tr>
      <w:tr w:rsidR="00601F75" w:rsidRPr="00601F75" w14:paraId="76B4F632" w14:textId="77777777" w:rsidTr="00601F75">
        <w:tc>
          <w:tcPr>
            <w:tcW w:w="1803" w:type="dxa"/>
          </w:tcPr>
          <w:p w14:paraId="53909B12" w14:textId="77777777" w:rsidR="00601F75" w:rsidRPr="00601F75" w:rsidRDefault="00601F75" w:rsidP="00601F75">
            <w:pPr>
              <w:rPr>
                <w:sz w:val="24"/>
                <w:szCs w:val="24"/>
                <w:lang w:val="en-US"/>
              </w:rPr>
            </w:pPr>
            <w:r w:rsidRPr="00601F75">
              <w:rPr>
                <w:sz w:val="24"/>
                <w:szCs w:val="24"/>
                <w:lang w:val="en-US"/>
              </w:rPr>
              <w:t>Wolf</w:t>
            </w:r>
          </w:p>
        </w:tc>
        <w:tc>
          <w:tcPr>
            <w:tcW w:w="1803" w:type="dxa"/>
          </w:tcPr>
          <w:p w14:paraId="6D99DADA" w14:textId="4AA083B5" w:rsidR="00601F75" w:rsidRPr="00CB5F44" w:rsidRDefault="00CB5F44" w:rsidP="00CB5F44">
            <w:pPr>
              <w:jc w:val="center"/>
              <w:rPr>
                <w:color w:val="FF0000"/>
                <w:sz w:val="24"/>
                <w:szCs w:val="24"/>
                <w:lang w:val="en-US"/>
              </w:rPr>
            </w:pPr>
            <w:r w:rsidRPr="00CB5F44">
              <w:rPr>
                <w:color w:val="FF0000"/>
                <w:sz w:val="24"/>
                <w:szCs w:val="24"/>
                <w:lang w:val="en-US"/>
              </w:rPr>
              <w:t>2</w:t>
            </w:r>
          </w:p>
        </w:tc>
        <w:tc>
          <w:tcPr>
            <w:tcW w:w="1803" w:type="dxa"/>
          </w:tcPr>
          <w:p w14:paraId="426DCAD1" w14:textId="3133C4A5" w:rsidR="00601F75" w:rsidRPr="00CB5F44" w:rsidRDefault="00CB5F44" w:rsidP="00CB5F44">
            <w:pPr>
              <w:jc w:val="center"/>
              <w:rPr>
                <w:color w:val="FF0000"/>
                <w:sz w:val="24"/>
                <w:szCs w:val="24"/>
                <w:lang w:val="en-US"/>
              </w:rPr>
            </w:pPr>
            <w:r w:rsidRPr="00CB5F44">
              <w:rPr>
                <w:color w:val="FF0000"/>
                <w:sz w:val="24"/>
                <w:szCs w:val="24"/>
                <w:lang w:val="en-US"/>
              </w:rPr>
              <w:t>0.08</w:t>
            </w:r>
          </w:p>
        </w:tc>
        <w:tc>
          <w:tcPr>
            <w:tcW w:w="1803" w:type="dxa"/>
          </w:tcPr>
          <w:p w14:paraId="090A83E1" w14:textId="63E1E610" w:rsidR="00601F75" w:rsidRPr="00CB5F44" w:rsidRDefault="00CB5F44" w:rsidP="00CB5F44">
            <w:pPr>
              <w:jc w:val="center"/>
              <w:rPr>
                <w:color w:val="FF0000"/>
                <w:sz w:val="24"/>
                <w:szCs w:val="24"/>
                <w:lang w:val="en-US"/>
              </w:rPr>
            </w:pPr>
            <w:r w:rsidRPr="00CB5F44">
              <w:rPr>
                <w:color w:val="FF0000"/>
                <w:sz w:val="24"/>
                <w:szCs w:val="24"/>
                <w:lang w:val="en-US"/>
              </w:rPr>
              <w:t>-2.526</w:t>
            </w:r>
          </w:p>
        </w:tc>
        <w:tc>
          <w:tcPr>
            <w:tcW w:w="1804" w:type="dxa"/>
          </w:tcPr>
          <w:p w14:paraId="7371FAF1" w14:textId="4AB4AC4F" w:rsidR="00601F75" w:rsidRPr="00CB5F44" w:rsidRDefault="00CB5F44" w:rsidP="00CB5F44">
            <w:pPr>
              <w:jc w:val="center"/>
              <w:rPr>
                <w:color w:val="FF0000"/>
                <w:sz w:val="24"/>
                <w:szCs w:val="24"/>
                <w:lang w:val="en-US"/>
              </w:rPr>
            </w:pPr>
            <w:r w:rsidRPr="00CB5F44">
              <w:rPr>
                <w:color w:val="FF0000"/>
                <w:sz w:val="24"/>
                <w:szCs w:val="24"/>
                <w:lang w:val="en-US"/>
              </w:rPr>
              <w:t>-0.202</w:t>
            </w:r>
          </w:p>
        </w:tc>
      </w:tr>
      <w:tr w:rsidR="00601F75" w:rsidRPr="00601F75" w14:paraId="498FE9CD" w14:textId="77777777" w:rsidTr="00601F75">
        <w:tc>
          <w:tcPr>
            <w:tcW w:w="1803" w:type="dxa"/>
          </w:tcPr>
          <w:p w14:paraId="1755C5BE" w14:textId="77777777" w:rsidR="00601F75" w:rsidRPr="00601F75" w:rsidRDefault="00601F75" w:rsidP="00601F75">
            <w:pPr>
              <w:rPr>
                <w:sz w:val="24"/>
                <w:szCs w:val="24"/>
                <w:lang w:val="en-US"/>
              </w:rPr>
            </w:pPr>
            <w:r w:rsidRPr="00601F75">
              <w:rPr>
                <w:sz w:val="24"/>
                <w:szCs w:val="24"/>
                <w:lang w:val="en-US"/>
              </w:rPr>
              <w:t>Red Fox</w:t>
            </w:r>
          </w:p>
        </w:tc>
        <w:tc>
          <w:tcPr>
            <w:tcW w:w="1803" w:type="dxa"/>
          </w:tcPr>
          <w:p w14:paraId="508FBAF3" w14:textId="0AE99804" w:rsidR="00601F75" w:rsidRPr="00CB5F44" w:rsidRDefault="00CB5F44" w:rsidP="00CB5F44">
            <w:pPr>
              <w:jc w:val="center"/>
              <w:rPr>
                <w:color w:val="FF0000"/>
                <w:sz w:val="24"/>
                <w:szCs w:val="24"/>
                <w:lang w:val="en-US"/>
              </w:rPr>
            </w:pPr>
            <w:r w:rsidRPr="00CB5F44">
              <w:rPr>
                <w:color w:val="FF0000"/>
                <w:sz w:val="24"/>
                <w:szCs w:val="24"/>
                <w:lang w:val="en-US"/>
              </w:rPr>
              <w:t>1</w:t>
            </w:r>
          </w:p>
        </w:tc>
        <w:tc>
          <w:tcPr>
            <w:tcW w:w="1803" w:type="dxa"/>
          </w:tcPr>
          <w:p w14:paraId="3503ED92" w14:textId="7E5930DB" w:rsidR="00601F75" w:rsidRPr="00CB5F44" w:rsidRDefault="00CB5F44" w:rsidP="00CB5F44">
            <w:pPr>
              <w:jc w:val="center"/>
              <w:rPr>
                <w:color w:val="FF0000"/>
                <w:sz w:val="24"/>
                <w:szCs w:val="24"/>
                <w:lang w:val="en-US"/>
              </w:rPr>
            </w:pPr>
            <w:r w:rsidRPr="00CB5F44">
              <w:rPr>
                <w:color w:val="FF0000"/>
                <w:sz w:val="24"/>
                <w:szCs w:val="24"/>
                <w:lang w:val="en-US"/>
              </w:rPr>
              <w:t>0.04</w:t>
            </w:r>
          </w:p>
        </w:tc>
        <w:tc>
          <w:tcPr>
            <w:tcW w:w="1803" w:type="dxa"/>
          </w:tcPr>
          <w:p w14:paraId="72BDC617" w14:textId="4F1D218C" w:rsidR="00601F75" w:rsidRPr="00CB5F44" w:rsidRDefault="00CB5F44" w:rsidP="00CB5F44">
            <w:pPr>
              <w:jc w:val="center"/>
              <w:rPr>
                <w:color w:val="FF0000"/>
                <w:sz w:val="24"/>
                <w:szCs w:val="24"/>
                <w:lang w:val="en-US"/>
              </w:rPr>
            </w:pPr>
            <w:r w:rsidRPr="00CB5F44">
              <w:rPr>
                <w:color w:val="FF0000"/>
                <w:sz w:val="24"/>
                <w:szCs w:val="24"/>
                <w:lang w:val="en-US"/>
              </w:rPr>
              <w:t>-3.219</w:t>
            </w:r>
          </w:p>
        </w:tc>
        <w:tc>
          <w:tcPr>
            <w:tcW w:w="1804" w:type="dxa"/>
          </w:tcPr>
          <w:p w14:paraId="75654834" w14:textId="1C8E2373" w:rsidR="00601F75" w:rsidRPr="00CB5F44" w:rsidRDefault="00CB5F44" w:rsidP="00CB5F44">
            <w:pPr>
              <w:jc w:val="center"/>
              <w:rPr>
                <w:color w:val="FF0000"/>
                <w:sz w:val="24"/>
                <w:szCs w:val="24"/>
                <w:lang w:val="en-US"/>
              </w:rPr>
            </w:pPr>
            <w:r w:rsidRPr="00CB5F44">
              <w:rPr>
                <w:color w:val="FF0000"/>
                <w:sz w:val="24"/>
                <w:szCs w:val="24"/>
                <w:lang w:val="en-US"/>
              </w:rPr>
              <w:t>-0.129</w:t>
            </w:r>
          </w:p>
        </w:tc>
      </w:tr>
      <w:tr w:rsidR="00601F75" w:rsidRPr="00601F75" w14:paraId="66367557" w14:textId="77777777" w:rsidTr="00601F75">
        <w:tc>
          <w:tcPr>
            <w:tcW w:w="1803" w:type="dxa"/>
          </w:tcPr>
          <w:p w14:paraId="31094181" w14:textId="77777777" w:rsidR="00601F75" w:rsidRPr="00601F75" w:rsidRDefault="00601F75" w:rsidP="00601F75">
            <w:pPr>
              <w:rPr>
                <w:sz w:val="24"/>
                <w:szCs w:val="24"/>
                <w:lang w:val="en-US"/>
              </w:rPr>
            </w:pPr>
            <w:r w:rsidRPr="00601F75">
              <w:rPr>
                <w:sz w:val="24"/>
                <w:szCs w:val="24"/>
                <w:lang w:val="en-US"/>
              </w:rPr>
              <w:t>Sandhill Crane</w:t>
            </w:r>
          </w:p>
        </w:tc>
        <w:tc>
          <w:tcPr>
            <w:tcW w:w="1803" w:type="dxa"/>
          </w:tcPr>
          <w:p w14:paraId="4B22B825" w14:textId="3E797C16" w:rsidR="00601F75" w:rsidRPr="00CB5F44" w:rsidRDefault="00CB5F44" w:rsidP="00CB5F44">
            <w:pPr>
              <w:jc w:val="center"/>
              <w:rPr>
                <w:color w:val="FF0000"/>
                <w:sz w:val="24"/>
                <w:szCs w:val="24"/>
                <w:lang w:val="en-US"/>
              </w:rPr>
            </w:pPr>
            <w:r w:rsidRPr="00CB5F44">
              <w:rPr>
                <w:color w:val="FF0000"/>
                <w:sz w:val="24"/>
                <w:szCs w:val="24"/>
                <w:lang w:val="en-US"/>
              </w:rPr>
              <w:t>3</w:t>
            </w:r>
          </w:p>
        </w:tc>
        <w:tc>
          <w:tcPr>
            <w:tcW w:w="1803" w:type="dxa"/>
          </w:tcPr>
          <w:p w14:paraId="0DFF4BD2" w14:textId="1910328D" w:rsidR="00601F75" w:rsidRPr="00CB5F44" w:rsidRDefault="00CB5F44" w:rsidP="00CB5F44">
            <w:pPr>
              <w:jc w:val="center"/>
              <w:rPr>
                <w:color w:val="FF0000"/>
                <w:sz w:val="24"/>
                <w:szCs w:val="24"/>
                <w:lang w:val="en-US"/>
              </w:rPr>
            </w:pPr>
            <w:r w:rsidRPr="00CB5F44">
              <w:rPr>
                <w:color w:val="FF0000"/>
                <w:sz w:val="24"/>
                <w:szCs w:val="24"/>
                <w:lang w:val="en-US"/>
              </w:rPr>
              <w:t>0.12</w:t>
            </w:r>
          </w:p>
        </w:tc>
        <w:tc>
          <w:tcPr>
            <w:tcW w:w="1803" w:type="dxa"/>
          </w:tcPr>
          <w:p w14:paraId="160C6BBE" w14:textId="62072DC7" w:rsidR="00601F75" w:rsidRPr="00CB5F44" w:rsidRDefault="00CB5F44" w:rsidP="00CB5F44">
            <w:pPr>
              <w:jc w:val="center"/>
              <w:rPr>
                <w:color w:val="FF0000"/>
                <w:sz w:val="24"/>
                <w:szCs w:val="24"/>
                <w:lang w:val="en-US"/>
              </w:rPr>
            </w:pPr>
            <w:r w:rsidRPr="00CB5F44">
              <w:rPr>
                <w:color w:val="FF0000"/>
                <w:sz w:val="24"/>
                <w:szCs w:val="24"/>
                <w:lang w:val="en-US"/>
              </w:rPr>
              <w:t>-2.120</w:t>
            </w:r>
          </w:p>
        </w:tc>
        <w:tc>
          <w:tcPr>
            <w:tcW w:w="1804" w:type="dxa"/>
          </w:tcPr>
          <w:p w14:paraId="758E1131" w14:textId="07159856" w:rsidR="00601F75" w:rsidRPr="00CB5F44" w:rsidRDefault="00CB5F44" w:rsidP="00CB5F44">
            <w:pPr>
              <w:jc w:val="center"/>
              <w:rPr>
                <w:color w:val="FF0000"/>
                <w:sz w:val="24"/>
                <w:szCs w:val="24"/>
                <w:lang w:val="en-US"/>
              </w:rPr>
            </w:pPr>
            <w:r w:rsidRPr="00CB5F44">
              <w:rPr>
                <w:color w:val="FF0000"/>
                <w:sz w:val="24"/>
                <w:szCs w:val="24"/>
                <w:lang w:val="en-US"/>
              </w:rPr>
              <w:t>-0.254</w:t>
            </w:r>
          </w:p>
        </w:tc>
      </w:tr>
      <w:tr w:rsidR="00601F75" w:rsidRPr="00601F75" w14:paraId="6D977ADF" w14:textId="77777777" w:rsidTr="00601F75">
        <w:tc>
          <w:tcPr>
            <w:tcW w:w="1803" w:type="dxa"/>
          </w:tcPr>
          <w:p w14:paraId="52408437" w14:textId="77777777" w:rsidR="00601F75" w:rsidRPr="00601F75" w:rsidRDefault="00601F75" w:rsidP="00601F75">
            <w:pPr>
              <w:rPr>
                <w:sz w:val="24"/>
                <w:szCs w:val="24"/>
                <w:lang w:val="en-US"/>
              </w:rPr>
            </w:pPr>
            <w:r w:rsidRPr="00601F75">
              <w:rPr>
                <w:sz w:val="24"/>
                <w:szCs w:val="24"/>
                <w:lang w:val="en-US"/>
              </w:rPr>
              <w:t>Porcupine</w:t>
            </w:r>
          </w:p>
        </w:tc>
        <w:tc>
          <w:tcPr>
            <w:tcW w:w="1803" w:type="dxa"/>
          </w:tcPr>
          <w:p w14:paraId="101D0441" w14:textId="559A3F64" w:rsidR="00601F75" w:rsidRPr="00CB5F44" w:rsidRDefault="00CB5F44" w:rsidP="00CB5F44">
            <w:pPr>
              <w:jc w:val="center"/>
              <w:rPr>
                <w:color w:val="FF0000"/>
                <w:sz w:val="24"/>
                <w:szCs w:val="24"/>
                <w:lang w:val="en-US"/>
              </w:rPr>
            </w:pPr>
            <w:r w:rsidRPr="00CB5F44">
              <w:rPr>
                <w:color w:val="FF0000"/>
                <w:sz w:val="24"/>
                <w:szCs w:val="24"/>
                <w:lang w:val="en-US"/>
              </w:rPr>
              <w:t>2</w:t>
            </w:r>
          </w:p>
        </w:tc>
        <w:tc>
          <w:tcPr>
            <w:tcW w:w="1803" w:type="dxa"/>
          </w:tcPr>
          <w:p w14:paraId="4438F606" w14:textId="40F7B920" w:rsidR="00601F75" w:rsidRPr="00CB5F44" w:rsidRDefault="00CB5F44" w:rsidP="00CB5F44">
            <w:pPr>
              <w:jc w:val="center"/>
              <w:rPr>
                <w:color w:val="FF0000"/>
                <w:sz w:val="24"/>
                <w:szCs w:val="24"/>
                <w:lang w:val="en-US"/>
              </w:rPr>
            </w:pPr>
            <w:r w:rsidRPr="00CB5F44">
              <w:rPr>
                <w:color w:val="FF0000"/>
                <w:sz w:val="24"/>
                <w:szCs w:val="24"/>
                <w:lang w:val="en-US"/>
              </w:rPr>
              <w:t>0.08</w:t>
            </w:r>
          </w:p>
        </w:tc>
        <w:tc>
          <w:tcPr>
            <w:tcW w:w="1803" w:type="dxa"/>
          </w:tcPr>
          <w:p w14:paraId="584317CC" w14:textId="137C399E" w:rsidR="00601F75" w:rsidRPr="00CB5F44" w:rsidRDefault="00CB5F44" w:rsidP="00CB5F44">
            <w:pPr>
              <w:jc w:val="center"/>
              <w:rPr>
                <w:color w:val="FF0000"/>
                <w:sz w:val="24"/>
                <w:szCs w:val="24"/>
                <w:lang w:val="en-US"/>
              </w:rPr>
            </w:pPr>
            <w:r w:rsidRPr="00CB5F44">
              <w:rPr>
                <w:color w:val="FF0000"/>
                <w:sz w:val="24"/>
                <w:szCs w:val="24"/>
                <w:lang w:val="en-US"/>
              </w:rPr>
              <w:t>-2.526</w:t>
            </w:r>
          </w:p>
        </w:tc>
        <w:tc>
          <w:tcPr>
            <w:tcW w:w="1804" w:type="dxa"/>
          </w:tcPr>
          <w:p w14:paraId="20F4E239" w14:textId="1F72EFD9" w:rsidR="00601F75" w:rsidRPr="00CB5F44" w:rsidRDefault="00CB5F44" w:rsidP="00CB5F44">
            <w:pPr>
              <w:jc w:val="center"/>
              <w:rPr>
                <w:color w:val="FF0000"/>
                <w:sz w:val="24"/>
                <w:szCs w:val="24"/>
                <w:lang w:val="en-US"/>
              </w:rPr>
            </w:pPr>
            <w:r w:rsidRPr="00CB5F44">
              <w:rPr>
                <w:color w:val="FF0000"/>
                <w:sz w:val="24"/>
                <w:szCs w:val="24"/>
                <w:lang w:val="en-US"/>
              </w:rPr>
              <w:t>-0.202</w:t>
            </w:r>
          </w:p>
        </w:tc>
      </w:tr>
      <w:tr w:rsidR="00601F75" w:rsidRPr="00601F75" w14:paraId="3CD433DE" w14:textId="77777777" w:rsidTr="002F261A">
        <w:tc>
          <w:tcPr>
            <w:tcW w:w="1803" w:type="dxa"/>
            <w:tcBorders>
              <w:bottom w:val="single" w:sz="4" w:space="0" w:color="auto"/>
            </w:tcBorders>
          </w:tcPr>
          <w:p w14:paraId="6751B8DE" w14:textId="77777777" w:rsidR="00601F75" w:rsidRPr="00601F75" w:rsidRDefault="00601F75" w:rsidP="00601F75">
            <w:pPr>
              <w:rPr>
                <w:sz w:val="24"/>
                <w:szCs w:val="24"/>
                <w:lang w:val="en-US"/>
              </w:rPr>
            </w:pPr>
            <w:r w:rsidRPr="00601F75">
              <w:rPr>
                <w:sz w:val="24"/>
                <w:szCs w:val="24"/>
                <w:lang w:val="en-US"/>
              </w:rPr>
              <w:t>Bald Eagle</w:t>
            </w:r>
          </w:p>
        </w:tc>
        <w:tc>
          <w:tcPr>
            <w:tcW w:w="1803" w:type="dxa"/>
            <w:tcBorders>
              <w:bottom w:val="single" w:sz="4" w:space="0" w:color="auto"/>
            </w:tcBorders>
          </w:tcPr>
          <w:p w14:paraId="452E003A" w14:textId="197ED2A5" w:rsidR="00601F75" w:rsidRPr="00CB5F44" w:rsidRDefault="00CB5F44" w:rsidP="00CB5F44">
            <w:pPr>
              <w:jc w:val="center"/>
              <w:rPr>
                <w:color w:val="FF0000"/>
                <w:sz w:val="24"/>
                <w:szCs w:val="24"/>
                <w:lang w:val="en-US"/>
              </w:rPr>
            </w:pPr>
            <w:r w:rsidRPr="00CB5F44">
              <w:rPr>
                <w:color w:val="FF0000"/>
                <w:sz w:val="24"/>
                <w:szCs w:val="24"/>
                <w:lang w:val="en-US"/>
              </w:rPr>
              <w:t>1</w:t>
            </w:r>
          </w:p>
        </w:tc>
        <w:tc>
          <w:tcPr>
            <w:tcW w:w="1803" w:type="dxa"/>
            <w:tcBorders>
              <w:bottom w:val="single" w:sz="4" w:space="0" w:color="auto"/>
            </w:tcBorders>
          </w:tcPr>
          <w:p w14:paraId="10CB9A46" w14:textId="3EB434B9" w:rsidR="00601F75" w:rsidRPr="00CB5F44" w:rsidRDefault="00CB5F44" w:rsidP="00CB5F44">
            <w:pPr>
              <w:jc w:val="center"/>
              <w:rPr>
                <w:color w:val="FF0000"/>
                <w:sz w:val="24"/>
                <w:szCs w:val="24"/>
                <w:lang w:val="en-US"/>
              </w:rPr>
            </w:pPr>
            <w:r w:rsidRPr="00CB5F44">
              <w:rPr>
                <w:color w:val="FF0000"/>
                <w:sz w:val="24"/>
                <w:szCs w:val="24"/>
                <w:lang w:val="en-US"/>
              </w:rPr>
              <w:t>0.04</w:t>
            </w:r>
          </w:p>
        </w:tc>
        <w:tc>
          <w:tcPr>
            <w:tcW w:w="1803" w:type="dxa"/>
            <w:tcBorders>
              <w:bottom w:val="single" w:sz="4" w:space="0" w:color="auto"/>
            </w:tcBorders>
          </w:tcPr>
          <w:p w14:paraId="6DEA23CD" w14:textId="2657B66E" w:rsidR="00601F75" w:rsidRPr="00CB5F44" w:rsidRDefault="00CB5F44" w:rsidP="00CB5F44">
            <w:pPr>
              <w:jc w:val="center"/>
              <w:rPr>
                <w:color w:val="FF0000"/>
                <w:sz w:val="24"/>
                <w:szCs w:val="24"/>
                <w:lang w:val="en-US"/>
              </w:rPr>
            </w:pPr>
            <w:r w:rsidRPr="00CB5F44">
              <w:rPr>
                <w:color w:val="FF0000"/>
                <w:sz w:val="24"/>
                <w:szCs w:val="24"/>
                <w:lang w:val="en-US"/>
              </w:rPr>
              <w:t>-3.219</w:t>
            </w:r>
          </w:p>
        </w:tc>
        <w:tc>
          <w:tcPr>
            <w:tcW w:w="1804" w:type="dxa"/>
            <w:tcBorders>
              <w:bottom w:val="single" w:sz="4" w:space="0" w:color="auto"/>
            </w:tcBorders>
          </w:tcPr>
          <w:p w14:paraId="4A6C6E67" w14:textId="292FD25B" w:rsidR="00601F75" w:rsidRPr="00CB5F44" w:rsidRDefault="00CB5F44" w:rsidP="00CB5F44">
            <w:pPr>
              <w:jc w:val="center"/>
              <w:rPr>
                <w:color w:val="FF0000"/>
                <w:sz w:val="24"/>
                <w:szCs w:val="24"/>
                <w:lang w:val="en-US"/>
              </w:rPr>
            </w:pPr>
            <w:r w:rsidRPr="00CB5F44">
              <w:rPr>
                <w:color w:val="FF0000"/>
                <w:sz w:val="24"/>
                <w:szCs w:val="24"/>
                <w:lang w:val="en-US"/>
              </w:rPr>
              <w:t>-0.129</w:t>
            </w:r>
          </w:p>
        </w:tc>
      </w:tr>
      <w:tr w:rsidR="00CB5F44" w:rsidRPr="00601F75" w14:paraId="70EABE5C" w14:textId="77777777" w:rsidTr="002F261A">
        <w:tc>
          <w:tcPr>
            <w:tcW w:w="1803" w:type="dxa"/>
            <w:tcBorders>
              <w:bottom w:val="triple" w:sz="4" w:space="0" w:color="auto"/>
            </w:tcBorders>
          </w:tcPr>
          <w:p w14:paraId="33D6AC4F" w14:textId="77777777" w:rsidR="00CB5F44" w:rsidRPr="00601F75" w:rsidRDefault="00CB5F44" w:rsidP="00CB5F44">
            <w:pPr>
              <w:rPr>
                <w:sz w:val="24"/>
                <w:szCs w:val="24"/>
                <w:lang w:val="en-US"/>
              </w:rPr>
            </w:pPr>
            <w:r w:rsidRPr="00601F75">
              <w:rPr>
                <w:sz w:val="24"/>
                <w:szCs w:val="24"/>
                <w:lang w:val="en-US"/>
              </w:rPr>
              <w:t>Snowshoe Hare</w:t>
            </w:r>
          </w:p>
        </w:tc>
        <w:tc>
          <w:tcPr>
            <w:tcW w:w="1803" w:type="dxa"/>
            <w:tcBorders>
              <w:bottom w:val="triple" w:sz="4" w:space="0" w:color="auto"/>
            </w:tcBorders>
          </w:tcPr>
          <w:p w14:paraId="4D9D1250" w14:textId="3163CC53" w:rsidR="00CB5F44" w:rsidRPr="00CB5F44" w:rsidRDefault="00CB5F44" w:rsidP="00CB5F44">
            <w:pPr>
              <w:jc w:val="center"/>
              <w:rPr>
                <w:color w:val="FF0000"/>
                <w:sz w:val="24"/>
                <w:szCs w:val="24"/>
                <w:lang w:val="en-US"/>
              </w:rPr>
            </w:pPr>
            <w:r w:rsidRPr="00CB5F44">
              <w:rPr>
                <w:color w:val="FF0000"/>
                <w:sz w:val="24"/>
                <w:szCs w:val="24"/>
                <w:lang w:val="en-US"/>
              </w:rPr>
              <w:t>3</w:t>
            </w:r>
          </w:p>
        </w:tc>
        <w:tc>
          <w:tcPr>
            <w:tcW w:w="1803" w:type="dxa"/>
            <w:tcBorders>
              <w:bottom w:val="triple" w:sz="4" w:space="0" w:color="auto"/>
            </w:tcBorders>
          </w:tcPr>
          <w:p w14:paraId="1DD46912" w14:textId="1D700BE3" w:rsidR="00CB5F44" w:rsidRPr="00CB5F44" w:rsidRDefault="00CB5F44" w:rsidP="00CB5F44">
            <w:pPr>
              <w:jc w:val="center"/>
              <w:rPr>
                <w:color w:val="FF0000"/>
                <w:sz w:val="24"/>
                <w:szCs w:val="24"/>
                <w:lang w:val="en-US"/>
              </w:rPr>
            </w:pPr>
            <w:r w:rsidRPr="00CB5F44">
              <w:rPr>
                <w:color w:val="FF0000"/>
                <w:sz w:val="24"/>
                <w:szCs w:val="24"/>
                <w:lang w:val="en-US"/>
              </w:rPr>
              <w:t>0.12</w:t>
            </w:r>
          </w:p>
        </w:tc>
        <w:tc>
          <w:tcPr>
            <w:tcW w:w="1803" w:type="dxa"/>
            <w:tcBorders>
              <w:bottom w:val="triple" w:sz="4" w:space="0" w:color="auto"/>
            </w:tcBorders>
          </w:tcPr>
          <w:p w14:paraId="78CFA17D" w14:textId="4874244D" w:rsidR="00CB5F44" w:rsidRPr="00CB5F44" w:rsidRDefault="00CB5F44" w:rsidP="00CB5F44">
            <w:pPr>
              <w:jc w:val="center"/>
              <w:rPr>
                <w:color w:val="FF0000"/>
                <w:sz w:val="24"/>
                <w:szCs w:val="24"/>
                <w:lang w:val="en-US"/>
              </w:rPr>
            </w:pPr>
            <w:r w:rsidRPr="00CB5F44">
              <w:rPr>
                <w:color w:val="FF0000"/>
                <w:sz w:val="24"/>
                <w:szCs w:val="24"/>
                <w:lang w:val="en-US"/>
              </w:rPr>
              <w:t>-2.120</w:t>
            </w:r>
          </w:p>
        </w:tc>
        <w:tc>
          <w:tcPr>
            <w:tcW w:w="1804" w:type="dxa"/>
            <w:tcBorders>
              <w:bottom w:val="triple" w:sz="4" w:space="0" w:color="auto"/>
            </w:tcBorders>
          </w:tcPr>
          <w:p w14:paraId="50734354" w14:textId="40E8395B" w:rsidR="00CB5F44" w:rsidRPr="00CB5F44" w:rsidRDefault="00CB5F44" w:rsidP="00CB5F44">
            <w:pPr>
              <w:jc w:val="center"/>
              <w:rPr>
                <w:color w:val="FF0000"/>
                <w:sz w:val="24"/>
                <w:szCs w:val="24"/>
                <w:lang w:val="en-US"/>
              </w:rPr>
            </w:pPr>
            <w:r w:rsidRPr="00CB5F44">
              <w:rPr>
                <w:color w:val="FF0000"/>
                <w:sz w:val="24"/>
                <w:szCs w:val="24"/>
                <w:lang w:val="en-US"/>
              </w:rPr>
              <w:t>-0.254</w:t>
            </w:r>
          </w:p>
        </w:tc>
      </w:tr>
      <w:tr w:rsidR="00CB5F44" w:rsidRPr="00601F75" w14:paraId="69DB1C47" w14:textId="77777777" w:rsidTr="00CB5F44">
        <w:tc>
          <w:tcPr>
            <w:tcW w:w="1803" w:type="dxa"/>
            <w:tcBorders>
              <w:top w:val="triple" w:sz="4" w:space="0" w:color="auto"/>
            </w:tcBorders>
          </w:tcPr>
          <w:p w14:paraId="7895CF3F" w14:textId="77777777" w:rsidR="00CB5F44" w:rsidRPr="00601F75" w:rsidRDefault="00CB5F44" w:rsidP="00CB5F44">
            <w:pPr>
              <w:rPr>
                <w:b/>
                <w:sz w:val="24"/>
                <w:szCs w:val="24"/>
                <w:lang w:val="en-US"/>
              </w:rPr>
            </w:pPr>
            <w:r w:rsidRPr="00601F75">
              <w:rPr>
                <w:b/>
                <w:sz w:val="24"/>
                <w:szCs w:val="24"/>
                <w:lang w:val="en-US"/>
              </w:rPr>
              <w:t>Total Abundance</w:t>
            </w:r>
            <w:r>
              <w:rPr>
                <w:b/>
                <w:sz w:val="24"/>
                <w:szCs w:val="24"/>
                <w:lang w:val="en-US"/>
              </w:rPr>
              <w:t xml:space="preserve"> (N)</w:t>
            </w:r>
          </w:p>
        </w:tc>
        <w:tc>
          <w:tcPr>
            <w:tcW w:w="1803" w:type="dxa"/>
            <w:tcBorders>
              <w:top w:val="triple" w:sz="4" w:space="0" w:color="auto"/>
            </w:tcBorders>
          </w:tcPr>
          <w:p w14:paraId="263C9F98" w14:textId="5A1BF661" w:rsidR="00CB5F44" w:rsidRPr="00CB5F44" w:rsidRDefault="00CB5F44" w:rsidP="00CB5F44">
            <w:pPr>
              <w:jc w:val="center"/>
              <w:rPr>
                <w:color w:val="FF0000"/>
                <w:sz w:val="24"/>
                <w:szCs w:val="24"/>
                <w:lang w:val="en-US"/>
              </w:rPr>
            </w:pPr>
            <w:r w:rsidRPr="00CB5F44">
              <w:rPr>
                <w:color w:val="FF0000"/>
                <w:sz w:val="24"/>
                <w:szCs w:val="24"/>
                <w:lang w:val="en-US"/>
              </w:rPr>
              <w:t>25</w:t>
            </w:r>
          </w:p>
        </w:tc>
        <w:tc>
          <w:tcPr>
            <w:tcW w:w="1803" w:type="dxa"/>
            <w:tcBorders>
              <w:top w:val="triple" w:sz="4" w:space="0" w:color="auto"/>
            </w:tcBorders>
            <w:shd w:val="clear" w:color="auto" w:fill="auto"/>
          </w:tcPr>
          <w:p w14:paraId="7EC35FDC" w14:textId="611E1AB4" w:rsidR="00CB5F44" w:rsidRPr="00CB5F44" w:rsidRDefault="00CB5F44" w:rsidP="00CB5F44">
            <w:pPr>
              <w:jc w:val="center"/>
              <w:rPr>
                <w:color w:val="FF0000"/>
                <w:sz w:val="24"/>
                <w:szCs w:val="24"/>
                <w:lang w:val="en-US"/>
              </w:rPr>
            </w:pPr>
            <w:r w:rsidRPr="00CB5F44">
              <w:rPr>
                <w:color w:val="FF0000"/>
                <w:sz w:val="24"/>
                <w:szCs w:val="24"/>
                <w:lang w:val="en-US"/>
              </w:rPr>
              <w:t>1</w:t>
            </w:r>
          </w:p>
        </w:tc>
        <w:tc>
          <w:tcPr>
            <w:tcW w:w="1803" w:type="dxa"/>
            <w:tcBorders>
              <w:top w:val="triple" w:sz="4" w:space="0" w:color="auto"/>
            </w:tcBorders>
            <w:shd w:val="clear" w:color="auto" w:fill="BFBFBF" w:themeFill="background1" w:themeFillShade="BF"/>
          </w:tcPr>
          <w:p w14:paraId="28416C5D" w14:textId="77777777" w:rsidR="00CB5F44" w:rsidRPr="00CB5F44" w:rsidRDefault="00CB5F44" w:rsidP="00CB5F44">
            <w:pPr>
              <w:rPr>
                <w:color w:val="FF0000"/>
                <w:sz w:val="24"/>
                <w:szCs w:val="24"/>
                <w:lang w:val="en-US"/>
              </w:rPr>
            </w:pPr>
          </w:p>
        </w:tc>
        <w:tc>
          <w:tcPr>
            <w:tcW w:w="1804" w:type="dxa"/>
            <w:tcBorders>
              <w:top w:val="triple" w:sz="4" w:space="0" w:color="auto"/>
            </w:tcBorders>
            <w:shd w:val="clear" w:color="auto" w:fill="auto"/>
          </w:tcPr>
          <w:p w14:paraId="70E705EC" w14:textId="22EFB11F" w:rsidR="00CB5F44" w:rsidRPr="00CB5F44" w:rsidRDefault="00CB5F44" w:rsidP="00CB5F44">
            <w:pPr>
              <w:jc w:val="center"/>
              <w:rPr>
                <w:color w:val="FF0000"/>
                <w:sz w:val="24"/>
                <w:szCs w:val="24"/>
                <w:lang w:val="en-US"/>
              </w:rPr>
            </w:pPr>
            <w:r w:rsidRPr="00CB5F44">
              <w:rPr>
                <w:color w:val="FF0000"/>
                <w:sz w:val="24"/>
                <w:szCs w:val="24"/>
                <w:lang w:val="en-US"/>
              </w:rPr>
              <w:t>-2.169</w:t>
            </w:r>
          </w:p>
        </w:tc>
      </w:tr>
    </w:tbl>
    <w:p w14:paraId="15D8BF37" w14:textId="77777777" w:rsidR="00601F75" w:rsidRPr="00601F75" w:rsidRDefault="00601F75" w:rsidP="00601F75">
      <w:pPr>
        <w:rPr>
          <w:sz w:val="24"/>
          <w:szCs w:val="24"/>
          <w:lang w:val="en-US"/>
        </w:rPr>
      </w:pPr>
    </w:p>
    <w:p w14:paraId="372C5847" w14:textId="77777777" w:rsidR="00601F75" w:rsidRPr="00601F75" w:rsidRDefault="00601F75" w:rsidP="00601F75">
      <w:pPr>
        <w:pStyle w:val="ListParagraph"/>
        <w:numPr>
          <w:ilvl w:val="0"/>
          <w:numId w:val="1"/>
        </w:numPr>
        <w:rPr>
          <w:sz w:val="24"/>
          <w:szCs w:val="24"/>
          <w:lang w:val="en-US"/>
        </w:rPr>
      </w:pPr>
      <w:r w:rsidRPr="00601F75">
        <w:rPr>
          <w:sz w:val="24"/>
          <w:szCs w:val="24"/>
          <w:lang w:val="en-US"/>
        </w:rPr>
        <w:t>Calculate H according to the formula.</w:t>
      </w:r>
    </w:p>
    <w:p w14:paraId="3B437795" w14:textId="1DFCE6DF" w:rsidR="00601F75" w:rsidRDefault="00601F75" w:rsidP="00601F75">
      <w:pPr>
        <w:rPr>
          <w:sz w:val="28"/>
          <w:szCs w:val="24"/>
          <w:lang w:val="en-US"/>
        </w:rPr>
      </w:pPr>
      <w:r w:rsidRPr="00601F75">
        <w:rPr>
          <w:b/>
          <w:sz w:val="28"/>
          <w:szCs w:val="24"/>
          <w:lang w:val="en-US"/>
        </w:rPr>
        <w:t xml:space="preserve">H = </w:t>
      </w:r>
      <w:r w:rsidR="00CB5F44" w:rsidRPr="00CB5F44">
        <w:rPr>
          <w:b/>
          <w:color w:val="FF0000"/>
          <w:sz w:val="28"/>
          <w:szCs w:val="24"/>
          <w:lang w:val="en-US"/>
        </w:rPr>
        <w:t>2.169</w:t>
      </w:r>
    </w:p>
    <w:p w14:paraId="264F562A" w14:textId="77777777" w:rsidR="00601F75" w:rsidRPr="00601F75" w:rsidRDefault="00601F75" w:rsidP="00601F75">
      <w:pPr>
        <w:rPr>
          <w:sz w:val="24"/>
          <w:szCs w:val="24"/>
          <w:lang w:val="en-US"/>
        </w:rPr>
      </w:pPr>
    </w:p>
    <w:p w14:paraId="4CA9443A" w14:textId="1E59D003" w:rsidR="00601F75" w:rsidRDefault="00120AD2" w:rsidP="00601F75">
      <w:pPr>
        <w:rPr>
          <w:sz w:val="24"/>
          <w:szCs w:val="24"/>
          <w:lang w:val="en-US"/>
        </w:rPr>
      </w:pPr>
      <w:bookmarkStart w:id="0" w:name="_GoBack"/>
      <w:r w:rsidRPr="00316609">
        <w:rPr>
          <w:b/>
          <w:sz w:val="24"/>
          <w:szCs w:val="24"/>
          <w:lang w:val="en-US"/>
        </w:rPr>
        <w:t xml:space="preserve">Shannon’s </w:t>
      </w:r>
      <w:bookmarkEnd w:id="0"/>
      <w:r w:rsidR="00601F75" w:rsidRPr="00601F75">
        <w:rPr>
          <w:b/>
          <w:sz w:val="24"/>
          <w:szCs w:val="24"/>
          <w:lang w:val="en-US"/>
        </w:rPr>
        <w:t>Evenness</w:t>
      </w:r>
      <w:r w:rsidR="00601F75">
        <w:rPr>
          <w:sz w:val="24"/>
          <w:szCs w:val="24"/>
          <w:lang w:val="en-US"/>
        </w:rPr>
        <w:t xml:space="preserve"> (E), or relative abundance, is a metric that compares the abundances of each species. Areas where the abundance of each species are more evenly represented are considered more diverse than communities where a few species are very common and other species are very rare. Evenness values range from 0 to 1. Low values indicate that one or a few species dominate, while high values indicate that all of the species in a community have similar abundances.</w:t>
      </w:r>
      <w:r w:rsidR="002C697F">
        <w:rPr>
          <w:sz w:val="24"/>
          <w:szCs w:val="24"/>
          <w:lang w:val="en-US"/>
        </w:rPr>
        <w:t xml:space="preserve"> </w:t>
      </w:r>
    </w:p>
    <w:p w14:paraId="14AB3D0A" w14:textId="77777777" w:rsidR="00601F75" w:rsidRPr="00601F75" w:rsidRDefault="00601F75" w:rsidP="00601F75">
      <w:pPr>
        <w:rPr>
          <w:rFonts w:eastAsiaTheme="minorEastAsia"/>
          <w:sz w:val="24"/>
          <w:szCs w:val="24"/>
          <w:lang w:val="en-US"/>
        </w:rPr>
      </w:pPr>
      <m:oMathPara>
        <m:oMath>
          <m:r>
            <w:rPr>
              <w:rFonts w:ascii="Cambria Math" w:hAnsi="Cambria Math"/>
              <w:sz w:val="24"/>
              <w:szCs w:val="24"/>
              <w:lang w:val="en-US"/>
            </w:rPr>
            <m:t xml:space="preserve">E= </m:t>
          </m:r>
          <m:f>
            <m:fPr>
              <m:ctrlPr>
                <w:rPr>
                  <w:rFonts w:ascii="Cambria Math" w:hAnsi="Cambria Math"/>
                  <w:i/>
                  <w:sz w:val="24"/>
                  <w:szCs w:val="24"/>
                  <w:lang w:val="en-US"/>
                </w:rPr>
              </m:ctrlPr>
            </m:fPr>
            <m:num>
              <m:r>
                <w:rPr>
                  <w:rFonts w:ascii="Cambria Math" w:hAnsi="Cambria Math"/>
                  <w:sz w:val="24"/>
                  <w:szCs w:val="24"/>
                  <w:lang w:val="en-US"/>
                </w:rPr>
                <m:t>H</m:t>
              </m:r>
            </m:num>
            <m:den>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max</m:t>
                  </m:r>
                </m:sub>
              </m:sSub>
            </m:den>
          </m:f>
        </m:oMath>
      </m:oMathPara>
    </w:p>
    <w:p w14:paraId="0851658E" w14:textId="77777777" w:rsidR="00601F75" w:rsidRDefault="00601F75" w:rsidP="00601F75">
      <w:pPr>
        <w:rPr>
          <w:sz w:val="24"/>
          <w:szCs w:val="24"/>
          <w:lang w:val="en-US"/>
        </w:rPr>
      </w:pPr>
      <w:r>
        <w:rPr>
          <w:sz w:val="24"/>
          <w:szCs w:val="24"/>
          <w:lang w:val="en-US"/>
        </w:rPr>
        <w:t>H = Shannon-Wiener diversity index</w:t>
      </w:r>
    </w:p>
    <w:p w14:paraId="35B19F8D" w14:textId="77777777" w:rsidR="00CA01B8" w:rsidRDefault="00CA01B8" w:rsidP="00601F75">
      <w:pPr>
        <w:rPr>
          <w:sz w:val="24"/>
          <w:szCs w:val="24"/>
          <w:lang w:val="en-US"/>
        </w:rPr>
      </w:pPr>
      <w:r>
        <w:rPr>
          <w:sz w:val="24"/>
          <w:szCs w:val="24"/>
          <w:lang w:val="en-US"/>
        </w:rPr>
        <w:t>H</w:t>
      </w:r>
      <w:r w:rsidRPr="00CA01B8">
        <w:rPr>
          <w:sz w:val="24"/>
          <w:szCs w:val="24"/>
          <w:vertAlign w:val="subscript"/>
          <w:lang w:val="en-US"/>
        </w:rPr>
        <w:t>max</w:t>
      </w:r>
      <w:r>
        <w:rPr>
          <w:sz w:val="24"/>
          <w:szCs w:val="24"/>
          <w:lang w:val="en-US"/>
        </w:rPr>
        <w:t xml:space="preserve"> = ln(S), signifying the highest possible diversity value</w:t>
      </w:r>
    </w:p>
    <w:p w14:paraId="7A42A914" w14:textId="77777777" w:rsidR="002C697F" w:rsidRDefault="002C697F" w:rsidP="00601F75">
      <w:pPr>
        <w:rPr>
          <w:sz w:val="24"/>
          <w:szCs w:val="24"/>
          <w:lang w:val="en-US"/>
        </w:rPr>
      </w:pPr>
      <w:r>
        <w:rPr>
          <w:sz w:val="24"/>
          <w:szCs w:val="24"/>
          <w:lang w:val="en-US"/>
        </w:rPr>
        <w:t>Note that this metric is also called Shannon’s evenness because it is the ratio of the Shannon index calculated from the real community and the maximum Shannon index for the community with the same richness</w:t>
      </w:r>
    </w:p>
    <w:p w14:paraId="6A5D61B1" w14:textId="77777777" w:rsidR="00CA01B8" w:rsidRPr="00CA01B8" w:rsidRDefault="00CA01B8" w:rsidP="00CA01B8">
      <w:pPr>
        <w:pStyle w:val="ListParagraph"/>
        <w:numPr>
          <w:ilvl w:val="0"/>
          <w:numId w:val="1"/>
        </w:numPr>
        <w:rPr>
          <w:sz w:val="24"/>
          <w:szCs w:val="24"/>
          <w:lang w:val="en-US"/>
        </w:rPr>
      </w:pPr>
      <w:r>
        <w:rPr>
          <w:sz w:val="24"/>
          <w:szCs w:val="24"/>
          <w:lang w:val="en-US"/>
        </w:rPr>
        <w:t xml:space="preserve">Use the richness value you calculated in question 1 to calculate </w:t>
      </w:r>
      <w:r>
        <w:rPr>
          <w:sz w:val="24"/>
          <w:szCs w:val="24"/>
          <w:lang w:val="en-US"/>
        </w:rPr>
        <w:t>H</w:t>
      </w:r>
      <w:r w:rsidRPr="00CA01B8">
        <w:rPr>
          <w:sz w:val="24"/>
          <w:szCs w:val="24"/>
          <w:vertAlign w:val="subscript"/>
          <w:lang w:val="en-US"/>
        </w:rPr>
        <w:t>max</w:t>
      </w:r>
    </w:p>
    <w:p w14:paraId="1B79C634" w14:textId="2F058B00" w:rsidR="00CA01B8" w:rsidRPr="00CA01B8" w:rsidRDefault="00CA01B8" w:rsidP="00CA01B8">
      <w:pPr>
        <w:rPr>
          <w:b/>
          <w:sz w:val="28"/>
          <w:szCs w:val="24"/>
          <w:lang w:val="en-US"/>
        </w:rPr>
      </w:pPr>
      <w:r w:rsidRPr="00CA01B8">
        <w:rPr>
          <w:b/>
          <w:sz w:val="28"/>
          <w:szCs w:val="24"/>
          <w:lang w:val="en-US"/>
        </w:rPr>
        <w:t>H</w:t>
      </w:r>
      <w:r w:rsidRPr="00CA01B8">
        <w:rPr>
          <w:b/>
          <w:sz w:val="28"/>
          <w:szCs w:val="24"/>
          <w:vertAlign w:val="subscript"/>
          <w:lang w:val="en-US"/>
        </w:rPr>
        <w:t>max</w:t>
      </w:r>
      <w:r w:rsidRPr="00CA01B8">
        <w:rPr>
          <w:b/>
          <w:sz w:val="28"/>
          <w:szCs w:val="24"/>
          <w:lang w:val="en-US"/>
        </w:rPr>
        <w:t xml:space="preserve"> =</w:t>
      </w:r>
      <w:r w:rsidR="00CB5F44">
        <w:rPr>
          <w:b/>
          <w:sz w:val="28"/>
          <w:szCs w:val="24"/>
          <w:lang w:val="en-US"/>
        </w:rPr>
        <w:t xml:space="preserve"> </w:t>
      </w:r>
      <w:r w:rsidR="00CB5F44" w:rsidRPr="00CB5F44">
        <w:rPr>
          <w:b/>
          <w:color w:val="FF0000"/>
          <w:sz w:val="28"/>
          <w:szCs w:val="24"/>
          <w:lang w:val="en-US"/>
        </w:rPr>
        <w:t>2.302</w:t>
      </w:r>
    </w:p>
    <w:p w14:paraId="29B578E2" w14:textId="77777777" w:rsidR="00CA01B8" w:rsidRDefault="00CA01B8" w:rsidP="00CA01B8">
      <w:pPr>
        <w:pStyle w:val="ListParagraph"/>
        <w:numPr>
          <w:ilvl w:val="0"/>
          <w:numId w:val="1"/>
        </w:numPr>
        <w:rPr>
          <w:sz w:val="24"/>
          <w:szCs w:val="24"/>
          <w:lang w:val="en-US"/>
        </w:rPr>
      </w:pPr>
      <w:r>
        <w:rPr>
          <w:sz w:val="24"/>
          <w:szCs w:val="24"/>
          <w:lang w:val="en-US"/>
        </w:rPr>
        <w:t>Calculate the evenness.</w:t>
      </w:r>
    </w:p>
    <w:p w14:paraId="31EB2E39" w14:textId="2A5D0749" w:rsidR="00CA01B8" w:rsidRDefault="00CA01B8" w:rsidP="00CA01B8">
      <w:pPr>
        <w:rPr>
          <w:sz w:val="28"/>
          <w:szCs w:val="24"/>
          <w:lang w:val="en-US"/>
        </w:rPr>
      </w:pPr>
      <w:r w:rsidRPr="00CA01B8">
        <w:rPr>
          <w:b/>
          <w:sz w:val="28"/>
          <w:szCs w:val="24"/>
          <w:lang w:val="en-US"/>
        </w:rPr>
        <w:t>E</w:t>
      </w:r>
      <w:r w:rsidR="00C9530E" w:rsidRPr="00C9530E">
        <w:rPr>
          <w:b/>
          <w:sz w:val="28"/>
          <w:szCs w:val="24"/>
          <w:vertAlign w:val="subscript"/>
          <w:lang w:val="en-US"/>
        </w:rPr>
        <w:t>Shannon</w:t>
      </w:r>
      <w:r w:rsidRPr="00CA01B8">
        <w:rPr>
          <w:b/>
          <w:sz w:val="28"/>
          <w:szCs w:val="24"/>
          <w:lang w:val="en-US"/>
        </w:rPr>
        <w:t xml:space="preserve"> = </w:t>
      </w:r>
      <w:r w:rsidR="00CB5F44" w:rsidRPr="00CB5F44">
        <w:rPr>
          <w:b/>
          <w:color w:val="FF0000"/>
          <w:sz w:val="28"/>
          <w:szCs w:val="24"/>
          <w:lang w:val="en-US"/>
        </w:rPr>
        <w:t>2.169 / 2.302 = 0.942</w:t>
      </w:r>
    </w:p>
    <w:p w14:paraId="34114A8F" w14:textId="16661A95" w:rsidR="00C9530E" w:rsidRDefault="00C9530E" w:rsidP="00CA01B8">
      <w:pPr>
        <w:rPr>
          <w:sz w:val="28"/>
          <w:szCs w:val="24"/>
          <w:lang w:val="en-US"/>
        </w:rPr>
      </w:pPr>
    </w:p>
    <w:p w14:paraId="160007A0" w14:textId="77777777" w:rsidR="00C9530E" w:rsidRDefault="00C9530E" w:rsidP="00CA01B8">
      <w:pPr>
        <w:rPr>
          <w:sz w:val="24"/>
          <w:szCs w:val="24"/>
          <w:lang w:val="en-US"/>
        </w:rPr>
      </w:pPr>
      <w:r w:rsidRPr="00C9530E">
        <w:rPr>
          <w:sz w:val="24"/>
          <w:szCs w:val="24"/>
          <w:lang w:val="en-US"/>
        </w:rPr>
        <w:t>The effect</w:t>
      </w:r>
      <w:r>
        <w:rPr>
          <w:sz w:val="24"/>
          <w:szCs w:val="24"/>
          <w:lang w:val="en-US"/>
        </w:rPr>
        <w:t xml:space="preserve">ive number of species (ENS) is used to convert metrics like Shannon-Wiener into values with more intuitive units of the number of species (as opposed to its native units of ‘bits of information’). </w:t>
      </w:r>
    </w:p>
    <w:p w14:paraId="6616764E" w14:textId="6BC070EA" w:rsidR="00C9530E" w:rsidRDefault="00C9530E" w:rsidP="00CA01B8">
      <w:pPr>
        <w:rPr>
          <w:sz w:val="24"/>
          <w:szCs w:val="24"/>
          <w:lang w:val="en-US"/>
        </w:rPr>
      </w:pPr>
      <w:r>
        <w:rPr>
          <w:sz w:val="24"/>
          <w:szCs w:val="24"/>
          <w:lang w:val="en-US"/>
        </w:rPr>
        <w:t>As it applies to the Shannon-Wiener index, the effective number of species is the number of species in a hypothetical community which has the same Shannon-Wiener value as the community under investigation, but is composed of equally-abundant species.</w:t>
      </w:r>
    </w:p>
    <w:p w14:paraId="50B8BD3D" w14:textId="08959FFC" w:rsidR="00C9530E" w:rsidRPr="00C9530E" w:rsidRDefault="00C9530E" w:rsidP="00CA01B8">
      <w:pPr>
        <w:rPr>
          <w:rFonts w:eastAsiaTheme="minorEastAsia"/>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ENS</m:t>
              </m:r>
            </m:e>
            <m:sub>
              <m:r>
                <w:rPr>
                  <w:rFonts w:ascii="Cambria Math" w:hAnsi="Cambria Math"/>
                  <w:sz w:val="24"/>
                  <w:szCs w:val="24"/>
                  <w:lang w:val="en-US"/>
                </w:rPr>
                <m:t>Shannon</m:t>
              </m:r>
            </m:sub>
          </m:sSub>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H</m:t>
              </m:r>
            </m:sup>
          </m:sSup>
        </m:oMath>
      </m:oMathPara>
    </w:p>
    <w:p w14:paraId="6F272FAE" w14:textId="3066E468" w:rsidR="00C9530E" w:rsidRDefault="00C9530E" w:rsidP="00CA01B8">
      <w:pPr>
        <w:rPr>
          <w:sz w:val="24"/>
          <w:szCs w:val="24"/>
          <w:lang w:val="en-US"/>
        </w:rPr>
      </w:pPr>
      <w:r>
        <w:rPr>
          <w:sz w:val="24"/>
          <w:szCs w:val="24"/>
          <w:lang w:val="en-US"/>
        </w:rPr>
        <w:t>Where H is the Shannon-Wiener value (exponentiated).</w:t>
      </w:r>
    </w:p>
    <w:p w14:paraId="76552918" w14:textId="778ED343" w:rsidR="00C9530E" w:rsidRDefault="00C9530E" w:rsidP="00C9530E">
      <w:pPr>
        <w:pStyle w:val="ListParagraph"/>
        <w:numPr>
          <w:ilvl w:val="0"/>
          <w:numId w:val="1"/>
        </w:numPr>
        <w:rPr>
          <w:sz w:val="24"/>
          <w:szCs w:val="24"/>
          <w:lang w:val="en-US"/>
        </w:rPr>
      </w:pPr>
      <w:r>
        <w:rPr>
          <w:sz w:val="24"/>
          <w:szCs w:val="24"/>
          <w:lang w:val="en-US"/>
        </w:rPr>
        <w:t>Calculate the effective number of species for the Shannon-Wiener index.</w:t>
      </w:r>
    </w:p>
    <w:p w14:paraId="6F31AE3F" w14:textId="0DA0FABA" w:rsidR="00C9530E" w:rsidRPr="00C9530E" w:rsidRDefault="00C9530E" w:rsidP="00C9530E">
      <w:pPr>
        <w:rPr>
          <w:sz w:val="28"/>
          <w:szCs w:val="24"/>
          <w:lang w:val="en-US"/>
        </w:rPr>
      </w:pPr>
      <w:proofErr w:type="spellStart"/>
      <w:r w:rsidRPr="00C9530E">
        <w:rPr>
          <w:b/>
          <w:sz w:val="28"/>
          <w:szCs w:val="24"/>
          <w:lang w:val="en-US"/>
        </w:rPr>
        <w:t>E</w:t>
      </w:r>
      <w:r>
        <w:rPr>
          <w:b/>
          <w:sz w:val="28"/>
          <w:szCs w:val="24"/>
          <w:lang w:val="en-US"/>
        </w:rPr>
        <w:t>NS</w:t>
      </w:r>
      <w:r w:rsidRPr="00C9530E">
        <w:rPr>
          <w:b/>
          <w:sz w:val="28"/>
          <w:szCs w:val="24"/>
          <w:vertAlign w:val="subscript"/>
          <w:lang w:val="en-US"/>
        </w:rPr>
        <w:t>Shannon</w:t>
      </w:r>
      <w:proofErr w:type="spellEnd"/>
      <w:r w:rsidRPr="00C9530E">
        <w:rPr>
          <w:b/>
          <w:sz w:val="28"/>
          <w:szCs w:val="24"/>
          <w:lang w:val="en-US"/>
        </w:rPr>
        <w:t xml:space="preserve"> = </w:t>
      </w:r>
      <w:r w:rsidR="00FA25D9" w:rsidRPr="00FA25D9">
        <w:rPr>
          <w:b/>
          <w:color w:val="FF0000"/>
          <w:sz w:val="28"/>
          <w:szCs w:val="24"/>
          <w:lang w:val="en-US"/>
        </w:rPr>
        <w:t>8.750</w:t>
      </w:r>
    </w:p>
    <w:p w14:paraId="5AC17B31" w14:textId="77777777" w:rsidR="00C9530E" w:rsidRPr="00C9530E" w:rsidRDefault="00C9530E" w:rsidP="00C9530E">
      <w:pPr>
        <w:rPr>
          <w:sz w:val="24"/>
          <w:szCs w:val="24"/>
          <w:lang w:val="en-US"/>
        </w:rPr>
      </w:pPr>
    </w:p>
    <w:sectPr w:rsidR="00C9530E" w:rsidRPr="00C953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D7255"/>
    <w:multiLevelType w:val="hybridMultilevel"/>
    <w:tmpl w:val="B434ACC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E69"/>
    <w:rsid w:val="001005E0"/>
    <w:rsid w:val="00120AD2"/>
    <w:rsid w:val="00220134"/>
    <w:rsid w:val="002C697F"/>
    <w:rsid w:val="002F261A"/>
    <w:rsid w:val="00316609"/>
    <w:rsid w:val="00601F75"/>
    <w:rsid w:val="0063496D"/>
    <w:rsid w:val="006B0DB4"/>
    <w:rsid w:val="009B2284"/>
    <w:rsid w:val="00A53323"/>
    <w:rsid w:val="00C31E69"/>
    <w:rsid w:val="00C9530E"/>
    <w:rsid w:val="00CA01B8"/>
    <w:rsid w:val="00CB5F44"/>
    <w:rsid w:val="00FA25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2EE7"/>
  <w15:chartTrackingRefBased/>
  <w15:docId w15:val="{0893735F-1545-44E8-962B-9AC754B0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E69"/>
    <w:pPr>
      <w:ind w:left="720"/>
      <w:contextualSpacing/>
    </w:pPr>
  </w:style>
  <w:style w:type="character" w:styleId="PlaceholderText">
    <w:name w:val="Placeholder Text"/>
    <w:basedOn w:val="DefaultParagraphFont"/>
    <w:uiPriority w:val="99"/>
    <w:semiHidden/>
    <w:rsid w:val="00C31E69"/>
    <w:rPr>
      <w:color w:val="808080"/>
    </w:rPr>
  </w:style>
  <w:style w:type="table" w:styleId="TableGrid">
    <w:name w:val="Table Grid"/>
    <w:basedOn w:val="TableNormal"/>
    <w:uiPriority w:val="39"/>
    <w:rsid w:val="00601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B0DB4"/>
    <w:rPr>
      <w:sz w:val="16"/>
      <w:szCs w:val="16"/>
    </w:rPr>
  </w:style>
  <w:style w:type="paragraph" w:styleId="CommentText">
    <w:name w:val="annotation text"/>
    <w:basedOn w:val="Normal"/>
    <w:link w:val="CommentTextChar"/>
    <w:uiPriority w:val="99"/>
    <w:semiHidden/>
    <w:unhideWhenUsed/>
    <w:rsid w:val="006B0DB4"/>
    <w:pPr>
      <w:spacing w:line="240" w:lineRule="auto"/>
    </w:pPr>
    <w:rPr>
      <w:sz w:val="20"/>
      <w:szCs w:val="20"/>
    </w:rPr>
  </w:style>
  <w:style w:type="character" w:customStyle="1" w:styleId="CommentTextChar">
    <w:name w:val="Comment Text Char"/>
    <w:basedOn w:val="DefaultParagraphFont"/>
    <w:link w:val="CommentText"/>
    <w:uiPriority w:val="99"/>
    <w:semiHidden/>
    <w:rsid w:val="006B0DB4"/>
    <w:rPr>
      <w:sz w:val="20"/>
      <w:szCs w:val="20"/>
    </w:rPr>
  </w:style>
  <w:style w:type="paragraph" w:styleId="CommentSubject">
    <w:name w:val="annotation subject"/>
    <w:basedOn w:val="CommentText"/>
    <w:next w:val="CommentText"/>
    <w:link w:val="CommentSubjectChar"/>
    <w:uiPriority w:val="99"/>
    <w:semiHidden/>
    <w:unhideWhenUsed/>
    <w:rsid w:val="006B0DB4"/>
    <w:rPr>
      <w:b/>
      <w:bCs/>
    </w:rPr>
  </w:style>
  <w:style w:type="character" w:customStyle="1" w:styleId="CommentSubjectChar">
    <w:name w:val="Comment Subject Char"/>
    <w:basedOn w:val="CommentTextChar"/>
    <w:link w:val="CommentSubject"/>
    <w:uiPriority w:val="99"/>
    <w:semiHidden/>
    <w:rsid w:val="006B0DB4"/>
    <w:rPr>
      <w:b/>
      <w:bCs/>
      <w:sz w:val="20"/>
      <w:szCs w:val="20"/>
    </w:rPr>
  </w:style>
  <w:style w:type="paragraph" w:styleId="BalloonText">
    <w:name w:val="Balloon Text"/>
    <w:basedOn w:val="Normal"/>
    <w:link w:val="BalloonTextChar"/>
    <w:uiPriority w:val="99"/>
    <w:semiHidden/>
    <w:unhideWhenUsed/>
    <w:rsid w:val="006B0D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D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Kimberly</dc:creator>
  <cp:keywords/>
  <dc:description/>
  <cp:lastModifiedBy>Thompson, Kimberly</cp:lastModifiedBy>
  <cp:revision>4</cp:revision>
  <dcterms:created xsi:type="dcterms:W3CDTF">2024-01-15T11:37:00Z</dcterms:created>
  <dcterms:modified xsi:type="dcterms:W3CDTF">2024-01-15T12:02:00Z</dcterms:modified>
</cp:coreProperties>
</file>