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A5675F" w14:textId="4D951B4A" w:rsidR="00C1135E" w:rsidRPr="00E75A59" w:rsidRDefault="003220E4">
      <w:pPr>
        <w:pStyle w:val="Titel"/>
        <w:rPr>
          <w:b/>
        </w:rPr>
      </w:pPr>
      <w:bookmarkStart w:id="0" w:name="author-note"/>
      <w:bookmarkEnd w:id="0"/>
      <w:r>
        <w:rPr>
          <w:b/>
        </w:rPr>
        <w:t>Climate change aggravates bog species extinctions in the Black Forest (Germany)</w:t>
      </w:r>
    </w:p>
    <w:p w14:paraId="7C2E2948" w14:textId="6B4451C8" w:rsidR="00401AAC" w:rsidRDefault="00A52B73" w:rsidP="00401AAC">
      <w:pPr>
        <w:spacing w:after="0"/>
        <w:jc w:val="center"/>
        <w:rPr>
          <w:rFonts w:ascii="Times New Roman" w:eastAsiaTheme="majorEastAsia" w:hAnsi="Times New Roman" w:cstheme="majorBidi"/>
          <w:b/>
          <w:bCs/>
          <w:szCs w:val="32"/>
          <w:lang w:val="en-GB"/>
        </w:rPr>
      </w:pPr>
      <w:r>
        <w:rPr>
          <w:rFonts w:ascii="Times New Roman" w:eastAsiaTheme="majorEastAsia" w:hAnsi="Times New Roman" w:cstheme="majorBidi"/>
          <w:b/>
          <w:bCs/>
          <w:szCs w:val="32"/>
          <w:lang w:val="en-GB"/>
        </w:rPr>
        <w:t>Supporting Information</w:t>
      </w:r>
    </w:p>
    <w:p w14:paraId="11F29F7A" w14:textId="77777777" w:rsidR="00401AAC" w:rsidRDefault="00401AAC">
      <w:pPr>
        <w:spacing w:after="0"/>
        <w:rPr>
          <w:rFonts w:ascii="Times New Roman" w:eastAsiaTheme="majorEastAsia" w:hAnsi="Times New Roman" w:cstheme="majorBidi"/>
          <w:b/>
          <w:bCs/>
          <w:szCs w:val="32"/>
          <w:lang w:val="en-GB"/>
        </w:rPr>
      </w:pPr>
    </w:p>
    <w:p w14:paraId="23DCC996" w14:textId="77777777" w:rsidR="00C1135E" w:rsidRDefault="002D5D08">
      <w:pPr>
        <w:spacing w:after="0"/>
        <w:rPr>
          <w:rFonts w:ascii="Times New Roman" w:eastAsiaTheme="majorEastAsia" w:hAnsi="Times New Roman" w:cstheme="majorBidi"/>
          <w:szCs w:val="32"/>
          <w:lang w:val="en-GB"/>
        </w:rPr>
      </w:pPr>
      <w:r>
        <w:rPr>
          <w:rFonts w:ascii="Times New Roman" w:eastAsiaTheme="majorEastAsia" w:hAnsi="Times New Roman" w:cstheme="majorBidi"/>
          <w:b/>
          <w:bCs/>
          <w:szCs w:val="32"/>
          <w:lang w:val="en-GB"/>
        </w:rPr>
        <w:t>Table</w:t>
      </w:r>
      <w:r w:rsidR="008147CA">
        <w:rPr>
          <w:rFonts w:ascii="Times New Roman" w:eastAsiaTheme="majorEastAsia" w:hAnsi="Times New Roman" w:cstheme="majorBidi"/>
          <w:b/>
          <w:bCs/>
          <w:szCs w:val="32"/>
          <w:lang w:val="en-GB"/>
        </w:rPr>
        <w:t xml:space="preserve"> S1</w:t>
      </w:r>
      <w:r w:rsidR="008147CA">
        <w:rPr>
          <w:rFonts w:ascii="Times New Roman" w:eastAsiaTheme="majorEastAsia" w:hAnsi="Times New Roman" w:cstheme="majorBidi"/>
          <w:bCs/>
          <w:szCs w:val="32"/>
          <w:lang w:val="en-GB"/>
        </w:rPr>
        <w:t>: S</w:t>
      </w:r>
      <w:r w:rsidR="008147CA">
        <w:rPr>
          <w:rFonts w:ascii="Times New Roman" w:eastAsiaTheme="majorEastAsia" w:hAnsi="Times New Roman" w:cstheme="majorBidi"/>
          <w:szCs w:val="32"/>
          <w:lang w:val="en-GB"/>
        </w:rPr>
        <w:t>ites included in the study (n=124).</w:t>
      </w:r>
    </w:p>
    <w:p w14:paraId="682E5728" w14:textId="77777777" w:rsidR="00C1135E" w:rsidRDefault="00C1135E">
      <w:pPr>
        <w:spacing w:before="180" w:after="0"/>
      </w:pPr>
    </w:p>
    <w:tbl>
      <w:tblPr>
        <w:tblW w:w="496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8"/>
        <w:gridCol w:w="418"/>
        <w:gridCol w:w="1811"/>
        <w:gridCol w:w="689"/>
        <w:gridCol w:w="674"/>
        <w:gridCol w:w="480"/>
        <w:gridCol w:w="697"/>
        <w:gridCol w:w="638"/>
        <w:gridCol w:w="697"/>
        <w:gridCol w:w="638"/>
        <w:gridCol w:w="638"/>
        <w:gridCol w:w="638"/>
        <w:gridCol w:w="638"/>
        <w:gridCol w:w="715"/>
        <w:gridCol w:w="772"/>
        <w:gridCol w:w="795"/>
        <w:gridCol w:w="934"/>
        <w:gridCol w:w="620"/>
      </w:tblGrid>
      <w:tr w:rsidR="006C2EC3" w:rsidRPr="004804D1" w14:paraId="5B28EADC" w14:textId="77777777" w:rsidTr="00AE534F">
        <w:trPr>
          <w:trHeight w:val="1320"/>
        </w:trPr>
        <w:tc>
          <w:tcPr>
            <w:tcW w:w="158" w:type="pct"/>
            <w:shd w:val="clear" w:color="auto" w:fill="auto"/>
          </w:tcPr>
          <w:p w14:paraId="54D2874D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No.</w:t>
            </w:r>
          </w:p>
        </w:tc>
        <w:tc>
          <w:tcPr>
            <w:tcW w:w="162" w:type="pct"/>
            <w:shd w:val="clear" w:color="auto" w:fill="auto"/>
          </w:tcPr>
          <w:p w14:paraId="2B9D72C9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Site ID</w:t>
            </w:r>
          </w:p>
        </w:tc>
        <w:tc>
          <w:tcPr>
            <w:tcW w:w="702" w:type="pct"/>
            <w:shd w:val="clear" w:color="auto" w:fill="auto"/>
          </w:tcPr>
          <w:p w14:paraId="52494C61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Site name</w:t>
            </w:r>
          </w:p>
        </w:tc>
        <w:tc>
          <w:tcPr>
            <w:tcW w:w="267" w:type="pct"/>
            <w:shd w:val="clear" w:color="auto" w:fill="auto"/>
          </w:tcPr>
          <w:p w14:paraId="61040A64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Natura 2000 site ID</w:t>
            </w:r>
          </w:p>
        </w:tc>
        <w:tc>
          <w:tcPr>
            <w:tcW w:w="261" w:type="pct"/>
            <w:shd w:val="clear" w:color="auto" w:fill="auto"/>
          </w:tcPr>
          <w:p w14:paraId="730F8068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Altitude [</w:t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m]</w:t>
            </w:r>
          </w:p>
        </w:tc>
        <w:tc>
          <w:tcPr>
            <w:tcW w:w="186" w:type="pct"/>
            <w:shd w:val="clear" w:color="auto" w:fill="auto"/>
          </w:tcPr>
          <w:p w14:paraId="34BE0D11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Area [ha]</w:t>
            </w:r>
          </w:p>
        </w:tc>
        <w:tc>
          <w:tcPr>
            <w:tcW w:w="270" w:type="pct"/>
            <w:shd w:val="clear" w:color="auto" w:fill="auto"/>
          </w:tcPr>
          <w:p w14:paraId="7A08259B" w14:textId="6945D67F" w:rsidR="006C2EC3" w:rsidRPr="004804D1" w:rsidRDefault="006C2EC3" w:rsidP="00717F98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Survey 1972-1980 (n=</w:t>
            </w:r>
            <w:r w:rsidR="00717F98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115</w:t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)</w:t>
            </w:r>
          </w:p>
        </w:tc>
        <w:tc>
          <w:tcPr>
            <w:tcW w:w="247" w:type="pct"/>
            <w:shd w:val="clear" w:color="auto" w:fill="auto"/>
          </w:tcPr>
          <w:p w14:paraId="2597A2BF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Survey 1981-1992 (n=62)</w:t>
            </w:r>
          </w:p>
        </w:tc>
        <w:tc>
          <w:tcPr>
            <w:tcW w:w="270" w:type="pct"/>
            <w:shd w:val="clear" w:color="auto" w:fill="auto"/>
          </w:tcPr>
          <w:p w14:paraId="454B418B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Survey 1993-1998 (n=101)</w:t>
            </w:r>
          </w:p>
        </w:tc>
        <w:tc>
          <w:tcPr>
            <w:tcW w:w="247" w:type="pct"/>
            <w:shd w:val="clear" w:color="auto" w:fill="auto"/>
          </w:tcPr>
          <w:p w14:paraId="731E4843" w14:textId="77777777" w:rsidR="006C2EC3" w:rsidRPr="004804D1" w:rsidRDefault="006C2EC3" w:rsidP="006C2EC3">
            <w:pPr>
              <w:spacing w:before="180" w:after="0"/>
              <w:rPr>
                <w:sz w:val="16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Survey 1999-2016 (n=86)</w:t>
            </w:r>
          </w:p>
        </w:tc>
        <w:tc>
          <w:tcPr>
            <w:tcW w:w="247" w:type="pct"/>
          </w:tcPr>
          <w:p w14:paraId="6BC71937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 xml:space="preserve">Survey 2017 </w:t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br/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br/>
              <w:t>(n=20)</w:t>
            </w:r>
          </w:p>
        </w:tc>
        <w:tc>
          <w:tcPr>
            <w:tcW w:w="247" w:type="pct"/>
          </w:tcPr>
          <w:p w14:paraId="501F3BF4" w14:textId="1F7E73CA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Survey 2018</w:t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br/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br/>
              <w:t>(n=98)</w:t>
            </w:r>
          </w:p>
        </w:tc>
        <w:tc>
          <w:tcPr>
            <w:tcW w:w="247" w:type="pct"/>
            <w:shd w:val="clear" w:color="auto" w:fill="auto"/>
          </w:tcPr>
          <w:p w14:paraId="594BEBE9" w14:textId="4370D88F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S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urvey 2019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br/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br/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(n=39)</w:t>
            </w:r>
          </w:p>
        </w:tc>
        <w:tc>
          <w:tcPr>
            <w:tcW w:w="277" w:type="pct"/>
          </w:tcPr>
          <w:p w14:paraId="08AC5098" w14:textId="221E3169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S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urvey 2020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br/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br/>
              <w:t>(n=9</w:t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9)</w:t>
            </w:r>
          </w:p>
        </w:tc>
        <w:tc>
          <w:tcPr>
            <w:tcW w:w="299" w:type="pct"/>
            <w:shd w:val="clear" w:color="auto" w:fill="auto"/>
          </w:tcPr>
          <w:p w14:paraId="50A6358A" w14:textId="3F4C9338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 xml:space="preserve">Number of declining species (out of 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37</w:t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)</w:t>
            </w:r>
          </w:p>
        </w:tc>
        <w:tc>
          <w:tcPr>
            <w:tcW w:w="308" w:type="pct"/>
            <w:shd w:val="clear" w:color="auto" w:fill="auto"/>
          </w:tcPr>
          <w:p w14:paraId="1360DE8E" w14:textId="78F5778F" w:rsidR="006C2EC3" w:rsidRPr="004804D1" w:rsidRDefault="006C2EC3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 xml:space="preserve">Number of </w:t>
            </w:r>
            <w:r w:rsidR="00AE534F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extinct</w:t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 xml:space="preserve"> species at this site</w:t>
            </w:r>
          </w:p>
        </w:tc>
        <w:tc>
          <w:tcPr>
            <w:tcW w:w="362" w:type="pct"/>
            <w:shd w:val="clear" w:color="auto" w:fill="auto"/>
          </w:tcPr>
          <w:p w14:paraId="0646A4E3" w14:textId="0A49F0BD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 xml:space="preserve">Mean change in occupancy of declining species (out of </w:t>
            </w:r>
            <w:r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37</w:t>
            </w:r>
            <w:r w:rsidRPr="004804D1">
              <w:rPr>
                <w:rFonts w:ascii="Arial" w:eastAsia="Times New Roman" w:hAnsi="Arial" w:cs="Arial"/>
                <w:sz w:val="16"/>
                <w:szCs w:val="20"/>
                <w:lang w:val="en-GB" w:eastAsia="de-DE"/>
              </w:rPr>
              <w:t>)</w:t>
            </w:r>
          </w:p>
        </w:tc>
        <w:tc>
          <w:tcPr>
            <w:tcW w:w="240" w:type="pct"/>
            <w:shd w:val="clear" w:color="auto" w:fill="auto"/>
          </w:tcPr>
          <w:p w14:paraId="5F304DE3" w14:textId="77777777" w:rsidR="006C2EC3" w:rsidRPr="004804D1" w:rsidRDefault="006C2EC3" w:rsidP="006C2EC3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Land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use</w:t>
            </w:r>
            <w:proofErr w:type="spellEnd"/>
          </w:p>
        </w:tc>
      </w:tr>
      <w:tr w:rsidR="00AE534F" w:rsidRPr="004804D1" w14:paraId="1719C179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BC6DB4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6D6249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159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046250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Zastler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Kar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E080AB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58EC6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16D659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21.9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CDE1C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007B0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21364C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D0DE94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9BB3177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D6598E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DA83E6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3CC05F3" w14:textId="28CB5196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A6F80E9" w14:textId="0F31858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20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2B15605" w14:textId="35D6708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83DBC75" w14:textId="4C02F2B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373A8A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67CA4AD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21FF84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F8493E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C2B1C8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Quellgebiet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Sägenbach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6CF11F9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955831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1450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0934C8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0.4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DEC511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DEF4B4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027A28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B94118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A71501E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81B743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045B88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181CEA85" w14:textId="1B05B57F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DC59B8A" w14:textId="3D7EC82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0ECDE77" w14:textId="1777F19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A1F5331" w14:textId="540B883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EC788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10F55EFA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6A4FFC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2F4621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462B63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Quellmoor Waldhäusle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9F50A8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8A115B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6CAC3F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BCC438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64679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8BDF07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9C0107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844F814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8EDF65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C10A16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2BE5AE78" w14:textId="45107FF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50DBE6B" w14:textId="5CFC0BB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B4EF766" w14:textId="2EF69D6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F75C670" w14:textId="63859BD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44AB4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5D4476D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049497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694B10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159108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Eschengrundmoos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20DAAAA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FD0E22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B8152E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B5551A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32B9F8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B931EA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60C0A7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6FA659A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F188DC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C03D40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3FF6FE4" w14:textId="250ABEE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29EAB883" w14:textId="3714FDA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CB53F80" w14:textId="1B4FF52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051D709" w14:textId="778584F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-0.238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EB33D5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7FD1D69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68EE55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30174B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9E7E4E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Kesslermoos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04549E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D30468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00EAAA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DB6451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485CE4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C46B5A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FB4D03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6A4BF6B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9506C3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D54A65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1AFB1A2" w14:textId="2849EA3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37D4293" w14:textId="3D79E6D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76FD073" w14:textId="6BF49D4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79CBDD1" w14:textId="7E14204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-0.062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32AE64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2AA07611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023192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D89D2F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B6E9AE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Filz am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Bankenhansenhof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D3A707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5F903B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D1104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0F443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5C63FC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189A39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5599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6F6F4B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B171E9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0FE833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47B5485" w14:textId="36AB6BC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2EFBC8F1" w14:textId="2CB638A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C588CBC" w14:textId="0E36CA6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C1BD134" w14:textId="19DEEC0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-0.286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235879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6C128366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8DE307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EF5E0E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9C0F28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Seewald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6A25EAC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BABDEA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B89A62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14.3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AB7045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A2DB0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5E4A1B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F1C728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1633DE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7498C1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B91619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38F94BF" w14:textId="6953117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35ADB03" w14:textId="2147F76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F910283" w14:textId="58DDEAC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91A68AD" w14:textId="4891988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-0.364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52EB64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m,f</w:t>
            </w:r>
            <w:proofErr w:type="spellEnd"/>
          </w:p>
        </w:tc>
      </w:tr>
      <w:tr w:rsidR="00AE534F" w:rsidRPr="004804D1" w14:paraId="39D84CE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D47CB3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64B5A2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3CDDF2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Feldberg-Grüble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3BF6F7B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C892C6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578280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DA392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74AF1F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130721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A96618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06296612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D3D801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B675A4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12B672D" w14:textId="32D2612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700307D" w14:textId="522F432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D50F032" w14:textId="10F6C94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51B7E44" w14:textId="199CD6F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-0.143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AC7B0D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41A4A961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A09F14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A7960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D79A01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Feldseemoor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0DFF8C4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FB4D47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748735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17D7F5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68BD37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D3BB34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6587B3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B7C969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5AA31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D33B4A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8823E60" w14:textId="4BE58A87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3A5CFD9" w14:textId="26D252F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B236A42" w14:textId="770BE0C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8B0492E" w14:textId="49CF7E4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-0.182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DF4566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444C7DB9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502CBE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lastRenderedPageBreak/>
              <w:t>10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75512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5AD810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Waldhofmoor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7C3ABE5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4A49AD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9D533E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334D9E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D97E9C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7F04AF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879A1A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D3A6F8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5D5B0B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1E91D2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0A0E74DA" w14:textId="40003ED3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70FE4FE" w14:textId="4837D6C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7D0A1DE" w14:textId="259D6D4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9DE80F6" w14:textId="143CDA4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-0.235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80649D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1F96D2E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580054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B56BA1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92F2ED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Kunzenmoos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22510C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30162E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920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73B419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750B86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EBFA3E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900D11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F62C50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B2CD383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1BB371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63E040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1A18887" w14:textId="64770010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42CD4EF" w14:textId="4C4A136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6F1B9C2" w14:textId="0B14688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26FEE4B" w14:textId="48A91CE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B156A2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708F7A2A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826E71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77CA6D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4194A3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Behabühl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6940FE1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D60979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985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DA450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3B2086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FF974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00A0DB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CBDE10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B6DB8EE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B5C6CF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3CBEAE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3B0F5E2" w14:textId="444A56B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100B210" w14:textId="6C574F2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2BBBE1F" w14:textId="4D71270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779687B" w14:textId="00F8B89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-0.667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7AA050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1D0C4802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B4E85E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E74F23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77D4AB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Vorder-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Bärental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6CA8892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8A17C6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62D2A2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DB69AE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161FC2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713CC7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D970E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716089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354934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EA1C48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6D59076C" w14:textId="72EE138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EFD7DC8" w14:textId="2459403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DCF5379" w14:textId="7749799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5C21F7F" w14:textId="0EA7F74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33F437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2C0D0CE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B33406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83A9AC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B511C7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Unteres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Rotmeer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71BDB60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5FE132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965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F3261F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AE518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1EB883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3D5087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EB25AF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B5906EF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16BB7B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C72FC5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163F1DD2" w14:textId="326F3852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2472C75" w14:textId="6EAADD9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F816DB4" w14:textId="4488575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35A6D21" w14:textId="41344E7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-0.083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F19638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12A6F7B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BB4333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B1C804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F729E8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Oberes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Rotmeer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B378BD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CFD5E5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990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F18631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59ECB4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7E8BBF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680629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6528B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7CA0E9E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D9F806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B0D50A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E60146A" w14:textId="6FD07063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8DACADD" w14:textId="2510311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CA557BA" w14:textId="1768347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E235370" w14:textId="5D24FE6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C44B38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2B0C613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A7AD70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59787A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13AD06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Reut (Feldberghalle)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285AD47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61" w:type="pct"/>
            <w:shd w:val="clear" w:color="auto" w:fill="auto"/>
            <w:vAlign w:val="bottom"/>
          </w:tcPr>
          <w:p w14:paraId="3F96B90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444C71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D9681C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1FD0F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454E06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731A59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6AA57FD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FFE5F5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C9CBC6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CCB8653" w14:textId="2A747490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3F400C0" w14:textId="73547C9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2CD96FA" w14:textId="0859491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425A467" w14:textId="76B0E82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320C40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2DECF26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4FB12D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F0E85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B372A7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Grafenmatt/ Kriegsbachquelle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3E6575F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56C6BD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1345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B72C7E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D6C328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ADC1D3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958D61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01907F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B546F7F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14614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9CE3D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999D7F9" w14:textId="50A86FAF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5DDADF6" w14:textId="16B2A22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4677DB2" w14:textId="39362CE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14E12DF" w14:textId="38F9DC5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B36BC9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1138FB2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61CFA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0D0E42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8CC729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Heitermoos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65427C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587B88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2BE800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20.4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141C7D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39C210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7AAE90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2BB485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5D37A1D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D00871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84AA3E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679BE920" w14:textId="68D16F5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27E4050" w14:textId="283015B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07618C7" w14:textId="60DB4B5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DA14A5B" w14:textId="2C50ECA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-0.077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FAE6A8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1AAD0306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208FA9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D82356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747228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Kriegshalde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0F058AA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2A45C0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66AE64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50.3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E1065E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621B59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64052E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CBA053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7680FB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E3094E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CE758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5F962DCC" w14:textId="45A8D2C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380B59C" w14:textId="25F3A4E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BC3E029" w14:textId="1DB3B3B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47B7178" w14:textId="5807645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-0.667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EBCC3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73425A91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A59B1D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E08ECA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76AE72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Hirschbäder 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7B33B1D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93B698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1280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74CAF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3F659B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CDD41A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F2CCB5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4824FA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6379616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D85959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8C8CCA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022D496" w14:textId="78AB7116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A5ED8E4" w14:textId="31357E4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3B3503B" w14:textId="694F3B6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119EA7C" w14:textId="21EED46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-0.083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A45650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76681489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3996B6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FB9481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179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20EC09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Windgfällweiher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4AFF49D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EC0363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970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EEC9A8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5F1BA0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57AC8B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2728EA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FD6D69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FF3FEF4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E88C02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F3FF55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272EB96B" w14:textId="641E53C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3B35F98" w14:textId="00D7181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3674061" w14:textId="0CCF441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B1DB43C" w14:textId="3BD0D4B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-0.154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D984A5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67B0A4CB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1E8C96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A84259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AA357F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Kähnermoos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772827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F03B9A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985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CF59B1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54B013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97A889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CD74BD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A8482E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89E493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B6C458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3B552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0493CB08" w14:textId="7A81AE38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E333989" w14:textId="5356132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E32E468" w14:textId="0092FB0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17146FE" w14:textId="30E1098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-0.429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1BD569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0605F04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EAEDE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5A7581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FEC15F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Untere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Sedell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F1499B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45A2F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1280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2EFD85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64AB2B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AB6995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A25019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8BB8C3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DFE41CA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E2EC43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32B3AB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B465A7B" w14:textId="5C0596E0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C776CAB" w14:textId="54884A8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C90CA57" w14:textId="29A06A7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9AF4CDE" w14:textId="28DF5F3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5248B6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04F50E0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CE07EA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B68C8B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DE8860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Krunkelbach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-Quellgebiet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C6A457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3F86D7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C8BD8F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C0ECBF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EB5012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0FA176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56082E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28B2334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ED22D6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025768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2664ABD3" w14:textId="5D79E50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8410145" w14:textId="75A03DE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0DA80F2" w14:textId="3F7578C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9918554" w14:textId="1451908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-0.091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EB4B0F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604324CA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828F64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67C7DF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0F9892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Scheibenlechtenmoos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0108DB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61A784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08630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70790E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4FD9F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A6AD5D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F99860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FB75883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7CB8C9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6DDE94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1EE51F85" w14:textId="2853BBE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A4A3F60" w14:textId="21B15F2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D6E1AC4" w14:textId="68363CB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405C9B0" w14:textId="2386AB7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-0.214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D1741C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5CB33948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AE74DC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69E759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81246E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Talschluss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Oberaha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037AB7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2BADFD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985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62AC1A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1540F7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0E316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2F0D7B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C8FEF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8EF7C64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0683D7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AFE8F0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59B10609" w14:textId="2F5C1A2E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2C1349D" w14:textId="1FB90E2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90C52AA" w14:textId="200EDA9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8CBFF40" w14:textId="7897E88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50C1CA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g,f</w:t>
            </w:r>
            <w:proofErr w:type="spellEnd"/>
          </w:p>
        </w:tc>
      </w:tr>
      <w:tr w:rsidR="00AE534F" w:rsidRPr="004804D1" w14:paraId="351E52D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2A9757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A0C4F2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545DE8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Scheuermatt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4773DA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D84401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965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59BED8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9F423D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60FDA1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92EFFF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B1EB5E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435D6A1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0077CBD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ED29E9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54ADD69" w14:textId="7B65365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119D667" w14:textId="4F5C478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742F577" w14:textId="5F1020F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ECF8F53" w14:textId="3DB7D42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BBA4C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1125942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75DB34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lastRenderedPageBreak/>
              <w:t>28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0B3F0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22DB1A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Schluchsee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-Weiher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Lunzihof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0E04FE1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09417C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C606D2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A485EC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5693B5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115FE7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3CF621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5F1C2F3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6D0B48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FAA672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013D8B5" w14:textId="74E1B8EF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7430694" w14:textId="56B6A9B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16007F9" w14:textId="5A1B942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C1EBBBD" w14:textId="25280A0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2152B2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09EF93E7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9B117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9E03F7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AF0165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Parkplatz am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Lunzihof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79509F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BAB980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0F41BD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FDCABA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FB2B18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551BC9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BBDF02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0B32AEA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4821A9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E41F20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2AF084A" w14:textId="12809E3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2F00AEE" w14:textId="25EDA40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DE0325D" w14:textId="640913F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CF8F4D2" w14:textId="464575A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5D510B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7BFD731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709C0C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C35BDE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4C238E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Hangmoor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unterh. Kirchweg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7A0ED44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5F2B57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B291C1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3280B4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2458A1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0D08D3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BC7766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E159F43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E8BAB5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F3A5A2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00BDDA2" w14:textId="6B4355E9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CA0F005" w14:textId="18B8C7F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524BA99" w14:textId="39AE531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D173DB3" w14:textId="2B89B38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-0.375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FA6C5C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g,f</w:t>
            </w:r>
            <w:proofErr w:type="spellEnd"/>
          </w:p>
        </w:tc>
      </w:tr>
      <w:tr w:rsidR="00AE534F" w:rsidRPr="004804D1" w14:paraId="665B0FB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5366FB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4677D7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1461A5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Stellemoos am Eck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96D9E6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D638A2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1135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EB6AEE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1601C5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F2B582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CE2566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21A16D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DEA48D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FFA003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4E6CB6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92DF95A" w14:textId="1143BDF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515A8DF" w14:textId="1911237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AFC6247" w14:textId="6FB76FC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F5333F5" w14:textId="42A3937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5FD02A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41AA5307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E77AE6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06AC96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BBE989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Eschenmoos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9F1B17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83170B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1130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BBD80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22.5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001646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0747E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0318D1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7FD798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22CEECA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0D189A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19BD14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194759BD" w14:textId="6EDC4D9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21B91878" w14:textId="524CC76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4EC6E7D" w14:textId="5D96674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D578269" w14:textId="4727369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-0.286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132B72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370DD9F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E3FFC0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7B3584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64E722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Wüstengraben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3A7F5F7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37E7C1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990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66BAE6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C0FD2F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61DCE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07F9DF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ADBBF3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B44249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03D36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77051F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CF31B3F" w14:textId="14990939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2B069D3F" w14:textId="5983BEA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7CB4C3C" w14:textId="427EDDB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D38652E" w14:textId="3AE6EC3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-0.083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78E3ED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6A9BD7F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96F5EA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08EED8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63C45F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Urseemoor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0154E55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0EF989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835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2BEC6F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BE3770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05993C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786B2B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582577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046261AB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D49817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7F8696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F3761D8" w14:textId="4E039D42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2FEF7C17" w14:textId="142CD9C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1784DA2" w14:textId="2F00D23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F46FA12" w14:textId="4DEE213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-0.111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0F463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49D9E27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7B9CE9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E36595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60ED96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Sommerberg n.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Lenzkirch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32B6A94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48985A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920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ADA191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C022A2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A17F1F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3AB25E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7D9716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BE01A29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F589B5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54D446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9F8CF4D" w14:textId="7BB4C6B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0453845" w14:textId="3BF2D2C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A8C92A5" w14:textId="56C5EDF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DE2AD24" w14:textId="61E555F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-0.667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C1918D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648796A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6D2CA1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F9F0DA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3DA7AF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Große Matte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FACD07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3C5500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910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39CC3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00EDCC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539202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B9257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83198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1C23837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2F37F5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268A23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C3FE92F" w14:textId="613931B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3230234" w14:textId="749D6E0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118348B" w14:textId="64A7E8F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8A4BD6A" w14:textId="7638AE4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30366B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7E8ABD16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0AC46C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C2461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AD0000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Wolfsmoos 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689CD8B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432C0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A181D5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A29C1C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EFB09B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FAF997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E9EBBE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A9C4332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7CAB5A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6A85F8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BD8EC22" w14:textId="6A358A27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46581ED" w14:textId="38993AE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53650AB" w14:textId="5A1C606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FC1755B" w14:textId="469A509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BBFF79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(m)</w:t>
            </w:r>
          </w:p>
        </w:tc>
      </w:tr>
      <w:tr w:rsidR="00AE534F" w:rsidRPr="004804D1" w14:paraId="4FF6D99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B84F5A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6D0902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A36565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Zopfelsäge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019B60B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0D8F6E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770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E86151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8E4696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DAD526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D3F81D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655D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3CAEC5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AD8972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22C523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2B0785B" w14:textId="2301F55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95B0303" w14:textId="53E9741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38F6DAB" w14:textId="21E9730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06F2252" w14:textId="3AD7B0A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2847E8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1C9DF6F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C0703F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4303A2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934BE9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Glaserhaus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77FA1E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6741ED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FCF45B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DB1644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95FD9F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D3AD0F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46EAE6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52675A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F7B2F6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3D73A3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459225B6" w14:textId="1D2E48D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2E06297" w14:textId="347764B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532E6D7" w14:textId="4F5A543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CCE917C" w14:textId="67ED5EC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-0.444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BB011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1D9B24D8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318F43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F5CE30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97F4F4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Dresselbach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-Winterberg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341028D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AFA6FE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1010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4A2ED0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96CA4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7FC06B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A9AB96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CC7884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DC4AA51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0CC6D60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30E3E0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0B0D7419" w14:textId="13AD8DC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46FAC07" w14:textId="51D8D1F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B275592" w14:textId="5B445E7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F0A9163" w14:textId="5A91683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-0.143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3786A8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(g),(f)</w:t>
            </w:r>
          </w:p>
        </w:tc>
      </w:tr>
      <w:tr w:rsidR="00AE534F" w:rsidRPr="004804D1" w14:paraId="1A81C5D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3E1329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15F50B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200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0A8E96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Hinterhalden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7B0EFB9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8315-341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8D6D4A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4A7F93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B1136F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E77204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B1D857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695882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1965321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F0013F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10A079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07DD0D67" w14:textId="042559E0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8D26CDE" w14:textId="3D73B8E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BA77D40" w14:textId="766EA5E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37D0314" w14:textId="13ECA5D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-0.538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DEBCF7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572E617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F90A8B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BA66BB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201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A7F64D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Östliche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Aubachquelle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344D1ED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DA6076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5771C0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57B7DC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D9431F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94D132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CE41A1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5C94E7B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6D476A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FD9112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425ABA8" w14:textId="27F59189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573E441" w14:textId="0E163B3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A08586D" w14:textId="5E5598E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D34F3A8" w14:textId="097C5B0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-0.375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3747E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35F3F6B2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95CE4A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BBB86E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202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433D97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Blummoos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4295F1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23231E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AB0388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38.9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574E72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0D3F29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E0F8D7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5B3B21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9C36F8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99B363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27C769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1BD78CE" w14:textId="12DD003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BDF1E35" w14:textId="3334910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996A16F" w14:textId="504B346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2BBF26C" w14:textId="2CAD36C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F4FDD9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271A9A18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B4BCE2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631611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216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F65EFB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Taubenmoos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4AB1DB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39F0F0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8115A5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24.5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CC27AD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BEE6F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547D1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F4879F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A7CDAEB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2E7347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AD3F9C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0013F98" w14:textId="435E612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121B3D0" w14:textId="165302A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4FC03B6" w14:textId="0B48969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3272C18" w14:textId="616FA3E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-0.071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0D3596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g(,f)</w:t>
            </w:r>
          </w:p>
        </w:tc>
      </w:tr>
      <w:tr w:rsidR="00AE534F" w:rsidRPr="004804D1" w14:paraId="5D3FFEA6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29648F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A7AC33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217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29FDC6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Moos östl.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Weierle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79D69FC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9BC58A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9A1E3E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19.7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2B0B13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F8C645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7F1A4F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C523EE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A449736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469C4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89C244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CB7B864" w14:textId="16C2C65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9285FA9" w14:textId="76C9269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CEA7BC8" w14:textId="05B1E7D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A9B99FE" w14:textId="3CD4B68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-0.375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E6FACA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746A694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B19210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E1544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218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0EB910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Westliches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Habsmoos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48268D3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A040CC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86B4F6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7D1770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9D0679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B22E51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4BBB05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F6A0081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0A2467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C75B81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4D02D9AE" w14:textId="49403DB7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B233B8B" w14:textId="5D5401A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1B0158B" w14:textId="5A265E5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B374B5C" w14:textId="74CE4DD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-0.308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3530EC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</w:t>
            </w:r>
          </w:p>
        </w:tc>
      </w:tr>
      <w:tr w:rsidR="00AE534F" w:rsidRPr="004804D1" w14:paraId="7E1F697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1553D6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lastRenderedPageBreak/>
              <w:t>47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E21813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219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66805C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Östliches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Habsmoos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6FB2B6D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61CAF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985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583666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CFB796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66CEF9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C30037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900D77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0580DF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D1D572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9A4A4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99B49D5" w14:textId="408C7936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C419A83" w14:textId="4DE11A8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BD16590" w14:textId="03BB25C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B321436" w14:textId="04173AB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B3E3FB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g,(f)</w:t>
            </w:r>
          </w:p>
        </w:tc>
      </w:tr>
      <w:tr w:rsidR="00AE534F" w:rsidRPr="004804D1" w14:paraId="3175543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61D91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76D9AD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2D9078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Neumatt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B02004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6D1C63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1010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8AEE43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20.7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8759B2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2CCD43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6F7428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6BF7C5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B1142B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03A042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CBF496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5E1098E" w14:textId="6812DD63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16FD573" w14:textId="40E5EA7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20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A5C7F4F" w14:textId="7086C06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98CCE11" w14:textId="3336598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9CA504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</w:t>
            </w:r>
          </w:p>
        </w:tc>
      </w:tr>
      <w:tr w:rsidR="00AE534F" w:rsidRPr="004804D1" w14:paraId="557940C9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D2C4E7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7CC1E6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CB80FB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Lampenschweine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C40C53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BD9A21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72D576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17DEF1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74A30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43F14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300297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842873A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B4A983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7BEF94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480FE82" w14:textId="36C417D3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46F186E" w14:textId="480BF88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508E770" w14:textId="2ECDDB5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1A3855C" w14:textId="0833139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93FF3C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(g),(f)</w:t>
            </w:r>
          </w:p>
        </w:tc>
      </w:tr>
      <w:tr w:rsidR="00AE534F" w:rsidRPr="004804D1" w14:paraId="6236108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7B7512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EB077B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2ECA23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Filz östl.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Mutterslehen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B16B99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1DAD1D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930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2B1D65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B7987C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05A968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E4DFD4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0FA822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55F171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C0489F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52CC72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CCEA3BD" w14:textId="1BD2D2F8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1E20760" w14:textId="4C9D834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741DBCB" w14:textId="73AB27D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499E67E" w14:textId="1EF70FA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F2C514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1B611E7A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F2472F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45C485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350628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Blutmoos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DE00FC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7CB585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F08907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69A17B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08BB69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AE7CDA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9C8D4D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898E6F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CE0419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240B40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456D4F8C" w14:textId="01F43B5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747C558" w14:textId="4EB5A71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76A6F0D" w14:textId="4C298CF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9332B63" w14:textId="7748A36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B14788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125F1CB2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7DAE7B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3F8369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4521F7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Kohlhüttenmoos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D8EA47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4489A4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1020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053C4A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8ACF8B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ECF46F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0E28F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EB77B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013E8CA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6D67E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DBDDF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185E16B" w14:textId="1195BB92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82BE7BC" w14:textId="7BE5E94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20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765E692" w14:textId="3F50C84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B4B4F9F" w14:textId="3ADDC09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33A65C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(g),(f)</w:t>
            </w:r>
          </w:p>
        </w:tc>
      </w:tr>
      <w:tr w:rsidR="00AE534F" w:rsidRPr="004804D1" w14:paraId="34DC747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5DCA23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C490C9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9752EE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Brendenkopfkar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F94841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F9D620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1070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3C61B9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21DCF3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CA35CF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231CCA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B856F4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90B92C6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C0A797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8E1B0C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44BACE51" w14:textId="38499BA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5479C22" w14:textId="2FBAAA0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73D9607" w14:textId="00FA4D6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0B13D92" w14:textId="66DAD4A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-0.714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A93D84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761FBC56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86C787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456E79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4FE7A3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Ramsenbächle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Nord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1A2A5C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7BFC14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2669AC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54CCA4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DF863D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D1B712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0D169B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CD09AC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9CF426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F32348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CAE3B8A" w14:textId="7AE4DDF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4167FE7" w14:textId="0C357A6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E359ECE" w14:textId="2AC921A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A1A0F2A" w14:textId="36F5681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-0.429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4C49F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23E78296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A89230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A10CFA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1FA2D6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Schorrmättle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65ACA10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AAB91B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1030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3020E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0F0F3A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6BFDEA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9CE759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0827E3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9310C0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9A8232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259F75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8DD01A0" w14:textId="3924EC9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073CDAF" w14:textId="30F97DA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5A661DA" w14:textId="779B28E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B04D9A4" w14:textId="55B672F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-0.692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41E27B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m,f</w:t>
            </w:r>
            <w:proofErr w:type="spellEnd"/>
          </w:p>
        </w:tc>
      </w:tr>
      <w:tr w:rsidR="00AE534F" w:rsidRPr="004804D1" w14:paraId="069A90F7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38970D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AB9978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229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CF615B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Neuwies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7AAFB6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57A3DB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D9E2C9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14.8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82041B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84F1A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F38538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EE998D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29A5E47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71FBDA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7BAC2A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C1088F2" w14:textId="5895CB0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2CA2922" w14:textId="6E7713E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098B420" w14:textId="069C20A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D430100" w14:textId="60492C8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-0.118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E8A31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78423A12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2B7F87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6C3076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2FFDA1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Horbacher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Moor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3C5EEF9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119322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990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EA660B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FD8C55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A1850C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1E0EEB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D33A4D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146F62B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A5E8CF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85396A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26EC143" w14:textId="059B9C46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9C88A11" w14:textId="42500AC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D65ADDA" w14:textId="47668AD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0CB71D1" w14:textId="01601F5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-0.278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7DA2E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4D54FCE9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FBACF4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CAFCC7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F439EA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Horbacher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Klosterweiher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029AFE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A4DFED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D367AB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E0E749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B9B312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BB9617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1DDB45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15CC686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F38D6B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29355F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8CE03EB" w14:textId="3DC6E82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95508CC" w14:textId="17447CF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E3F3287" w14:textId="1195751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9825CA2" w14:textId="4DD915A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928626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565B9AF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077668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FA490B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74FE61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Laite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0F3AC9A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D563E6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0A55E4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31F51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390A2F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EC8EB1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CF0D4B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E1E0D4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1F06D0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F9398B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40472BEA" w14:textId="12C4AE8F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C56388F" w14:textId="6247779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2C4B9DD" w14:textId="433CCDD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01B2D21" w14:textId="3443A69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-0.308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D9EF64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27E81F51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3561D4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9AEE5B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5AEA58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Rüttewies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4810C09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5B8988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990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5C1283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E2FF13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0467A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ACE4D8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780724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5AC158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5C2EE2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2372FA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F9DBF41" w14:textId="1E6952A2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A2BD935" w14:textId="7B4D6A0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F38A14C" w14:textId="4B829F3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A908853" w14:textId="63A3033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5CA95F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52CADBF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F06203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90DF9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8322D1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Schwandwaldmoor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7F7863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DE4F02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2DDF1E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6.5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7959CF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1B42B4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7ECA0A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BDAFA8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ACB1105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B58DB2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ADD895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7335EF6" w14:textId="4993CA8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FEAC4B2" w14:textId="1B08FFF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C889E55" w14:textId="6F11865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02EE929" w14:textId="7F6F693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2B3B24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13CD512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B65062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DA97F7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A8D24F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Althüttenmoos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3D0256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338663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1020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5B63ED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B95CF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D50703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1EEAC8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C5C8A4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530E51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FD05D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7A1895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EFB5A9D" w14:textId="45CE317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B1DD0E1" w14:textId="2144EEF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1E30328" w14:textId="0CB0C38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CFCF0F1" w14:textId="15EAECE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-0.062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EB43E7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4D4EF438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6AFB4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DBA5EB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1D1A4C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Niedermoor s.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Whs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Lindau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72AAFC2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498FF5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910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C87D6D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0.7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248C43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C9CB6A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31890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06DF6D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5A387D9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D9F765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98B874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71DBC4E" w14:textId="124C0BC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8D26871" w14:textId="4C99AC4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AFD9E3A" w14:textId="385720E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EABF57A" w14:textId="35F4279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-0.455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5F5446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075829F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8FBF46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lastRenderedPageBreak/>
              <w:t>64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4DB775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27D5A3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Langmoos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sw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. Lindau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6DFA7FC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E054EB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CAA60E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F55741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C54348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56F2D0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51E47D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5B60FA4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482E3F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C6F547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96FA21F" w14:textId="0A6BB213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60830BF" w14:textId="45760FA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342EF38" w14:textId="6096B6E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9E01D66" w14:textId="45896B5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5D494A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747B5577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C4E5A9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4F5603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478FB4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Moor südl. Lindau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004C3F0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81A31B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FF28C0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6F2E07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E9B2B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1DACC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1E6012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FC8383E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F22B05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0D4B3C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E3D8150" w14:textId="609B36E7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B01CAE2" w14:textId="02F7570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ED12807" w14:textId="1E69095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8F96BFB" w14:textId="1B8BAB5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-0.316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3B07B6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63C5FFF9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A8AACC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512C2D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239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BC920D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Fohrenmoos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sw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.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Ibach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DFEED8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7EBC1F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985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A7C093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37AC54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7EEC1A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D8913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EB7D65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DA75486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7626F0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649101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53BFC39" w14:textId="3D96180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BFA3770" w14:textId="6DEA5EB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92DA6AC" w14:textId="0156F42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75FC5F0" w14:textId="2F591AB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-0.444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0395D8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2CA19B7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DF9DE1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5C9915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0D8810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Ibacher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Moos/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Klusenmoos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CDBCB8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71AF06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910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F855F6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27.1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AA9F76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585872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E9EE7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12C3DA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947331E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B81103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157F3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9510C41" w14:textId="4223C14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6312046" w14:textId="7CA1DB7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5AFC944" w14:textId="6C637D1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3C8F324" w14:textId="3871EED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-0.263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F24AA2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514D59E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ED5647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B7C135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1FE5F2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Käswies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6695025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D8836D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990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DAC075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BA30BA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9028DD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2081CF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C4B06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5581603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F5165E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0BF2F9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5B4EEC04" w14:textId="70BA44E9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1910087" w14:textId="54B6524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2CE2B0F" w14:textId="4B6F232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A56CD92" w14:textId="582FDB0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-0.143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F191B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3A83806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F7F9EA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DF575E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CB922F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Wolfersmatt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757E537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A55B76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568DD7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30577F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3D85F7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ED2B0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3C7CDF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334902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28B472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436010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94E2A40" w14:textId="34F29E79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6D2639B" w14:textId="1D4FD88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043E0AA" w14:textId="400C3CE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70EABCE" w14:textId="714CBEC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-0.786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8E1D3B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(f),(m)</w:t>
            </w:r>
          </w:p>
        </w:tc>
      </w:tr>
      <w:tr w:rsidR="00AE534F" w:rsidRPr="004804D1" w14:paraId="704C6C7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1E0B08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3DFFF3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34F676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Im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Hölzle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, Oberbildstein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83DD21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6B2DFF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74674A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0.8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4F6CCF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B2106F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D148A7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810F08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CE8BAE5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756B83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4E6B5D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1246F51F" w14:textId="5AB65D4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1DB6728" w14:textId="2712EAF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9111FC7" w14:textId="0BF66A8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0FD029F" w14:textId="4CE177B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55A326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273D7552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EE8F3E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9E22FE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55466D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Oberbildstein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1FB241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AA4979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730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757704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07AAB5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D0BB26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4C8AB3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15CDF2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2E9BF47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C5BADA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422D07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A965F6A" w14:textId="2126288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6A4576D" w14:textId="78D55DE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9BA9D2E" w14:textId="5A27C47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72CCA79" w14:textId="6FF6B26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C6058D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0304EE5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BCA814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2CDC33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AC6700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Brunnmättlemoos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39C51AC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9A13AC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957DEA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B0451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FC30FB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93EF56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F59A8B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DAB5492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0D82CD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03C4E9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681CEAC2" w14:textId="4FEE209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49F58F6" w14:textId="4B6A107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0249D00" w14:textId="6B00EBC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7A7D55A" w14:textId="0705CF5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-0.154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CB0BB0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2BD88D4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F393D4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1F192D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B99E5E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unteres Silberbrunnenmoos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A153BB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BA19F5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269E89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40C3CC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4853F7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6DFAA0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D8A3EB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0B957FA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14DE1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3E3579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5438C5F" w14:textId="7D65B86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3A4FE6C" w14:textId="657F53E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BC15927" w14:textId="7DBE178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385FC24" w14:textId="0A887A5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-0.238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626DC2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0839F03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DB1813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DB7D8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106046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Fohrenmoos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3EE4810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F376CB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980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C52B3F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18.9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BD01FB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A5DA6D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5D66D8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E33E12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7526A1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FBCE02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BF106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52B61D86" w14:textId="4260C01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89EA1E4" w14:textId="5385D5F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8B5833D" w14:textId="163E474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678AC14" w14:textId="6A1ABCA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-0.273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E6E4AD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1AE1462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1C0A30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63C115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972653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Schwarze Säge 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04A0C4D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6AB72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880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A5CF32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AE9181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B4E7DB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D3A322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CA28CA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2FAF35B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056BA4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A3630C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177B37C" w14:textId="14B6A08E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BFA3875" w14:textId="3B9517C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954A537" w14:textId="45A3D15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F52F81C" w14:textId="6CC025C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-0.077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D052E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0AD883B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F4C9A7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8CF64D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249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75D0F4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oberes Silberbrunnenmoos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2820225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3D112C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930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6CA539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AF5353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C06B69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897F9F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95CCE8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86CA096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A59582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097E32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176BA4F6" w14:textId="3D3A2BC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DF31DB9" w14:textId="4BC0DE9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2C81D05" w14:textId="3B6D8D4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20E33D0" w14:textId="29A4436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5E69B1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035DD4B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F42E75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4B0D95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F8F441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Hirnimoos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3634CE0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2D08CB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5B39F8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6FBBD5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29C388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E327A0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1801B3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AA1ABBB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746042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41ABA4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10EC6FB6" w14:textId="7BAE09A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0698C77" w14:textId="58DDABE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C3E7411" w14:textId="3365654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2F78AEA" w14:textId="735645C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-0.188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D990B9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1501DA9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1B5D01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6FDB06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D64CD9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Obere Furt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Ibach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F2FC4A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69796A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780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07A6A2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347B8A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182DD7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4780A7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C36029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F0F589E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AC76A8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F4FBC8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104C33DC" w14:textId="5EB4DA0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10052F3" w14:textId="7756D1B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47AE7D4" w14:textId="2BB4DBD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A1C88A9" w14:textId="298B852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-0.556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3B36A4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7E6BD9E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32B01A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3EA819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67A3A3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Hangmoor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ö. Schw. Säge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A19832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FC9BAE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913DE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A58134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FE76CD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C47783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CDB45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30E9429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156CD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A14857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5D4DFC31" w14:textId="5B1E202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05164EC" w14:textId="2FE2E7F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D999623" w14:textId="6B31C2A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821A5D8" w14:textId="1E06CAE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DE3FCF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3686EA0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A946FA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B8B4A2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9A9A69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Strickbach-Unterlauf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6C69E86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60635B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747E6E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C7301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30B22B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D40B2E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61D417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6B65F089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0C9A45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2B27F1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497294FA" w14:textId="2DC3720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4C254E5" w14:textId="429085C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E3FB03C" w14:textId="1CC0E04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C589582" w14:textId="41F063C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-0.389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D6C806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3695E66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0CBE22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lastRenderedPageBreak/>
              <w:t>81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8AF0DE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EB5A2A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Fröhnd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92D8F9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3E9C90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910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AD0F39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D1DEBF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FF1D26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B2155F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EBC67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8288B21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66E660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44CE9B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2014C543" w14:textId="3DFB0AF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5AFF7B7" w14:textId="733343B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ABEEB38" w14:textId="1D04EFF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9527E9D" w14:textId="0F421EA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CD01A8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m,g</w:t>
            </w:r>
            <w:proofErr w:type="spellEnd"/>
          </w:p>
        </w:tc>
      </w:tr>
      <w:tr w:rsidR="00AE534F" w:rsidRPr="004804D1" w14:paraId="60C9798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FB432C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F0D4C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C3D5BB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Strickmattmoos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8F352D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9BCFAA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925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1E8097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DC01AA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DCB859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3D17EB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6F6686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60F127F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B459A5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83F779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55925EB2" w14:textId="62E00F40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5DBB03A" w14:textId="5F702A8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80468ED" w14:textId="00BF5A8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C3A2D5A" w14:textId="46F27B3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-0.562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EEACD0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07D07C4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C495D3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58A8B0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F05842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Leimenlöcher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/ Spielmanns.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1AAE35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3E07C7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6139E5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28.6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9AF84B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D844BE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75FF5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752101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23F438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00D71D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ED55E5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B6637DC" w14:textId="48B5F792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A90CE2D" w14:textId="661DA4F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0427263" w14:textId="6780513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02AF1DF" w14:textId="0F8E4DB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-0.174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A8DAA7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5F9DAAE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43BDFC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80462B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B4B80F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Bruggmatt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6A9E401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40DA87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B03DB1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0.8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DF87AE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090250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4E90BA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B6FFF0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297535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265C3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50A89A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80AC508" w14:textId="07E77668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04F9851" w14:textId="406A20D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89354A8" w14:textId="0008F24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723AD2F" w14:textId="03A78BA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-0.158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EB7E37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4ECE26B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EB1A6D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059B6C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CC4FC9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Im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Luchle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3C1B8EC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840C17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74B621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1FE5D4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64E2A1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FB27DE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D94684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171141A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A1D1F2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A41292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5E5A38F" w14:textId="55B6298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0D4C563" w14:textId="085726C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DA54958" w14:textId="0CD4B3D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8FBA1C4" w14:textId="459F552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879AC2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0EB6E2C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5B100F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27E070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259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7E14DF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Bei den vier Wegen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979118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4A2C1F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975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2F6CFC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0.5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18D087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A8A7F8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E4BC7D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C3D925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123DF4A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839B88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968F80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0C219FF" w14:textId="48631CC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B00C3F9" w14:textId="34E4ABB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76AD23E" w14:textId="7DCC237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8106380" w14:textId="5702CF8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7C5EA3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413DF1A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9259E0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32BD71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260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3E887A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Rüttebach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-Quelle,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Hofmatt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AA988E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4F6FC2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2357C3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8EB9F4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24B2BD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8DD629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01B4C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2607B3F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A650C3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193264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FFFE760" w14:textId="1D53826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5311CE8" w14:textId="0C1FE63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82ECE51" w14:textId="780028E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6ADD1B0" w14:textId="570CE95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5524C1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(f)</w:t>
            </w:r>
          </w:p>
        </w:tc>
      </w:tr>
      <w:tr w:rsidR="00AE534F" w:rsidRPr="004804D1" w14:paraId="56B362C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06BC7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1D2E45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261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28F4E2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Vogelbach-Oberlauf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EB5097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2395D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870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DCD31D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3FEB2D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D1FCDD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82905A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CBA3D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758B7B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18D783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B49DCC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52AC28D6" w14:textId="27BEF5F9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BA78F5E" w14:textId="22D3409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633D14E" w14:textId="1D2DB67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CF17419" w14:textId="0C49A86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-0.588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5FFF05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59F4DF1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AE0BF0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B0DA13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262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4EDEEB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Ennersbacher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Moor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26EB4CA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BE9682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930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44DA22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1532B1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EA887D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2701A5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1AEA61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42776C9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904C51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70A463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1CD3880" w14:textId="63EF26A6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035A385" w14:textId="5D40AA2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4CF0DD8" w14:textId="2138A4F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652D9DC" w14:textId="044FB6D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-0.348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37C7DD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21B8447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2209AA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7DAC6B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263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F05916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Tannholz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3A8D89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F8AECF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FB1386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CCD0F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1D66E5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A52F47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B79474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6B15F84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DAA1F2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27ABB1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65B1558" w14:textId="68AA9C4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9694976" w14:textId="6A449A0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7340C5C" w14:textId="2C3AB36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2CAECC0" w14:textId="18958DC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-0.647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DE97EF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6A54A0B9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5282D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172DD4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264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E9EEC2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Berg n.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Wolpadingen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01D5FFA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9BCF2E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0BF1D8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EDB8DF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7E1D22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D46D6D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1AD346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CC0FB2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2702B4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4387B6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1CB2E28F" w14:textId="743B0252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5E25AD5" w14:textId="53F5B94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7C37D83" w14:textId="4DB15B1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1B2E627" w14:textId="16E904C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7343EA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f</w:t>
            </w:r>
          </w:p>
        </w:tc>
      </w:tr>
      <w:tr w:rsidR="00AE534F" w:rsidRPr="004804D1" w14:paraId="29A2CF7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BA6D66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A7C67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265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1AE39B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Tiefenhäuserner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Moor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3E7FA8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8314-341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58365A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920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CDFE2F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4128D5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6C4651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7672F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C97E1E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9C339A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187C5D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0BD7A7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DF8DECE" w14:textId="16D5078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010B56B" w14:textId="2F8FC72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C0CC9EC" w14:textId="27EF83F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1AB4CE9" w14:textId="7A88404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-0.077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3B248E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3FD69D7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5FD8EA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B574E2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286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F5DF6B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Lochhäuser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02CE044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486C3C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11174A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5B5D0F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B1F3FF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8E5E09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5E4DB7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47C528D2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1BBD50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DE87E7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E17DF58" w14:textId="058E130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B480D5E" w14:textId="0F1FEBD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635B833" w14:textId="5487150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5E8497B" w14:textId="6B41DC2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-0.778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B57BC1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(m),(g)</w:t>
            </w:r>
          </w:p>
        </w:tc>
      </w:tr>
      <w:tr w:rsidR="00AE534F" w:rsidRPr="004804D1" w14:paraId="3841A7A2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764789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471EFF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287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20FFE1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Schüsseln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2A94BCD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71E16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885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84C005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6B4EE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63A245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F90C65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016D6C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73B1113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00ACBF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93F6FD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5651C52A" w14:textId="367C65E8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1B24C12" w14:textId="54254DD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01D1485" w14:textId="2E44B97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6A9252F" w14:textId="20236B5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-0.375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204411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(m)</w:t>
            </w:r>
          </w:p>
        </w:tc>
      </w:tr>
      <w:tr w:rsidR="00AE534F" w:rsidRPr="004804D1" w14:paraId="3D451B8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9C8C5F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660A0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288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405B82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Giersbacher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A76AEA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616E12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6C8A6F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14.5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ABAB0C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71D2BC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524FE1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7352DF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0E316CF9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92E32D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C607C2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68FC652E" w14:textId="5D5E4CDF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C86CFA9" w14:textId="14925DB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AD95FC9" w14:textId="0F39DCA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03C703F" w14:textId="67EA2DC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-0.154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9AAECA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220A0F4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F3EF77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DA88B1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289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5EDAD2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Tanzwasen bei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Segeten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A1988C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0A1875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FD3271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290A16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18D081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A7D51F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4BE869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C3E0D1E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38A35E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843B30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5378119" w14:textId="05B7EDD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8378C46" w14:textId="7DF9EC7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60D41E2" w14:textId="55ABF05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5A536AB" w14:textId="4F38B06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E2F277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70DBA43C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6F89A7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A4A9D4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B7F67C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Torfstich bei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Segeten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41BE3595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91A769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870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745249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298F67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1331B2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0A47E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1A1790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AADF9B9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F51F21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5C14BE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31ED3D3A" w14:textId="7C2B267E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38A8855" w14:textId="331EC07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49CF86C" w14:textId="708BB17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4F33560" w14:textId="797F0B1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153A48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</w:t>
            </w:r>
          </w:p>
        </w:tc>
      </w:tr>
      <w:tr w:rsidR="00AE534F" w:rsidRPr="004804D1" w14:paraId="007EA4E1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35387FC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lastRenderedPageBreak/>
              <w:t>98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38B5B1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432AB7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Moos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nordw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.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Hogschür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46E7F45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B95120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0E19CB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A46E4B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CC1031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3A0758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DCA872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DAFB05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80CFD6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56245A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FA1D0C3" w14:textId="1E709920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6175E28" w14:textId="4806460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983DE60" w14:textId="1E17BFB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2F6EB67" w14:textId="2170D08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5B1C92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5736C81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587F8B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C5C9D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822991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Torfstich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Hogschür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2572A2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4FA18B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790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992F92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66D0A8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039FA8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B4D78F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627819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4A3451D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69F396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56A3CB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1B68F1E2" w14:textId="60AF2316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7A94FCB" w14:textId="4D8F74A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566E183" w14:textId="0631E48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6E60BFF" w14:textId="3013E90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-0.167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267125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(m)</w:t>
            </w:r>
          </w:p>
        </w:tc>
      </w:tr>
      <w:tr w:rsidR="00AE534F" w:rsidRPr="004804D1" w14:paraId="1E37B71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BA67D8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D29C0B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5D1FF7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Platzmoos / Tannenmatt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4428F3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87CE4C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780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A60ADA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15.1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9F2F54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8B95AB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9D942B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EE06D0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2C3483D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8B7037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00C7B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3C05B9C" w14:textId="39E1E14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9E2B347" w14:textId="0E2775D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9048C1F" w14:textId="393E927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E807F97" w14:textId="30395D0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-0.444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2ABA72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(g),(m)</w:t>
            </w:r>
          </w:p>
        </w:tc>
      </w:tr>
      <w:tr w:rsidR="00AE534F" w:rsidRPr="004804D1" w14:paraId="312B935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A78C5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646438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098FBB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Niedermoor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Hottingen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77FD705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0CCE4F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F79E77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2B1E8D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E3D8E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A888A1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326930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59E4864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F005E3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C2B003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11943E6" w14:textId="298B416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8B49D44" w14:textId="1D61E93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4021EA2" w14:textId="6E37591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05DFA08" w14:textId="38CBA60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04DBB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2FFC93C1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FBFC12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A62B60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7ED62D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Weihermoosmatte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8F58C1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F0C8B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665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F526C5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14.1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813812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F4E81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1CBA8A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D12DB2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76D3225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3296EE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790C6B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564D0E8" w14:textId="5E5998A9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82383A4" w14:textId="4E87A9D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57DF07C" w14:textId="05E4FAE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8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B7FB0F1" w14:textId="43AC76C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-0.421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CB3FCF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(m)</w:t>
            </w:r>
          </w:p>
        </w:tc>
      </w:tr>
      <w:tr w:rsidR="00AE534F" w:rsidRPr="004804D1" w14:paraId="38C9BCD2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7BD2EE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FBD1AF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4BFBD9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Hierholzer Weiher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AD9E1B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3B4ED5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905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F02F85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FFE804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18C90C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89B839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1148C3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C5377E3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92B26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77EDF9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4BADB1B4" w14:textId="2E426FB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954DF54" w14:textId="192CE53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8085ED4" w14:textId="5687457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42A9F2B" w14:textId="247471C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228F84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</w:t>
            </w:r>
          </w:p>
        </w:tc>
      </w:tr>
      <w:tr w:rsidR="00AE534F" w:rsidRPr="004804D1" w14:paraId="1ED3E420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E5D95E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74BF7E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87191D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Aue südl. Vogelbach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57F3A3F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8E5240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9A4D5D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3ACB87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42E079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4E5516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C71467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0AA3AB2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D9AA03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001713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16B5D713" w14:textId="45C4EE5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26121F9" w14:textId="56EF793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36122E1" w14:textId="303A67E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083C7E9" w14:textId="2C20C4A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A991BF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01980E7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1E354F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93FBAE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298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CF1558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Eschenbächle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nw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Görwihl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416C002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674FA52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715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57F84B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81409A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3C2E7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742287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017243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2D41FC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ED4D78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65E6BE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F6E1EDB" w14:textId="2EF93DAD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F5F6146" w14:textId="57612C5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923B624" w14:textId="6C70E06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A0F325C" w14:textId="48BC29E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40BBE7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41DC927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170B11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B46BDD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383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03ED911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Rinkenwiesen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4BE2CFE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74DC60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1180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DB1D0F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9AB050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0EBA65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B59538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CE6993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591C940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4E25B0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ACB70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B15E5BB" w14:textId="2ABFF229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9AFED66" w14:textId="0230F4A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11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D3368D9" w14:textId="65FED2D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84A4457" w14:textId="1197F36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-0.091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42CB30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5E0073DB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5ECD72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A068B7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400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5820688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Taubenmoos-Ost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6E580F1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348AB3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990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5DD5B8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14.2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80D689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572502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D7AE10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E18C8F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7E1FD92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3C9CE7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001770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72E0D34A" w14:textId="20B9E058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340274D" w14:textId="080B20F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3F30940F" w14:textId="1A81C25B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5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5ACCA2E" w14:textId="76D058A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-0.357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0D5328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1124DBF6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2697A5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387370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401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556855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Taubenmoos-West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3475D16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8114-311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23CAEB1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AA979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2A7A49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461A39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0CEED2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D6C6AE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34CE353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47B9B9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B16CE7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1FE3769F" w14:textId="15E0547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4FC7AE8" w14:textId="273C50E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5040CE5" w14:textId="3B437362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76F7559" w14:textId="4BEBA387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9F5AE1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4616040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E172EE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A6F392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407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7F0297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Hoheck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bei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Horbach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6374939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A4E4F3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1010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941982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477836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7F837D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882385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6B9807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582E511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99ABD1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054848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6A02CE50" w14:textId="5A14C0BA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56C1358" w14:textId="789A342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E2EDF93" w14:textId="2BCF4B09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743F301" w14:textId="0EC4577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4CE36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</w:t>
            </w:r>
          </w:p>
        </w:tc>
      </w:tr>
      <w:tr w:rsidR="00AE534F" w:rsidRPr="004804D1" w14:paraId="1EDB9722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5A4D8C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01C530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408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9A946F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Schwarzenbächle</w:t>
            </w:r>
            <w:proofErr w:type="spellEnd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 n. Lindau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7E1490B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6011A5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980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35C75A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D1AD08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8BF8A3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72717E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1CCFFB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07AE08E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5056F9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C96E30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947A646" w14:textId="6932908F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391327A" w14:textId="3C0E9B7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44A5A79" w14:textId="6BADDEB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3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337D99DE" w14:textId="5165496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-0.158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4849F2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51B781E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941AA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173F5DF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409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5048FA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Lindauer 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B07684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6388CF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7284AE6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14.6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7239B2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C03289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039F0E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9DB3D3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AC8070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6C35C0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FAF794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EE700CC" w14:textId="53E0BADB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9CD4E3F" w14:textId="731C141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18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143FA79F" w14:textId="1230E99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90E4558" w14:textId="749DAA7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-0.111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3871ED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50A5B7DB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7FEC28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378649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410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CB7E89F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Dukatenmoos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663E79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1B85E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919BB3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3.4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B30C1B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8838C6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19AF055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A6DC3D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0FFEB6AC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9B2945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2F2904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6F0C0B7" w14:textId="6F6D3587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E94A044" w14:textId="5608963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6D559AD" w14:textId="6287C82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1DDF6D2" w14:textId="02B7E34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-0.25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1B52C03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7F11201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08B224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4AECFD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411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716840F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Geißhaltermoos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47917BF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34E18D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561B9C9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C5408D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EE3860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999B2A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867910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83383A6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B4E436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47DC1C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030B425" w14:textId="4BAB714E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777FE1EE" w14:textId="0883C0C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00B6439" w14:textId="3704900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0107C74" w14:textId="0446E1F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3834C4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27F7DD31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4F0A1C2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1E7DF2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412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769088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Schwammmatt s.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Ibach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379EF3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7DA598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920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EA9A6B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D6DEBC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CFA688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D8941A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5A8CDD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77ED2B55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0A45C9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C8182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9EA084B" w14:textId="0B26A18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2F79FF57" w14:textId="68CF371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6457535" w14:textId="65A5D0F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1AE72D4" w14:textId="68858FC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-0.286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C78238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(m)</w:t>
            </w:r>
          </w:p>
        </w:tc>
      </w:tr>
      <w:tr w:rsidR="00AE534F" w:rsidRPr="004804D1" w14:paraId="7CB9960A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6AED710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lastRenderedPageBreak/>
              <w:t>115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3216C7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601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EFBF9C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 xml:space="preserve">Mittleres </w:t>
            </w: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Habsmoos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3AA6698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B2E8F2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1000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4361B3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10.8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ABEDD3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0739E8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399DFE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12F737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46E62B2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9CD09C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9FDCD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0ADDAEF7" w14:textId="640F192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68C9FA49" w14:textId="3E1BD9F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793B8AF" w14:textId="002A3C2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920D635" w14:textId="4227E89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-0.077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BC697C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</w:t>
            </w:r>
          </w:p>
        </w:tc>
      </w:tr>
      <w:tr w:rsidR="00AE534F" w:rsidRPr="004804D1" w14:paraId="7C200EE4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6BDFB4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116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15E10E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602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0BAA79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Ibach-Quellmor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3BB03B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488AA3D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1060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09BBCAC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4.1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45E976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3BE1ED0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54E22D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19C80E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6C09169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3B4C3C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8C7605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63613E70" w14:textId="32458D1E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3C8BD08" w14:textId="75F0600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15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708AF4D" w14:textId="6B266EE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339FD2F" w14:textId="1074DFA4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2B2B03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45B0657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74E845E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117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DCE792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609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450B672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Kaibenmoos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617FFDC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8413-341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0638B71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870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8D5568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5.4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3B65837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407025F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96D837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9596D6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6C70E51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3D7D039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000246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71F0739B" w14:textId="31439376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20816E1E" w14:textId="5D4464D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6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06A418E" w14:textId="1FF1F27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7619EE2" w14:textId="141F9D0E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71903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(m)</w:t>
            </w:r>
          </w:p>
        </w:tc>
      </w:tr>
      <w:tr w:rsidR="00AE534F" w:rsidRPr="004804D1" w14:paraId="356F97D8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B32365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118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05C725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611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259B444E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Turbenmoos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50982FF0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7973EE9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945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F94FFF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10.3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22D140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666344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9F0323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7EC2C76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167FA48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CF9636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667A96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1CA5B239" w14:textId="087CEE5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31D9E035" w14:textId="2EABC89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0E7B0F4C" w14:textId="51C56F7A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2206995F" w14:textId="6B88245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7236A54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1AED0DBE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521077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119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2F2863C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612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B89AE2D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Sonnmättlemoos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2BEBD41C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1134EEE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6BD8DE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0.7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0FA828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456F6A0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E43BD0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7B8772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ABF4445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06AADAA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3929BA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3B50EFED" w14:textId="3BD106C1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0A6AE403" w14:textId="5DF04B1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7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41BA085A" w14:textId="5FC0F0E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18DF468E" w14:textId="01D5DDD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-0.143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48A2719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543A221D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133501F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120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7399800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613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2D16CD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Marksteinmoos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1748C43B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D9CBC4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970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60F026D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2.6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80EFCA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71FF070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FBE781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91188E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20BF015B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AA3D34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9EE299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4BCBED2A" w14:textId="5CFCF0F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20BF0A15" w14:textId="26CE62F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BF29B3F" w14:textId="303E3A0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053AB501" w14:textId="5323E023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-0.2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383E972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6DB3301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53B960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121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69F7DFD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614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5540024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Auf den Köpfen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629663A1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E790FA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1050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455B20C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1.5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406918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1B0A745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7B1ED8B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696CE8E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122ED815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A24570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4F2B604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BC18074" w14:textId="6EB4AE7C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4E18D76F" w14:textId="2E2F28FC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13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2A0DA926" w14:textId="180AACFD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2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691ED8E4" w14:textId="031D1D4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-0.154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5F73849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</w:tr>
      <w:tr w:rsidR="00AE534F" w:rsidRPr="004804D1" w14:paraId="45729E43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0E48868D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122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0F5E788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615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3641F04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Ramsenloch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1AAC114A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56200585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950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25809DA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2.2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522CDD7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1E3826B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B32458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02A2EA7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vAlign w:val="bottom"/>
          </w:tcPr>
          <w:p w14:paraId="3F0ACD7F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C7A664B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EB31DF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89F7AE2" w14:textId="2496AFD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8917AF3" w14:textId="69FF484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9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60269D88" w14:textId="19AA68C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447661C4" w14:textId="6EEB281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0C91839C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  <w:tr w:rsidR="00AE534F" w:rsidRPr="004804D1" w14:paraId="304D5A4F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592E38B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123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5D42D68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616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682C6077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Lehenweide</w:t>
            </w:r>
          </w:p>
        </w:tc>
        <w:tc>
          <w:tcPr>
            <w:tcW w:w="267" w:type="pct"/>
            <w:shd w:val="clear" w:color="auto" w:fill="auto"/>
            <w:vAlign w:val="bottom"/>
          </w:tcPr>
          <w:p w14:paraId="097D9F42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8214-343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3535B4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930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1FE18464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5.9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29A0C2C0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175C121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422F1476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2330C25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209D5F46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505CD313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141A672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77" w:type="pct"/>
            <w:vAlign w:val="bottom"/>
          </w:tcPr>
          <w:p w14:paraId="0FD6342B" w14:textId="43E41755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53F4288C" w14:textId="643E65FF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10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58C4537B" w14:textId="5C2F93B6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7EC3809A" w14:textId="494F0370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2D299BD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(g)</w:t>
            </w:r>
          </w:p>
        </w:tc>
      </w:tr>
      <w:tr w:rsidR="00AE534F" w:rsidRPr="004804D1" w14:paraId="62951035" w14:textId="77777777" w:rsidTr="00AE534F">
        <w:trPr>
          <w:trHeight w:val="250"/>
        </w:trPr>
        <w:tc>
          <w:tcPr>
            <w:tcW w:w="158" w:type="pct"/>
            <w:shd w:val="clear" w:color="auto" w:fill="auto"/>
            <w:vAlign w:val="bottom"/>
          </w:tcPr>
          <w:p w14:paraId="228E4731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124</w:t>
            </w:r>
          </w:p>
        </w:tc>
        <w:tc>
          <w:tcPr>
            <w:tcW w:w="162" w:type="pct"/>
            <w:shd w:val="clear" w:color="auto" w:fill="auto"/>
            <w:vAlign w:val="bottom"/>
          </w:tcPr>
          <w:p w14:paraId="474DE90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626</w:t>
            </w:r>
          </w:p>
        </w:tc>
        <w:tc>
          <w:tcPr>
            <w:tcW w:w="702" w:type="pct"/>
            <w:shd w:val="clear" w:color="auto" w:fill="auto"/>
            <w:vAlign w:val="bottom"/>
          </w:tcPr>
          <w:p w14:paraId="12F0D323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proofErr w:type="spellStart"/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Höll</w:t>
            </w:r>
            <w:proofErr w:type="spellEnd"/>
          </w:p>
        </w:tc>
        <w:tc>
          <w:tcPr>
            <w:tcW w:w="267" w:type="pct"/>
            <w:shd w:val="clear" w:color="auto" w:fill="auto"/>
            <w:vAlign w:val="bottom"/>
          </w:tcPr>
          <w:p w14:paraId="3BE09E49" w14:textId="77777777" w:rsidR="00AE534F" w:rsidRPr="004804D1" w:rsidRDefault="00AE534F" w:rsidP="00AE534F">
            <w:pPr>
              <w:spacing w:before="180" w:after="0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-</w:t>
            </w:r>
          </w:p>
        </w:tc>
        <w:tc>
          <w:tcPr>
            <w:tcW w:w="261" w:type="pct"/>
            <w:shd w:val="clear" w:color="auto" w:fill="auto"/>
            <w:vAlign w:val="bottom"/>
          </w:tcPr>
          <w:p w14:paraId="332535AE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840</w:t>
            </w:r>
          </w:p>
        </w:tc>
        <w:tc>
          <w:tcPr>
            <w:tcW w:w="186" w:type="pct"/>
            <w:shd w:val="clear" w:color="auto" w:fill="auto"/>
            <w:vAlign w:val="bottom"/>
          </w:tcPr>
          <w:p w14:paraId="358921E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1.2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68E6CF58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</w:p>
        </w:tc>
        <w:tc>
          <w:tcPr>
            <w:tcW w:w="247" w:type="pct"/>
            <w:shd w:val="clear" w:color="auto" w:fill="auto"/>
            <w:vAlign w:val="bottom"/>
          </w:tcPr>
          <w:p w14:paraId="79AD4BCA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0" w:type="pct"/>
            <w:shd w:val="clear" w:color="auto" w:fill="auto"/>
            <w:vAlign w:val="bottom"/>
          </w:tcPr>
          <w:p w14:paraId="0841890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5531D8AF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74528BEF" w14:textId="77777777" w:rsidR="00AE534F" w:rsidRPr="004804D1" w:rsidRDefault="00AE534F" w:rsidP="00AE534F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16"/>
                <w:szCs w:val="22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47" w:type="pct"/>
            <w:vAlign w:val="bottom"/>
          </w:tcPr>
          <w:p w14:paraId="1DCF5247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47" w:type="pct"/>
            <w:shd w:val="clear" w:color="auto" w:fill="auto"/>
            <w:vAlign w:val="bottom"/>
          </w:tcPr>
          <w:p w14:paraId="35942A69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Calibri" w:hAnsi="Calibri" w:cs="Calibri"/>
                <w:color w:val="000000"/>
                <w:sz w:val="16"/>
                <w:szCs w:val="22"/>
              </w:rPr>
              <w:t xml:space="preserve"> </w:t>
            </w:r>
          </w:p>
        </w:tc>
        <w:tc>
          <w:tcPr>
            <w:tcW w:w="277" w:type="pct"/>
            <w:vAlign w:val="bottom"/>
          </w:tcPr>
          <w:p w14:paraId="2B15533A" w14:textId="205FDE04" w:rsidR="00AE534F" w:rsidRPr="00ED13E4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ED13E4">
              <w:rPr>
                <w:rFonts w:ascii="Calibri" w:hAnsi="Calibri" w:cs="Calibri"/>
                <w:color w:val="000000"/>
                <w:sz w:val="16"/>
                <w:szCs w:val="22"/>
              </w:rPr>
              <w:t>x</w:t>
            </w:r>
          </w:p>
        </w:tc>
        <w:tc>
          <w:tcPr>
            <w:tcW w:w="299" w:type="pct"/>
            <w:shd w:val="clear" w:color="auto" w:fill="auto"/>
            <w:vAlign w:val="bottom"/>
          </w:tcPr>
          <w:p w14:paraId="102BD5F7" w14:textId="35DBB171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4</w:t>
            </w:r>
          </w:p>
        </w:tc>
        <w:tc>
          <w:tcPr>
            <w:tcW w:w="308" w:type="pct"/>
            <w:shd w:val="clear" w:color="auto" w:fill="auto"/>
            <w:vAlign w:val="bottom"/>
          </w:tcPr>
          <w:p w14:paraId="7CBC13B5" w14:textId="1F5C4758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362" w:type="pct"/>
            <w:shd w:val="clear" w:color="auto" w:fill="auto"/>
            <w:vAlign w:val="bottom"/>
          </w:tcPr>
          <w:p w14:paraId="564D02AF" w14:textId="7ABE7265" w:rsidR="00AE534F" w:rsidRPr="00AE534F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AE534F">
              <w:rPr>
                <w:rFonts w:ascii="Calibri" w:hAnsi="Calibri" w:cs="Calibri"/>
                <w:color w:val="000000"/>
                <w:sz w:val="18"/>
                <w:szCs w:val="22"/>
              </w:rPr>
              <w:t>0</w:t>
            </w:r>
          </w:p>
        </w:tc>
        <w:tc>
          <w:tcPr>
            <w:tcW w:w="240" w:type="pct"/>
            <w:shd w:val="clear" w:color="auto" w:fill="auto"/>
            <w:vAlign w:val="bottom"/>
          </w:tcPr>
          <w:p w14:paraId="636CDE32" w14:textId="77777777" w:rsidR="00AE534F" w:rsidRPr="004804D1" w:rsidRDefault="00AE534F" w:rsidP="00AE534F">
            <w:pPr>
              <w:spacing w:before="180" w:after="0"/>
              <w:jc w:val="right"/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</w:pPr>
            <w:r w:rsidRPr="004804D1">
              <w:rPr>
                <w:rFonts w:ascii="Arial" w:eastAsia="Times New Roman" w:hAnsi="Arial" w:cs="Arial"/>
                <w:sz w:val="16"/>
                <w:szCs w:val="20"/>
                <w:lang w:val="de-DE" w:eastAsia="de-DE"/>
              </w:rPr>
              <w:t>g</w:t>
            </w:r>
          </w:p>
        </w:tc>
      </w:tr>
    </w:tbl>
    <w:p w14:paraId="0B9BBE9D" w14:textId="77777777" w:rsidR="00C1135E" w:rsidRDefault="00C1135E">
      <w:pPr>
        <w:spacing w:before="180" w:after="0"/>
        <w:rPr>
          <w:lang w:val="de-DE"/>
        </w:rPr>
      </w:pPr>
    </w:p>
    <w:p w14:paraId="70EC3C16" w14:textId="14915147" w:rsidR="00C1135E" w:rsidRPr="00E75A59" w:rsidRDefault="008147CA">
      <w:pPr>
        <w:spacing w:before="180" w:after="0"/>
        <w:rPr>
          <w:rFonts w:ascii="Times New Roman" w:eastAsiaTheme="majorEastAsia" w:hAnsi="Times New Roman" w:cs="Times New Roman"/>
          <w:bCs/>
          <w:szCs w:val="32"/>
          <w:lang w:val="en-GB"/>
        </w:rPr>
      </w:pP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Site ID: number used in the map in </w:t>
      </w:r>
      <w:r w:rsidR="00A52B73">
        <w:rPr>
          <w:rFonts w:ascii="Times New Roman" w:eastAsiaTheme="majorEastAsia" w:hAnsi="Times New Roman" w:cs="Times New Roman"/>
          <w:bCs/>
          <w:szCs w:val="32"/>
          <w:lang w:val="en-GB"/>
        </w:rPr>
        <w:t>Figure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1; Natura 2000 Site ID: official number of the Natura 2000 habitat site, several sites may belong to one Natura 2000 site or a site may not belong to any Natura 2000 site (“-“); The sources of the four different survey periods are listed in </w:t>
      </w:r>
      <w:r w:rsidR="003220E4">
        <w:rPr>
          <w:rFonts w:ascii="Times New Roman" w:eastAsiaTheme="majorEastAsia" w:hAnsi="Times New Roman" w:cs="Times New Roman"/>
          <w:bCs/>
          <w:szCs w:val="32"/>
          <w:lang w:val="en-GB"/>
        </w:rPr>
        <w:t>Appendix</w:t>
      </w:r>
      <w:r w:rsidR="00C507EF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</w:t>
      </w:r>
      <w:r w:rsidR="002D5D08">
        <w:rPr>
          <w:rFonts w:ascii="Times New Roman" w:eastAsiaTheme="majorEastAsia" w:hAnsi="Times New Roman" w:cs="Times New Roman"/>
          <w:bCs/>
          <w:szCs w:val="32"/>
          <w:lang w:val="en-GB"/>
        </w:rPr>
        <w:t>Table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S2. For the most recent systematic survey the exact survey year is shown</w:t>
      </w:r>
      <w:r w:rsidRPr="00E75A59">
        <w:rPr>
          <w:rFonts w:ascii="Times New Roman" w:hAnsi="Times New Roman" w:cs="Times New Roman"/>
          <w:lang w:val="en-GB"/>
        </w:rPr>
        <w:t xml:space="preserve">;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Number of declining species (out of 51): number of the species that declined (see </w:t>
      </w:r>
      <w:r w:rsidR="003220E4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Appendix </w:t>
      </w:r>
      <w:r w:rsidR="002D5D08">
        <w:rPr>
          <w:rFonts w:ascii="Times New Roman" w:eastAsiaTheme="majorEastAsia" w:hAnsi="Times New Roman" w:cs="Times New Roman"/>
          <w:bCs/>
          <w:szCs w:val="32"/>
          <w:lang w:val="en-GB"/>
        </w:rPr>
        <w:t>Table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S3) found at this site; Number of declining species extinct at this site: number of the species that declined (see </w:t>
      </w:r>
      <w:r w:rsidR="003220E4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Appendix </w:t>
      </w:r>
      <w:r w:rsidR="002D5D08">
        <w:rPr>
          <w:rFonts w:ascii="Times New Roman" w:eastAsiaTheme="majorEastAsia" w:hAnsi="Times New Roman" w:cs="Times New Roman"/>
          <w:bCs/>
          <w:szCs w:val="32"/>
          <w:lang w:val="en-GB"/>
        </w:rPr>
        <w:t>Table</w:t>
      </w:r>
      <w:r w:rsidR="00401AAC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S3) that went extinct at this site; Mean change in occupancy of declining species (out of 51): Mean change in occupancy of the species that declined (see </w:t>
      </w:r>
      <w:r w:rsidR="003220E4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Appendix </w:t>
      </w:r>
      <w:r w:rsidR="002D5D08">
        <w:rPr>
          <w:rFonts w:ascii="Times New Roman" w:eastAsiaTheme="majorEastAsia" w:hAnsi="Times New Roman" w:cs="Times New Roman"/>
          <w:bCs/>
          <w:szCs w:val="32"/>
          <w:lang w:val="en-GB"/>
        </w:rPr>
        <w:t>Table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S3) that occurred at this site; Land use. </w:t>
      </w:r>
      <w:proofErr w:type="gramStart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f</w:t>
      </w:r>
      <w:proofErr w:type="gramEnd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: forestry, m: mowing, g: grazing. Land use is shown in brackets when it applies to only parts of the bog complex.</w:t>
      </w:r>
    </w:p>
    <w:p w14:paraId="31CA1AE5" w14:textId="77777777" w:rsidR="00C1135E" w:rsidRDefault="00C1135E">
      <w:pPr>
        <w:spacing w:before="180" w:after="0"/>
        <w:rPr>
          <w:rStyle w:val="tlid-translation"/>
        </w:rPr>
      </w:pPr>
    </w:p>
    <w:p w14:paraId="31768342" w14:textId="77777777" w:rsidR="00C1135E" w:rsidRDefault="008147CA">
      <w:pPr>
        <w:spacing w:before="180" w:after="0"/>
        <w:rPr>
          <w:rStyle w:val="tlid-translation"/>
          <w:lang w:val="en-GB"/>
        </w:rPr>
      </w:pPr>
      <w:r>
        <w:br w:type="page"/>
      </w:r>
    </w:p>
    <w:p w14:paraId="2A963A11" w14:textId="77777777" w:rsidR="00C1135E" w:rsidRDefault="002D5D08">
      <w:pPr>
        <w:spacing w:before="180" w:after="0"/>
      </w:pPr>
      <w:r>
        <w:rPr>
          <w:rStyle w:val="tlid-translation"/>
          <w:b/>
        </w:rPr>
        <w:lastRenderedPageBreak/>
        <w:t>Table</w:t>
      </w:r>
      <w:r w:rsidR="00BA4F36">
        <w:rPr>
          <w:rStyle w:val="tlid-translation"/>
          <w:b/>
        </w:rPr>
        <w:t xml:space="preserve"> </w:t>
      </w:r>
      <w:r w:rsidR="008147CA">
        <w:rPr>
          <w:rFonts w:ascii="Times New Roman" w:eastAsiaTheme="majorEastAsia" w:hAnsi="Times New Roman" w:cstheme="majorBidi"/>
          <w:b/>
          <w:bCs/>
          <w:szCs w:val="32"/>
          <w:lang w:val="en-GB"/>
        </w:rPr>
        <w:t>S2</w:t>
      </w:r>
      <w:r w:rsidR="008147CA">
        <w:rPr>
          <w:rFonts w:ascii="Times New Roman" w:eastAsiaTheme="majorEastAsia" w:hAnsi="Times New Roman" w:cstheme="majorBidi"/>
          <w:bCs/>
          <w:szCs w:val="32"/>
          <w:lang w:val="en-GB"/>
        </w:rPr>
        <w:t>: Sources of the survey data</w:t>
      </w:r>
    </w:p>
    <w:p w14:paraId="603E75C4" w14:textId="77777777" w:rsidR="00C1135E" w:rsidRDefault="00C1135E">
      <w:pPr>
        <w:spacing w:before="180" w:after="0"/>
        <w:rPr>
          <w:rStyle w:val="tlid-translation"/>
          <w:lang w:val="en-GB"/>
        </w:rPr>
      </w:pPr>
    </w:p>
    <w:tbl>
      <w:tblPr>
        <w:tblW w:w="12800" w:type="dxa"/>
        <w:tblInd w:w="-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1136"/>
        <w:gridCol w:w="1301"/>
        <w:gridCol w:w="1413"/>
        <w:gridCol w:w="5612"/>
      </w:tblGrid>
      <w:tr w:rsidR="00C1135E" w14:paraId="71157C00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5738C701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Source</w:t>
            </w:r>
          </w:p>
        </w:tc>
        <w:tc>
          <w:tcPr>
            <w:tcW w:w="1136" w:type="dxa"/>
            <w:shd w:val="clear" w:color="auto" w:fill="auto"/>
          </w:tcPr>
          <w:p w14:paraId="3837534C" w14:textId="77777777" w:rsidR="00C1135E" w:rsidRDefault="008147CA">
            <w:pPr>
              <w:tabs>
                <w:tab w:val="left" w:pos="4525"/>
              </w:tabs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of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lists</w:t>
            </w:r>
            <w:proofErr w:type="spellEnd"/>
          </w:p>
        </w:tc>
        <w:tc>
          <w:tcPr>
            <w:tcW w:w="1301" w:type="dxa"/>
            <w:shd w:val="clear" w:color="auto" w:fill="auto"/>
          </w:tcPr>
          <w:p w14:paraId="3D834D99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Investigation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period</w:t>
            </w:r>
            <w:proofErr w:type="spellEnd"/>
          </w:p>
        </w:tc>
        <w:tc>
          <w:tcPr>
            <w:tcW w:w="1413" w:type="dxa"/>
            <w:shd w:val="clear" w:color="auto" w:fill="auto"/>
          </w:tcPr>
          <w:p w14:paraId="7144A8E4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Publication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year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72102983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Reference</w:t>
            </w:r>
          </w:p>
        </w:tc>
      </w:tr>
      <w:tr w:rsidR="00C1135E" w14:paraId="1344261B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6042FE1D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Dierßen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, B. 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Dierßen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, K.</w:t>
            </w:r>
          </w:p>
        </w:tc>
        <w:tc>
          <w:tcPr>
            <w:tcW w:w="1136" w:type="dxa"/>
            <w:shd w:val="clear" w:color="auto" w:fill="auto"/>
          </w:tcPr>
          <w:p w14:paraId="051B90F4" w14:textId="639E8073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114</w:t>
            </w:r>
            <w:r w:rsidR="00C66643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r w:rsidR="00C66643" w:rsidRPr="00F575AE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de-DE" w:eastAsia="de-DE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14:paraId="0D94A222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1972-1980</w:t>
            </w:r>
          </w:p>
        </w:tc>
        <w:tc>
          <w:tcPr>
            <w:tcW w:w="1413" w:type="dxa"/>
            <w:shd w:val="clear" w:color="auto" w:fill="auto"/>
          </w:tcPr>
          <w:p w14:paraId="1A1C9C64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1984</w:t>
            </w:r>
          </w:p>
        </w:tc>
        <w:tc>
          <w:tcPr>
            <w:tcW w:w="5612" w:type="dxa"/>
            <w:shd w:val="clear" w:color="auto" w:fill="auto"/>
          </w:tcPr>
          <w:p w14:paraId="56A857FB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Vegetation und Flora der Schwarzwaldmoore. </w:t>
            </w:r>
            <w:r>
              <w:rPr>
                <w:rFonts w:ascii="Arial" w:eastAsia="Times New Roman" w:hAnsi="Arial" w:cs="Arial"/>
                <w:i/>
                <w:iCs/>
                <w:sz w:val="20"/>
                <w:szCs w:val="20"/>
                <w:lang w:val="de-DE" w:eastAsia="de-DE"/>
              </w:rPr>
              <w:t>Veröffentlichungen für Naturschutz und Landschaftspflege in Baden-Württemberg. Beihefte.</w:t>
            </w: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39, 1-512.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de-DE" w:eastAsia="de-DE"/>
              </w:rPr>
              <w:t>Karlsruhe, Germany.</w:t>
            </w:r>
          </w:p>
        </w:tc>
      </w:tr>
      <w:tr w:rsidR="00C1135E" w14:paraId="5AF7B419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38769F31" w14:textId="77777777" w:rsidR="00C1135E" w:rsidRDefault="008147CA">
            <w:pPr>
              <w:spacing w:before="180" w:after="0"/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Flintrop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, Thomas</w:t>
            </w:r>
          </w:p>
        </w:tc>
        <w:tc>
          <w:tcPr>
            <w:tcW w:w="1136" w:type="dxa"/>
            <w:shd w:val="clear" w:color="auto" w:fill="auto"/>
          </w:tcPr>
          <w:p w14:paraId="39C5FC48" w14:textId="77777777" w:rsidR="00C1135E" w:rsidRDefault="008147CA">
            <w:pPr>
              <w:spacing w:before="180"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27</w:t>
            </w:r>
          </w:p>
        </w:tc>
        <w:tc>
          <w:tcPr>
            <w:tcW w:w="1301" w:type="dxa"/>
            <w:shd w:val="clear" w:color="auto" w:fill="auto"/>
          </w:tcPr>
          <w:p w14:paraId="7B6C3C0E" w14:textId="77777777" w:rsidR="00C1135E" w:rsidRDefault="008147CA">
            <w:pPr>
              <w:spacing w:before="180"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1985-2000</w:t>
            </w:r>
          </w:p>
        </w:tc>
        <w:tc>
          <w:tcPr>
            <w:tcW w:w="1413" w:type="dxa"/>
            <w:shd w:val="clear" w:color="auto" w:fill="auto"/>
          </w:tcPr>
          <w:p w14:paraId="0248E67E" w14:textId="77777777" w:rsidR="00C1135E" w:rsidRDefault="008147CA">
            <w:pPr>
              <w:spacing w:before="180" w:after="0"/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unpublished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41BF1790" w14:textId="77777777" w:rsidR="00C1135E" w:rsidRDefault="008147CA">
            <w:pPr>
              <w:spacing w:before="180"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Vegetation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plots</w:t>
            </w:r>
            <w:proofErr w:type="spellEnd"/>
          </w:p>
        </w:tc>
      </w:tr>
      <w:tr w:rsidR="00C1135E" w14:paraId="349AAA37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6BC50A2E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Sperle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, Thomas</w:t>
            </w:r>
          </w:p>
        </w:tc>
        <w:tc>
          <w:tcPr>
            <w:tcW w:w="1136" w:type="dxa"/>
            <w:shd w:val="clear" w:color="auto" w:fill="auto"/>
          </w:tcPr>
          <w:p w14:paraId="01248485" w14:textId="77777777" w:rsidR="00C1135E" w:rsidRDefault="008147CA">
            <w:pPr>
              <w:spacing w:before="180"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119</w:t>
            </w:r>
          </w:p>
        </w:tc>
        <w:tc>
          <w:tcPr>
            <w:tcW w:w="1301" w:type="dxa"/>
            <w:shd w:val="clear" w:color="auto" w:fill="auto"/>
          </w:tcPr>
          <w:p w14:paraId="70FC94E4" w14:textId="5006F9A2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2017-20</w:t>
            </w:r>
            <w:r w:rsidR="00B05636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20</w:t>
            </w:r>
          </w:p>
        </w:tc>
        <w:tc>
          <w:tcPr>
            <w:tcW w:w="1413" w:type="dxa"/>
            <w:shd w:val="clear" w:color="auto" w:fill="auto"/>
          </w:tcPr>
          <w:p w14:paraId="24E8DFF9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unpublished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14E51D1D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Systematic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inventories</w:t>
            </w:r>
            <w:proofErr w:type="spellEnd"/>
          </w:p>
        </w:tc>
      </w:tr>
      <w:tr w:rsidR="00C1135E" w14:paraId="467D7141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2C80E12A" w14:textId="77777777" w:rsidR="00C1135E" w:rsidRDefault="008147CA">
            <w:pPr>
              <w:spacing w:before="180" w:after="0"/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Görger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, A.</w:t>
            </w:r>
          </w:p>
        </w:tc>
        <w:tc>
          <w:tcPr>
            <w:tcW w:w="1136" w:type="dxa"/>
            <w:shd w:val="clear" w:color="auto" w:fill="auto"/>
          </w:tcPr>
          <w:p w14:paraId="674AD249" w14:textId="77777777" w:rsidR="00C1135E" w:rsidRDefault="008147CA">
            <w:pPr>
              <w:spacing w:before="180"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</w:t>
            </w:r>
          </w:p>
        </w:tc>
        <w:tc>
          <w:tcPr>
            <w:tcW w:w="1301" w:type="dxa"/>
            <w:shd w:val="clear" w:color="auto" w:fill="auto"/>
          </w:tcPr>
          <w:p w14:paraId="3C72260B" w14:textId="77777777" w:rsidR="00C1135E" w:rsidRDefault="008147CA">
            <w:pPr>
              <w:spacing w:before="180"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1985-2019</w:t>
            </w:r>
          </w:p>
        </w:tc>
        <w:tc>
          <w:tcPr>
            <w:tcW w:w="1413" w:type="dxa"/>
            <w:shd w:val="clear" w:color="auto" w:fill="auto"/>
          </w:tcPr>
          <w:p w14:paraId="022A4094" w14:textId="77777777" w:rsidR="00C1135E" w:rsidRDefault="008147CA">
            <w:pPr>
              <w:spacing w:before="180" w:after="0"/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unpublished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29FC134E" w14:textId="77777777" w:rsidR="00C1135E" w:rsidRDefault="008147CA">
            <w:pPr>
              <w:spacing w:before="180" w:after="0"/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Commented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lists</w:t>
            </w:r>
            <w:proofErr w:type="spellEnd"/>
          </w:p>
        </w:tc>
      </w:tr>
      <w:tr w:rsidR="00C1135E" w14:paraId="701FA212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556E93E4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Köppler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, Dietlinde</w:t>
            </w:r>
          </w:p>
        </w:tc>
        <w:tc>
          <w:tcPr>
            <w:tcW w:w="1136" w:type="dxa"/>
            <w:shd w:val="clear" w:color="auto" w:fill="auto"/>
          </w:tcPr>
          <w:p w14:paraId="0E2C8466" w14:textId="77777777" w:rsidR="00C1135E" w:rsidRDefault="008147CA">
            <w:pPr>
              <w:spacing w:before="180"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59</w:t>
            </w:r>
          </w:p>
        </w:tc>
        <w:tc>
          <w:tcPr>
            <w:tcW w:w="1301" w:type="dxa"/>
            <w:shd w:val="clear" w:color="auto" w:fill="auto"/>
          </w:tcPr>
          <w:p w14:paraId="5CDFE61D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1987-2019</w:t>
            </w:r>
          </w:p>
        </w:tc>
        <w:tc>
          <w:tcPr>
            <w:tcW w:w="1413" w:type="dxa"/>
            <w:shd w:val="clear" w:color="auto" w:fill="auto"/>
          </w:tcPr>
          <w:p w14:paraId="148BD50F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unpublished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537950DA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Commented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lists</w:t>
            </w:r>
            <w:proofErr w:type="spellEnd"/>
          </w:p>
        </w:tc>
      </w:tr>
      <w:tr w:rsidR="00C1135E" w:rsidRPr="00223966" w14:paraId="0D39F94D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08997571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Nowak, B. &amp; Schulz, B.</w:t>
            </w:r>
          </w:p>
        </w:tc>
        <w:tc>
          <w:tcPr>
            <w:tcW w:w="1136" w:type="dxa"/>
            <w:shd w:val="clear" w:color="auto" w:fill="auto"/>
          </w:tcPr>
          <w:p w14:paraId="023B2EEB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</w:t>
            </w:r>
          </w:p>
        </w:tc>
        <w:tc>
          <w:tcPr>
            <w:tcW w:w="1301" w:type="dxa"/>
            <w:shd w:val="clear" w:color="auto" w:fill="auto"/>
          </w:tcPr>
          <w:p w14:paraId="3383B00F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1992-2000</w:t>
            </w:r>
          </w:p>
        </w:tc>
        <w:tc>
          <w:tcPr>
            <w:tcW w:w="1413" w:type="dxa"/>
            <w:shd w:val="clear" w:color="auto" w:fill="auto"/>
          </w:tcPr>
          <w:p w14:paraId="5E05FC40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2002</w:t>
            </w:r>
          </w:p>
        </w:tc>
        <w:tc>
          <w:tcPr>
            <w:tcW w:w="5612" w:type="dxa"/>
            <w:shd w:val="clear" w:color="auto" w:fill="auto"/>
          </w:tcPr>
          <w:p w14:paraId="26AB1B10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Wiesen, Naturschutz-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Spectrum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Themen 93, 368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S.;Verlag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Regionalkultur, Heidelberg.</w:t>
            </w:r>
          </w:p>
        </w:tc>
      </w:tr>
      <w:tr w:rsidR="00C1135E" w:rsidRPr="00F00659" w14:paraId="5081B2D5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041DB334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Schuhwerk, F.</w:t>
            </w:r>
          </w:p>
        </w:tc>
        <w:tc>
          <w:tcPr>
            <w:tcW w:w="1136" w:type="dxa"/>
            <w:shd w:val="clear" w:color="auto" w:fill="auto"/>
          </w:tcPr>
          <w:p w14:paraId="02707629" w14:textId="5F8B337A" w:rsidR="00C1135E" w:rsidRDefault="008147CA" w:rsidP="00C66643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6</w:t>
            </w:r>
            <w:r w:rsidR="00C66643"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r w:rsidR="00C66643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de-DE" w:eastAsia="de-DE"/>
              </w:rPr>
              <w:t>2</w:t>
            </w:r>
          </w:p>
        </w:tc>
        <w:tc>
          <w:tcPr>
            <w:tcW w:w="1301" w:type="dxa"/>
            <w:shd w:val="clear" w:color="auto" w:fill="auto"/>
          </w:tcPr>
          <w:p w14:paraId="2F71B313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1975-1980</w:t>
            </w:r>
          </w:p>
        </w:tc>
        <w:tc>
          <w:tcPr>
            <w:tcW w:w="1413" w:type="dxa"/>
            <w:shd w:val="clear" w:color="auto" w:fill="auto"/>
          </w:tcPr>
          <w:p w14:paraId="37EFB1E1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1988</w:t>
            </w:r>
          </w:p>
        </w:tc>
        <w:tc>
          <w:tcPr>
            <w:tcW w:w="5612" w:type="dxa"/>
            <w:shd w:val="clear" w:color="auto" w:fill="auto"/>
          </w:tcPr>
          <w:p w14:paraId="0187C448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Naturnahe Vegetation im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Hotzenwald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(Südöstlicher Schwarzwald). Dissertation Univ. Regensburg, 1-526 S. Regensburg, Germany</w:t>
            </w:r>
          </w:p>
        </w:tc>
      </w:tr>
      <w:tr w:rsidR="00C1135E" w14:paraId="7167BAFE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1AB66375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Seifert, C.</w:t>
            </w:r>
          </w:p>
        </w:tc>
        <w:tc>
          <w:tcPr>
            <w:tcW w:w="1136" w:type="dxa"/>
            <w:shd w:val="clear" w:color="auto" w:fill="auto"/>
          </w:tcPr>
          <w:p w14:paraId="621248C8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8</w:t>
            </w:r>
          </w:p>
        </w:tc>
        <w:tc>
          <w:tcPr>
            <w:tcW w:w="1301" w:type="dxa"/>
            <w:shd w:val="clear" w:color="auto" w:fill="auto"/>
          </w:tcPr>
          <w:p w14:paraId="727F1338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1995-2019</w:t>
            </w:r>
          </w:p>
        </w:tc>
        <w:tc>
          <w:tcPr>
            <w:tcW w:w="1413" w:type="dxa"/>
            <w:shd w:val="clear" w:color="auto" w:fill="auto"/>
          </w:tcPr>
          <w:p w14:paraId="10114122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unpublished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00FC7D83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Commented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species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lists</w:t>
            </w:r>
            <w:proofErr w:type="spellEnd"/>
          </w:p>
        </w:tc>
      </w:tr>
      <w:tr w:rsidR="00C1135E" w:rsidRPr="00223966" w14:paraId="7DD3DB8C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337D8927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Wein, G. &amp; Brändle, M.</w:t>
            </w:r>
          </w:p>
        </w:tc>
        <w:tc>
          <w:tcPr>
            <w:tcW w:w="1136" w:type="dxa"/>
            <w:shd w:val="clear" w:color="auto" w:fill="auto"/>
          </w:tcPr>
          <w:p w14:paraId="72036B51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</w:t>
            </w:r>
          </w:p>
        </w:tc>
        <w:tc>
          <w:tcPr>
            <w:tcW w:w="1301" w:type="dxa"/>
            <w:shd w:val="clear" w:color="auto" w:fill="auto"/>
          </w:tcPr>
          <w:p w14:paraId="0838ED94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1991</w:t>
            </w:r>
          </w:p>
        </w:tc>
        <w:tc>
          <w:tcPr>
            <w:tcW w:w="1413" w:type="dxa"/>
            <w:shd w:val="clear" w:color="auto" w:fill="auto"/>
          </w:tcPr>
          <w:p w14:paraId="0AFEF0A7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unpublished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7162FEBF" w14:textId="77777777" w:rsidR="00C1135E" w:rsidRDefault="008147CA">
            <w:pPr>
              <w:spacing w:before="180" w:after="0"/>
              <w:rPr>
                <w:lang w:val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Bedrohte Wiesen- und Moorstandorte auf dem Gebiet der Gemeinde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Görwihl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(Landkreis Waldshut/ Südschwarzwald), 116 S..</w:t>
            </w:r>
          </w:p>
        </w:tc>
      </w:tr>
      <w:tr w:rsidR="00C1135E" w:rsidRPr="00223966" w14:paraId="1DACA993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439A74EF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Erfassung der Lebensraumtypen der Managementpläne der Natura2000 Gebiete in Baden-Württemberg</w:t>
            </w:r>
          </w:p>
        </w:tc>
        <w:tc>
          <w:tcPr>
            <w:tcW w:w="1136" w:type="dxa"/>
            <w:shd w:val="clear" w:color="auto" w:fill="auto"/>
          </w:tcPr>
          <w:p w14:paraId="1784BE08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7</w:t>
            </w:r>
          </w:p>
        </w:tc>
        <w:tc>
          <w:tcPr>
            <w:tcW w:w="1301" w:type="dxa"/>
            <w:shd w:val="clear" w:color="auto" w:fill="auto"/>
          </w:tcPr>
          <w:p w14:paraId="5A7AFE24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2018</w:t>
            </w:r>
          </w:p>
        </w:tc>
        <w:tc>
          <w:tcPr>
            <w:tcW w:w="1413" w:type="dxa"/>
            <w:shd w:val="clear" w:color="auto" w:fill="auto"/>
          </w:tcPr>
          <w:p w14:paraId="3B747EA0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Online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database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7F2A87E7" w14:textId="77777777" w:rsidR="00C1135E" w:rsidRPr="00CF163F" w:rsidRDefault="00F00659">
            <w:pPr>
              <w:spacing w:before="180" w:after="0"/>
              <w:rPr>
                <w:lang w:val="de-DE"/>
              </w:rPr>
            </w:pPr>
            <w:hyperlink r:id="rId5">
              <w:r w:rsidR="008147CA">
                <w:rPr>
                  <w:rStyle w:val="Internetlink"/>
                  <w:rFonts w:ascii="Arial" w:eastAsia="Times New Roman" w:hAnsi="Arial" w:cs="Arial"/>
                  <w:color w:val="000000"/>
                  <w:sz w:val="20"/>
                  <w:szCs w:val="20"/>
                  <w:lang w:val="de-DE" w:eastAsia="de-DE"/>
                </w:rPr>
                <w:t>https://udo.lubw.baden-wuerttemberg.de/public/pages/home/welcome.xhtml</w:t>
              </w:r>
            </w:hyperlink>
          </w:p>
        </w:tc>
      </w:tr>
      <w:tr w:rsidR="00C1135E" w:rsidRPr="00223966" w14:paraId="055CEA00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03F21B3D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Offenland-Biotopkartierung des Landes Baden-Württemberg</w:t>
            </w:r>
          </w:p>
        </w:tc>
        <w:tc>
          <w:tcPr>
            <w:tcW w:w="1136" w:type="dxa"/>
            <w:shd w:val="clear" w:color="auto" w:fill="auto"/>
          </w:tcPr>
          <w:p w14:paraId="7A0B946D" w14:textId="77777777" w:rsidR="00C1135E" w:rsidRDefault="008147CA">
            <w:pPr>
              <w:spacing w:before="180" w:after="0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132</w:t>
            </w:r>
          </w:p>
        </w:tc>
        <w:tc>
          <w:tcPr>
            <w:tcW w:w="1301" w:type="dxa"/>
            <w:shd w:val="clear" w:color="auto" w:fill="auto"/>
          </w:tcPr>
          <w:p w14:paraId="294A0C51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1981-2018</w:t>
            </w:r>
          </w:p>
        </w:tc>
        <w:tc>
          <w:tcPr>
            <w:tcW w:w="1413" w:type="dxa"/>
            <w:shd w:val="clear" w:color="auto" w:fill="auto"/>
          </w:tcPr>
          <w:p w14:paraId="18C73680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Online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database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2D829362" w14:textId="77777777" w:rsidR="00C1135E" w:rsidRPr="00CF163F" w:rsidRDefault="00F00659">
            <w:pPr>
              <w:spacing w:before="180" w:after="0"/>
              <w:rPr>
                <w:lang w:val="de-DE"/>
              </w:rPr>
            </w:pPr>
            <w:hyperlink r:id="rId6">
              <w:r w:rsidR="008147CA">
                <w:rPr>
                  <w:rStyle w:val="Internetlink"/>
                  <w:rFonts w:ascii="Arial" w:eastAsia="Times New Roman" w:hAnsi="Arial" w:cs="Arial"/>
                  <w:color w:val="000000"/>
                  <w:sz w:val="20"/>
                  <w:szCs w:val="20"/>
                  <w:lang w:val="de-DE" w:eastAsia="de-DE"/>
                </w:rPr>
                <w:t>https://udo.lubw.baden-wuerttemberg.de/public/pages/home/welcome.xhtml</w:t>
              </w:r>
            </w:hyperlink>
          </w:p>
        </w:tc>
      </w:tr>
      <w:tr w:rsidR="00C1135E" w:rsidRPr="00223966" w14:paraId="52FEC5FF" w14:textId="77777777">
        <w:trPr>
          <w:trHeight w:val="280"/>
        </w:trPr>
        <w:tc>
          <w:tcPr>
            <w:tcW w:w="3338" w:type="dxa"/>
            <w:shd w:val="clear" w:color="auto" w:fill="auto"/>
          </w:tcPr>
          <w:p w14:paraId="5889BBD8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lastRenderedPageBreak/>
              <w:t>Wald-Biotopkartierung des Landes Baden-Württemberg</w:t>
            </w:r>
          </w:p>
        </w:tc>
        <w:tc>
          <w:tcPr>
            <w:tcW w:w="1136" w:type="dxa"/>
            <w:shd w:val="clear" w:color="auto" w:fill="auto"/>
          </w:tcPr>
          <w:p w14:paraId="36F83000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227</w:t>
            </w:r>
          </w:p>
        </w:tc>
        <w:tc>
          <w:tcPr>
            <w:tcW w:w="1301" w:type="dxa"/>
            <w:shd w:val="clear" w:color="auto" w:fill="auto"/>
          </w:tcPr>
          <w:p w14:paraId="6A56445E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1980-2017</w:t>
            </w:r>
          </w:p>
        </w:tc>
        <w:tc>
          <w:tcPr>
            <w:tcW w:w="1413" w:type="dxa"/>
            <w:shd w:val="clear" w:color="auto" w:fill="auto"/>
          </w:tcPr>
          <w:p w14:paraId="0A89B839" w14:textId="77777777" w:rsidR="00C1135E" w:rsidRDefault="008147CA">
            <w:pPr>
              <w:spacing w:before="180"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 xml:space="preserve">Online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de-DE" w:eastAsia="de-DE"/>
              </w:rPr>
              <w:t>database</w:t>
            </w:r>
            <w:proofErr w:type="spellEnd"/>
          </w:p>
        </w:tc>
        <w:tc>
          <w:tcPr>
            <w:tcW w:w="5612" w:type="dxa"/>
            <w:shd w:val="clear" w:color="auto" w:fill="auto"/>
          </w:tcPr>
          <w:p w14:paraId="606D0FAA" w14:textId="77777777" w:rsidR="00C1135E" w:rsidRPr="00CF163F" w:rsidRDefault="00F00659">
            <w:pPr>
              <w:spacing w:before="180" w:after="0"/>
              <w:rPr>
                <w:lang w:val="de-DE"/>
              </w:rPr>
            </w:pPr>
            <w:hyperlink r:id="rId7">
              <w:r w:rsidR="008147CA">
                <w:rPr>
                  <w:rStyle w:val="Internetlink"/>
                  <w:rFonts w:ascii="Arial" w:eastAsia="Times New Roman" w:hAnsi="Arial" w:cs="Arial"/>
                  <w:color w:val="000000"/>
                  <w:sz w:val="20"/>
                  <w:szCs w:val="20"/>
                  <w:lang w:val="de-DE" w:eastAsia="de-DE"/>
                </w:rPr>
                <w:t>https://udo.lubw.baden-wuerttemberg.de/public/pages/home/welcome.xhtml</w:t>
              </w:r>
            </w:hyperlink>
          </w:p>
        </w:tc>
      </w:tr>
    </w:tbl>
    <w:p w14:paraId="12FEAE4B" w14:textId="432BECE6" w:rsidR="00C1135E" w:rsidRPr="00F575AE" w:rsidRDefault="00C66643">
      <w:pPr>
        <w:spacing w:before="180" w:after="0"/>
        <w:rPr>
          <w:rFonts w:ascii="Arial" w:hAnsi="Arial" w:cs="Arial"/>
          <w:sz w:val="20"/>
          <w:lang w:val="en-GB"/>
        </w:rPr>
      </w:pPr>
      <w:r w:rsidRPr="00F575AE">
        <w:rPr>
          <w:rFonts w:ascii="Arial" w:hAnsi="Arial" w:cs="Arial"/>
          <w:sz w:val="20"/>
          <w:vertAlign w:val="superscript"/>
          <w:lang w:val="en-GB"/>
        </w:rPr>
        <w:t>1</w:t>
      </w:r>
      <w:r w:rsidRPr="00F575AE">
        <w:rPr>
          <w:rFonts w:ascii="Arial" w:hAnsi="Arial" w:cs="Arial"/>
          <w:sz w:val="20"/>
          <w:lang w:val="en-GB"/>
        </w:rPr>
        <w:t xml:space="preserve"> Out of these 114 lists, 106 had been compiled by </w:t>
      </w:r>
      <w:proofErr w:type="spellStart"/>
      <w:r w:rsidRPr="00F575AE">
        <w:rPr>
          <w:rFonts w:ascii="Arial" w:hAnsi="Arial" w:cs="Arial"/>
          <w:sz w:val="20"/>
          <w:lang w:val="en-GB"/>
        </w:rPr>
        <w:t>Dierßen</w:t>
      </w:r>
      <w:proofErr w:type="spellEnd"/>
      <w:r w:rsidRPr="00F575AE">
        <w:rPr>
          <w:rFonts w:ascii="Arial" w:hAnsi="Arial" w:cs="Arial"/>
          <w:sz w:val="20"/>
          <w:lang w:val="en-GB"/>
        </w:rPr>
        <w:t xml:space="preserve"> &amp; </w:t>
      </w:r>
      <w:proofErr w:type="spellStart"/>
      <w:r w:rsidRPr="00F575AE">
        <w:rPr>
          <w:rFonts w:ascii="Arial" w:hAnsi="Arial" w:cs="Arial"/>
          <w:sz w:val="20"/>
          <w:lang w:val="en-GB"/>
        </w:rPr>
        <w:t>Dierßen</w:t>
      </w:r>
      <w:proofErr w:type="spellEnd"/>
      <w:r w:rsidRPr="00F575AE">
        <w:rPr>
          <w:rFonts w:ascii="Arial" w:hAnsi="Arial" w:cs="Arial"/>
          <w:sz w:val="20"/>
          <w:lang w:val="en-GB"/>
        </w:rPr>
        <w:t xml:space="preserve"> themselves, while further 7 lists were surveys made by </w:t>
      </w:r>
      <w:proofErr w:type="spellStart"/>
      <w:r w:rsidRPr="00F575AE">
        <w:rPr>
          <w:rFonts w:ascii="Arial" w:hAnsi="Arial" w:cs="Arial"/>
          <w:sz w:val="20"/>
          <w:lang w:val="en-GB"/>
        </w:rPr>
        <w:t>Schuhwerk</w:t>
      </w:r>
      <w:proofErr w:type="spellEnd"/>
      <w:r w:rsidRPr="00F575AE">
        <w:rPr>
          <w:rFonts w:ascii="Arial" w:hAnsi="Arial" w:cs="Arial"/>
          <w:sz w:val="20"/>
          <w:lang w:val="en-GB"/>
        </w:rPr>
        <w:t xml:space="preserve"> (unpublished at that time) and 1 compiled </w:t>
      </w:r>
      <w:r w:rsidR="006B4C90">
        <w:rPr>
          <w:rFonts w:ascii="Arial" w:hAnsi="Arial" w:cs="Arial"/>
          <w:sz w:val="20"/>
          <w:lang w:val="en-GB"/>
        </w:rPr>
        <w:t xml:space="preserve">in </w:t>
      </w:r>
      <w:proofErr w:type="spellStart"/>
      <w:r w:rsidR="006B4C90" w:rsidRPr="001E0987">
        <w:rPr>
          <w:rFonts w:ascii="Arial" w:hAnsi="Arial" w:cs="Arial"/>
          <w:sz w:val="20"/>
          <w:lang w:val="en-GB"/>
        </w:rPr>
        <w:t>Dierßen</w:t>
      </w:r>
      <w:proofErr w:type="spellEnd"/>
      <w:r w:rsidR="006B4C90" w:rsidRPr="001E0987">
        <w:rPr>
          <w:rFonts w:ascii="Arial" w:hAnsi="Arial" w:cs="Arial"/>
          <w:sz w:val="20"/>
          <w:lang w:val="en-GB"/>
        </w:rPr>
        <w:t xml:space="preserve"> &amp; </w:t>
      </w:r>
      <w:proofErr w:type="spellStart"/>
      <w:r w:rsidR="006B4C90" w:rsidRPr="001E0987">
        <w:rPr>
          <w:rFonts w:ascii="Arial" w:hAnsi="Arial" w:cs="Arial"/>
          <w:sz w:val="20"/>
          <w:lang w:val="en-GB"/>
        </w:rPr>
        <w:t>Dierßen</w:t>
      </w:r>
      <w:proofErr w:type="spellEnd"/>
      <w:r w:rsidR="006B4C90" w:rsidRPr="001E0987">
        <w:rPr>
          <w:rFonts w:ascii="Arial" w:hAnsi="Arial" w:cs="Arial"/>
          <w:sz w:val="20"/>
          <w:lang w:val="en-GB"/>
        </w:rPr>
        <w:t xml:space="preserve"> </w:t>
      </w:r>
      <w:r w:rsidR="006B4C90">
        <w:rPr>
          <w:rFonts w:ascii="Arial" w:hAnsi="Arial" w:cs="Arial"/>
          <w:sz w:val="20"/>
          <w:lang w:val="en-GB"/>
        </w:rPr>
        <w:t xml:space="preserve">(1984) </w:t>
      </w:r>
      <w:r w:rsidRPr="00F575AE">
        <w:rPr>
          <w:rFonts w:ascii="Arial" w:hAnsi="Arial" w:cs="Arial"/>
          <w:sz w:val="20"/>
          <w:lang w:val="en-GB"/>
        </w:rPr>
        <w:t>from literature.</w:t>
      </w:r>
    </w:p>
    <w:p w14:paraId="15E681C9" w14:textId="5D44AB4A" w:rsidR="00C66643" w:rsidRPr="001E0987" w:rsidRDefault="00C66643" w:rsidP="00C66643">
      <w:pPr>
        <w:spacing w:before="180" w:after="0"/>
        <w:rPr>
          <w:rFonts w:ascii="Arial" w:hAnsi="Arial" w:cs="Arial"/>
          <w:sz w:val="20"/>
          <w:lang w:val="en-GB"/>
        </w:rPr>
      </w:pPr>
      <w:bookmarkStart w:id="1" w:name="__DdeLink__445_1989771534"/>
      <w:bookmarkEnd w:id="1"/>
      <w:r>
        <w:rPr>
          <w:rFonts w:ascii="Arial" w:hAnsi="Arial" w:cs="Arial"/>
          <w:sz w:val="20"/>
          <w:vertAlign w:val="superscript"/>
          <w:lang w:val="en-GB"/>
        </w:rPr>
        <w:t>2</w:t>
      </w:r>
      <w:r w:rsidRPr="001E0987">
        <w:rPr>
          <w:rFonts w:ascii="Arial" w:hAnsi="Arial" w:cs="Arial"/>
          <w:sz w:val="20"/>
          <w:lang w:val="en-GB"/>
        </w:rPr>
        <w:t xml:space="preserve"> Out of these </w:t>
      </w:r>
      <w:r>
        <w:rPr>
          <w:rFonts w:ascii="Arial" w:hAnsi="Arial" w:cs="Arial"/>
          <w:sz w:val="20"/>
          <w:lang w:val="en-GB"/>
        </w:rPr>
        <w:t>6</w:t>
      </w:r>
      <w:r w:rsidRPr="001E0987">
        <w:rPr>
          <w:rFonts w:ascii="Arial" w:hAnsi="Arial" w:cs="Arial"/>
          <w:sz w:val="20"/>
          <w:lang w:val="en-GB"/>
        </w:rPr>
        <w:t xml:space="preserve"> lists, </w:t>
      </w:r>
      <w:r>
        <w:rPr>
          <w:rFonts w:ascii="Arial" w:hAnsi="Arial" w:cs="Arial"/>
          <w:sz w:val="20"/>
          <w:lang w:val="en-GB"/>
        </w:rPr>
        <w:t>5</w:t>
      </w:r>
      <w:r w:rsidRPr="001E0987">
        <w:rPr>
          <w:rFonts w:ascii="Arial" w:hAnsi="Arial" w:cs="Arial"/>
          <w:sz w:val="20"/>
          <w:lang w:val="en-GB"/>
        </w:rPr>
        <w:t xml:space="preserve"> had been </w:t>
      </w:r>
      <w:r>
        <w:rPr>
          <w:rFonts w:ascii="Arial" w:hAnsi="Arial" w:cs="Arial"/>
          <w:sz w:val="20"/>
          <w:lang w:val="en-GB"/>
        </w:rPr>
        <w:t xml:space="preserve">already partially included in the data </w:t>
      </w:r>
      <w:r w:rsidRPr="001E0987">
        <w:rPr>
          <w:rFonts w:ascii="Arial" w:hAnsi="Arial" w:cs="Arial"/>
          <w:sz w:val="20"/>
          <w:lang w:val="en-GB"/>
        </w:rPr>
        <w:t xml:space="preserve">compiled by </w:t>
      </w:r>
      <w:proofErr w:type="spellStart"/>
      <w:r w:rsidRPr="001E0987">
        <w:rPr>
          <w:rFonts w:ascii="Arial" w:hAnsi="Arial" w:cs="Arial"/>
          <w:sz w:val="20"/>
          <w:lang w:val="en-GB"/>
        </w:rPr>
        <w:t>Dierßen</w:t>
      </w:r>
      <w:proofErr w:type="spellEnd"/>
      <w:r w:rsidRPr="001E0987">
        <w:rPr>
          <w:rFonts w:ascii="Arial" w:hAnsi="Arial" w:cs="Arial"/>
          <w:sz w:val="20"/>
          <w:lang w:val="en-GB"/>
        </w:rPr>
        <w:t xml:space="preserve"> &amp; </w:t>
      </w:r>
      <w:proofErr w:type="spellStart"/>
      <w:r w:rsidRPr="001E0987">
        <w:rPr>
          <w:rFonts w:ascii="Arial" w:hAnsi="Arial" w:cs="Arial"/>
          <w:sz w:val="20"/>
          <w:lang w:val="en-GB"/>
        </w:rPr>
        <w:t>Dierßen</w:t>
      </w:r>
      <w:proofErr w:type="spellEnd"/>
      <w:r>
        <w:rPr>
          <w:rFonts w:ascii="Arial" w:hAnsi="Arial" w:cs="Arial"/>
          <w:sz w:val="20"/>
          <w:lang w:val="en-GB"/>
        </w:rPr>
        <w:t>. These lists were complemented an</w:t>
      </w:r>
      <w:r w:rsidR="0026678C">
        <w:rPr>
          <w:rFonts w:ascii="Arial" w:hAnsi="Arial" w:cs="Arial"/>
          <w:sz w:val="20"/>
          <w:lang w:val="en-GB"/>
        </w:rPr>
        <w:t>d 1 further list was added</w:t>
      </w:r>
      <w:r w:rsidRPr="001E0987">
        <w:rPr>
          <w:rFonts w:ascii="Arial" w:hAnsi="Arial" w:cs="Arial"/>
          <w:sz w:val="20"/>
          <w:lang w:val="en-GB"/>
        </w:rPr>
        <w:t>.</w:t>
      </w:r>
    </w:p>
    <w:p w14:paraId="4F7120E0" w14:textId="77777777" w:rsidR="00C1135E" w:rsidRPr="00F575AE" w:rsidRDefault="008147CA">
      <w:pPr>
        <w:spacing w:before="180" w:after="0"/>
        <w:rPr>
          <w:rFonts w:ascii="Times New Roman" w:hAnsi="Times New Roman"/>
          <w:b/>
          <w:bCs/>
          <w:lang w:val="en-GB"/>
        </w:rPr>
      </w:pPr>
      <w:r w:rsidRPr="00F575AE">
        <w:rPr>
          <w:lang w:val="en-GB"/>
        </w:rPr>
        <w:br w:type="page"/>
      </w:r>
    </w:p>
    <w:p w14:paraId="420722F7" w14:textId="77777777" w:rsidR="00C1135E" w:rsidRDefault="002D5D08">
      <w:pPr>
        <w:spacing w:before="180" w:after="0"/>
      </w:pPr>
      <w:r>
        <w:rPr>
          <w:rStyle w:val="tlid-translation"/>
          <w:b/>
        </w:rPr>
        <w:lastRenderedPageBreak/>
        <w:t xml:space="preserve">Table </w:t>
      </w:r>
      <w:r w:rsidR="008147CA">
        <w:rPr>
          <w:rFonts w:ascii="Times New Roman" w:hAnsi="Times New Roman"/>
          <w:b/>
          <w:bCs/>
          <w:lang w:val="en-GB"/>
        </w:rPr>
        <w:t>S3:</w:t>
      </w:r>
      <w:r w:rsidR="008147CA">
        <w:rPr>
          <w:rFonts w:ascii="Times New Roman" w:hAnsi="Times New Roman"/>
          <w:lang w:val="en-GB"/>
        </w:rPr>
        <w:t xml:space="preserve"> Species surveyed in the study (n=88).</w:t>
      </w:r>
    </w:p>
    <w:p w14:paraId="26D545A8" w14:textId="77777777" w:rsidR="00C1135E" w:rsidRDefault="00C1135E">
      <w:pPr>
        <w:spacing w:before="180" w:after="0"/>
        <w:rPr>
          <w:rFonts w:ascii="Times New Roman" w:eastAsiaTheme="majorEastAsia" w:hAnsi="Times New Roman" w:cstheme="majorBidi"/>
          <w:b/>
          <w:bCs/>
          <w:szCs w:val="32"/>
          <w:lang w:val="en-GB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4"/>
        <w:gridCol w:w="1621"/>
        <w:gridCol w:w="991"/>
        <w:gridCol w:w="731"/>
        <w:gridCol w:w="1111"/>
        <w:gridCol w:w="901"/>
        <w:gridCol w:w="892"/>
        <w:gridCol w:w="1001"/>
        <w:gridCol w:w="4152"/>
      </w:tblGrid>
      <w:tr w:rsidR="00C1135E" w:rsidRPr="00F60B84" w14:paraId="543C08E0" w14:textId="77777777" w:rsidTr="0000116B">
        <w:trPr>
          <w:trHeight w:val="850"/>
        </w:trPr>
        <w:tc>
          <w:tcPr>
            <w:tcW w:w="617" w:type="pct"/>
            <w:shd w:val="clear" w:color="auto" w:fill="auto"/>
          </w:tcPr>
          <w:p w14:paraId="5EDE1565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Species</w:t>
            </w:r>
            <w:proofErr w:type="spellEnd"/>
          </w:p>
        </w:tc>
        <w:tc>
          <w:tcPr>
            <w:tcW w:w="623" w:type="pct"/>
            <w:shd w:val="clear" w:color="auto" w:fill="auto"/>
          </w:tcPr>
          <w:p w14:paraId="08E7BBF4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Family</w:t>
            </w:r>
          </w:p>
        </w:tc>
        <w:tc>
          <w:tcPr>
            <w:tcW w:w="381" w:type="pct"/>
            <w:shd w:val="clear" w:color="auto" w:fill="auto"/>
          </w:tcPr>
          <w:p w14:paraId="3D224793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Frequency</w:t>
            </w:r>
            <w:proofErr w:type="spellEnd"/>
          </w:p>
        </w:tc>
        <w:tc>
          <w:tcPr>
            <w:tcW w:w="281" w:type="pct"/>
            <w:shd w:val="clear" w:color="auto" w:fill="auto"/>
          </w:tcPr>
          <w:p w14:paraId="67209443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Mean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relative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change</w:t>
            </w:r>
            <w:proofErr w:type="spellEnd"/>
          </w:p>
        </w:tc>
        <w:tc>
          <w:tcPr>
            <w:tcW w:w="427" w:type="pct"/>
            <w:shd w:val="clear" w:color="auto" w:fill="auto"/>
          </w:tcPr>
          <w:p w14:paraId="67E4C194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Significance</w:t>
            </w:r>
            <w:proofErr w:type="spellEnd"/>
          </w:p>
        </w:tc>
        <w:tc>
          <w:tcPr>
            <w:tcW w:w="346" w:type="pct"/>
            <w:shd w:val="clear" w:color="auto" w:fill="auto"/>
          </w:tcPr>
          <w:p w14:paraId="4DE3328A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Surveyed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by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Dierßen</w:t>
            </w:r>
            <w:proofErr w:type="spellEnd"/>
          </w:p>
        </w:tc>
        <w:tc>
          <w:tcPr>
            <w:tcW w:w="343" w:type="pct"/>
            <w:shd w:val="clear" w:color="auto" w:fill="auto"/>
          </w:tcPr>
          <w:p w14:paraId="2016C7EE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Dispersal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mode</w:t>
            </w:r>
            <w:proofErr w:type="spellEnd"/>
          </w:p>
        </w:tc>
        <w:tc>
          <w:tcPr>
            <w:tcW w:w="385" w:type="pct"/>
            <w:shd w:val="clear" w:color="auto" w:fill="auto"/>
          </w:tcPr>
          <w:p w14:paraId="2500A93D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 xml:space="preserve">Habitat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preference</w:t>
            </w:r>
            <w:proofErr w:type="spellEnd"/>
          </w:p>
        </w:tc>
        <w:tc>
          <w:tcPr>
            <w:tcW w:w="1596" w:type="pct"/>
            <w:shd w:val="clear" w:color="auto" w:fill="auto"/>
          </w:tcPr>
          <w:p w14:paraId="25695058" w14:textId="77777777" w:rsidR="00C1135E" w:rsidRPr="00F60B84" w:rsidRDefault="008147CA">
            <w:pPr>
              <w:spacing w:before="180" w:after="0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Geographic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distribution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range</w:t>
            </w:r>
            <w:proofErr w:type="spellEnd"/>
          </w:p>
        </w:tc>
      </w:tr>
      <w:tr w:rsidR="0000116B" w:rsidRPr="00F60B84" w14:paraId="5D097726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E2D491A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Agrostis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canina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A5A281C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Poaceae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FC1A6D0" w14:textId="25C6D0B6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113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329884D" w14:textId="089E9A04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0.460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B5ECCDD" w14:textId="292D11A7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EE5FA6C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07C4EDA9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8DE1994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B880A8B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/mo-b·c1-6EUR-WSIB</w:t>
            </w:r>
          </w:p>
        </w:tc>
      </w:tr>
      <w:tr w:rsidR="0000116B" w:rsidRPr="00F60B84" w14:paraId="2EB7D5D4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F2CC1FF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Alnus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glutinosa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31B41A3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Betulaceae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7B1B034" w14:textId="5F5FCDEA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34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6C19842" w14:textId="2B9CA292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0.147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BFACC88" w14:textId="5A2079E6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0.332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F854BDB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7BBF137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s,(v)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3021B11C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W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79448C1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m/mo-b·c1-5EUR-(WSIB)</w:t>
            </w:r>
          </w:p>
        </w:tc>
      </w:tr>
      <w:tr w:rsidR="0000116B" w:rsidRPr="00F60B84" w14:paraId="5FC95FB7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D92E4F4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Andromeda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polifolia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676654A8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Ericaceae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5BCAA013" w14:textId="04D0263F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51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76BDA17" w14:textId="0A301D7E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-0.157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F9A4805" w14:textId="50167551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0.057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CC9D356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15BD7D2F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21784021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D40F37A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/mo-b·c2-6CIRCPOL</w:t>
            </w:r>
          </w:p>
        </w:tc>
      </w:tr>
      <w:tr w:rsidR="0000116B" w:rsidRPr="00F60B84" w14:paraId="492388E1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B69EBDC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Angelica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sylvestris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98A44D8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Apiaceae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87FD7DB" w14:textId="681DDAFF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81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B88A7AE" w14:textId="030EB5BC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0.272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4957DC0" w14:textId="5670276E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60609C9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0B25876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24F864AF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83B61CB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m/mo-b·c1-6EUR-WAS</w:t>
            </w:r>
          </w:p>
        </w:tc>
      </w:tr>
      <w:tr w:rsidR="0000116B" w:rsidRPr="00F60B84" w14:paraId="5F4EC8F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346FB4C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Bartsia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alpina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5239178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Scrophulariaceae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09049A3" w14:textId="179DB85B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9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A65D006" w14:textId="23C485AC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EEA5FE8" w14:textId="164B5DC6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i/>
                <w:color w:val="000000"/>
                <w:sz w:val="18"/>
                <w:szCs w:val="22"/>
              </w:rPr>
              <w:t>0.250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06E0625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47EEA27E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8DC88BA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F760FF4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/alp-arct·c1-5EUR-OAM</w:t>
            </w:r>
          </w:p>
        </w:tc>
      </w:tr>
      <w:tr w:rsidR="0000116B" w:rsidRPr="00F60B84" w14:paraId="43895CBC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C7FECCA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Bellidiastrum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michelii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2ABEB69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Asteraceae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872CF86" w14:textId="4B56109E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78FF9E3" w14:textId="038573CF" w:rsidR="0000116B" w:rsidRPr="0072485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-0.500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9723868" w14:textId="10AA6322" w:rsidR="0000116B" w:rsidRPr="0072485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DEAB76F" w14:textId="77777777" w:rsidR="0000116B" w:rsidRPr="0072485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08C0C5E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7C3537A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B666DA7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salp-stemp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/dealp·c2-4EUR</w:t>
            </w:r>
          </w:p>
        </w:tc>
      </w:tr>
      <w:tr w:rsidR="0000116B" w:rsidRPr="00F60B84" w14:paraId="548704CC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07B77390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Betula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nana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23D917EE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Betulaceae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5A77DD47" w14:textId="512B81A1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1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370C223" w14:textId="0D657F0D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0.000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7D48E48" w14:textId="53A916BA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0634AA2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4C32E099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56DF2CD1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AC72298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temp/mo-arct·c3-7EUR-WSIB</w:t>
            </w:r>
          </w:p>
        </w:tc>
      </w:tr>
      <w:tr w:rsidR="0000116B" w:rsidRPr="00223966" w14:paraId="53C0844D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ACFEF4F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Betula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pubescens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61C846F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Betulaceae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F119541" w14:textId="775D5AC6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75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097AD11" w14:textId="176260EA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0.333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5D71F78" w14:textId="307551CC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8DF2492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038AD720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006B9130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W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9AD9882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sm-b·c1-6EUR-SIB</w:t>
            </w:r>
          </w:p>
        </w:tc>
      </w:tr>
      <w:tr w:rsidR="0000116B" w:rsidRPr="00F60B84" w14:paraId="6981D0D4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BA05172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Bistorta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officinalis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0614339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Polygonaceae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5E5CE67A" w14:textId="0152F004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97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D02D16E" w14:textId="3F535459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0.309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0292D25" w14:textId="3F4D577C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6B5C986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2700CE6E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64FC2701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871316C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/mo-arct·c2-8EURAS-WAM</w:t>
            </w:r>
          </w:p>
        </w:tc>
      </w:tr>
      <w:tr w:rsidR="0000116B" w:rsidRPr="00F60B84" w14:paraId="52CB9BC9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43531A1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Calamagrostis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phragmitoides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7BDB471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Poaceae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3C053C7" w14:textId="56C810CA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3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45AD588" w14:textId="2982D542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0.000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BBE8CE2" w14:textId="6860B8AC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82FA913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2775F1D4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2CB2722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6A92A60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temp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/mo-b·c2-5EUR-WSIB</w:t>
            </w:r>
          </w:p>
        </w:tc>
      </w:tr>
      <w:tr w:rsidR="0000116B" w:rsidRPr="00F60B84" w14:paraId="0B3CDA02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824520C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Caltha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546C8301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Ranunculaceae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1EAA5BD" w14:textId="79A11ACE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114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1E51E7A" w14:textId="500A5DEF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0.044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DCEE77D" w14:textId="190C9937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0.332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59396F5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5A12F8BD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4DD4C4B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8C4A6B9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/mo-arct·c1-8CIRCPOL</w:t>
            </w:r>
          </w:p>
        </w:tc>
      </w:tr>
      <w:tr w:rsidR="0000116B" w:rsidRPr="00F60B84" w14:paraId="58E59116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8842730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canescens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0E03993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50D8DC6" w14:textId="2C956576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86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404C8D0" w14:textId="23C2D825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0.070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6988BFB" w14:textId="3F88B83A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0.451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53F13C6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5FE64282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1F925C2E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CE71A37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antarct+austr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moAM+AUST+trop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moOAS+sm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/mo-arct·c1-7CIRCPOL</w:t>
            </w:r>
          </w:p>
        </w:tc>
      </w:tr>
      <w:tr w:rsidR="0000116B" w:rsidRPr="00F60B84" w14:paraId="0625A54E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9FBE26A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davalliana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F29EC26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6556086" w14:textId="3F44CF98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38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464ABAD" w14:textId="28563C70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-0.421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051AF221" w14:textId="72E6DA40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b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5C78D23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037E7DEA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6B139C6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8022A82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salp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-temp/demo·c2-4EUR</w:t>
            </w:r>
          </w:p>
        </w:tc>
      </w:tr>
      <w:tr w:rsidR="0000116B" w:rsidRPr="00F60B84" w14:paraId="74F2598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D436059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demissa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CD42D51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2DB675A" w14:textId="1649D769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65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3618A2E4" w14:textId="1CA744E8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0.138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A2DCB56" w14:textId="415DCED8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0.136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9DE9029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A4D60A4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35815536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DAEC618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sm-b·c1-4EUR+(OAM)</w:t>
            </w:r>
          </w:p>
        </w:tc>
      </w:tr>
      <w:tr w:rsidR="0000116B" w:rsidRPr="00F60B84" w14:paraId="1579732A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060EBC8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diandra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1420E6D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E306356" w14:textId="7747D638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15F97E8" w14:textId="7A68F7EA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0.000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B538BED" w14:textId="00F8AF67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F2BEB9F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62FB1B96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565E27C0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527DDEB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austrNEUSEEL-sm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/mo-b·c2-7CIRCPOL</w:t>
            </w:r>
          </w:p>
        </w:tc>
      </w:tr>
      <w:tr w:rsidR="0000116B" w:rsidRPr="00F60B84" w14:paraId="1A04B97E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F43D039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dioica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797FCDE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CCC8254" w14:textId="0CBD1CD4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22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CB09467" w14:textId="165B0628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-0.682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D39FC9F" w14:textId="71AB0416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49D4B5B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0160DBF9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BE380DF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1D3EBAA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/mo-b·c1-5EUR-WAS</w:t>
            </w:r>
          </w:p>
        </w:tc>
      </w:tr>
      <w:tr w:rsidR="0000116B" w:rsidRPr="00F60B84" w14:paraId="7E63C327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24CDD5B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echinata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9D4C9F2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354133F" w14:textId="56DE62CB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117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1B73128F" w14:textId="6636B8DD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0.043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89BB40B" w14:textId="3CA54A53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0.383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856D765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6922FE2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143C40D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FC4DD1F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/mo-b·c1-5EUR+OAM</w:t>
            </w:r>
          </w:p>
        </w:tc>
      </w:tr>
      <w:tr w:rsidR="0000116B" w:rsidRPr="00F60B84" w14:paraId="34B41919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442A7A7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lastRenderedPageBreak/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flava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C268E82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E35C6BB" w14:textId="0CDB80E4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39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0159B92" w14:textId="18EA257B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-0.128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7FE0D41" w14:textId="1E59A944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0.424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84F2898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5FD5089D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AB84E1F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B99C1FE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m/mo-b·c1-5EUR-(AS)-AM</w:t>
            </w:r>
          </w:p>
        </w:tc>
      </w:tr>
      <w:tr w:rsidR="0000116B" w:rsidRPr="00F60B84" w14:paraId="6346B27F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C33962A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frigida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6214D167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53B237E8" w14:textId="761C533B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71790CD" w14:textId="43CA3638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-0.571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E1AFA4A" w14:textId="6631ADCA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i/>
                <w:color w:val="000000"/>
                <w:sz w:val="18"/>
                <w:szCs w:val="22"/>
              </w:rPr>
              <w:t>0.125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C00BF6D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53BC8A91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31CD1F1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03AEC84C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sm-stemp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//salp·c1-3EUR</w:t>
            </w:r>
          </w:p>
        </w:tc>
      </w:tr>
      <w:tr w:rsidR="0000116B" w:rsidRPr="00F60B84" w14:paraId="5464C9C9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A3AAD63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hostiana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281A71CD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98CA037" w14:textId="5E19089C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color w:val="000000"/>
                <w:sz w:val="18"/>
                <w:szCs w:val="22"/>
              </w:rPr>
              <w:t>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2EB102F" w14:textId="2DAE1F2B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-0.500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ED8A960" w14:textId="55B771C3" w:rsidR="0000116B" w:rsidRPr="0000116B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00116B">
              <w:rPr>
                <w:rFonts w:ascii="Arial" w:hAnsi="Arial" w:cs="Arial"/>
                <w:i/>
                <w:color w:val="000000"/>
                <w:sz w:val="18"/>
                <w:szCs w:val="22"/>
              </w:rPr>
              <w:t>0.625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8E69A98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71C5A770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46B554F2" w14:textId="77777777" w:rsidR="0000116B" w:rsidRPr="00F60B84" w:rsidRDefault="0000116B" w:rsidP="0000116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5889910" w14:textId="77777777" w:rsidR="0000116B" w:rsidRPr="00F60B84" w:rsidRDefault="0000116B" w:rsidP="0000116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/mo-b·c1-4EUR+(OAM)</w:t>
            </w:r>
          </w:p>
        </w:tc>
      </w:tr>
      <w:tr w:rsidR="00C45C07" w:rsidRPr="00F60B84" w14:paraId="69FF41FB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99E0F18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lasiocarpa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FB5D4D8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DB36D75" w14:textId="35CE8D0A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13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77B1F9B" w14:textId="7D392702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-0.154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978721E" w14:textId="070E5F28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0.688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CBEEFEC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6406F07F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9452814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D1F6F57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/mo-b·c2-6CIRCPOL</w:t>
            </w:r>
          </w:p>
        </w:tc>
      </w:tr>
      <w:tr w:rsidR="00C45C07" w:rsidRPr="00F60B84" w14:paraId="00D8F01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00933140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limosa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29D5096B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CD704F1" w14:textId="3FC632DB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44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FE58A4D" w14:textId="7321384E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-0.341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3F767B0" w14:textId="4F16D9C8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0.003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551C238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5C94E523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57276739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DAFEB0C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/mo-b·c1-7CIRCPOL</w:t>
            </w:r>
          </w:p>
        </w:tc>
      </w:tr>
      <w:tr w:rsidR="00C45C07" w:rsidRPr="00F60B84" w14:paraId="40CD5E14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D7EABAC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nigra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F8CA3C1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172DFEA" w14:textId="3289AA1D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116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F05106D" w14:textId="20E0E0C5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0.017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05403EE" w14:textId="3612926A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0.774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227B59A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86E9D41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669384F4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4606346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/mo-b·c1-5EUR-WSIB+(OAM)</w:t>
            </w:r>
          </w:p>
        </w:tc>
      </w:tr>
      <w:tr w:rsidR="00C45C07" w:rsidRPr="00F60B84" w14:paraId="378A1ADD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19F0374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panicea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6C5438FA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61AC5BB" w14:textId="51DF49D9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104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C207AF6" w14:textId="4E2A21DD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0.067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051A1C18" w14:textId="64DAABBF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0.248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5B46769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04F004CF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6F52EA0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070A7729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/mo-b·c1-5EUR-(WAS)</w:t>
            </w:r>
          </w:p>
        </w:tc>
      </w:tr>
      <w:tr w:rsidR="00C45C07" w:rsidRPr="00F60B84" w14:paraId="66C0B54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8356840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pauciflora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3ED4288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01E28BD" w14:textId="56F77023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78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00D7929" w14:textId="2744355D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-0.154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FEDCA9A" w14:textId="2345A8C6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0.058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0823A5B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3F0588AE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525949F6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6773889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/mo-b·c2-5CIRCPOL</w:t>
            </w:r>
          </w:p>
        </w:tc>
      </w:tr>
      <w:tr w:rsidR="00C45C07" w:rsidRPr="00F60B84" w14:paraId="1148581E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09F6AED9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pulicaris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579E76B3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53C8FE2" w14:textId="3A315401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56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F68CFA8" w14:textId="2624BE33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-0.125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2F331ED" w14:textId="4FD8ED68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0.265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6CF3F65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77BFC78D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13575F77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9F619CC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/mo-b·c1-3EUR</w:t>
            </w:r>
          </w:p>
        </w:tc>
      </w:tr>
      <w:tr w:rsidR="00C45C07" w:rsidRPr="00F60B84" w14:paraId="278AE0F9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F69226F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Carex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rostrata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F5AC442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827D9D6" w14:textId="5BADA5DC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106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BDCD9FC" w14:textId="11A8FCC1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-0.047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2A35A1C" w14:textId="4DB52D93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0.332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FC4BB89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95B6F08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63BF4DD6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D19F2F8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/mo-b·c1-8CIRCPOL</w:t>
            </w:r>
          </w:p>
        </w:tc>
      </w:tr>
      <w:tr w:rsidR="00C45C07" w:rsidRPr="00F60B84" w14:paraId="1F9AC060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5E571DF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Cirsium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palustre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E4E4172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Asteraceae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B316631" w14:textId="7D5925EA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112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12A2CFB" w14:textId="7506DBDC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0.205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A0C8873" w14:textId="244C8C4F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DDB99F0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7CAD7742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25C50E79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3C8F63A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/mo-b·c1-5EUR-(WSIB)</w:t>
            </w:r>
          </w:p>
        </w:tc>
      </w:tr>
      <w:tr w:rsidR="00C45C07" w:rsidRPr="00F60B84" w14:paraId="6016E514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0ED2EA49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Comarum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palustre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C72A9F7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Rosaceae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5EF5274" w14:textId="10C428F1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89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93B114C" w14:textId="111B7388" w:rsidR="00C45C07" w:rsidRPr="009B08D3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-0.045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A134C53" w14:textId="6279326A" w:rsidR="00C45C07" w:rsidRPr="009B08D3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0.454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31640370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4E4C01E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36AB3656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150493F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/mo-arct·c1-7CIRCPOL</w:t>
            </w:r>
          </w:p>
        </w:tc>
      </w:tr>
      <w:tr w:rsidR="00C45C07" w:rsidRPr="00F60B84" w14:paraId="4A67ACB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95F1F62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Crepis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paludosa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143DAC2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Asteraceae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32BE406" w14:textId="52568C90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104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5D77FB6" w14:textId="13102225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0.144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74B640A" w14:textId="6464A591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0.017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249999E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C970EE7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6A2378DA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DE0213A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/mo-b·c2-5EUR</w:t>
            </w:r>
          </w:p>
        </w:tc>
      </w:tr>
      <w:tr w:rsidR="00C45C07" w:rsidRPr="00F60B84" w14:paraId="4DEDED42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065927F9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Dactylorhiza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incarnata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255F1FE0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Orchidaceae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D56927D" w14:textId="66BEE247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D3EB582" w14:textId="28F19120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-0.800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9C5E583" w14:textId="385F17B3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0.125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802AFA6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1A196413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5B20EE9D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96EE257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m/mo-b·c1-7EUR-WAS</w:t>
            </w:r>
          </w:p>
        </w:tc>
      </w:tr>
      <w:tr w:rsidR="00C45C07" w:rsidRPr="00F60B84" w14:paraId="5F8A7EE2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BB3EC05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Dactylorhiza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majalis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agg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.</w:t>
            </w:r>
          </w:p>
        </w:tc>
        <w:tc>
          <w:tcPr>
            <w:tcW w:w="623" w:type="pct"/>
            <w:shd w:val="clear" w:color="auto" w:fill="auto"/>
            <w:vAlign w:val="bottom"/>
          </w:tcPr>
          <w:p w14:paraId="00725D01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Orchidaceae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E669308" w14:textId="7CFFD317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84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0235F12" w14:textId="52A84951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0.083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802E737" w14:textId="42214F00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0.210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26D133B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3D879606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15934AFC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EB0611D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/mo-b·c2-6EUR+(WAS)</w:t>
            </w:r>
          </w:p>
        </w:tc>
      </w:tr>
      <w:tr w:rsidR="00C45C07" w:rsidRPr="00F60B84" w14:paraId="67A8117B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F328CC6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Drosera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anglica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14F7E9E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Droseraceae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51B94272" w14:textId="4868C9BB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B370174" w14:textId="36EDDB6E" w:rsidR="00C45C07" w:rsidRPr="009B08D3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-0.200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83FAA84" w14:textId="70C753CC" w:rsidR="00C45C07" w:rsidRPr="009B08D3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i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D7D4897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2A56C35D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5D919FF3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6B20CF6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/mo-b·c1-7CIRCPOL</w:t>
            </w:r>
          </w:p>
        </w:tc>
      </w:tr>
      <w:tr w:rsidR="00C45C07" w:rsidRPr="00F60B84" w14:paraId="331BF3BB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5B38CE7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Drosera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rotundifolia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4313F00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Droseraceae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04ACEF9" w14:textId="0FE4EBE7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77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0F2F67B" w14:textId="5542A532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-0.117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3E6A639" w14:textId="37381671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0.093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283B4DF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1BE9286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5707EB68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5DEE59F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/mo-b·c1-7CIRCPOL</w:t>
            </w:r>
          </w:p>
        </w:tc>
      </w:tr>
      <w:tr w:rsidR="00C45C07" w:rsidRPr="00F60B84" w14:paraId="0664EC0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2622725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Epilobium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palustre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A84AAF5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Onagraceae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E9F3DC9" w14:textId="0B294AD6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96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E123E7B" w14:textId="13BDEB5D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0.417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CF3D544" w14:textId="76EB2F78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14970CA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978BC1E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67D5905B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070FDB83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m/mo-arct·c1-7CIRCPOL</w:t>
            </w:r>
          </w:p>
        </w:tc>
      </w:tr>
      <w:tr w:rsidR="00C45C07" w:rsidRPr="00F60B84" w14:paraId="4B6B96AD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8BEE423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Epipactis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E4303A1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Orchidaceae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BEF2D6C" w14:textId="1FE6FB69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10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1AE84D7" w14:textId="08408D0C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-0.200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F2B08A5" w14:textId="6A9D0C39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0.727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0F761EF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4D74C5F2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13DAB0A1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7B6D08D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mo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-temp-(b)·c1-6EUR-WAS</w:t>
            </w:r>
          </w:p>
        </w:tc>
      </w:tr>
      <w:tr w:rsidR="00C45C07" w:rsidRPr="00F60B84" w14:paraId="0C9CD23F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9804270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Erica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tetralix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881A97D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Ericaceae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1500258" w14:textId="3F644D6C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576ACF4" w14:textId="070D414A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-0.250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4D5F552" w14:textId="4B2E90F5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F30F4BF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442A38CD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2D1DC3A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7FA690C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/mo-b·c1-3EUR</w:t>
            </w:r>
          </w:p>
        </w:tc>
      </w:tr>
      <w:tr w:rsidR="00C45C07" w:rsidRPr="00F60B84" w14:paraId="29066742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73A690A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Eriophorum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angustifolium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6DCA0A4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90B7EBC" w14:textId="2F7ECF5E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115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3909ACE4" w14:textId="4A134109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0.035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33A8251" w14:textId="6A5F4E69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0.523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36A62EF3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2063EBBB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34573B67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18EA96D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/salp-arct·c1-7CIRCPOL</w:t>
            </w:r>
          </w:p>
        </w:tc>
      </w:tr>
      <w:tr w:rsidR="00C45C07" w:rsidRPr="00F60B84" w14:paraId="6A43436F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5B40C57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lastRenderedPageBreak/>
              <w:t>Eriophorum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latifolium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74A5CBF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AD4B7AC" w14:textId="48DA54AA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31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D97025F" w14:textId="368A28FF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-0.645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542DBE4" w14:textId="3C664279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0FA8A88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26A12893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F9E467B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60288B4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/mo-b·c1-5EUR-(WSIB)</w:t>
            </w:r>
          </w:p>
        </w:tc>
      </w:tr>
      <w:tr w:rsidR="00C45C07" w:rsidRPr="00F60B84" w14:paraId="31DEEF51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17ED9FC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Eriophorum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vaginatum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6A7D5829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5ABFEE6" w14:textId="3847DE0F" w:rsidR="00C45C07" w:rsidRPr="00C45C07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C45C07">
              <w:rPr>
                <w:rFonts w:ascii="Arial" w:hAnsi="Arial" w:cs="Arial"/>
                <w:color w:val="000000"/>
                <w:sz w:val="18"/>
                <w:szCs w:val="22"/>
              </w:rPr>
              <w:t>104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125EADE0" w14:textId="0B2DB322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-0.096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5412891" w14:textId="24FEEA00" w:rsidR="00C45C07" w:rsidRPr="0072485B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0.013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3FBE1360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79FA1566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A13EDDB" w14:textId="77777777" w:rsidR="00C45C07" w:rsidRPr="00F60B84" w:rsidRDefault="00C45C07" w:rsidP="00C45C07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998B184" w14:textId="77777777" w:rsidR="00C45C07" w:rsidRPr="00F60B84" w:rsidRDefault="00C45C07" w:rsidP="00C45C07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/mo-arct·c1-7CIRCPOL</w:t>
            </w:r>
          </w:p>
        </w:tc>
      </w:tr>
      <w:tr w:rsidR="0072485B" w:rsidRPr="00F60B84" w14:paraId="6C4E3382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08FD28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Filipendula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ulmaria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88BCE7F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Rosaceae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67DAEFB" w14:textId="0D479180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81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EAED302" w14:textId="24C98EB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0.086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3E1EF49" w14:textId="14888F39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0.230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DA58B3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2DB0364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171DEC92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2095D5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/mo-b·c1-6EUR-WAS</w:t>
            </w:r>
          </w:p>
        </w:tc>
      </w:tr>
      <w:tr w:rsidR="0072485B" w:rsidRPr="00F60B84" w14:paraId="6EC5C5F4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0F1AF3E5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Frangula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alnus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80B60CD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Rhamnaceae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78D4C54" w14:textId="3D48CD09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73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2B5DA4D" w14:textId="5C1C7688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0.151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584A71F" w14:textId="45D706BF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0.052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D0C205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054249EF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5B1B0780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W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6FBA3C0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m/mo-b·c1-6EUR-WAS</w:t>
            </w:r>
          </w:p>
        </w:tc>
      </w:tr>
      <w:tr w:rsidR="0072485B" w:rsidRPr="00223966" w14:paraId="729A7467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4480D3D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Galium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palustre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B30B0B4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Rubiaceae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5F7D78A" w14:textId="3080AC3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107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30147D0F" w14:textId="5709922A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0.411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D0E7D92" w14:textId="20DE8094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FF40AB4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04B6BDD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4875DA45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C4372DD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m/mo-b·c1-6EUR-SIB</w:t>
            </w:r>
          </w:p>
        </w:tc>
      </w:tr>
      <w:tr w:rsidR="0072485B" w:rsidRPr="00223966" w14:paraId="254371BC" w14:textId="77777777" w:rsidTr="0000116B">
        <w:trPr>
          <w:trHeight w:val="240"/>
        </w:trPr>
        <w:tc>
          <w:tcPr>
            <w:tcW w:w="617" w:type="pct"/>
            <w:shd w:val="clear" w:color="auto" w:fill="auto"/>
            <w:vAlign w:val="bottom"/>
          </w:tcPr>
          <w:p w14:paraId="2A7097D1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Galium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uliginosum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C7D0544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Rubiaceae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33FE177" w14:textId="3BC6E63E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87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4B94AF3" w14:textId="1A8801B4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0.333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37D3960" w14:textId="5B517C8A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60EDD55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34DEE54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3FBCEE4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E0EB505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sm-b·c1-7EUR-SIB</w:t>
            </w:r>
          </w:p>
        </w:tc>
      </w:tr>
      <w:tr w:rsidR="0072485B" w:rsidRPr="00F60B84" w14:paraId="29D807A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76F08DF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acutiflorus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69B4291A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F99BF55" w14:textId="525D6D32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89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84E0782" w14:textId="6D185342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0.067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482C1B8" w14:textId="617D4263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0.327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74E923A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C4C8181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5E1101CF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D7F5B22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m/mo-temp·c1-5EUR-(WAS)</w:t>
            </w:r>
          </w:p>
        </w:tc>
      </w:tr>
      <w:tr w:rsidR="0072485B" w:rsidRPr="00F60B84" w14:paraId="76B53176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FA9BB59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alpinoarticulatus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D853BF2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B597AFF" w14:textId="5885791D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2D0586F" w14:textId="4EE1CB5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-1.000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DDD8552" w14:textId="3E847E06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i/>
                <w:color w:val="000000"/>
                <w:sz w:val="18"/>
                <w:szCs w:val="22"/>
              </w:rPr>
              <w:t>0.125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6508350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9CA7CD1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8230ED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3FDB27D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/alp-b·c2-7CIRCPOL</w:t>
            </w:r>
          </w:p>
        </w:tc>
      </w:tr>
      <w:tr w:rsidR="0072485B" w:rsidRPr="00223966" w14:paraId="4662B956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03763B8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articulatus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7F95A65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40D9249" w14:textId="62852064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27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17B1B9D6" w14:textId="1D5E702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0.370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8330CE1" w14:textId="0A512F7F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0.052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981C7CF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02DB599F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3409E155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A165909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m-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temp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-(b)·c1-8EURAS+(AM)</w:t>
            </w:r>
          </w:p>
        </w:tc>
      </w:tr>
      <w:tr w:rsidR="0072485B" w:rsidRPr="00F60B84" w14:paraId="0948B34C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46CF6E0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bulbosus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347D905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65D995E" w14:textId="446E3F43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48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FD16B0F" w14:textId="76CDD2B6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0.354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0051C54" w14:textId="5936146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0.012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F1CA25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88D1663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17A096BB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06C33158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m/mo-b·c1-4EUR+(WSIB+OAM)</w:t>
            </w:r>
          </w:p>
        </w:tc>
      </w:tr>
      <w:tr w:rsidR="0072485B" w:rsidRPr="00F60B84" w14:paraId="2FD1CFEC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513122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effusus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7ACF83B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1BBA589" w14:textId="0C168706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116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6CA31CA" w14:textId="4A2509DA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0.414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5E4F4FC" w14:textId="034D9E9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B97693F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2AAD7FE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5D10E862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CAFD02A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austr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-trop/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mo-temp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-(b</w:t>
            </w:r>
            <w:proofErr w:type="gramStart"/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)·</w:t>
            </w:r>
            <w:proofErr w:type="gramEnd"/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c1-5CIRCPOL</w:t>
            </w:r>
          </w:p>
        </w:tc>
      </w:tr>
      <w:tr w:rsidR="0072485B" w:rsidRPr="00F60B84" w14:paraId="64155181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F226388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filiformis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551273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55ADF93" w14:textId="7D5CFC48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47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A3FB569" w14:textId="13081654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0.170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91F6106" w14:textId="06B5F99F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0.200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3DA01E4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7D875214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4B64C9B1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49A7206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/mo-b·c2-6CIRCPOL</w:t>
            </w:r>
          </w:p>
        </w:tc>
      </w:tr>
      <w:tr w:rsidR="0072485B" w:rsidRPr="00223966" w14:paraId="53E2E784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0E4AF7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squarrosus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02CF7ED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Juncaceae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582FE456" w14:textId="15AF701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47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0579BA6" w14:textId="503C228C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0.064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BFB0073" w14:textId="3C68AFA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0.648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674D311D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76210C3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829B98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3BFE5E1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m/mo-b·c1-3EUR-GRÖNL</w:t>
            </w:r>
          </w:p>
        </w:tc>
      </w:tr>
      <w:tr w:rsidR="0072485B" w:rsidRPr="00F60B84" w14:paraId="5519FD91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2D899AE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Lotus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pedunculatus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A8C832D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Fabaceae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B911C74" w14:textId="5C063C3F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88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18FD7672" w14:textId="63544DE0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0.398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EB5A0E5" w14:textId="0D6FD18D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8EA54D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40C5D2A3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02E8DD6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503FD52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m/mo-temp·c1-4EUR</w:t>
            </w:r>
          </w:p>
        </w:tc>
      </w:tr>
      <w:tr w:rsidR="0072485B" w:rsidRPr="00F60B84" w14:paraId="0F900B40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1219685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Lycopodiella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inundata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60985F7B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Lycopodiaceae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5093D27E" w14:textId="04B7051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1FEF953" w14:textId="3F2BB6D3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-0.667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DAFBEEB" w14:textId="3CE9AFE5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0.008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A3C0814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0C0E9E6B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7E0165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AC696B2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/mo-b·c1-4CIRCPOL</w:t>
            </w:r>
          </w:p>
        </w:tc>
      </w:tr>
      <w:tr w:rsidR="0072485B" w:rsidRPr="00F60B84" w14:paraId="1EA0E14D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40C4EE6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Lysimachia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vulgaris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73B8D5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Primulaceae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2A94C5F" w14:textId="64855E7E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3E39A3A" w14:textId="3397F288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0.118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DA06202" w14:textId="21944290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0.727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CDCD6BF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5F272611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BEC3B5B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30AE0274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m/mo-b·c1-7EURAS</w:t>
            </w:r>
          </w:p>
        </w:tc>
      </w:tr>
      <w:tr w:rsidR="0072485B" w:rsidRPr="00F60B84" w14:paraId="6CD17A17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CF0138D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Menyanthes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trifoliata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12AD420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Menyanthaceae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318A98B" w14:textId="1FDFD650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77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42CEBC7" w14:textId="1094632F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A5DE033" w14:textId="5117517E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E6ED321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4CA66138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25EC7F15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CD40505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/mo-b·c1-8CIRCPOL</w:t>
            </w:r>
          </w:p>
        </w:tc>
      </w:tr>
      <w:tr w:rsidR="0072485B" w:rsidRPr="00F60B84" w14:paraId="42761630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B45A62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Molinia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caerulea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A03683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Poaceae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FC16469" w14:textId="7EEA4549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96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93601F5" w14:textId="179819BB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-0.021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7F610E9" w14:textId="7E498C4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0.824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5F38C9E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B66584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s,(v)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60563FB6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7D71CBB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strop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moOAFR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-m/mo-b·c1-5EUR-WSIB</w:t>
            </w:r>
          </w:p>
        </w:tc>
      </w:tr>
      <w:tr w:rsidR="0072485B" w:rsidRPr="00F60B84" w14:paraId="7CAC64E6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73E0AA0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lastRenderedPageBreak/>
              <w:t>Myosotis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scorpioides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22A782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Boranginaceae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24FB2A7" w14:textId="59DA50A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105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68585A2" w14:textId="5EBB2313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0.219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B64974E" w14:textId="6B844A64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D0D640D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5C422F6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07E01D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D19AA71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/mo-b·c2-6EUR-WAS</w:t>
            </w:r>
          </w:p>
        </w:tc>
      </w:tr>
      <w:tr w:rsidR="0072485B" w:rsidRPr="00F60B84" w14:paraId="7B5FBAB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CA7C011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Nardus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stricta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A803766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Poaceae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3DA1B33" w14:textId="64CF94C6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102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1523085" w14:textId="1DEFECDA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0.078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91C329C" w14:textId="6E5FDC93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0.200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9CE71C6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FEF905E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54826560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P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977FE3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m/mo-b·c1-5EUR</w:t>
            </w:r>
          </w:p>
        </w:tc>
      </w:tr>
      <w:tr w:rsidR="0072485B" w:rsidRPr="00F60B84" w14:paraId="7F9D1B65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28A4C81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Parnassia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2EA5C4D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Saxifragaceae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87DF727" w14:textId="3AEB066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79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37F54BC" w14:textId="637A1B1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-0.177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6E2614D" w14:textId="1FDF5D62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0.020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5BB98DE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8E46AF2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DE787C7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650AA2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m/mo-b·c1-8CIRCPOL</w:t>
            </w:r>
          </w:p>
        </w:tc>
      </w:tr>
      <w:tr w:rsidR="0072485B" w:rsidRPr="00F60B84" w14:paraId="115FDDA3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930E17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Pedicularis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sylvatica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3472C2F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Scrophulariaceae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C76F49F" w14:textId="5A021BCB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63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A9340D1" w14:textId="45A6C50B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0E2A6F97" w14:textId="5F3CC3F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D07A948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79F5F62F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6BF270C4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EDD0D9B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/mo-temp·c1-3EUR</w:t>
            </w:r>
          </w:p>
        </w:tc>
      </w:tr>
      <w:tr w:rsidR="0072485B" w:rsidRPr="00F60B84" w14:paraId="155A0A47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5C66007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Phragmites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australis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65EADA8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Poaceae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938D9F4" w14:textId="77208D80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50E29E6" w14:textId="7D65F7F7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0.417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B6A489B" w14:textId="6AB3F11F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0.125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77012F0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0193569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0C6E54D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FB9C8D2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austr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-(trop)-b·c1-9CIRCPOL</w:t>
            </w:r>
          </w:p>
        </w:tc>
      </w:tr>
      <w:tr w:rsidR="0072485B" w:rsidRPr="00F60B84" w14:paraId="27DFDACC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A4909E7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Picea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abies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F0DC108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Pinaceae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DB308C6" w14:textId="7E157295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117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8648EF7" w14:textId="13DE1D4B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0.128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4CD571A" w14:textId="3748AB64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0.004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4932ADB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CDFE60E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74898066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W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A0FB6A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/mo-b·c2-5EUR</w:t>
            </w:r>
          </w:p>
        </w:tc>
      </w:tr>
      <w:tr w:rsidR="0072485B" w:rsidRPr="00F60B84" w14:paraId="22DD926B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1D996AE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Pilosella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lactucella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2376717F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Asteraceae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1ECD847" w14:textId="36A9422B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61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631C5AE" w14:textId="6BC21E78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0.180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E796C4A" w14:textId="5AB172B4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0.071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33C490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0ACB1612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2C1A79A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0EBA79C1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mo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 xml:space="preserve">-temp-(b)·c1-5EUR [N]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tempOAM</w:t>
            </w:r>
            <w:proofErr w:type="spellEnd"/>
          </w:p>
        </w:tc>
      </w:tr>
      <w:tr w:rsidR="0072485B" w:rsidRPr="00F60B84" w14:paraId="37677CAB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946DA48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Pinguicula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vulgaris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E30B39B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Lentibulariaceae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D6704AB" w14:textId="2653327F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66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42AF947" w14:textId="7E729524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-0.333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7FA9D482" w14:textId="36352FE8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314A7683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10B16007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FBD9740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760609F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/mo-arct·c1-5CIRCPOL</w:t>
            </w:r>
          </w:p>
        </w:tc>
      </w:tr>
      <w:tr w:rsidR="0072485B" w:rsidRPr="00F60B84" w14:paraId="6FA0F99C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8267BD9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Pinus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rotundata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769F180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Pinaceae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566281C8" w14:textId="717D6179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39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1C19BE09" w14:textId="1F2EDD0F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-0.231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29C13B9" w14:textId="249D89CD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0.012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8AD5960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0D4AA86C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042BE3F8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2D5656E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stemp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/salp-mo·c2-4EUR</w:t>
            </w:r>
          </w:p>
        </w:tc>
      </w:tr>
      <w:tr w:rsidR="0072485B" w:rsidRPr="00F60B84" w14:paraId="5148466F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0D94CEE9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Ranunculus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flammula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20D2703A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Ranunculaceae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42821A9" w14:textId="30B46BB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78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2A019E6" w14:textId="14F9A8C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0.282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30E6DA9" w14:textId="4A7E3FC8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3B91D5D2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4C4A291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669D873D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45A24F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m/mo-b·c1-5EUR-WSIB</w:t>
            </w:r>
          </w:p>
        </w:tc>
      </w:tr>
      <w:tr w:rsidR="0072485B" w:rsidRPr="00F60B84" w14:paraId="0647FAE8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CC2E717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Ranunculus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repens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C28443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Ranunculaceae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FCE7455" w14:textId="091A8830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54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E51C61B" w14:textId="1C7B1C48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0.796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0229E2F0" w14:textId="15F1E21C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BF3BE9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70E3A9E8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68FA0E35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BFFFADE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fr-FR" w:eastAsia="de-DE"/>
              </w:rPr>
              <w:t>m/mo-b·c1-7EURAS</w:t>
            </w:r>
          </w:p>
        </w:tc>
      </w:tr>
      <w:tr w:rsidR="0072485B" w:rsidRPr="00F60B84" w14:paraId="2784E8F6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2714B1C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Rhynchospora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alba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F5B26D3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06ED223B" w14:textId="604786C0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21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246E00A" w14:textId="07EF6026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-0.476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040DB8BA" w14:textId="43AA4965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0.006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D7469ED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16105EF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D1840F0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67FFFCA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/mo-b·c1-5CIRCPOL</w:t>
            </w:r>
          </w:p>
        </w:tc>
      </w:tr>
      <w:tr w:rsidR="0072485B" w:rsidRPr="00F60B84" w14:paraId="589EA6C2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0E9F385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Salix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aurita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A2FFA1A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Salicaceae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D9A878B" w14:textId="68BCAD90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103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C4EC000" w14:textId="308E54C5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0.126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428BE68" w14:textId="1F9EC9A6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0.047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A1D5FBE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3EECC32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5B1C81A4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W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FA6447F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/mo-b·c1-5EUR</w:t>
            </w:r>
          </w:p>
        </w:tc>
      </w:tr>
      <w:tr w:rsidR="0072485B" w:rsidRPr="00F60B84" w14:paraId="7144CA4D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9704C99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Salix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cinerea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437678B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Salicaceae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C8C10CC" w14:textId="15B048E9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65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46D18A8" w14:textId="73119188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0.708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857C7DD" w14:textId="69CA50B1" w:rsidR="0072485B" w:rsidRPr="0072485B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72485B">
              <w:rPr>
                <w:rFonts w:ascii="Arial" w:hAnsi="Arial" w:cs="Arial"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A9B332A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3F06AFD8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E94C649" w14:textId="77777777" w:rsidR="0072485B" w:rsidRPr="00F60B84" w:rsidRDefault="0072485B" w:rsidP="0072485B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W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C87D00A" w14:textId="77777777" w:rsidR="0072485B" w:rsidRPr="00F60B84" w:rsidRDefault="0072485B" w:rsidP="0072485B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m-b·c1-6EUR-WAS</w:t>
            </w:r>
          </w:p>
        </w:tc>
      </w:tr>
      <w:tr w:rsidR="009B08D3" w:rsidRPr="00F60B84" w14:paraId="0F77E4EF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711CE6D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Salix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repens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1291F84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Salicaceae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1AABE6E" w14:textId="741A9752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7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E5853A3" w14:textId="2760385A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-0.143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0D8D52BF" w14:textId="13332ACE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1AC1FE7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435086B8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34D1FF9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0D03B18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sm-b·c1-4EUR</w:t>
            </w:r>
          </w:p>
        </w:tc>
      </w:tr>
      <w:tr w:rsidR="009B08D3" w:rsidRPr="00F60B84" w14:paraId="17B01575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05966DCF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Scheuchzeria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6FF4E86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Scheuchzeriaceae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B7470F4" w14:textId="2278DF35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D1E074B" w14:textId="34F42FC8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-0.400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040AD378" w14:textId="3EF5B9F1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0.031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2E5F4297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178A63D7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3324DF6F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89C853C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temp-b·c2-6CIRCPOL</w:t>
            </w:r>
          </w:p>
        </w:tc>
      </w:tr>
      <w:tr w:rsidR="009B08D3" w:rsidRPr="00F60B84" w14:paraId="3CE5AD45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933E7FE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Scirpus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sylvaticus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757E7D8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2662AE0" w14:textId="1D86475C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71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487B24F" w14:textId="2E36FB66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0.155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4D05FDC" w14:textId="43447A06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0.071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8FA48A0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04C0E377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6E30EB0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FB77A8F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/mo-b·c1-6EURAS</w:t>
            </w:r>
          </w:p>
        </w:tc>
      </w:tr>
      <w:tr w:rsidR="009B08D3" w:rsidRPr="00F60B84" w14:paraId="71BC4ED5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2350A81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Selaginella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selaginoides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57E0D9EB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Selaginellaceaea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814EB27" w14:textId="5E6D9AF8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058E2EC2" w14:textId="60C3BE82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0.200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AA4780F" w14:textId="02E95B43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529E9809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293B8124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6AD5FCD2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E50EDB7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/alp-arct·c1-6CIRCPOL</w:t>
            </w:r>
          </w:p>
        </w:tc>
      </w:tr>
      <w:tr w:rsidR="009B08D3" w:rsidRPr="00F60B84" w14:paraId="65375BA5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0293AE9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lastRenderedPageBreak/>
              <w:t xml:space="preserve">Soldanella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alpina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28C5EE76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Primulaceae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4C59FB56" w14:textId="4B11E683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330BDD3F" w14:textId="0894C352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0.500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9338CE8" w14:textId="3599F098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0.500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9B18402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2A2237DD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DC5EBED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CF8F0B7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sm-stemp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//salp·c2-3EUR</w:t>
            </w:r>
          </w:p>
        </w:tc>
      </w:tr>
      <w:tr w:rsidR="009B08D3" w:rsidRPr="00F60B84" w14:paraId="3001FC90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7C3A781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Succisa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pratensis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47FDBC2E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Dipsacaceae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C291304" w14:textId="09EEC0EA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58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ECB6647" w14:textId="621FA238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0.052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C1FAC4D" w14:textId="5DB18643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0.648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621DF36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1C7D0145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s,(v)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02A68811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9BE990A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/mo-b·c1-5EUR-WSIB</w:t>
            </w:r>
          </w:p>
        </w:tc>
      </w:tr>
      <w:tr w:rsidR="009B08D3" w:rsidRPr="00F60B84" w14:paraId="3234F277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742E851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Swertia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perennis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CD75A9F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Gentianaceae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CBC4E85" w14:textId="725342F7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F1D061A" w14:textId="62B58242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i/>
                <w:color w:val="000000"/>
                <w:sz w:val="18"/>
                <w:szCs w:val="22"/>
              </w:rPr>
              <w:t>-0.200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77FFFB8" w14:textId="547DC1A1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i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481FB60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3995814B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378DF7FB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C6F3AF0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/mo-salp-temp·c2-4EUR</w:t>
            </w:r>
          </w:p>
        </w:tc>
      </w:tr>
      <w:tr w:rsidR="009B08D3" w:rsidRPr="00F60B84" w14:paraId="004DACFB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4467A93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Trichophorum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alpinum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ED92DDA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3CC0AC82" w14:textId="2170881B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42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6A6C66D" w14:textId="3AB16889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-0.524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07171D37" w14:textId="12750F12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b/>
                <w:color w:val="000000"/>
                <w:sz w:val="18"/>
                <w:szCs w:val="22"/>
              </w:rPr>
              <w:t>&lt;0.001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CC883C0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53731C23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20B5E2F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0928E108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temp/alp-b·c2-6CIRCPOL</w:t>
            </w:r>
          </w:p>
        </w:tc>
      </w:tr>
      <w:tr w:rsidR="009B08D3" w:rsidRPr="00F60B84" w14:paraId="29AC3810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3EF1BEB7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Trichophorum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cespitosum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5B2E3D23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Cyperaceae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7EC5410" w14:textId="546BF8A0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32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061B650" w14:textId="745DC470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-0.250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F9C065D" w14:textId="3009F65C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0.021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3FACD575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6485C1C4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A677B5A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EF43543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/mo-arct·c1-7CIRCPOL</w:t>
            </w:r>
          </w:p>
        </w:tc>
      </w:tr>
      <w:tr w:rsidR="009B08D3" w:rsidRPr="00F60B84" w14:paraId="11E17619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4EEF86DE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Trientalis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europaea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5615D04F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Primulaceae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DE5427D" w14:textId="7FC8CE29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36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F347C70" w14:textId="100ED6BA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-0.111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1B96DC63" w14:textId="36ACBD44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0.454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59173A5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380E44D4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16734239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W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EC049F0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/mo-b·c2-7CIRCPOL</w:t>
            </w:r>
          </w:p>
        </w:tc>
      </w:tr>
      <w:tr w:rsidR="009B08D3" w:rsidRPr="00F60B84" w14:paraId="7E1F4A3D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17C64DE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Trifolium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spadiceum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6C364C92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Fabaceae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A247885" w14:textId="4F8C2849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4306D57" w14:textId="40AA8C77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0.500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0DF9985" w14:textId="2716DBD7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D1140E9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9F3E9F5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4D634880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74E130EF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/salp-b·c2-5EUR-(WSIB)</w:t>
            </w:r>
          </w:p>
        </w:tc>
      </w:tr>
      <w:tr w:rsidR="009B08D3" w:rsidRPr="00F60B84" w14:paraId="71A3B1FE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11700B76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Trollius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europaeus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127466BE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Ranunculaceae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6963555" w14:textId="1FF0DE83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45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1B88BB19" w14:textId="4EBDD256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0.022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77E70EA" w14:textId="6A5D845E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1.000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78BEC21B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492984BD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58D6151C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F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27F4B3D5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/mo-b·c2-5EUR</w:t>
            </w:r>
          </w:p>
        </w:tc>
      </w:tr>
      <w:tr w:rsidR="009B08D3" w:rsidRPr="00F60B84" w14:paraId="6D1DC88F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FF03F48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Utricularia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minor</w:t>
            </w:r>
          </w:p>
        </w:tc>
        <w:tc>
          <w:tcPr>
            <w:tcW w:w="623" w:type="pct"/>
            <w:shd w:val="clear" w:color="auto" w:fill="auto"/>
            <w:vAlign w:val="bottom"/>
          </w:tcPr>
          <w:p w14:paraId="2EB8771D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Lentibulariaceae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5BE51B9" w14:textId="0166C3C5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21521D45" w14:textId="3316C0F2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i/>
                <w:color w:val="000000"/>
                <w:sz w:val="18"/>
                <w:szCs w:val="22"/>
              </w:rPr>
              <w:t>-1.000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6639ABAB" w14:textId="6D343A92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i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i/>
                <w:color w:val="000000"/>
                <w:sz w:val="18"/>
                <w:szCs w:val="22"/>
              </w:rPr>
              <w:t>0.125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D7BA386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1B3D34CF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161F969C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4E194FE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m/mo-arct·c1-8CIRCPOL</w:t>
            </w:r>
          </w:p>
        </w:tc>
      </w:tr>
      <w:tr w:rsidR="009B08D3" w:rsidRPr="00F60B84" w14:paraId="02A43CE1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AA4128E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Vaccinium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oxycoccos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368AE1F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Ericaceae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11ECC19E" w14:textId="33AB6959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104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42CC82AB" w14:textId="49F6FFFF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b/>
                <w:color w:val="000000"/>
                <w:sz w:val="18"/>
                <w:szCs w:val="22"/>
              </w:rPr>
              <w:t>-0.154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ABDC3C5" w14:textId="3D969401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b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b/>
                <w:color w:val="000000"/>
                <w:sz w:val="18"/>
                <w:szCs w:val="22"/>
              </w:rPr>
              <w:t>0.001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D0C3AC1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7936BDF3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44220A30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B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68EDB777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/mo-b·c1-6CIRCPOL</w:t>
            </w:r>
          </w:p>
        </w:tc>
      </w:tr>
      <w:tr w:rsidR="009B08D3" w:rsidRPr="00F60B84" w14:paraId="57E0B361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71C045BF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Vaccinium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uliginosum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840B190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Ericaceae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4E8D7EC" w14:textId="4E06FF2D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104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53B06741" w14:textId="093E49B5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-0.067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3175FF62" w14:textId="16B72097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0.092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16D3131E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</w:t>
            </w:r>
          </w:p>
        </w:tc>
        <w:tc>
          <w:tcPr>
            <w:tcW w:w="343" w:type="pct"/>
            <w:shd w:val="clear" w:color="auto" w:fill="auto"/>
            <w:vAlign w:val="bottom"/>
          </w:tcPr>
          <w:p w14:paraId="3A91286F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6DC90F8D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W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55667D45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/salp-arct·c1-7CIRCPOL</w:t>
            </w:r>
          </w:p>
        </w:tc>
      </w:tr>
      <w:tr w:rsidR="009B08D3" w:rsidRPr="00F60B84" w14:paraId="710D87D1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624E7EFB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Valeriana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dioica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786A4EDA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Valerianaceae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21600213" w14:textId="21054D91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106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7B3C568F" w14:textId="5E720340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0.104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54D1ACFA" w14:textId="59E652F0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0.080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0AE5C492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2BB2CF09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05BD5661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R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BA76D00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/mo-temp·c1-3EUR</w:t>
            </w:r>
          </w:p>
        </w:tc>
      </w:tr>
      <w:tr w:rsidR="009B08D3" w:rsidRPr="00223966" w14:paraId="70B49F55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2F204F91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Veronica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scutellata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05994439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Scrophulariaceae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63DAEA50" w14:textId="0A0AA364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22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05BF453" w14:textId="68E849E3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0.091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42B8F842" w14:textId="45E31BC8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0.815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4D18C93A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4AEC9A53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s,v</w:t>
            </w:r>
            <w:proofErr w:type="spellEnd"/>
          </w:p>
        </w:tc>
        <w:tc>
          <w:tcPr>
            <w:tcW w:w="385" w:type="pct"/>
            <w:shd w:val="clear" w:color="auto" w:fill="auto"/>
            <w:vAlign w:val="bottom"/>
          </w:tcPr>
          <w:p w14:paraId="71E93D56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1BE30E9F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sm-b·c1-7EUR-WAS+AM</w:t>
            </w:r>
          </w:p>
        </w:tc>
      </w:tr>
      <w:tr w:rsidR="009B08D3" w:rsidRPr="00F60B84" w14:paraId="41F43A46" w14:textId="77777777" w:rsidTr="0000116B">
        <w:trPr>
          <w:trHeight w:val="255"/>
        </w:trPr>
        <w:tc>
          <w:tcPr>
            <w:tcW w:w="617" w:type="pct"/>
            <w:shd w:val="clear" w:color="auto" w:fill="auto"/>
            <w:vAlign w:val="bottom"/>
          </w:tcPr>
          <w:p w14:paraId="5C517B36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 xml:space="preserve">Viola </w:t>
            </w: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palustris</w:t>
            </w:r>
            <w:proofErr w:type="spellEnd"/>
          </w:p>
        </w:tc>
        <w:tc>
          <w:tcPr>
            <w:tcW w:w="623" w:type="pct"/>
            <w:shd w:val="clear" w:color="auto" w:fill="auto"/>
            <w:vAlign w:val="bottom"/>
          </w:tcPr>
          <w:p w14:paraId="3CF09FDB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Violaceae</w:t>
            </w:r>
            <w:proofErr w:type="spellEnd"/>
          </w:p>
        </w:tc>
        <w:tc>
          <w:tcPr>
            <w:tcW w:w="381" w:type="pct"/>
            <w:shd w:val="clear" w:color="auto" w:fill="auto"/>
            <w:vAlign w:val="bottom"/>
          </w:tcPr>
          <w:p w14:paraId="76317B35" w14:textId="026FE9F4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118</w:t>
            </w:r>
          </w:p>
        </w:tc>
        <w:tc>
          <w:tcPr>
            <w:tcW w:w="281" w:type="pct"/>
            <w:shd w:val="clear" w:color="auto" w:fill="auto"/>
            <w:vAlign w:val="bottom"/>
          </w:tcPr>
          <w:p w14:paraId="63509A9C" w14:textId="2B4B3D13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0.025</w:t>
            </w:r>
          </w:p>
        </w:tc>
        <w:tc>
          <w:tcPr>
            <w:tcW w:w="427" w:type="pct"/>
            <w:shd w:val="clear" w:color="auto" w:fill="auto"/>
            <w:vAlign w:val="bottom"/>
          </w:tcPr>
          <w:p w14:paraId="26484457" w14:textId="505985B9" w:rsidR="009B08D3" w:rsidRPr="009B08D3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9B08D3">
              <w:rPr>
                <w:rFonts w:ascii="Arial" w:hAnsi="Arial" w:cs="Arial"/>
                <w:color w:val="000000"/>
                <w:sz w:val="18"/>
                <w:szCs w:val="22"/>
              </w:rPr>
              <w:t>0.678</w:t>
            </w:r>
          </w:p>
        </w:tc>
        <w:tc>
          <w:tcPr>
            <w:tcW w:w="346" w:type="pct"/>
            <w:shd w:val="clear" w:color="auto" w:fill="auto"/>
            <w:vAlign w:val="bottom"/>
          </w:tcPr>
          <w:p w14:paraId="3D728623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</w:p>
        </w:tc>
        <w:tc>
          <w:tcPr>
            <w:tcW w:w="343" w:type="pct"/>
            <w:shd w:val="clear" w:color="auto" w:fill="auto"/>
            <w:vAlign w:val="bottom"/>
          </w:tcPr>
          <w:p w14:paraId="6D90BFF5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0"/>
                <w:lang w:val="de-DE" w:eastAsia="de-DE"/>
              </w:rPr>
              <w:t>(s),v</w:t>
            </w:r>
          </w:p>
        </w:tc>
        <w:tc>
          <w:tcPr>
            <w:tcW w:w="385" w:type="pct"/>
            <w:shd w:val="clear" w:color="auto" w:fill="auto"/>
            <w:vAlign w:val="bottom"/>
          </w:tcPr>
          <w:p w14:paraId="652112A3" w14:textId="77777777" w:rsidR="009B08D3" w:rsidRPr="00F60B84" w:rsidRDefault="009B08D3" w:rsidP="009B08D3">
            <w:pPr>
              <w:spacing w:before="180" w:after="0"/>
              <w:jc w:val="right"/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</w:pPr>
            <w:r w:rsidRPr="00F60B84">
              <w:rPr>
                <w:rFonts w:ascii="Arial" w:eastAsia="Times New Roman" w:hAnsi="Arial" w:cs="Arial"/>
                <w:sz w:val="18"/>
                <w:szCs w:val="22"/>
                <w:lang w:val="de-DE" w:eastAsia="de-DE"/>
              </w:rPr>
              <w:t>M</w:t>
            </w:r>
          </w:p>
        </w:tc>
        <w:tc>
          <w:tcPr>
            <w:tcW w:w="1596" w:type="pct"/>
            <w:shd w:val="clear" w:color="auto" w:fill="auto"/>
            <w:vAlign w:val="bottom"/>
          </w:tcPr>
          <w:p w14:paraId="40D4E223" w14:textId="77777777" w:rsidR="009B08D3" w:rsidRPr="00F60B84" w:rsidRDefault="009B08D3" w:rsidP="009B08D3">
            <w:pPr>
              <w:spacing w:before="180" w:after="0"/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</w:pPr>
            <w:proofErr w:type="spellStart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sm</w:t>
            </w:r>
            <w:proofErr w:type="spellEnd"/>
            <w:r w:rsidRPr="00F60B84">
              <w:rPr>
                <w:rFonts w:ascii="Arial" w:eastAsia="Times New Roman" w:hAnsi="Arial" w:cs="Arial"/>
                <w:sz w:val="18"/>
                <w:szCs w:val="20"/>
                <w:lang w:val="en-GB" w:eastAsia="de-DE"/>
              </w:rPr>
              <w:t>/mo-arct·c1-5EUR-OAM</w:t>
            </w:r>
          </w:p>
        </w:tc>
      </w:tr>
    </w:tbl>
    <w:p w14:paraId="516C55F0" w14:textId="77777777" w:rsidR="00C1135E" w:rsidRPr="00E75A59" w:rsidRDefault="00C1135E">
      <w:pPr>
        <w:spacing w:before="180" w:after="0"/>
        <w:rPr>
          <w:rFonts w:ascii="Times New Roman" w:eastAsiaTheme="majorEastAsia" w:hAnsi="Times New Roman" w:cs="Times New Roman"/>
          <w:bCs/>
          <w:szCs w:val="32"/>
          <w:lang w:val="en-GB"/>
        </w:rPr>
      </w:pPr>
    </w:p>
    <w:p w14:paraId="4429AF1B" w14:textId="690FF5A7" w:rsidR="00C1135E" w:rsidRPr="00E75A59" w:rsidRDefault="008147CA">
      <w:pPr>
        <w:spacing w:before="180" w:after="0"/>
        <w:rPr>
          <w:rFonts w:ascii="Times New Roman" w:hAnsi="Times New Roman" w:cs="Times New Roman"/>
        </w:rPr>
      </w:pP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Frequency: number of sites at which the species was found in any</w:t>
      </w:r>
      <w:r w:rsidR="002F4078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survey; Mean relative change: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net number of sites in which a species went extinct or was newly colonized divided by the total number of sites at which the species was encountered in any survey; Significance: p value according to a sign test for the number of extinctions (-1) and new </w:t>
      </w:r>
      <w:proofErr w:type="spellStart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colonizations</w:t>
      </w:r>
      <w:proofErr w:type="spellEnd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(+1), see </w:t>
      </w:r>
      <w:r w:rsidR="003220E4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Appendix </w:t>
      </w:r>
      <w:r w:rsidR="002D5D08">
        <w:rPr>
          <w:rStyle w:val="tlid-translation"/>
          <w:rFonts w:ascii="Times New Roman" w:hAnsi="Times New Roman" w:cs="Times New Roman"/>
        </w:rPr>
        <w:t>Table</w:t>
      </w:r>
      <w:r w:rsidR="00E1589B">
        <w:rPr>
          <w:rStyle w:val="tlid-translation"/>
          <w:rFonts w:ascii="Times New Roman" w:hAnsi="Times New Roman" w:cs="Times New Roman"/>
        </w:rPr>
        <w:t xml:space="preserve"> </w:t>
      </w:r>
      <w:r w:rsidR="002D5D08">
        <w:rPr>
          <w:rFonts w:ascii="Times New Roman" w:eastAsiaTheme="majorEastAsia" w:hAnsi="Times New Roman" w:cs="Times New Roman"/>
          <w:bCs/>
          <w:szCs w:val="32"/>
          <w:lang w:val="en-GB"/>
        </w:rPr>
        <w:t>S5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(</w:t>
      </w:r>
      <w:proofErr w:type="spellStart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Occ_change</w:t>
      </w:r>
      <w:proofErr w:type="spellEnd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); </w:t>
      </w:r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 xml:space="preserve">Significant extinctions are shown in bold; Insignificant but strong decreases are shown in italics;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Surveyed by </w:t>
      </w:r>
      <w:proofErr w:type="spellStart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Dierßen</w:t>
      </w:r>
      <w:proofErr w:type="spellEnd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, D: the species was systematically recorded by </w:t>
      </w:r>
      <w:proofErr w:type="spellStart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Dierßen</w:t>
      </w:r>
      <w:proofErr w:type="spellEnd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&amp; </w:t>
      </w:r>
      <w:proofErr w:type="spellStart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Dierßen</w:t>
      </w:r>
      <w:proofErr w:type="spellEnd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(1984); Dispersal mode, s: mainly by seeds and spores, (s) rarely by seeds and spores, v: </w:t>
      </w:r>
      <w:proofErr w:type="spellStart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vegetatively</w:t>
      </w:r>
      <w:proofErr w:type="spellEnd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, (v): rarely </w:t>
      </w:r>
      <w:proofErr w:type="spellStart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vegetatively</w:t>
      </w:r>
      <w:proofErr w:type="spellEnd"/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; Habitat preference, B: characteristic species of bogs and transition mires, R: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lastRenderedPageBreak/>
        <w:t>characteristic of base-rich fens and mires, M: usually found in bogs and mires, W: woodland species, F: characteristic of fens and wet meadows, P: characteristic species of poor grasslands.</w:t>
      </w:r>
    </w:p>
    <w:p w14:paraId="73A99A84" w14:textId="77777777" w:rsidR="002348BC" w:rsidRDefault="002348BC">
      <w:pPr>
        <w:spacing w:before="180" w:after="0"/>
        <w:sectPr w:rsidR="002348BC">
          <w:pgSz w:w="15840" w:h="12240" w:orient="landscape"/>
          <w:pgMar w:top="1418" w:right="1418" w:bottom="1418" w:left="1418" w:header="0" w:footer="0" w:gutter="0"/>
          <w:lnNumType w:countBy="1" w:distance="284" w:restart="continuous"/>
          <w:cols w:space="720"/>
          <w:formProt w:val="0"/>
          <w:docGrid w:linePitch="240" w:charSpace="-6145"/>
        </w:sectPr>
      </w:pPr>
    </w:p>
    <w:p w14:paraId="4C7F5DA2" w14:textId="36A39E3C" w:rsidR="00C1135E" w:rsidRDefault="002D5D08">
      <w:pPr>
        <w:spacing w:before="180" w:after="0"/>
      </w:pPr>
      <w:r>
        <w:rPr>
          <w:rStyle w:val="tlid-translation"/>
          <w:b/>
        </w:rPr>
        <w:lastRenderedPageBreak/>
        <w:t>Table</w:t>
      </w:r>
      <w:r w:rsidR="00BA4F36">
        <w:rPr>
          <w:rStyle w:val="tlid-translation"/>
          <w:b/>
        </w:rPr>
        <w:t xml:space="preserve"> </w:t>
      </w:r>
      <w:r w:rsidR="008147CA">
        <w:rPr>
          <w:rFonts w:ascii="Times New Roman" w:hAnsi="Times New Roman"/>
          <w:b/>
          <w:bCs/>
          <w:lang w:val="en-GB"/>
        </w:rPr>
        <w:t>S4:</w:t>
      </w:r>
      <w:r w:rsidR="008147CA">
        <w:rPr>
          <w:rFonts w:ascii="Times New Roman" w:hAnsi="Times New Roman"/>
          <w:lang w:val="en-GB"/>
        </w:rPr>
        <w:t xml:space="preserve"> </w:t>
      </w:r>
      <w:r w:rsidR="008147CA">
        <w:rPr>
          <w:rStyle w:val="tlid-translation"/>
        </w:rPr>
        <w:t xml:space="preserve">survival probability for each of the </w:t>
      </w:r>
      <w:r w:rsidR="00BD6F5C">
        <w:rPr>
          <w:rStyle w:val="tlid-translation"/>
        </w:rPr>
        <w:t xml:space="preserve">37 </w:t>
      </w:r>
      <w:r w:rsidR="008147CA">
        <w:rPr>
          <w:rStyle w:val="tlid-translation"/>
        </w:rPr>
        <w:t>declining species as function of area of the site, isolation and altitude</w:t>
      </w:r>
      <w:r w:rsidR="008147CA">
        <w:rPr>
          <w:rFonts w:ascii="Times New Roman" w:hAnsi="Times New Roman"/>
          <w:lang w:val="en-GB"/>
        </w:rPr>
        <w:t>.</w:t>
      </w:r>
    </w:p>
    <w:p w14:paraId="4D37F5D4" w14:textId="77777777" w:rsidR="00C1135E" w:rsidRDefault="00C1135E">
      <w:pPr>
        <w:spacing w:before="180" w:after="0"/>
        <w:rPr>
          <w:rFonts w:ascii="Times New Roman" w:eastAsiaTheme="majorEastAsia" w:hAnsi="Times New Roman" w:cstheme="majorBidi"/>
          <w:b/>
          <w:bCs/>
          <w:szCs w:val="32"/>
          <w:lang w:val="en-GB"/>
        </w:rPr>
      </w:pPr>
    </w:p>
    <w:tbl>
      <w:tblPr>
        <w:tblW w:w="13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97"/>
        <w:gridCol w:w="86"/>
        <w:gridCol w:w="820"/>
        <w:gridCol w:w="894"/>
        <w:gridCol w:w="870"/>
        <w:gridCol w:w="676"/>
        <w:gridCol w:w="160"/>
        <w:gridCol w:w="36"/>
        <w:gridCol w:w="904"/>
        <w:gridCol w:w="1020"/>
        <w:gridCol w:w="890"/>
        <w:gridCol w:w="927"/>
        <w:gridCol w:w="1002"/>
        <w:gridCol w:w="567"/>
        <w:gridCol w:w="315"/>
        <w:gridCol w:w="567"/>
        <w:gridCol w:w="315"/>
        <w:gridCol w:w="831"/>
      </w:tblGrid>
      <w:tr w:rsidR="00C8753C" w:rsidRPr="002348BC" w14:paraId="70080A99" w14:textId="2AF702B5" w:rsidTr="00357A1B">
        <w:trPr>
          <w:gridAfter w:val="2"/>
          <w:wAfter w:w="1146" w:type="dxa"/>
          <w:trHeight w:val="646"/>
        </w:trPr>
        <w:tc>
          <w:tcPr>
            <w:tcW w:w="2127" w:type="dxa"/>
            <w:shd w:val="clear" w:color="auto" w:fill="auto"/>
            <w:vAlign w:val="bottom"/>
          </w:tcPr>
          <w:p w14:paraId="76DEA805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Species</w:t>
            </w:r>
            <w:proofErr w:type="spellEnd"/>
          </w:p>
        </w:tc>
        <w:tc>
          <w:tcPr>
            <w:tcW w:w="283" w:type="dxa"/>
            <w:gridSpan w:val="2"/>
          </w:tcPr>
          <w:p w14:paraId="410EB287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GB" w:eastAsia="de-DE"/>
              </w:rPr>
            </w:pPr>
          </w:p>
        </w:tc>
        <w:tc>
          <w:tcPr>
            <w:tcW w:w="3260" w:type="dxa"/>
            <w:gridSpan w:val="4"/>
            <w:shd w:val="clear" w:color="auto" w:fill="auto"/>
            <w:vAlign w:val="bottom"/>
          </w:tcPr>
          <w:p w14:paraId="56E0B822" w14:textId="74A38ABF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GB" w:eastAsia="de-DE"/>
              </w:rPr>
            </w:pPr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GB" w:eastAsia="de-DE"/>
              </w:rPr>
              <w:t>Area of the site [ha]</w:t>
            </w:r>
          </w:p>
        </w:tc>
        <w:tc>
          <w:tcPr>
            <w:tcW w:w="160" w:type="dxa"/>
          </w:tcPr>
          <w:p w14:paraId="2425BE33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GB" w:eastAsia="de-DE"/>
              </w:rPr>
            </w:pPr>
          </w:p>
        </w:tc>
        <w:tc>
          <w:tcPr>
            <w:tcW w:w="3777" w:type="dxa"/>
            <w:gridSpan w:val="5"/>
            <w:shd w:val="clear" w:color="auto" w:fill="auto"/>
            <w:vAlign w:val="bottom"/>
          </w:tcPr>
          <w:p w14:paraId="0604D4FC" w14:textId="69A6194E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GB" w:eastAsia="de-DE"/>
              </w:rPr>
            </w:pPr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en-GB" w:eastAsia="de-DE"/>
              </w:rPr>
              <w:t>Distance to conspecific population [ha]</w:t>
            </w:r>
          </w:p>
        </w:tc>
        <w:tc>
          <w:tcPr>
            <w:tcW w:w="1569" w:type="dxa"/>
            <w:gridSpan w:val="2"/>
            <w:shd w:val="clear" w:color="auto" w:fill="auto"/>
            <w:vAlign w:val="bottom"/>
          </w:tcPr>
          <w:p w14:paraId="026B78DB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Altitude</w:t>
            </w:r>
            <w:proofErr w:type="spellEnd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 xml:space="preserve"> [ha]</w:t>
            </w:r>
          </w:p>
        </w:tc>
        <w:tc>
          <w:tcPr>
            <w:tcW w:w="882" w:type="dxa"/>
            <w:gridSpan w:val="2"/>
          </w:tcPr>
          <w:p w14:paraId="612FB1F1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</w:p>
        </w:tc>
      </w:tr>
      <w:tr w:rsidR="00C8753C" w:rsidRPr="002348BC" w14:paraId="10DD310B" w14:textId="7DCA62BB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7F8B93C1" w14:textId="77777777" w:rsidR="00C8753C" w:rsidRPr="002348BC" w:rsidRDefault="00C8753C" w:rsidP="00C8753C">
            <w:pPr>
              <w:spacing w:before="180"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28B053EB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Intercept</w:t>
            </w:r>
            <w:proofErr w:type="spellEnd"/>
          </w:p>
        </w:tc>
        <w:tc>
          <w:tcPr>
            <w:tcW w:w="894" w:type="dxa"/>
            <w:shd w:val="clear" w:color="auto" w:fill="auto"/>
            <w:vAlign w:val="bottom"/>
          </w:tcPr>
          <w:p w14:paraId="0F901B24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Slope</w:t>
            </w:r>
            <w:proofErr w:type="spellEnd"/>
          </w:p>
        </w:tc>
        <w:tc>
          <w:tcPr>
            <w:tcW w:w="870" w:type="dxa"/>
            <w:shd w:val="clear" w:color="auto" w:fill="auto"/>
            <w:vAlign w:val="bottom"/>
          </w:tcPr>
          <w:p w14:paraId="266DF378" w14:textId="15697609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p</w:t>
            </w:r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 xml:space="preserve"> (</w:t>
            </w: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glm</w:t>
            </w:r>
            <w:proofErr w:type="spellEnd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)</w:t>
            </w:r>
          </w:p>
        </w:tc>
        <w:tc>
          <w:tcPr>
            <w:tcW w:w="872" w:type="dxa"/>
            <w:gridSpan w:val="3"/>
          </w:tcPr>
          <w:p w14:paraId="1CBCA327" w14:textId="3AC69542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p</w:t>
            </w:r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 xml:space="preserve"> (</w:t>
            </w: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gam</w:t>
            </w:r>
            <w:proofErr w:type="spellEnd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)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63220FB1" w14:textId="6BE3C9AB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Intercept</w:t>
            </w:r>
            <w:proofErr w:type="spellEnd"/>
          </w:p>
        </w:tc>
        <w:tc>
          <w:tcPr>
            <w:tcW w:w="1020" w:type="dxa"/>
            <w:shd w:val="clear" w:color="auto" w:fill="auto"/>
            <w:vAlign w:val="bottom"/>
          </w:tcPr>
          <w:p w14:paraId="2CC0F5FC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Slope</w:t>
            </w:r>
            <w:proofErr w:type="spellEnd"/>
          </w:p>
        </w:tc>
        <w:tc>
          <w:tcPr>
            <w:tcW w:w="890" w:type="dxa"/>
            <w:shd w:val="clear" w:color="auto" w:fill="auto"/>
            <w:vAlign w:val="bottom"/>
          </w:tcPr>
          <w:p w14:paraId="01A9819E" w14:textId="22FDEFC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p</w:t>
            </w:r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 xml:space="preserve"> (</w:t>
            </w: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glm</w:t>
            </w:r>
            <w:proofErr w:type="spellEnd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)</w:t>
            </w:r>
          </w:p>
        </w:tc>
        <w:tc>
          <w:tcPr>
            <w:tcW w:w="927" w:type="dxa"/>
          </w:tcPr>
          <w:p w14:paraId="7754FEF0" w14:textId="02E459E6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p</w:t>
            </w:r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 xml:space="preserve"> (</w:t>
            </w: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gam</w:t>
            </w:r>
            <w:proofErr w:type="spellEnd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)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5EDE3F4C" w14:textId="56FE5D7A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Intercept</w:t>
            </w:r>
            <w:proofErr w:type="spellEnd"/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F2F2998" w14:textId="77777777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Slope</w:t>
            </w:r>
            <w:proofErr w:type="spellEnd"/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1F5B6923" w14:textId="621D8390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p</w:t>
            </w:r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 xml:space="preserve"> (</w:t>
            </w: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glm</w:t>
            </w:r>
            <w:proofErr w:type="spellEnd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)</w:t>
            </w:r>
          </w:p>
        </w:tc>
        <w:tc>
          <w:tcPr>
            <w:tcW w:w="831" w:type="dxa"/>
          </w:tcPr>
          <w:p w14:paraId="583AAD9F" w14:textId="214D0F6B" w:rsidR="00C8753C" w:rsidRPr="002348BC" w:rsidRDefault="00C8753C" w:rsidP="00C8753C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p</w:t>
            </w:r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 xml:space="preserve"> (</w:t>
            </w:r>
            <w:proofErr w:type="spellStart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gam</w:t>
            </w:r>
            <w:proofErr w:type="spellEnd"/>
            <w:r w:rsidRPr="002348BC"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  <w:t>)</w:t>
            </w:r>
          </w:p>
        </w:tc>
      </w:tr>
      <w:tr w:rsidR="00297997" w:rsidRPr="002348BC" w14:paraId="56ABE718" w14:textId="5E23992E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10AF37DC" w14:textId="626BE853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Andromeda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polifolia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2CFEA3A0" w14:textId="41A8FBDD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0.715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FD80D83" w14:textId="5F0445A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0.060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5E8B3301" w14:textId="01EF3B4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0.284</w:t>
            </w:r>
          </w:p>
        </w:tc>
        <w:tc>
          <w:tcPr>
            <w:tcW w:w="872" w:type="dxa"/>
            <w:gridSpan w:val="3"/>
            <w:vAlign w:val="bottom"/>
          </w:tcPr>
          <w:p w14:paraId="25F962F5" w14:textId="3F991B3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0.266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1D309418" w14:textId="70B7B09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0.570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BAE1151" w14:textId="0572690E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0.00058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0FDB3DE6" w14:textId="3DFD972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0.202</w:t>
            </w:r>
          </w:p>
        </w:tc>
        <w:tc>
          <w:tcPr>
            <w:tcW w:w="927" w:type="dxa"/>
            <w:vAlign w:val="bottom"/>
          </w:tcPr>
          <w:p w14:paraId="3252A85A" w14:textId="45D546A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0.293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68E26290" w14:textId="194CF594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-5.82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4FEC2F7D" w14:textId="20D38F6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0.0073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32E6ADF2" w14:textId="47C313A4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0.115</w:t>
            </w:r>
          </w:p>
        </w:tc>
        <w:tc>
          <w:tcPr>
            <w:tcW w:w="831" w:type="dxa"/>
            <w:vAlign w:val="bottom"/>
          </w:tcPr>
          <w:p w14:paraId="16B8738C" w14:textId="04ACD1B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0.115</w:t>
            </w:r>
          </w:p>
        </w:tc>
      </w:tr>
      <w:tr w:rsidR="00297997" w:rsidRPr="002348BC" w14:paraId="728A4F03" w14:textId="3D3582AC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1BCD56D1" w14:textId="78A559DD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Bartsia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alpina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2F885443" w14:textId="0771CD7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0.392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C155AFE" w14:textId="2282B959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0.043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7A509524" w14:textId="0DCCA5B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0.744</w:t>
            </w:r>
          </w:p>
        </w:tc>
        <w:tc>
          <w:tcPr>
            <w:tcW w:w="872" w:type="dxa"/>
            <w:gridSpan w:val="3"/>
            <w:vAlign w:val="bottom"/>
          </w:tcPr>
          <w:p w14:paraId="5F1BE72A" w14:textId="1BC57B9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0076823D" w14:textId="55D773B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0.682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D6F10E3" w14:textId="3EA7FD8C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0.00001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08E7AD2F" w14:textId="1795654E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0.993</w:t>
            </w:r>
          </w:p>
        </w:tc>
        <w:tc>
          <w:tcPr>
            <w:tcW w:w="927" w:type="dxa"/>
            <w:vAlign w:val="bottom"/>
          </w:tcPr>
          <w:p w14:paraId="3B50B75E" w14:textId="2204C4B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3AEBA56A" w14:textId="109E585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-14.73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D3595F7" w14:textId="5FCB836C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0.0127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BC7295B" w14:textId="78C03B9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0.135</w:t>
            </w:r>
          </w:p>
        </w:tc>
        <w:tc>
          <w:tcPr>
            <w:tcW w:w="831" w:type="dxa"/>
            <w:vAlign w:val="bottom"/>
          </w:tcPr>
          <w:p w14:paraId="48E2DEE5" w14:textId="74F6E0C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4B4ECEA5" w14:textId="428DCBEF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12BEEEF3" w14:textId="35567DCF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Bellidiastrum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michelii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41E18BA9" w14:textId="7880996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6810.594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04B7B2C2" w14:textId="377FC19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-471.321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16516038" w14:textId="4EF7C1A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872" w:type="dxa"/>
            <w:gridSpan w:val="3"/>
            <w:vAlign w:val="bottom"/>
          </w:tcPr>
          <w:p w14:paraId="68245EAF" w14:textId="0F2200A8" w:rsidR="00297997" w:rsidRPr="002348BC" w:rsidRDefault="00297997" w:rsidP="00297997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4AE51078" w14:textId="3CF05D3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B5BA69" w14:textId="74A42433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66BD40C8" w14:textId="70A8F38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27" w:type="dxa"/>
            <w:vAlign w:val="bottom"/>
          </w:tcPr>
          <w:p w14:paraId="252426C4" w14:textId="2BFC96D3" w:rsidR="00297997" w:rsidRPr="00297997" w:rsidRDefault="00297997" w:rsidP="00297997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056B356A" w14:textId="60ED8B91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-1555.36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CECE78A" w14:textId="48BDECA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1.1783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77B96A4" w14:textId="66505AD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831" w:type="dxa"/>
            <w:vAlign w:val="bottom"/>
          </w:tcPr>
          <w:p w14:paraId="54D57A5F" w14:textId="3E1A1712" w:rsidR="00297997" w:rsidRPr="00297997" w:rsidRDefault="00297997" w:rsidP="00297997">
            <w:pPr>
              <w:spacing w:before="180" w:after="0"/>
              <w:jc w:val="right"/>
              <w:rPr>
                <w:rFonts w:ascii="Calibri" w:hAnsi="Calibri" w:cs="Calibri"/>
                <w:color w:val="000000"/>
                <w:sz w:val="20"/>
                <w:szCs w:val="22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23A14F16" w14:textId="1CC47398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115C1ED5" w14:textId="77777777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davalliana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617805D" w14:textId="7777777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0.367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EA41EFE" w14:textId="7777777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-0.018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1945BA63" w14:textId="6EC47E18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0.712</w:t>
            </w:r>
          </w:p>
        </w:tc>
        <w:tc>
          <w:tcPr>
            <w:tcW w:w="872" w:type="dxa"/>
            <w:gridSpan w:val="3"/>
            <w:vAlign w:val="bottom"/>
          </w:tcPr>
          <w:p w14:paraId="06A11756" w14:textId="134A9E9A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230C1FB7" w14:textId="6B22131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0.251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329685A" w14:textId="24F428B6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-0.00003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0695195E" w14:textId="5486BC22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0.915</w:t>
            </w:r>
          </w:p>
        </w:tc>
        <w:tc>
          <w:tcPr>
            <w:tcW w:w="927" w:type="dxa"/>
            <w:vAlign w:val="bottom"/>
          </w:tcPr>
          <w:p w14:paraId="6F14BC25" w14:textId="1432E26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20FAE85E" w14:textId="0321738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-3.59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4B120FC" w14:textId="615E5D1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0.0040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A4B3E49" w14:textId="060F2CC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0.153</w:t>
            </w:r>
          </w:p>
        </w:tc>
        <w:tc>
          <w:tcPr>
            <w:tcW w:w="831" w:type="dxa"/>
            <w:vAlign w:val="bottom"/>
          </w:tcPr>
          <w:p w14:paraId="379342F8" w14:textId="09F3F33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04E0D101" w14:textId="277CF924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26834AC1" w14:textId="2183903D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dioica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5D78BA2" w14:textId="134F563B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-2.943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09147E34" w14:textId="0E12F89C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0.156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723A34C7" w14:textId="6DECC55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0.061</w:t>
            </w:r>
          </w:p>
        </w:tc>
        <w:tc>
          <w:tcPr>
            <w:tcW w:w="872" w:type="dxa"/>
            <w:gridSpan w:val="3"/>
            <w:vAlign w:val="bottom"/>
          </w:tcPr>
          <w:p w14:paraId="0C1F66A8" w14:textId="66E202E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3E07B6B8" w14:textId="3808EDB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-0.916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8F99792" w14:textId="4AF8A546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-0.00020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2A389701" w14:textId="5F4DBAF3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0.719</w:t>
            </w:r>
          </w:p>
        </w:tc>
        <w:tc>
          <w:tcPr>
            <w:tcW w:w="927" w:type="dxa"/>
            <w:vAlign w:val="bottom"/>
          </w:tcPr>
          <w:p w14:paraId="76B81ED0" w14:textId="7F24B41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5805C878" w14:textId="0C7C3C6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-7.06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0E88BE4" w14:textId="70A2DB4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0.0063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44BA40A" w14:textId="2731EEA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0.207</w:t>
            </w:r>
          </w:p>
        </w:tc>
        <w:tc>
          <w:tcPr>
            <w:tcW w:w="831" w:type="dxa"/>
            <w:vAlign w:val="bottom"/>
          </w:tcPr>
          <w:p w14:paraId="006E93C7" w14:textId="6EC6717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5203DC47" w14:textId="2D27E786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3FBEBDC6" w14:textId="73526716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flava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383276E" w14:textId="1439DF9B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0.999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98C59EA" w14:textId="4A87290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-0.048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08622D45" w14:textId="56940C2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0.213</w:t>
            </w:r>
          </w:p>
        </w:tc>
        <w:tc>
          <w:tcPr>
            <w:tcW w:w="872" w:type="dxa"/>
            <w:gridSpan w:val="3"/>
            <w:vAlign w:val="bottom"/>
          </w:tcPr>
          <w:p w14:paraId="63E9C4F7" w14:textId="103D42C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396F5994" w14:textId="47FDB35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0.457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FCC4E5D" w14:textId="1416E102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0.00001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5BE7508D" w14:textId="43546B1C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0.965</w:t>
            </w:r>
          </w:p>
        </w:tc>
        <w:tc>
          <w:tcPr>
            <w:tcW w:w="927" w:type="dxa"/>
            <w:vAlign w:val="bottom"/>
          </w:tcPr>
          <w:p w14:paraId="0E19CBB7" w14:textId="3E1E411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540A1A59" w14:textId="5DFB1C5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1.13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2A19C1B" w14:textId="020BCFF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-0.0006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CEE6E22" w14:textId="1BD7E4F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0.739</w:t>
            </w:r>
          </w:p>
        </w:tc>
        <w:tc>
          <w:tcPr>
            <w:tcW w:w="831" w:type="dxa"/>
            <w:vAlign w:val="bottom"/>
          </w:tcPr>
          <w:p w14:paraId="6EE9DC4A" w14:textId="4DFC2FC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60F27F95" w14:textId="1CB4FBB5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79266608" w14:textId="22CD4EF8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frigida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512543BB" w14:textId="7B8591D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-0.307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DA43C78" w14:textId="57C469F8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0.001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40B091C6" w14:textId="758AAFCC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0.978</w:t>
            </w:r>
          </w:p>
        </w:tc>
        <w:tc>
          <w:tcPr>
            <w:tcW w:w="872" w:type="dxa"/>
            <w:gridSpan w:val="3"/>
            <w:vAlign w:val="bottom"/>
          </w:tcPr>
          <w:p w14:paraId="2B5D70E6" w14:textId="2B1AD75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50D52C06" w14:textId="7EDA51E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3.745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D06CCE1" w14:textId="2F82E50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-0.00500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28EEA064" w14:textId="149535C4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0.237</w:t>
            </w:r>
          </w:p>
        </w:tc>
        <w:tc>
          <w:tcPr>
            <w:tcW w:w="927" w:type="dxa"/>
            <w:vAlign w:val="bottom"/>
          </w:tcPr>
          <w:p w14:paraId="02442EBD" w14:textId="29B485CC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658BEF32" w14:textId="20C69A91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-9.29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44644D52" w14:textId="551383A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0.0072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6F71BCE" w14:textId="6A7B5DD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0.306</w:t>
            </w:r>
          </w:p>
        </w:tc>
        <w:tc>
          <w:tcPr>
            <w:tcW w:w="831" w:type="dxa"/>
            <w:vAlign w:val="bottom"/>
          </w:tcPr>
          <w:p w14:paraId="66291183" w14:textId="5EC1089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70F02829" w14:textId="5091C8B9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5215577C" w14:textId="4E53596E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hostiana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7CA2084" w14:textId="3E946C4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0.355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404E3415" w14:textId="3450494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-0.378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1330D216" w14:textId="2D50BB0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0.501</w:t>
            </w:r>
          </w:p>
        </w:tc>
        <w:tc>
          <w:tcPr>
            <w:tcW w:w="872" w:type="dxa"/>
            <w:gridSpan w:val="3"/>
            <w:vAlign w:val="bottom"/>
          </w:tcPr>
          <w:p w14:paraId="14350CDB" w14:textId="568D779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52F86245" w14:textId="1401504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-0.459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DDEC776" w14:textId="35F7313F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-0.00019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0696BDE8" w14:textId="72585245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0.655</w:t>
            </w:r>
          </w:p>
        </w:tc>
        <w:tc>
          <w:tcPr>
            <w:tcW w:w="927" w:type="dxa"/>
            <w:vAlign w:val="bottom"/>
          </w:tcPr>
          <w:p w14:paraId="7C396078" w14:textId="0D7DA68C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60001E0F" w14:textId="36ECC90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-7.94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F8E08CD" w14:textId="62D50BB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0.0078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6F49B22" w14:textId="1C3B206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0.643</w:t>
            </w:r>
          </w:p>
        </w:tc>
        <w:tc>
          <w:tcPr>
            <w:tcW w:w="831" w:type="dxa"/>
            <w:vAlign w:val="bottom"/>
          </w:tcPr>
          <w:p w14:paraId="03CE3DE6" w14:textId="2E74081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4F0DDA7D" w14:textId="1A29481F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4841B1AB" w14:textId="602C0934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lasiocarpa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B49C1DE" w14:textId="41D05339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1.572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79F25D5" w14:textId="035E252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-0.080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F7B4175" w14:textId="2B015B61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0.607</w:t>
            </w:r>
          </w:p>
        </w:tc>
        <w:tc>
          <w:tcPr>
            <w:tcW w:w="872" w:type="dxa"/>
            <w:gridSpan w:val="3"/>
            <w:vAlign w:val="bottom"/>
          </w:tcPr>
          <w:p w14:paraId="3A280D4D" w14:textId="580BCF08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268B00B2" w14:textId="10A0C55F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1.705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DA66250" w14:textId="5A3309C7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-0.00029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33167300" w14:textId="785D9715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0.380</w:t>
            </w:r>
          </w:p>
        </w:tc>
        <w:tc>
          <w:tcPr>
            <w:tcW w:w="927" w:type="dxa"/>
            <w:vAlign w:val="bottom"/>
          </w:tcPr>
          <w:p w14:paraId="1110F413" w14:textId="286B0E9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7F469BF7" w14:textId="3E3E062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5.64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2DA522F" w14:textId="701BC44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-0.0052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1C8FADDE" w14:textId="37D513D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0.460</w:t>
            </w:r>
          </w:p>
        </w:tc>
        <w:tc>
          <w:tcPr>
            <w:tcW w:w="831" w:type="dxa"/>
            <w:vAlign w:val="bottom"/>
          </w:tcPr>
          <w:p w14:paraId="3CC07D24" w14:textId="34661AE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165D61C9" w14:textId="3F8DAA8A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6183DA21" w14:textId="59D93623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limosa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A541356" w14:textId="55A5151D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-0.069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6767A93" w14:textId="4B8831A5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0.033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A4912F3" w14:textId="2DF71ACF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0.453</w:t>
            </w:r>
          </w:p>
        </w:tc>
        <w:tc>
          <w:tcPr>
            <w:tcW w:w="872" w:type="dxa"/>
            <w:gridSpan w:val="3"/>
            <w:vAlign w:val="bottom"/>
          </w:tcPr>
          <w:p w14:paraId="7EF6328B" w14:textId="520FB26F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5068BAEF" w14:textId="15991E7F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0.261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CD847AD" w14:textId="082BEA40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0.00001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7042A46B" w14:textId="61428FB4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0.969</w:t>
            </w:r>
          </w:p>
        </w:tc>
        <w:tc>
          <w:tcPr>
            <w:tcW w:w="927" w:type="dxa"/>
            <w:vAlign w:val="bottom"/>
          </w:tcPr>
          <w:p w14:paraId="373E90EB" w14:textId="2E1CA15C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47AA7E47" w14:textId="21858DA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-2.13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2BB48B9" w14:textId="54D2B46C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0.0025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15E1E6BB" w14:textId="3AA6A82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0.383</w:t>
            </w:r>
          </w:p>
        </w:tc>
        <w:tc>
          <w:tcPr>
            <w:tcW w:w="831" w:type="dxa"/>
            <w:vAlign w:val="bottom"/>
          </w:tcPr>
          <w:p w14:paraId="38D44F84" w14:textId="4C23595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71ABA7D0" w14:textId="43FB5D8F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177D2B4C" w14:textId="3321D2A4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pauciflora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37F2BCD4" w14:textId="528C694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0.463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642F006" w14:textId="22012BF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0.049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00FEFC50" w14:textId="67A1461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0.225</w:t>
            </w:r>
          </w:p>
        </w:tc>
        <w:tc>
          <w:tcPr>
            <w:tcW w:w="872" w:type="dxa"/>
            <w:gridSpan w:val="3"/>
            <w:vAlign w:val="bottom"/>
          </w:tcPr>
          <w:p w14:paraId="3A88BD24" w14:textId="2C89852B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0.218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51222C5A" w14:textId="13FF53BF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0.844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70C67BE" w14:textId="248F768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0.00003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21F4AA4F" w14:textId="06869932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0.933</w:t>
            </w:r>
          </w:p>
        </w:tc>
        <w:tc>
          <w:tcPr>
            <w:tcW w:w="927" w:type="dxa"/>
            <w:vAlign w:val="bottom"/>
          </w:tcPr>
          <w:p w14:paraId="1B07EE41" w14:textId="1B6717B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0.595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42365AB6" w14:textId="2D219FF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-9.35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3A42D2EE" w14:textId="3B544BC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0.0105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30A2D3FF" w14:textId="7B02F06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0.004</w:t>
            </w:r>
          </w:p>
        </w:tc>
        <w:tc>
          <w:tcPr>
            <w:tcW w:w="831" w:type="dxa"/>
            <w:vAlign w:val="bottom"/>
          </w:tcPr>
          <w:p w14:paraId="1D41124A" w14:textId="0326A89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0.004</w:t>
            </w:r>
          </w:p>
        </w:tc>
      </w:tr>
      <w:tr w:rsidR="00297997" w:rsidRPr="002348BC" w14:paraId="6D568F2C" w14:textId="64676477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6151D005" w14:textId="0AD8BA29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pulicaris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AA63A98" w14:textId="07A7F9E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0.621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6228679" w14:textId="374D084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0.016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58DC512" w14:textId="5DDB945F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0.734</w:t>
            </w:r>
          </w:p>
        </w:tc>
        <w:tc>
          <w:tcPr>
            <w:tcW w:w="872" w:type="dxa"/>
            <w:gridSpan w:val="3"/>
            <w:vAlign w:val="bottom"/>
          </w:tcPr>
          <w:p w14:paraId="0E99FA33" w14:textId="32C680E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0.734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4ACE19C8" w14:textId="18FF3540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0.947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FBFEA1E" w14:textId="48746772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-0.00021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60856048" w14:textId="44B48D8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0.560</w:t>
            </w:r>
          </w:p>
        </w:tc>
        <w:tc>
          <w:tcPr>
            <w:tcW w:w="927" w:type="dxa"/>
            <w:vAlign w:val="bottom"/>
          </w:tcPr>
          <w:p w14:paraId="6DFB62DE" w14:textId="5D05CAC1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0.462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77CB8CC2" w14:textId="79A5D43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-1.93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6E3F02D" w14:textId="3877171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0.0028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181D860" w14:textId="1BA0003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0.231</w:t>
            </w:r>
          </w:p>
        </w:tc>
        <w:tc>
          <w:tcPr>
            <w:tcW w:w="831" w:type="dxa"/>
            <w:vAlign w:val="bottom"/>
          </w:tcPr>
          <w:p w14:paraId="6D862349" w14:textId="7D1E376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0.231</w:t>
            </w:r>
          </w:p>
        </w:tc>
      </w:tr>
      <w:tr w:rsidR="00297997" w:rsidRPr="002348BC" w14:paraId="5AD68089" w14:textId="4E04A39A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2CBF82F2" w14:textId="25668EF8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Carex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rostrata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4A0F5BF3" w14:textId="6B2FA54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2.239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4A47518B" w14:textId="5F8C0D9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-0.010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D101A4A" w14:textId="32734548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0.810</w:t>
            </w:r>
          </w:p>
        </w:tc>
        <w:tc>
          <w:tcPr>
            <w:tcW w:w="872" w:type="dxa"/>
            <w:gridSpan w:val="3"/>
            <w:vAlign w:val="bottom"/>
          </w:tcPr>
          <w:p w14:paraId="1F1DEF60" w14:textId="044B5C2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0.810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5DCD45B9" w14:textId="57A95C4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2.708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6F8B6EE" w14:textId="7D186E26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-0.00056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2E8E9171" w14:textId="48E27711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0.223</w:t>
            </w:r>
          </w:p>
        </w:tc>
        <w:tc>
          <w:tcPr>
            <w:tcW w:w="927" w:type="dxa"/>
            <w:vAlign w:val="bottom"/>
          </w:tcPr>
          <w:p w14:paraId="682D2A2F" w14:textId="424030F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0.223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2E6E72BF" w14:textId="47F2C69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1.97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E34C2EE" w14:textId="35899A6C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0.0002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927117C" w14:textId="49493E1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0.937</w:t>
            </w:r>
          </w:p>
        </w:tc>
        <w:tc>
          <w:tcPr>
            <w:tcW w:w="831" w:type="dxa"/>
            <w:vAlign w:val="bottom"/>
          </w:tcPr>
          <w:p w14:paraId="23051CFE" w14:textId="0B3FDA5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0.937</w:t>
            </w:r>
          </w:p>
        </w:tc>
      </w:tr>
      <w:tr w:rsidR="00297997" w:rsidRPr="002348BC" w14:paraId="1240D35C" w14:textId="16361225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720DF457" w14:textId="69044799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Comarum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palustre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C638F04" w14:textId="6266461A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2.364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2724506" w14:textId="6F56239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-0.034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4CED656" w14:textId="26D4E7A8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0.482</w:t>
            </w:r>
          </w:p>
        </w:tc>
        <w:tc>
          <w:tcPr>
            <w:tcW w:w="872" w:type="dxa"/>
            <w:gridSpan w:val="3"/>
            <w:vAlign w:val="bottom"/>
          </w:tcPr>
          <w:p w14:paraId="5642242A" w14:textId="5A1A4BC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0.482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6E01954E" w14:textId="6EAA5A2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2.508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DC9B909" w14:textId="5483A65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-0.00047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4ECC7718" w14:textId="7F78997E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0.320</w:t>
            </w:r>
          </w:p>
        </w:tc>
        <w:tc>
          <w:tcPr>
            <w:tcW w:w="927" w:type="dxa"/>
            <w:vAlign w:val="bottom"/>
          </w:tcPr>
          <w:p w14:paraId="5FCAC464" w14:textId="33A27DC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0.320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1501B1FB" w14:textId="4A5EE3B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1.19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D15B0FD" w14:textId="6EB2841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0.0009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4433CCB3" w14:textId="725A41A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0.763</w:t>
            </w:r>
          </w:p>
        </w:tc>
        <w:tc>
          <w:tcPr>
            <w:tcW w:w="831" w:type="dxa"/>
            <w:vAlign w:val="bottom"/>
          </w:tcPr>
          <w:p w14:paraId="3362CF10" w14:textId="2BA6F78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0.763</w:t>
            </w:r>
          </w:p>
        </w:tc>
      </w:tr>
      <w:tr w:rsidR="00297997" w:rsidRPr="002348BC" w14:paraId="1F06B9B6" w14:textId="70AE6670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5BF92C37" w14:textId="61DC493F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Dactylorhiza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incarnata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012211E0" w14:textId="312EB7B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-1.107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3147454" w14:textId="7D6CFDE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-0.055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12BF659B" w14:textId="1C8943E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0.785</w:t>
            </w:r>
          </w:p>
        </w:tc>
        <w:tc>
          <w:tcPr>
            <w:tcW w:w="872" w:type="dxa"/>
            <w:gridSpan w:val="3"/>
            <w:vAlign w:val="bottom"/>
          </w:tcPr>
          <w:p w14:paraId="31C0745E" w14:textId="2844270D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53A994EE" w14:textId="73C169F2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-43.456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BC357B3" w14:textId="6AC59BA4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0.00364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0008391C" w14:textId="1697DB84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927" w:type="dxa"/>
            <w:vAlign w:val="bottom"/>
          </w:tcPr>
          <w:p w14:paraId="3F5C916F" w14:textId="7BC0B254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56839ACC" w14:textId="6AA7574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18.19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11D663B9" w14:textId="20EDEF9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-0.0222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68BC68A0" w14:textId="3A04782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0.370</w:t>
            </w:r>
          </w:p>
        </w:tc>
        <w:tc>
          <w:tcPr>
            <w:tcW w:w="831" w:type="dxa"/>
            <w:vAlign w:val="bottom"/>
          </w:tcPr>
          <w:p w14:paraId="6D9CB76B" w14:textId="3F72759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7BE02C9C" w14:textId="303570E5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600F510F" w14:textId="55E62334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Drosera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anglica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46A59367" w14:textId="7ACAAC9C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0.251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59149FEC" w14:textId="384CF6F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0.228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074801D8" w14:textId="21B331B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0.573</w:t>
            </w:r>
          </w:p>
        </w:tc>
        <w:tc>
          <w:tcPr>
            <w:tcW w:w="872" w:type="dxa"/>
            <w:gridSpan w:val="3"/>
            <w:vAlign w:val="bottom"/>
          </w:tcPr>
          <w:p w14:paraId="25EF7A2D" w14:textId="27BF3081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707B7E87" w14:textId="05EDDCF5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62.448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CB1F0B0" w14:textId="4F8CEAD1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-0.00587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616B5C4A" w14:textId="6476797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927" w:type="dxa"/>
            <w:vAlign w:val="bottom"/>
          </w:tcPr>
          <w:p w14:paraId="1A6AB337" w14:textId="2A863BB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6EC0603E" w14:textId="474D8F5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2.25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653910CC" w14:textId="26B5EB2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-0.0009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9466010" w14:textId="45DF231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0.948</w:t>
            </w:r>
          </w:p>
        </w:tc>
        <w:tc>
          <w:tcPr>
            <w:tcW w:w="831" w:type="dxa"/>
            <w:vAlign w:val="bottom"/>
          </w:tcPr>
          <w:p w14:paraId="0D38BFC3" w14:textId="25161E9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1AB574CC" w14:textId="552142A7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621C64F7" w14:textId="5E94286F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Drosera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rotundifolia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765A4127" w14:textId="53EC6FD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0.924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F8264CF" w14:textId="54C2141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0.049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48624BEA" w14:textId="3CE7088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0.293</w:t>
            </w:r>
          </w:p>
        </w:tc>
        <w:tc>
          <w:tcPr>
            <w:tcW w:w="872" w:type="dxa"/>
            <w:gridSpan w:val="3"/>
            <w:vAlign w:val="bottom"/>
          </w:tcPr>
          <w:p w14:paraId="75E3A4B8" w14:textId="755548AC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0.345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7E072D71" w14:textId="34AE473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-0.097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467354B" w14:textId="79484564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0.00192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36747828" w14:textId="05F96A7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0.041</w:t>
            </w:r>
          </w:p>
        </w:tc>
        <w:tc>
          <w:tcPr>
            <w:tcW w:w="927" w:type="dxa"/>
            <w:vAlign w:val="bottom"/>
          </w:tcPr>
          <w:p w14:paraId="21F40992" w14:textId="7AAD0D2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0.041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2D325E64" w14:textId="27F741F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-5.37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05BDD3A" w14:textId="6CC0448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0.0069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F42A4B4" w14:textId="1B52C89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0.031</w:t>
            </w:r>
          </w:p>
        </w:tc>
        <w:tc>
          <w:tcPr>
            <w:tcW w:w="831" w:type="dxa"/>
            <w:vAlign w:val="bottom"/>
          </w:tcPr>
          <w:p w14:paraId="7806DDF3" w14:textId="5CA1311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0.031</w:t>
            </w:r>
          </w:p>
        </w:tc>
      </w:tr>
      <w:tr w:rsidR="00297997" w:rsidRPr="002348BC" w14:paraId="5418EF7B" w14:textId="3A7DB8F3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3E4E6B16" w14:textId="0112ED0F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lastRenderedPageBreak/>
              <w:t>Epipactis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palustris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616EEE93" w14:textId="49798AA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-0.578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7C37775" w14:textId="52BD792D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0.060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0CABF96" w14:textId="62ECDE4D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0.638</w:t>
            </w:r>
          </w:p>
        </w:tc>
        <w:tc>
          <w:tcPr>
            <w:tcW w:w="872" w:type="dxa"/>
            <w:gridSpan w:val="3"/>
            <w:vAlign w:val="bottom"/>
          </w:tcPr>
          <w:p w14:paraId="78851F17" w14:textId="6786F91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1D24AF8B" w14:textId="7F08C49D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-0.573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36F1701" w14:textId="67F9956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0.00030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77D23AFB" w14:textId="35447A8D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0.468</w:t>
            </w:r>
          </w:p>
        </w:tc>
        <w:tc>
          <w:tcPr>
            <w:tcW w:w="927" w:type="dxa"/>
            <w:vAlign w:val="bottom"/>
          </w:tcPr>
          <w:p w14:paraId="2463DD8E" w14:textId="5BDF7EA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572DA32C" w14:textId="7D28506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0.31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CD9AFB8" w14:textId="657B9EF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-0.0003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1636EC6E" w14:textId="5FD8D08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0.949</w:t>
            </w:r>
          </w:p>
        </w:tc>
        <w:tc>
          <w:tcPr>
            <w:tcW w:w="831" w:type="dxa"/>
            <w:vAlign w:val="bottom"/>
          </w:tcPr>
          <w:p w14:paraId="042D1DEB" w14:textId="2EE456A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578891D3" w14:textId="51E17977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5BA83260" w14:textId="5C451F9A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Erica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tetralix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5EA16DE8" w14:textId="69DBA62D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814.106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2023FBC" w14:textId="00547119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-29.234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5B54030F" w14:textId="41D368A1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0.999</w:t>
            </w:r>
          </w:p>
        </w:tc>
        <w:tc>
          <w:tcPr>
            <w:tcW w:w="872" w:type="dxa"/>
            <w:gridSpan w:val="3"/>
            <w:vAlign w:val="bottom"/>
          </w:tcPr>
          <w:p w14:paraId="672B8641" w14:textId="0391888C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410648B7" w14:textId="6549157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-0.380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9206E65" w14:textId="68E43A0D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0.00137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5C37F155" w14:textId="7BA24D92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0.654</w:t>
            </w:r>
          </w:p>
        </w:tc>
        <w:tc>
          <w:tcPr>
            <w:tcW w:w="927" w:type="dxa"/>
            <w:vAlign w:val="bottom"/>
          </w:tcPr>
          <w:p w14:paraId="35E0F5F2" w14:textId="280B41C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69321F25" w14:textId="44D2F36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-14.93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42E1C368" w14:textId="118A05D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0.0169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6A123503" w14:textId="0A853BE4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0.630</w:t>
            </w:r>
          </w:p>
        </w:tc>
        <w:tc>
          <w:tcPr>
            <w:tcW w:w="831" w:type="dxa"/>
            <w:vAlign w:val="bottom"/>
          </w:tcPr>
          <w:p w14:paraId="51FDB3CE" w14:textId="08DE349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22868C6B" w14:textId="0CE7BD0E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2D4F2E69" w14:textId="7E19954C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Eriophorum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latifolium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51B4350E" w14:textId="2041633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-0.357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09643BCC" w14:textId="0377C77B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-0.073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556AF30" w14:textId="4DCAF4CF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0.325</w:t>
            </w:r>
          </w:p>
        </w:tc>
        <w:tc>
          <w:tcPr>
            <w:tcW w:w="872" w:type="dxa"/>
            <w:gridSpan w:val="3"/>
            <w:vAlign w:val="bottom"/>
          </w:tcPr>
          <w:p w14:paraId="6B445463" w14:textId="2EB2DD7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498BB97A" w14:textId="7DB13FC8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-0.306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0574C86" w14:textId="67143A0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-0.00060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001F63EF" w14:textId="72887912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0.440</w:t>
            </w:r>
          </w:p>
        </w:tc>
        <w:tc>
          <w:tcPr>
            <w:tcW w:w="927" w:type="dxa"/>
            <w:vAlign w:val="bottom"/>
          </w:tcPr>
          <w:p w14:paraId="7107C3DB" w14:textId="52E68EE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4F498497" w14:textId="1659E2B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-2.52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2707A9C" w14:textId="5B9B943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0.0017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401C8E29" w14:textId="7310F0A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0.594</w:t>
            </w:r>
          </w:p>
        </w:tc>
        <w:tc>
          <w:tcPr>
            <w:tcW w:w="831" w:type="dxa"/>
            <w:vAlign w:val="bottom"/>
          </w:tcPr>
          <w:p w14:paraId="314C860C" w14:textId="4F9372F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1F52844F" w14:textId="5FBF4A88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1EC5B054" w14:textId="41095E28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Eriophorum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vaginatum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210A369F" w14:textId="5ACFA828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0.653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FDE3CC4" w14:textId="31138E5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0.247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BCDFE3A" w14:textId="76368A0A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b/>
                <w:color w:val="auto"/>
                <w:sz w:val="20"/>
                <w:szCs w:val="22"/>
              </w:rPr>
              <w:t>0.026</w:t>
            </w:r>
          </w:p>
        </w:tc>
        <w:tc>
          <w:tcPr>
            <w:tcW w:w="872" w:type="dxa"/>
            <w:gridSpan w:val="3"/>
            <w:vAlign w:val="bottom"/>
          </w:tcPr>
          <w:p w14:paraId="68DB009D" w14:textId="1FE1453C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0.028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189EB470" w14:textId="3A8B4CC6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2.003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B7CFD76" w14:textId="041DF7D6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0.00004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25146A5D" w14:textId="22CC20A7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0.940</w:t>
            </w:r>
          </w:p>
        </w:tc>
        <w:tc>
          <w:tcPr>
            <w:tcW w:w="927" w:type="dxa"/>
            <w:vAlign w:val="bottom"/>
          </w:tcPr>
          <w:p w14:paraId="3CC1EB29" w14:textId="7206506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0.839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1B414B1A" w14:textId="5A7D542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-6.17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32EAEBB4" w14:textId="07CB774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0.0087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9612843" w14:textId="37AD4EA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0.010</w:t>
            </w:r>
          </w:p>
        </w:tc>
        <w:tc>
          <w:tcPr>
            <w:tcW w:w="831" w:type="dxa"/>
            <w:vAlign w:val="bottom"/>
          </w:tcPr>
          <w:p w14:paraId="489B2AE2" w14:textId="66AE7B31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0.010</w:t>
            </w:r>
          </w:p>
        </w:tc>
      </w:tr>
      <w:tr w:rsidR="00297997" w:rsidRPr="002348BC" w14:paraId="7F89212A" w14:textId="03C8F406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3BAA88D1" w14:textId="0DF37E41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Juncus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alpinoarticulatus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84F83A8" w14:textId="01707C3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-23.566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D7A93AE" w14:textId="13F72B8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0.000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2805746" w14:textId="2024EA5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872" w:type="dxa"/>
            <w:gridSpan w:val="3"/>
            <w:vAlign w:val="bottom"/>
          </w:tcPr>
          <w:p w14:paraId="6632A283" w14:textId="01EEE87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30A0E2D6" w14:textId="79EE7097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-23.566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72AED62" w14:textId="45122201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0.00000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34E18093" w14:textId="2A9DAD12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927" w:type="dxa"/>
            <w:vAlign w:val="bottom"/>
          </w:tcPr>
          <w:p w14:paraId="7419C2C5" w14:textId="7747304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4A0E552D" w14:textId="7703BA4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-23.57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2E68E05" w14:textId="5F6AA874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0.0000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1E31429" w14:textId="746D9211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831" w:type="dxa"/>
            <w:vAlign w:val="bottom"/>
          </w:tcPr>
          <w:p w14:paraId="4F464E70" w14:textId="4EB9049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798560CF" w14:textId="573C0ABC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4ACA31E9" w14:textId="2C9496A0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Lycopodiella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inundata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49E9868B" w14:textId="0AF0720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-0.306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EDB669A" w14:textId="4AA9E4E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-0.038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1FBEF32" w14:textId="3E622F4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0.607</w:t>
            </w:r>
          </w:p>
        </w:tc>
        <w:tc>
          <w:tcPr>
            <w:tcW w:w="872" w:type="dxa"/>
            <w:gridSpan w:val="3"/>
            <w:vAlign w:val="bottom"/>
          </w:tcPr>
          <w:p w14:paraId="47BD7528" w14:textId="5D43AB4F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1914356C" w14:textId="2E6E3EA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-3.894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752250F" w14:textId="0E331B5E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0.00161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65648C76" w14:textId="091C7694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0.055</w:t>
            </w:r>
          </w:p>
        </w:tc>
        <w:tc>
          <w:tcPr>
            <w:tcW w:w="927" w:type="dxa"/>
            <w:vAlign w:val="bottom"/>
          </w:tcPr>
          <w:p w14:paraId="344C74A0" w14:textId="0113B16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5D6D66CD" w14:textId="78C896AC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-3.08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490DC1CE" w14:textId="0F9508F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0.0022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FD0D4ED" w14:textId="466E11C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0.555</w:t>
            </w:r>
          </w:p>
        </w:tc>
        <w:tc>
          <w:tcPr>
            <w:tcW w:w="831" w:type="dxa"/>
            <w:vAlign w:val="bottom"/>
          </w:tcPr>
          <w:p w14:paraId="3574A54A" w14:textId="2AF2872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0BA813C2" w14:textId="56F5DD4D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0CDFE7CD" w14:textId="0F7B43D9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Molinia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caerulea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04CC6E08" w14:textId="548DACF5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1.412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1A5D21E" w14:textId="2A36249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0.087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417A9EFE" w14:textId="5ED5EA9A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0.179</w:t>
            </w:r>
          </w:p>
        </w:tc>
        <w:tc>
          <w:tcPr>
            <w:tcW w:w="872" w:type="dxa"/>
            <w:gridSpan w:val="3"/>
            <w:vAlign w:val="bottom"/>
          </w:tcPr>
          <w:p w14:paraId="3A258EB2" w14:textId="6A032B5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0.161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183244CD" w14:textId="58AFBE6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1.369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B862DBC" w14:textId="3EF17CF7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0.00089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45956727" w14:textId="74411AD7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0.252</w:t>
            </w:r>
          </w:p>
        </w:tc>
        <w:tc>
          <w:tcPr>
            <w:tcW w:w="927" w:type="dxa"/>
            <w:vAlign w:val="bottom"/>
          </w:tcPr>
          <w:p w14:paraId="795C5542" w14:textId="6B89199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0.117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0FA3258D" w14:textId="6486F204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5.55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0E458A9" w14:textId="0FC6BD14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-0.0035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329F4FB" w14:textId="6480325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0.109</w:t>
            </w:r>
          </w:p>
        </w:tc>
        <w:tc>
          <w:tcPr>
            <w:tcW w:w="831" w:type="dxa"/>
            <w:vAlign w:val="bottom"/>
          </w:tcPr>
          <w:p w14:paraId="3137AF83" w14:textId="35388D2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0.062</w:t>
            </w:r>
          </w:p>
        </w:tc>
      </w:tr>
      <w:tr w:rsidR="00297997" w:rsidRPr="002348BC" w14:paraId="12FFEF76" w14:textId="4054F494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4A0ABEDC" w14:textId="7F453215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Parnassia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palustris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948DF68" w14:textId="2642361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0.812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BAF5853" w14:textId="7AC7335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0.009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30DC1CD4" w14:textId="45BDE7F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0.783</w:t>
            </w:r>
          </w:p>
        </w:tc>
        <w:tc>
          <w:tcPr>
            <w:tcW w:w="872" w:type="dxa"/>
            <w:gridSpan w:val="3"/>
            <w:vAlign w:val="bottom"/>
          </w:tcPr>
          <w:p w14:paraId="271A5069" w14:textId="16A21F8B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0.932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074ABF18" w14:textId="6B230D1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1.760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991B989" w14:textId="5FA4A39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-0.00094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468790FD" w14:textId="63AF23B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0.045</w:t>
            </w:r>
          </w:p>
        </w:tc>
        <w:tc>
          <w:tcPr>
            <w:tcW w:w="927" w:type="dxa"/>
            <w:vAlign w:val="bottom"/>
          </w:tcPr>
          <w:p w14:paraId="3537A195" w14:textId="05A70AD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0.031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59D21A0B" w14:textId="0F0351D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-11.97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6C3DF38E" w14:textId="0109519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0.0135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1FB58D71" w14:textId="3E54D69C" w:rsidR="00297997" w:rsidRPr="00357A1B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357A1B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0.002</w:t>
            </w:r>
          </w:p>
        </w:tc>
        <w:tc>
          <w:tcPr>
            <w:tcW w:w="831" w:type="dxa"/>
            <w:vAlign w:val="bottom"/>
          </w:tcPr>
          <w:p w14:paraId="1637B041" w14:textId="558C2021" w:rsidR="00297997" w:rsidRPr="00357A1B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357A1B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0.001</w:t>
            </w:r>
          </w:p>
        </w:tc>
      </w:tr>
      <w:tr w:rsidR="00297997" w:rsidRPr="002348BC" w14:paraId="45C85742" w14:textId="717162F6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7F923950" w14:textId="3EF4F65A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Pinguicula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vulgaris</w:t>
            </w:r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27AD9BCA" w14:textId="2E559E59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0.345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4A3E533F" w14:textId="4E1798DB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0.024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540C80EF" w14:textId="29449BD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0.469</w:t>
            </w:r>
          </w:p>
        </w:tc>
        <w:tc>
          <w:tcPr>
            <w:tcW w:w="872" w:type="dxa"/>
            <w:gridSpan w:val="3"/>
            <w:vAlign w:val="bottom"/>
          </w:tcPr>
          <w:p w14:paraId="02493349" w14:textId="64A0DA2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0.704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7EBB43FC" w14:textId="4FD4CE7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0.413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12C21B7" w14:textId="35256E8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0.00016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45165D65" w14:textId="23ECD29D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0.598</w:t>
            </w:r>
          </w:p>
        </w:tc>
        <w:tc>
          <w:tcPr>
            <w:tcW w:w="927" w:type="dxa"/>
            <w:vAlign w:val="bottom"/>
          </w:tcPr>
          <w:p w14:paraId="2871266F" w14:textId="7458022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0.565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0609C589" w14:textId="152643C4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-10.18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3FEBC414" w14:textId="0E3899EC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0.0109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2CE0CA7" w14:textId="3A422299" w:rsidR="00297997" w:rsidRPr="00357A1B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357A1B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0.006</w:t>
            </w:r>
          </w:p>
        </w:tc>
        <w:tc>
          <w:tcPr>
            <w:tcW w:w="831" w:type="dxa"/>
            <w:vAlign w:val="bottom"/>
          </w:tcPr>
          <w:p w14:paraId="25EE5DCC" w14:textId="7BB981B4" w:rsidR="00297997" w:rsidRPr="00357A1B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357A1B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0.006</w:t>
            </w:r>
          </w:p>
        </w:tc>
      </w:tr>
      <w:tr w:rsidR="00297997" w:rsidRPr="002348BC" w14:paraId="18906B55" w14:textId="44911A46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31C84ABB" w14:textId="2981690E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Pinus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rotundata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6BE7B3E9" w14:textId="1D438C7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0.442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32EDD287" w14:textId="32B2CFD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0.069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8B259A3" w14:textId="55B1EE2C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0.279</w:t>
            </w:r>
          </w:p>
        </w:tc>
        <w:tc>
          <w:tcPr>
            <w:tcW w:w="872" w:type="dxa"/>
            <w:gridSpan w:val="3"/>
            <w:vAlign w:val="bottom"/>
          </w:tcPr>
          <w:p w14:paraId="572CB50B" w14:textId="63D2D93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1D259ED4" w14:textId="167252A1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1.286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74AF1F9" w14:textId="5B7704CC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-0.00015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2131B7D3" w14:textId="423D3534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0.623</w:t>
            </w:r>
          </w:p>
        </w:tc>
        <w:tc>
          <w:tcPr>
            <w:tcW w:w="927" w:type="dxa"/>
            <w:vAlign w:val="bottom"/>
          </w:tcPr>
          <w:p w14:paraId="746754DB" w14:textId="6F581591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0B65CF61" w14:textId="3487CB1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6.73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BD178C7" w14:textId="5AF44E0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-0.0059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E136182" w14:textId="78AD8D8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0.372</w:t>
            </w:r>
          </w:p>
        </w:tc>
        <w:tc>
          <w:tcPr>
            <w:tcW w:w="831" w:type="dxa"/>
            <w:vAlign w:val="bottom"/>
          </w:tcPr>
          <w:p w14:paraId="0DA9CDFE" w14:textId="16B1CFE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538156C7" w14:textId="46504597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77724AB5" w14:textId="2781B94E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Rhynchospora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alba</w:t>
            </w:r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76A8EFBF" w14:textId="669E8D6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0.220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4A02651A" w14:textId="7A39361D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-0.034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58ED73E1" w14:textId="0EB6956F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0.580</w:t>
            </w:r>
          </w:p>
        </w:tc>
        <w:tc>
          <w:tcPr>
            <w:tcW w:w="872" w:type="dxa"/>
            <w:gridSpan w:val="3"/>
            <w:vAlign w:val="bottom"/>
          </w:tcPr>
          <w:p w14:paraId="17EBC20D" w14:textId="6C642171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28836BFC" w14:textId="3F8364D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-0.810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4D275F1" w14:textId="49E90551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0.00034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29037EC3" w14:textId="7A2B8B6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0.230</w:t>
            </w:r>
          </w:p>
        </w:tc>
        <w:tc>
          <w:tcPr>
            <w:tcW w:w="927" w:type="dxa"/>
            <w:vAlign w:val="bottom"/>
          </w:tcPr>
          <w:p w14:paraId="20BAD9DE" w14:textId="214055E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0622BB03" w14:textId="7A72592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1.30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D6D1018" w14:textId="5BBBB7F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-0.0015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C0F56C9" w14:textId="7FAFB0B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0.666</w:t>
            </w:r>
          </w:p>
        </w:tc>
        <w:tc>
          <w:tcPr>
            <w:tcW w:w="831" w:type="dxa"/>
            <w:vAlign w:val="bottom"/>
          </w:tcPr>
          <w:p w14:paraId="108A942A" w14:textId="3E82828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68D936A9" w14:textId="2F62CEB9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23EAF081" w14:textId="2C903C9F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Salix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repens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07194109" w14:textId="25B00621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-229.926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6EE0A446" w14:textId="17D00991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21.282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3B0AFF80" w14:textId="56C16621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872" w:type="dxa"/>
            <w:gridSpan w:val="3"/>
            <w:vAlign w:val="bottom"/>
          </w:tcPr>
          <w:p w14:paraId="31F28418" w14:textId="094C2F51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2FF8A4E6" w14:textId="7CF451A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2.545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70DAC566" w14:textId="5018B2E0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-0.00072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13D3BC97" w14:textId="39E7176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0.498</w:t>
            </w:r>
          </w:p>
        </w:tc>
        <w:tc>
          <w:tcPr>
            <w:tcW w:w="927" w:type="dxa"/>
            <w:vAlign w:val="bottom"/>
          </w:tcPr>
          <w:p w14:paraId="5EBC79E6" w14:textId="3C2BA2D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3CF69AF0" w14:textId="6B44D67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19.95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BA2B7DC" w14:textId="3E51F72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-0.0211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C74687D" w14:textId="5B1A5ED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0.238</w:t>
            </w:r>
          </w:p>
        </w:tc>
        <w:tc>
          <w:tcPr>
            <w:tcW w:w="831" w:type="dxa"/>
            <w:vAlign w:val="bottom"/>
          </w:tcPr>
          <w:p w14:paraId="7CA16346" w14:textId="2FD731B1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5EA5031D" w14:textId="566A6CFD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7012D486" w14:textId="5CB3DF15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Scheuchzeria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palustris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1D6FFE6F" w14:textId="4A51517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0.506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6C80B593" w14:textId="56951C09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-0.012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0C2ACA9" w14:textId="19281AEF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0.899</w:t>
            </w:r>
          </w:p>
        </w:tc>
        <w:tc>
          <w:tcPr>
            <w:tcW w:w="872" w:type="dxa"/>
            <w:gridSpan w:val="3"/>
            <w:vAlign w:val="bottom"/>
          </w:tcPr>
          <w:p w14:paraId="1F9A90FC" w14:textId="3FADF26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6766845E" w14:textId="6E38A40D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-5.886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2F0F418" w14:textId="72ACD0B6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0.00258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50D136C7" w14:textId="3CAC328E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0.093</w:t>
            </w:r>
          </w:p>
        </w:tc>
        <w:tc>
          <w:tcPr>
            <w:tcW w:w="927" w:type="dxa"/>
            <w:vAlign w:val="bottom"/>
          </w:tcPr>
          <w:p w14:paraId="545C8BEB" w14:textId="7112962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052F4604" w14:textId="4553BF9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-13.77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19DB324" w14:textId="13BEF77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0.0148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19EE1B96" w14:textId="1FA0C83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0.068</w:t>
            </w:r>
          </w:p>
        </w:tc>
        <w:tc>
          <w:tcPr>
            <w:tcW w:w="831" w:type="dxa"/>
            <w:vAlign w:val="bottom"/>
          </w:tcPr>
          <w:p w14:paraId="4BE409CA" w14:textId="6D9A1E4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4C556ECB" w14:textId="06586919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7B7548A9" w14:textId="18A2EF14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Swertia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perennis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5D716ABD" w14:textId="383C351A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0.964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6318AB80" w14:textId="0F1C42A8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0.062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44783B58" w14:textId="73D0392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0.755</w:t>
            </w:r>
          </w:p>
        </w:tc>
        <w:tc>
          <w:tcPr>
            <w:tcW w:w="872" w:type="dxa"/>
            <w:gridSpan w:val="3"/>
            <w:vAlign w:val="bottom"/>
          </w:tcPr>
          <w:p w14:paraId="5B35CF1F" w14:textId="101F989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538983BF" w14:textId="16E2E4A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2.102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D901BFD" w14:textId="77FB2131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-0.00061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7C8E9E6F" w14:textId="4B2869E7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0.690</w:t>
            </w:r>
          </w:p>
        </w:tc>
        <w:tc>
          <w:tcPr>
            <w:tcW w:w="927" w:type="dxa"/>
            <w:vAlign w:val="bottom"/>
          </w:tcPr>
          <w:p w14:paraId="610048CE" w14:textId="711728A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06610D40" w14:textId="4AA7BA3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-20.32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4460CB7" w14:textId="72222F3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0.0176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1E62B8BA" w14:textId="1B123AC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0.396</w:t>
            </w:r>
          </w:p>
        </w:tc>
        <w:tc>
          <w:tcPr>
            <w:tcW w:w="831" w:type="dxa"/>
            <w:vAlign w:val="bottom"/>
          </w:tcPr>
          <w:p w14:paraId="08C487FA" w14:textId="4C89695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72E9CBD1" w14:textId="76A13585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04883692" w14:textId="3DEE8B46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Trichophorum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alpinum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78A223D3" w14:textId="5A74719A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-0.392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F455CF8" w14:textId="185101EB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0.024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30C9819" w14:textId="14F8D60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0.615</w:t>
            </w:r>
          </w:p>
        </w:tc>
        <w:tc>
          <w:tcPr>
            <w:tcW w:w="872" w:type="dxa"/>
            <w:gridSpan w:val="3"/>
            <w:vAlign w:val="bottom"/>
          </w:tcPr>
          <w:p w14:paraId="51751FD3" w14:textId="71999544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3533B041" w14:textId="34A5436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-0.316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AFD77CB" w14:textId="0296035D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0.00011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08E979D8" w14:textId="21D99B8C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0.564</w:t>
            </w:r>
          </w:p>
        </w:tc>
        <w:tc>
          <w:tcPr>
            <w:tcW w:w="927" w:type="dxa"/>
            <w:vAlign w:val="bottom"/>
          </w:tcPr>
          <w:p w14:paraId="12CC6411" w14:textId="207FDB2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7FF417CD" w14:textId="28D19C6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-4.97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242067D" w14:textId="5F0E44C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0.0051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49FFBC5B" w14:textId="40F2E63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0.244</w:t>
            </w:r>
          </w:p>
        </w:tc>
        <w:tc>
          <w:tcPr>
            <w:tcW w:w="831" w:type="dxa"/>
            <w:vAlign w:val="bottom"/>
          </w:tcPr>
          <w:p w14:paraId="218F15E5" w14:textId="4E9BABC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7CC955CF" w14:textId="0947BF4C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0E3D0C30" w14:textId="60770E44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Trichophorum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cespitosum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57093945" w14:textId="744D74D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1.310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17E6EFE0" w14:textId="3434719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-0.032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118D15C2" w14:textId="2C131FCF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0.410</w:t>
            </w:r>
          </w:p>
        </w:tc>
        <w:tc>
          <w:tcPr>
            <w:tcW w:w="872" w:type="dxa"/>
            <w:gridSpan w:val="3"/>
            <w:vAlign w:val="bottom"/>
          </w:tcPr>
          <w:p w14:paraId="21712823" w14:textId="2367223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6C885B7C" w14:textId="5BAC41C7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2.371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62AA419" w14:textId="6046ACD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-0.00089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6CE63D41" w14:textId="30F80D1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b/>
                <w:color w:val="000000"/>
                <w:sz w:val="20"/>
                <w:szCs w:val="22"/>
              </w:rPr>
              <w:t>0.030</w:t>
            </w:r>
          </w:p>
        </w:tc>
        <w:tc>
          <w:tcPr>
            <w:tcW w:w="927" w:type="dxa"/>
            <w:vAlign w:val="bottom"/>
          </w:tcPr>
          <w:p w14:paraId="79D662A0" w14:textId="64070F1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57C8CF36" w14:textId="2547EAE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-12.47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4DC23A56" w14:textId="5E133E2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0.0129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2F44C86A" w14:textId="7F4CDED5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0.023</w:t>
            </w:r>
          </w:p>
        </w:tc>
        <w:tc>
          <w:tcPr>
            <w:tcW w:w="831" w:type="dxa"/>
            <w:vAlign w:val="bottom"/>
          </w:tcPr>
          <w:p w14:paraId="20827691" w14:textId="451A352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3BD1FFD2" w14:textId="480B55BE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52EDD518" w14:textId="051A18E0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Trientalis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europaea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0914CCF8" w14:textId="091A8869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0.629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E07F200" w14:textId="61551EC0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0.032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11DBD4C7" w14:textId="53C5B06C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0.522</w:t>
            </w:r>
          </w:p>
        </w:tc>
        <w:tc>
          <w:tcPr>
            <w:tcW w:w="872" w:type="dxa"/>
            <w:gridSpan w:val="3"/>
            <w:vAlign w:val="bottom"/>
          </w:tcPr>
          <w:p w14:paraId="43018C24" w14:textId="48071A55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397E83A0" w14:textId="7A2E52C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1.464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458C66D8" w14:textId="6534039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-0.00037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36523E84" w14:textId="5879A82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0.179</w:t>
            </w:r>
          </w:p>
        </w:tc>
        <w:tc>
          <w:tcPr>
            <w:tcW w:w="927" w:type="dxa"/>
            <w:vAlign w:val="bottom"/>
          </w:tcPr>
          <w:p w14:paraId="032022F4" w14:textId="7DDB518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0C3523D3" w14:textId="7C6B5DD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0.31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6DAC0F45" w14:textId="2F20607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0.0007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CD2BE0D" w14:textId="33064437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0.897</w:t>
            </w:r>
          </w:p>
        </w:tc>
        <w:tc>
          <w:tcPr>
            <w:tcW w:w="831" w:type="dxa"/>
            <w:vAlign w:val="bottom"/>
          </w:tcPr>
          <w:p w14:paraId="75E53548" w14:textId="19761208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23402638" w14:textId="753A147F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024FE1F3" w14:textId="5D02BCFC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Utricularia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minor</w:t>
            </w:r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4D9BE5C4" w14:textId="5472B673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-23.566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70CA7CC6" w14:textId="347F677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0.000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321B057" w14:textId="4C10AB79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872" w:type="dxa"/>
            <w:gridSpan w:val="3"/>
            <w:vAlign w:val="bottom"/>
          </w:tcPr>
          <w:p w14:paraId="58B490C5" w14:textId="718BABD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5E76CF8C" w14:textId="7064F54D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-23.566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0F0514D0" w14:textId="2D2106EB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-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50FC3911" w14:textId="5B1B6EB5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927" w:type="dxa"/>
            <w:vAlign w:val="bottom"/>
          </w:tcPr>
          <w:p w14:paraId="59E4B9BB" w14:textId="61D3964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77262248" w14:textId="7FE0632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-23.57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CFE0D95" w14:textId="142C5FF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0.0000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95BD67D" w14:textId="6D8074F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1.000</w:t>
            </w:r>
          </w:p>
        </w:tc>
        <w:tc>
          <w:tcPr>
            <w:tcW w:w="831" w:type="dxa"/>
            <w:vAlign w:val="bottom"/>
          </w:tcPr>
          <w:p w14:paraId="50314A64" w14:textId="619E6FDB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NA</w:t>
            </w:r>
          </w:p>
        </w:tc>
      </w:tr>
      <w:tr w:rsidR="00297997" w:rsidRPr="002348BC" w14:paraId="022620ED" w14:textId="0DFFBAB8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6F06FDA5" w14:textId="4428E64F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Vaccinium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oxycoccos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7A3D91D5" w14:textId="6B1BBD3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1.131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271091FD" w14:textId="264E6F8B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0.047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41BD6942" w14:textId="2A461E52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0.277</w:t>
            </w:r>
          </w:p>
        </w:tc>
        <w:tc>
          <w:tcPr>
            <w:tcW w:w="872" w:type="dxa"/>
            <w:gridSpan w:val="3"/>
            <w:vAlign w:val="bottom"/>
          </w:tcPr>
          <w:p w14:paraId="27E3B821" w14:textId="5F32E068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0.275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1A7BD45B" w14:textId="4241AD2F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1.458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1B8E768F" w14:textId="7151A669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0.00005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43671B13" w14:textId="1B0E877A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0.907</w:t>
            </w:r>
          </w:p>
        </w:tc>
        <w:tc>
          <w:tcPr>
            <w:tcW w:w="927" w:type="dxa"/>
            <w:vAlign w:val="bottom"/>
          </w:tcPr>
          <w:p w14:paraId="05EAE9B3" w14:textId="0D3869AD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0.897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65867A8C" w14:textId="6358C7E9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0.92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7318341C" w14:textId="1702DBCA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0.0006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0293FB8E" w14:textId="709765C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0.784</w:t>
            </w:r>
          </w:p>
        </w:tc>
        <w:tc>
          <w:tcPr>
            <w:tcW w:w="831" w:type="dxa"/>
            <w:vAlign w:val="bottom"/>
          </w:tcPr>
          <w:p w14:paraId="26AAD6E6" w14:textId="1636122E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0.706</w:t>
            </w:r>
          </w:p>
        </w:tc>
      </w:tr>
      <w:tr w:rsidR="00297997" w:rsidRPr="002348BC" w14:paraId="04203343" w14:textId="0302F5EC" w:rsidTr="00357A1B">
        <w:trPr>
          <w:trHeight w:val="283"/>
        </w:trPr>
        <w:tc>
          <w:tcPr>
            <w:tcW w:w="2324" w:type="dxa"/>
            <w:gridSpan w:val="2"/>
            <w:shd w:val="clear" w:color="auto" w:fill="auto"/>
            <w:vAlign w:val="bottom"/>
          </w:tcPr>
          <w:p w14:paraId="0BC9C945" w14:textId="232BBBEC" w:rsidR="00297997" w:rsidRPr="002348BC" w:rsidRDefault="00297997" w:rsidP="00297997">
            <w:pPr>
              <w:spacing w:before="180" w:after="0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Vaccinium</w:t>
            </w:r>
            <w:proofErr w:type="spellEnd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 xml:space="preserve"> </w:t>
            </w:r>
            <w:proofErr w:type="spellStart"/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uliginosum</w:t>
            </w:r>
            <w:proofErr w:type="spellEnd"/>
          </w:p>
        </w:tc>
        <w:tc>
          <w:tcPr>
            <w:tcW w:w="906" w:type="dxa"/>
            <w:gridSpan w:val="2"/>
            <w:shd w:val="clear" w:color="auto" w:fill="auto"/>
            <w:vAlign w:val="bottom"/>
          </w:tcPr>
          <w:p w14:paraId="573B03C6" w14:textId="0C41A917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1.566</w:t>
            </w:r>
          </w:p>
        </w:tc>
        <w:tc>
          <w:tcPr>
            <w:tcW w:w="894" w:type="dxa"/>
            <w:shd w:val="clear" w:color="auto" w:fill="auto"/>
            <w:vAlign w:val="bottom"/>
          </w:tcPr>
          <w:p w14:paraId="0E0C9F7D" w14:textId="073C6F26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0.096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154F3689" w14:textId="005F7435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0.171</w:t>
            </w:r>
          </w:p>
        </w:tc>
        <w:tc>
          <w:tcPr>
            <w:tcW w:w="872" w:type="dxa"/>
            <w:gridSpan w:val="3"/>
            <w:vAlign w:val="bottom"/>
          </w:tcPr>
          <w:p w14:paraId="47F98C48" w14:textId="3DD7D23E" w:rsidR="00297997" w:rsidRPr="002348BC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348BC">
              <w:rPr>
                <w:rFonts w:ascii="Calibri" w:hAnsi="Calibri" w:cs="Calibri"/>
                <w:color w:val="000000"/>
                <w:sz w:val="20"/>
                <w:szCs w:val="22"/>
              </w:rPr>
              <w:t>0.171</w:t>
            </w:r>
          </w:p>
        </w:tc>
        <w:tc>
          <w:tcPr>
            <w:tcW w:w="904" w:type="dxa"/>
            <w:shd w:val="clear" w:color="auto" w:fill="auto"/>
            <w:vAlign w:val="bottom"/>
          </w:tcPr>
          <w:p w14:paraId="1AEBDB1F" w14:textId="439005F1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1.588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541F453" w14:textId="6FDF4A5E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0.00086</w:t>
            </w:r>
          </w:p>
        </w:tc>
        <w:tc>
          <w:tcPr>
            <w:tcW w:w="890" w:type="dxa"/>
            <w:shd w:val="clear" w:color="auto" w:fill="auto"/>
            <w:vAlign w:val="bottom"/>
          </w:tcPr>
          <w:p w14:paraId="2E46F99B" w14:textId="1F22A926" w:rsidR="00297997" w:rsidRPr="00790CE6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790CE6">
              <w:rPr>
                <w:rFonts w:ascii="Calibri" w:hAnsi="Calibri" w:cs="Calibri"/>
                <w:color w:val="000000"/>
                <w:sz w:val="20"/>
                <w:szCs w:val="22"/>
              </w:rPr>
              <w:t>0.268</w:t>
            </w:r>
          </w:p>
        </w:tc>
        <w:tc>
          <w:tcPr>
            <w:tcW w:w="927" w:type="dxa"/>
            <w:vAlign w:val="bottom"/>
          </w:tcPr>
          <w:p w14:paraId="3EDBDC4C" w14:textId="483AC373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0.268</w:t>
            </w:r>
          </w:p>
        </w:tc>
        <w:tc>
          <w:tcPr>
            <w:tcW w:w="1002" w:type="dxa"/>
            <w:shd w:val="clear" w:color="auto" w:fill="auto"/>
            <w:vAlign w:val="bottom"/>
          </w:tcPr>
          <w:p w14:paraId="73E286E6" w14:textId="571F2C5F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-2.58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545E0C5B" w14:textId="3B893192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0.0050</w:t>
            </w:r>
          </w:p>
        </w:tc>
        <w:tc>
          <w:tcPr>
            <w:tcW w:w="882" w:type="dxa"/>
            <w:gridSpan w:val="2"/>
            <w:shd w:val="clear" w:color="auto" w:fill="auto"/>
            <w:vAlign w:val="bottom"/>
          </w:tcPr>
          <w:p w14:paraId="370CE0FE" w14:textId="33EDE430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0.141</w:t>
            </w:r>
          </w:p>
        </w:tc>
        <w:tc>
          <w:tcPr>
            <w:tcW w:w="831" w:type="dxa"/>
            <w:vAlign w:val="bottom"/>
          </w:tcPr>
          <w:p w14:paraId="23A11356" w14:textId="33643E96" w:rsidR="00297997" w:rsidRPr="00297997" w:rsidRDefault="00297997" w:rsidP="00297997">
            <w:pPr>
              <w:spacing w:before="180" w:after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2"/>
                <w:lang w:val="de-DE" w:eastAsia="de-DE"/>
              </w:rPr>
            </w:pPr>
            <w:r w:rsidRPr="00297997">
              <w:rPr>
                <w:rFonts w:ascii="Calibri" w:hAnsi="Calibri" w:cs="Calibri"/>
                <w:color w:val="000000"/>
                <w:sz w:val="20"/>
                <w:szCs w:val="22"/>
              </w:rPr>
              <w:t>0.141</w:t>
            </w:r>
          </w:p>
        </w:tc>
      </w:tr>
    </w:tbl>
    <w:p w14:paraId="13E9B3B0" w14:textId="77777777" w:rsidR="00C1135E" w:rsidRDefault="00C1135E">
      <w:pPr>
        <w:spacing w:before="180" w:after="0"/>
        <w:rPr>
          <w:rFonts w:ascii="Times New Roman" w:eastAsiaTheme="majorEastAsia" w:hAnsi="Times New Roman" w:cstheme="majorBidi"/>
          <w:b/>
          <w:bCs/>
          <w:szCs w:val="32"/>
          <w:lang w:val="en-GB"/>
        </w:rPr>
      </w:pPr>
    </w:p>
    <w:p w14:paraId="079F2C53" w14:textId="26312921" w:rsidR="00C1135E" w:rsidRDefault="008147CA">
      <w:pPr>
        <w:spacing w:before="180" w:after="0"/>
        <w:rPr>
          <w:rStyle w:val="tlid-translation"/>
          <w:rFonts w:ascii="Times New Roman" w:hAnsi="Times New Roman" w:cs="Times New Roman"/>
          <w:lang w:val="en-GB"/>
        </w:rPr>
      </w:pPr>
      <w:r w:rsidRPr="00E75A59">
        <w:rPr>
          <w:rStyle w:val="tlid-translation"/>
          <w:rFonts w:ascii="Times New Roman" w:hAnsi="Times New Roman" w:cs="Times New Roman"/>
        </w:rPr>
        <w:lastRenderedPageBreak/>
        <w:t>The estimates for the intercept and slope were obtained from generalized linear models (</w:t>
      </w:r>
      <w:proofErr w:type="spellStart"/>
      <w:r w:rsidRPr="00E75A59">
        <w:rPr>
          <w:rStyle w:val="tlid-translation"/>
          <w:rFonts w:ascii="Times New Roman" w:hAnsi="Times New Roman" w:cs="Times New Roman"/>
        </w:rPr>
        <w:t>glm</w:t>
      </w:r>
      <w:proofErr w:type="spellEnd"/>
      <w:r w:rsidRPr="00E75A59">
        <w:rPr>
          <w:rStyle w:val="tlid-translation"/>
          <w:rFonts w:ascii="Times New Roman" w:hAnsi="Times New Roman" w:cs="Times New Roman"/>
        </w:rPr>
        <w:t>) with</w:t>
      </w:r>
      <w:r w:rsidR="00D55348">
        <w:rPr>
          <w:rStyle w:val="tlid-translation"/>
          <w:rFonts w:ascii="Times New Roman" w:hAnsi="Times New Roman" w:cs="Times New Roman"/>
        </w:rPr>
        <w:t xml:space="preserve"> logit link function and binomi</w:t>
      </w:r>
      <w:r w:rsidRPr="00E75A59">
        <w:rPr>
          <w:rStyle w:val="tlid-translation"/>
          <w:rFonts w:ascii="Times New Roman" w:hAnsi="Times New Roman" w:cs="Times New Roman"/>
        </w:rPr>
        <w:t xml:space="preserve">al error distribution. </w:t>
      </w:r>
      <w:bookmarkStart w:id="2" w:name="__DdeLink__5657_1565778077"/>
      <w:bookmarkEnd w:id="2"/>
      <w:r w:rsidR="00D55348">
        <w:rPr>
          <w:rStyle w:val="tlid-translation"/>
          <w:rFonts w:ascii="Times New Roman" w:hAnsi="Times New Roman" w:cs="Times New Roman"/>
        </w:rPr>
        <w:t xml:space="preserve">P values are reported either for these </w:t>
      </w:r>
      <w:proofErr w:type="spellStart"/>
      <w:r w:rsidR="00D55348">
        <w:rPr>
          <w:rStyle w:val="tlid-translation"/>
          <w:rFonts w:ascii="Times New Roman" w:hAnsi="Times New Roman" w:cs="Times New Roman"/>
        </w:rPr>
        <w:t>glms</w:t>
      </w:r>
      <w:proofErr w:type="spellEnd"/>
      <w:r w:rsidR="00D55348">
        <w:rPr>
          <w:rStyle w:val="tlid-translation"/>
          <w:rFonts w:ascii="Times New Roman" w:hAnsi="Times New Roman" w:cs="Times New Roman"/>
        </w:rPr>
        <w:t xml:space="preserve"> (</w:t>
      </w:r>
      <w:proofErr w:type="gramStart"/>
      <w:r w:rsidR="00D55348">
        <w:rPr>
          <w:rStyle w:val="tlid-translation"/>
          <w:rFonts w:ascii="Times New Roman" w:hAnsi="Times New Roman" w:cs="Times New Roman"/>
        </w:rPr>
        <w:t>p(</w:t>
      </w:r>
      <w:proofErr w:type="spellStart"/>
      <w:proofErr w:type="gramEnd"/>
      <w:r w:rsidR="00D55348">
        <w:rPr>
          <w:rStyle w:val="tlid-translation"/>
          <w:rFonts w:ascii="Times New Roman" w:hAnsi="Times New Roman" w:cs="Times New Roman"/>
        </w:rPr>
        <w:t>glm</w:t>
      </w:r>
      <w:proofErr w:type="spellEnd"/>
      <w:r w:rsidR="00D55348">
        <w:rPr>
          <w:rStyle w:val="tlid-translation"/>
          <w:rFonts w:ascii="Times New Roman" w:hAnsi="Times New Roman" w:cs="Times New Roman"/>
        </w:rPr>
        <w:t>)) or for generalized linear models</w:t>
      </w:r>
      <w:r w:rsidR="00D55348" w:rsidRPr="00D55348">
        <w:rPr>
          <w:rStyle w:val="tlid-translation"/>
          <w:rFonts w:ascii="Times New Roman" w:hAnsi="Times New Roman" w:cs="Times New Roman"/>
        </w:rPr>
        <w:t xml:space="preserve"> with a basis-penalty smoother spline on the sphere </w:t>
      </w:r>
      <w:r w:rsidR="00D55348">
        <w:rPr>
          <w:rStyle w:val="tlid-translation"/>
          <w:rFonts w:ascii="Times New Roman" w:hAnsi="Times New Roman" w:cs="Times New Roman"/>
        </w:rPr>
        <w:t xml:space="preserve">to account for spatial autocorrelation (p(gam)). </w:t>
      </w:r>
      <w:r w:rsidRPr="00E75A59">
        <w:rPr>
          <w:rStyle w:val="tlid-translation"/>
          <w:rFonts w:ascii="Times New Roman" w:hAnsi="Times New Roman" w:cs="Times New Roman"/>
          <w:lang w:val="en-GB"/>
        </w:rPr>
        <w:t>Significant slopes are shown in bold fonts.</w:t>
      </w:r>
    </w:p>
    <w:p w14:paraId="606B8774" w14:textId="77777777" w:rsidR="002348BC" w:rsidRDefault="002348BC">
      <w:pPr>
        <w:spacing w:before="180" w:after="0"/>
        <w:rPr>
          <w:rStyle w:val="tlid-translation"/>
          <w:rFonts w:ascii="Times New Roman" w:hAnsi="Times New Roman" w:cs="Times New Roman"/>
          <w:lang w:val="en-GB"/>
        </w:rPr>
      </w:pPr>
    </w:p>
    <w:p w14:paraId="00742746" w14:textId="77777777" w:rsidR="00BA4F36" w:rsidRDefault="00BA4F36">
      <w:pPr>
        <w:spacing w:before="180" w:after="0"/>
        <w:rPr>
          <w:rFonts w:ascii="Times New Roman" w:eastAsiaTheme="majorEastAsia" w:hAnsi="Times New Roman" w:cs="Times New Roman"/>
          <w:b/>
          <w:bCs/>
          <w:szCs w:val="32"/>
          <w:lang w:val="en-GB"/>
        </w:rPr>
        <w:sectPr w:rsidR="00BA4F36">
          <w:pgSz w:w="15840" w:h="12240" w:orient="landscape"/>
          <w:pgMar w:top="1418" w:right="1418" w:bottom="1418" w:left="1418" w:header="0" w:footer="0" w:gutter="0"/>
          <w:lnNumType w:countBy="1" w:distance="284" w:restart="continuous"/>
          <w:cols w:space="720"/>
          <w:formProt w:val="0"/>
          <w:docGrid w:linePitch="240" w:charSpace="-6145"/>
        </w:sectPr>
      </w:pPr>
    </w:p>
    <w:p w14:paraId="031367F9" w14:textId="1D7B75C1" w:rsidR="00BA4F36" w:rsidRDefault="00D6347E" w:rsidP="00BA4F36">
      <w:pPr>
        <w:pStyle w:val="Textkrper"/>
        <w:ind w:firstLine="0"/>
      </w:pPr>
      <w:r>
        <w:rPr>
          <w:noProof/>
          <w:lang w:val="de-DE" w:eastAsia="de-DE"/>
        </w:rPr>
        <w:lastRenderedPageBreak/>
        <w:drawing>
          <wp:inline distT="0" distB="0" distL="0" distR="0" wp14:anchorId="246134E6" wp14:editId="6ABEC4FC">
            <wp:extent cx="3922607" cy="2941955"/>
            <wp:effectExtent l="0" t="0" r="190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inctionByAreaSiz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050" cy="295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7023" w14:textId="09052429" w:rsidR="00BA4F36" w:rsidRDefault="002D5D08" w:rsidP="00BA4F36">
      <w:pPr>
        <w:pStyle w:val="Textkrper"/>
        <w:ind w:firstLine="0"/>
      </w:pPr>
      <w:r>
        <w:rPr>
          <w:rStyle w:val="tlid-translation"/>
          <w:b/>
        </w:rPr>
        <w:t>Figure</w:t>
      </w:r>
      <w:r w:rsidR="00BA4F36" w:rsidRPr="00401AAC">
        <w:rPr>
          <w:rStyle w:val="tlid-translation"/>
          <w:b/>
        </w:rPr>
        <w:t xml:space="preserve"> </w:t>
      </w:r>
      <w:r>
        <w:rPr>
          <w:b/>
        </w:rPr>
        <w:t>S1</w:t>
      </w:r>
      <w:r w:rsidR="00BA4F36" w:rsidRPr="00401AAC">
        <w:rPr>
          <w:b/>
        </w:rPr>
        <w:t>:</w:t>
      </w:r>
      <w:r w:rsidR="00BA4F36">
        <w:t xml:space="preserve"> Survival probability of populations as function of site area. </w:t>
      </w:r>
      <w:r w:rsidR="002F4078">
        <w:t xml:space="preserve">There was only one </w:t>
      </w:r>
      <w:r w:rsidR="00BA4F36">
        <w:t xml:space="preserve">species </w:t>
      </w:r>
      <w:r w:rsidR="002F4078">
        <w:t>(</w:t>
      </w:r>
      <w:proofErr w:type="spellStart"/>
      <w:r w:rsidR="002F4078">
        <w:rPr>
          <w:i/>
          <w:lang w:val="en-GB"/>
        </w:rPr>
        <w:t>Eriophorum</w:t>
      </w:r>
      <w:proofErr w:type="spellEnd"/>
      <w:r w:rsidR="002F4078">
        <w:rPr>
          <w:i/>
          <w:lang w:val="en-GB"/>
        </w:rPr>
        <w:t xml:space="preserve"> </w:t>
      </w:r>
      <w:proofErr w:type="spellStart"/>
      <w:proofErr w:type="gramStart"/>
      <w:r w:rsidR="002F4078">
        <w:rPr>
          <w:i/>
          <w:lang w:val="en-GB"/>
        </w:rPr>
        <w:t>vaginatum</w:t>
      </w:r>
      <w:proofErr w:type="spellEnd"/>
      <w:r w:rsidR="002F4078">
        <w:rPr>
          <w:i/>
          <w:lang w:val="en-GB"/>
        </w:rPr>
        <w:t xml:space="preserve"> </w:t>
      </w:r>
      <w:r w:rsidR="002F4078">
        <w:t>)that</w:t>
      </w:r>
      <w:proofErr w:type="gramEnd"/>
      <w:r w:rsidR="002F4078">
        <w:t xml:space="preserve"> showed </w:t>
      </w:r>
      <w:r w:rsidR="00BA4F36">
        <w:t xml:space="preserve">a significant slope in a generalized linear model (at p &lt; 0.05). </w:t>
      </w:r>
      <w:r w:rsidR="00BA4F36">
        <w:rPr>
          <w:lang w:val="en-GB"/>
        </w:rPr>
        <w:t xml:space="preserve">For all other species see </w:t>
      </w:r>
      <w:r w:rsidR="003220E4">
        <w:rPr>
          <w:lang w:val="en-GB"/>
        </w:rPr>
        <w:t xml:space="preserve">Appendix </w:t>
      </w:r>
      <w:r w:rsidR="00661C71">
        <w:rPr>
          <w:rStyle w:val="tlid-translation"/>
        </w:rPr>
        <w:t>Table</w:t>
      </w:r>
      <w:r w:rsidR="00401AAC">
        <w:rPr>
          <w:rStyle w:val="tlid-translation"/>
        </w:rPr>
        <w:t xml:space="preserve"> </w:t>
      </w:r>
      <w:r w:rsidR="00BA4F36">
        <w:rPr>
          <w:rStyle w:val="tlid-translation"/>
        </w:rPr>
        <w:t>S4.</w:t>
      </w:r>
    </w:p>
    <w:p w14:paraId="7F42A1EC" w14:textId="77777777" w:rsidR="00BA4F36" w:rsidRDefault="00BA4F36" w:rsidP="00BA4F36">
      <w:pPr>
        <w:spacing w:after="0"/>
        <w:rPr>
          <w:rFonts w:ascii="Times New Roman" w:hAnsi="Times New Roman"/>
          <w:lang w:val="en-GB"/>
        </w:rPr>
      </w:pPr>
      <w:r>
        <w:br w:type="page"/>
      </w:r>
    </w:p>
    <w:p w14:paraId="3A4ADCEC" w14:textId="2AB12B4F" w:rsidR="00BA4F36" w:rsidRDefault="00D73EE3" w:rsidP="00BA4F36">
      <w:pPr>
        <w:pStyle w:val="Textkrper"/>
        <w:ind w:firstLine="0"/>
      </w:pPr>
      <w:r>
        <w:rPr>
          <w:noProof/>
          <w:lang w:val="de-DE" w:eastAsia="de-DE"/>
        </w:rPr>
        <w:lastRenderedPageBreak/>
        <w:drawing>
          <wp:inline distT="0" distB="0" distL="0" distR="0" wp14:anchorId="69D73829" wp14:editId="1F41DA09">
            <wp:extent cx="5971540" cy="335915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inctionByDistanc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2778" w14:textId="5A0DAFA4" w:rsidR="00BA4F36" w:rsidRDefault="002D5D08" w:rsidP="00BA4F36">
      <w:pPr>
        <w:pStyle w:val="Textkrper"/>
        <w:ind w:firstLine="0"/>
      </w:pPr>
      <w:r>
        <w:rPr>
          <w:rStyle w:val="tlid-translation"/>
          <w:b/>
        </w:rPr>
        <w:t>Figure</w:t>
      </w:r>
      <w:r>
        <w:rPr>
          <w:b/>
        </w:rPr>
        <w:t xml:space="preserve"> S2</w:t>
      </w:r>
      <w:r w:rsidR="00BA4F36" w:rsidRPr="00401AAC">
        <w:rPr>
          <w:b/>
        </w:rPr>
        <w:t>:</w:t>
      </w:r>
      <w:r w:rsidR="00BA4F36">
        <w:t xml:space="preserve"> Survival probability of populations as function of distance to the next adjacent bog occupied by the species. All species are shown that have with a significant slope in a generalized linear model at p &lt; 0.05). </w:t>
      </w:r>
      <w:r w:rsidR="00BA4F36">
        <w:rPr>
          <w:lang w:val="en-GB"/>
        </w:rPr>
        <w:t xml:space="preserve">A) </w:t>
      </w:r>
      <w:proofErr w:type="spellStart"/>
      <w:r w:rsidR="00BA4F36">
        <w:rPr>
          <w:i/>
          <w:lang w:val="en-GB"/>
        </w:rPr>
        <w:t>Drosera</w:t>
      </w:r>
      <w:proofErr w:type="spellEnd"/>
      <w:r w:rsidR="00BA4F36">
        <w:rPr>
          <w:i/>
          <w:lang w:val="en-GB"/>
        </w:rPr>
        <w:t xml:space="preserve"> </w:t>
      </w:r>
      <w:proofErr w:type="spellStart"/>
      <w:r w:rsidR="00BA4F36">
        <w:rPr>
          <w:i/>
          <w:lang w:val="en-GB"/>
        </w:rPr>
        <w:t>rotundifolia</w:t>
      </w:r>
      <w:proofErr w:type="spellEnd"/>
      <w:r w:rsidR="00BA4F36">
        <w:rPr>
          <w:lang w:val="en-GB"/>
        </w:rPr>
        <w:t xml:space="preserve">, </w:t>
      </w:r>
      <w:r w:rsidR="002F4078">
        <w:rPr>
          <w:lang w:val="en-GB"/>
        </w:rPr>
        <w:t xml:space="preserve">B) </w:t>
      </w:r>
      <w:proofErr w:type="spellStart"/>
      <w:r w:rsidR="002F4078" w:rsidRPr="00F575AE">
        <w:rPr>
          <w:i/>
          <w:lang w:val="en-GB"/>
        </w:rPr>
        <w:t>Parnassia</w:t>
      </w:r>
      <w:proofErr w:type="spellEnd"/>
      <w:r w:rsidR="002F4078" w:rsidRPr="00F575AE">
        <w:rPr>
          <w:i/>
          <w:lang w:val="en-GB"/>
        </w:rPr>
        <w:t xml:space="preserve"> </w:t>
      </w:r>
      <w:proofErr w:type="spellStart"/>
      <w:r w:rsidR="002F4078" w:rsidRPr="00F575AE">
        <w:rPr>
          <w:i/>
          <w:lang w:val="en-GB"/>
        </w:rPr>
        <w:t>palustris</w:t>
      </w:r>
      <w:proofErr w:type="spellEnd"/>
      <w:r w:rsidR="002F4078">
        <w:rPr>
          <w:lang w:val="en-GB"/>
        </w:rPr>
        <w:t xml:space="preserve">, </w:t>
      </w:r>
      <w:r w:rsidR="00BA4F36">
        <w:rPr>
          <w:lang w:val="en-GB"/>
        </w:rPr>
        <w:t xml:space="preserve">C) </w:t>
      </w:r>
      <w:proofErr w:type="spellStart"/>
      <w:r w:rsidR="00BA4F36">
        <w:rPr>
          <w:rStyle w:val="tlid-translation"/>
          <w:i/>
        </w:rPr>
        <w:t>Trichophorum</w:t>
      </w:r>
      <w:proofErr w:type="spellEnd"/>
      <w:r w:rsidR="00BA4F36">
        <w:rPr>
          <w:rStyle w:val="tlid-translation"/>
          <w:i/>
        </w:rPr>
        <w:t xml:space="preserve"> </w:t>
      </w:r>
      <w:proofErr w:type="spellStart"/>
      <w:r w:rsidR="00BA4F36">
        <w:rPr>
          <w:rStyle w:val="tlid-translation"/>
          <w:i/>
        </w:rPr>
        <w:t>cespitosum</w:t>
      </w:r>
      <w:proofErr w:type="spellEnd"/>
      <w:r w:rsidR="00BA4F36">
        <w:rPr>
          <w:lang w:val="en-GB"/>
        </w:rPr>
        <w:t xml:space="preserve">. For all other species see </w:t>
      </w:r>
      <w:r w:rsidR="003220E4">
        <w:rPr>
          <w:lang w:val="en-GB"/>
        </w:rPr>
        <w:t xml:space="preserve">Appendix </w:t>
      </w:r>
      <w:r w:rsidR="00661C71">
        <w:rPr>
          <w:rStyle w:val="tlid-translation"/>
        </w:rPr>
        <w:t>Table</w:t>
      </w:r>
      <w:r w:rsidR="00401AAC">
        <w:rPr>
          <w:rStyle w:val="tlid-translation"/>
        </w:rPr>
        <w:t xml:space="preserve"> </w:t>
      </w:r>
      <w:r w:rsidR="00BA4F36">
        <w:rPr>
          <w:rStyle w:val="tlid-translation"/>
        </w:rPr>
        <w:t>S4.</w:t>
      </w:r>
      <w:r w:rsidR="00BA4F36">
        <w:t xml:space="preserve"> </w:t>
      </w:r>
    </w:p>
    <w:p w14:paraId="51990959" w14:textId="77777777" w:rsidR="00BA4F36" w:rsidRDefault="00BA4F36" w:rsidP="00BA4F36">
      <w:pPr>
        <w:pStyle w:val="Textkrper"/>
        <w:ind w:firstLine="0"/>
      </w:pPr>
      <w:r>
        <w:br w:type="page"/>
      </w:r>
    </w:p>
    <w:p w14:paraId="03E4C93B" w14:textId="7178AB83" w:rsidR="002F746F" w:rsidRDefault="002F746F" w:rsidP="00BA4F36">
      <w:pPr>
        <w:pStyle w:val="Textkrper"/>
        <w:ind w:firstLine="0"/>
        <w:rPr>
          <w:noProof/>
          <w:lang w:val="en-GB" w:eastAsia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3D58ABE3" wp14:editId="32AD2EFF">
            <wp:extent cx="5971540" cy="447865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biet_all_decl_ExtinctionByAltitu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1004" w14:textId="5CA16225" w:rsidR="00BA4F36" w:rsidRDefault="002D5D08" w:rsidP="00BA4F36">
      <w:pPr>
        <w:pStyle w:val="Textkrper"/>
        <w:ind w:firstLine="0"/>
      </w:pPr>
      <w:r>
        <w:rPr>
          <w:b/>
        </w:rPr>
        <w:t>Figure S3</w:t>
      </w:r>
      <w:r w:rsidR="00BA4F36" w:rsidRPr="00401AAC">
        <w:rPr>
          <w:b/>
        </w:rPr>
        <w:t>:</w:t>
      </w:r>
      <w:r w:rsidR="00BA4F36">
        <w:t xml:space="preserve"> Survival rate of all populations of species that showed a decline (</w:t>
      </w:r>
      <w:r w:rsidR="00B62092">
        <w:t>37</w:t>
      </w:r>
      <w:r w:rsidR="00BA4F36">
        <w:t xml:space="preserve"> species), averaged per site (n=124) as a function of altitude. The regression line was obtained from a generalized linear model (p = 0.</w:t>
      </w:r>
      <w:r w:rsidR="00033361">
        <w:t>081</w:t>
      </w:r>
      <w:r w:rsidR="00BA4F36">
        <w:t>).</w:t>
      </w:r>
      <w:r w:rsidR="00BA4F36">
        <w:rPr>
          <w:lang w:val="en-GB"/>
        </w:rPr>
        <w:t xml:space="preserve"> The size of symbol is proportional to the logarithm of the number of species that occurred at the site.</w:t>
      </w:r>
    </w:p>
    <w:p w14:paraId="0E773DE7" w14:textId="77777777" w:rsidR="00BA4F36" w:rsidRDefault="00BA4F36" w:rsidP="00BA4F36">
      <w:pPr>
        <w:pStyle w:val="FirstParagraph"/>
        <w:ind w:firstLine="0"/>
      </w:pPr>
      <w:r>
        <w:br w:type="page"/>
      </w:r>
    </w:p>
    <w:p w14:paraId="664DF9A1" w14:textId="014581A8" w:rsidR="00BA4F36" w:rsidRPr="003A069D" w:rsidRDefault="003A069D" w:rsidP="00BA4F36">
      <w:pPr>
        <w:spacing w:after="0"/>
        <w:rPr>
          <w:lang w:val="en-GB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628BAA8C" wp14:editId="7A39FC6C">
            <wp:extent cx="5469038" cy="3806347"/>
            <wp:effectExtent l="0" t="0" r="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igration_year_relative_incr_g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111" cy="38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1E9" w14:textId="3F30F645" w:rsidR="00DE7210" w:rsidRDefault="00416C9F" w:rsidP="00DE7210">
      <w:pPr>
        <w:pStyle w:val="Textkrper"/>
        <w:ind w:firstLine="0"/>
      </w:pPr>
      <w:r>
        <w:rPr>
          <w:rStyle w:val="tlid-translation"/>
          <w:b/>
        </w:rPr>
        <w:t xml:space="preserve">Figure </w:t>
      </w:r>
      <w:r>
        <w:rPr>
          <w:b/>
          <w:lang w:val="en-GB"/>
        </w:rPr>
        <w:t>S4</w:t>
      </w:r>
      <w:r w:rsidR="00BA4F36" w:rsidRPr="00E1589B">
        <w:rPr>
          <w:b/>
          <w:lang w:val="en-GB"/>
        </w:rPr>
        <w:t>:</w:t>
      </w:r>
      <w:r w:rsidR="00BA4F36">
        <w:rPr>
          <w:lang w:val="en-GB"/>
        </w:rPr>
        <w:t xml:space="preserve"> Colonization events of the </w:t>
      </w:r>
      <w:r w:rsidR="00DE7210">
        <w:rPr>
          <w:lang w:val="en-GB"/>
        </w:rPr>
        <w:t xml:space="preserve">46 </w:t>
      </w:r>
      <w:r w:rsidR="00BA4F36">
        <w:rPr>
          <w:lang w:val="en-GB"/>
        </w:rPr>
        <w:t>species with a</w:t>
      </w:r>
      <w:r w:rsidR="00DE7210">
        <w:rPr>
          <w:lang w:val="en-GB"/>
        </w:rPr>
        <w:t>n</w:t>
      </w:r>
      <w:r w:rsidR="00BA4F36">
        <w:rPr>
          <w:lang w:val="en-GB"/>
        </w:rPr>
        <w:t xml:space="preserve"> increase in occupancy relative to the final occupancy of sites in </w:t>
      </w:r>
      <w:r w:rsidR="00DE7210">
        <w:rPr>
          <w:lang w:val="en-GB"/>
        </w:rPr>
        <w:t>2020</w:t>
      </w:r>
      <w:r w:rsidR="00BA4F36">
        <w:rPr>
          <w:lang w:val="en-GB"/>
        </w:rPr>
        <w:t xml:space="preserve">. Species are arranged according to mean occupancy. </w:t>
      </w:r>
      <w:r w:rsidR="00BA4F36">
        <w:t xml:space="preserve">The regression line is based on a </w:t>
      </w:r>
      <w:r w:rsidR="00DE7210">
        <w:t>generalized additive model (gam)</w:t>
      </w:r>
      <w:r w:rsidR="00BA4F36">
        <w:t>, using local polynomial regression fitting (loess).</w:t>
      </w:r>
      <w:r w:rsidR="00DE7210" w:rsidRPr="00DE7210">
        <w:t xml:space="preserve"> </w:t>
      </w:r>
    </w:p>
    <w:p w14:paraId="586E9577" w14:textId="714FC085" w:rsidR="00BA4F36" w:rsidRDefault="00BA4F36" w:rsidP="00BA4F36">
      <w:pPr>
        <w:spacing w:before="180" w:after="0"/>
      </w:pPr>
    </w:p>
    <w:p w14:paraId="2568D95D" w14:textId="77777777" w:rsidR="00401AAC" w:rsidRDefault="00401AAC">
      <w:pPr>
        <w:spacing w:after="0"/>
      </w:pPr>
      <w:r>
        <w:br w:type="page"/>
      </w:r>
    </w:p>
    <w:p w14:paraId="4267842D" w14:textId="38DA06EF" w:rsidR="00C1135E" w:rsidRPr="00F00659" w:rsidRDefault="00F00659" w:rsidP="00BA4F36">
      <w:pPr>
        <w:spacing w:before="180" w:after="0"/>
      </w:pPr>
      <w:r w:rsidRPr="00F00659">
        <w:rPr>
          <w:rStyle w:val="tlid-translation"/>
          <w:b/>
        </w:rPr>
        <w:lastRenderedPageBreak/>
        <w:t xml:space="preserve">Table S5: </w:t>
      </w:r>
      <w:r w:rsidRPr="00F00659">
        <w:rPr>
          <w:rStyle w:val="tlid-translation"/>
        </w:rPr>
        <w:t>Occupancy change observations in bog species in the Black Forest (Germany) across all sites from 1972-2019</w:t>
      </w:r>
      <w:r>
        <w:rPr>
          <w:rStyle w:val="tlid-translation"/>
        </w:rPr>
        <w:t xml:space="preserve">, </w:t>
      </w:r>
      <w:r>
        <w:t xml:space="preserve">Dryad, Dataset, </w:t>
      </w:r>
      <w:hyperlink r:id="rId12" w:history="1">
        <w:r>
          <w:rPr>
            <w:rStyle w:val="Hyperlink"/>
          </w:rPr>
          <w:t>https://doi.org/10.5061/dryad.mw6m905vj</w:t>
        </w:r>
      </w:hyperlink>
      <w:bookmarkStart w:id="3" w:name="_GoBack"/>
      <w:bookmarkEnd w:id="3"/>
    </w:p>
    <w:p w14:paraId="18467F74" w14:textId="3AC9776D" w:rsidR="00C1135E" w:rsidRPr="00E75A59" w:rsidRDefault="008147CA">
      <w:pPr>
        <w:spacing w:before="180" w:after="0"/>
        <w:rPr>
          <w:rFonts w:ascii="Times New Roman" w:hAnsi="Times New Roman" w:cs="Times New Roman"/>
        </w:rPr>
      </w:pPr>
      <w:proofErr w:type="spellStart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>Site_ID</w:t>
      </w:r>
      <w:proofErr w:type="spellEnd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 xml:space="preserve">: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number used in the map in </w:t>
      </w:r>
      <w:r w:rsidR="00A52B73">
        <w:rPr>
          <w:rFonts w:ascii="Times New Roman" w:eastAsiaTheme="majorEastAsia" w:hAnsi="Times New Roman" w:cs="Times New Roman"/>
          <w:bCs/>
          <w:szCs w:val="32"/>
          <w:lang w:val="en-GB"/>
        </w:rPr>
        <w:t>Figure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1 and in </w:t>
      </w:r>
      <w:r w:rsidR="003220E4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Appendix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Table S1; </w:t>
      </w:r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 xml:space="preserve">Species: Taxon name; </w:t>
      </w:r>
      <w:proofErr w:type="spellStart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>Year_first_obs</w:t>
      </w:r>
      <w:proofErr w:type="spellEnd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 xml:space="preserve">: Year when the species was first observed at this site; </w:t>
      </w:r>
      <w:proofErr w:type="spellStart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>Year_last_obs</w:t>
      </w:r>
      <w:proofErr w:type="spellEnd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 xml:space="preserve">: Year when the species was last observed at this site; </w:t>
      </w:r>
      <w:proofErr w:type="spellStart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>Occ_change</w:t>
      </w:r>
      <w:proofErr w:type="spellEnd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 xml:space="preserve">: indicates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whether a species went extinct (-1), remained occurring (0) or newly </w:t>
      </w:r>
      <w:r w:rsidR="00F457AB"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>occurred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 (+1) </w:t>
      </w:r>
      <w:r w:rsidR="00A56AAB"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at </w:t>
      </w:r>
      <w:r w:rsidRPr="00E75A59">
        <w:rPr>
          <w:rFonts w:ascii="Times New Roman" w:eastAsiaTheme="majorEastAsia" w:hAnsi="Times New Roman" w:cs="Times New Roman"/>
          <w:bCs/>
          <w:szCs w:val="32"/>
          <w:lang w:val="en-GB"/>
        </w:rPr>
        <w:t xml:space="preserve">this site; </w:t>
      </w:r>
      <w:proofErr w:type="spellStart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>Year_subsequent_survey</w:t>
      </w:r>
      <w:proofErr w:type="spellEnd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>: Year</w:t>
      </w:r>
      <w:r w:rsidRPr="00E75A59">
        <w:rPr>
          <w:rFonts w:ascii="Times New Roman" w:hAnsi="Times New Roman" w:cs="Times New Roman"/>
          <w:lang w:val="en-GB"/>
        </w:rPr>
        <w:t xml:space="preserve">  of the subsequent survey in which the species was no longer detected at the site</w:t>
      </w:r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 xml:space="preserve">; </w:t>
      </w:r>
      <w:proofErr w:type="spellStart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>Ext_event</w:t>
      </w:r>
      <w:proofErr w:type="spellEnd"/>
      <w:r w:rsidRPr="00E75A59">
        <w:rPr>
          <w:rStyle w:val="tlid-translation"/>
          <w:rFonts w:ascii="Times New Roman" w:eastAsiaTheme="majorEastAsia" w:hAnsi="Times New Roman" w:cs="Times New Roman"/>
          <w:bCs/>
          <w:szCs w:val="32"/>
        </w:rPr>
        <w:t xml:space="preserve">: refers to declining species and shows the extinction event (-1) that corresponds to the year of the subsequent survey. </w:t>
      </w:r>
    </w:p>
    <w:p w14:paraId="63943518" w14:textId="77777777" w:rsidR="00C1135E" w:rsidRDefault="008147CA">
      <w:pPr>
        <w:tabs>
          <w:tab w:val="left" w:pos="5760"/>
        </w:tabs>
        <w:spacing w:before="180" w:after="0"/>
      </w:pPr>
      <w:r>
        <w:tab/>
      </w:r>
    </w:p>
    <w:p w14:paraId="47C5BD26" w14:textId="77777777" w:rsidR="00C1135E" w:rsidRDefault="00C1135E">
      <w:pPr>
        <w:spacing w:before="180" w:after="0"/>
      </w:pPr>
    </w:p>
    <w:sectPr w:rsidR="00C1135E" w:rsidSect="00BA4F36">
      <w:pgSz w:w="12240" w:h="15840"/>
      <w:pgMar w:top="1418" w:right="1418" w:bottom="1418" w:left="1418" w:header="0" w:footer="0" w:gutter="0"/>
      <w:lnNumType w:countBy="1" w:distance="284" w:restart="continuous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F1E19"/>
    <w:multiLevelType w:val="multilevel"/>
    <w:tmpl w:val="C84213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E986AEF"/>
    <w:multiLevelType w:val="multilevel"/>
    <w:tmpl w:val="342A7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1152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5E"/>
    <w:rsid w:val="0000116B"/>
    <w:rsid w:val="0001688A"/>
    <w:rsid w:val="0003235D"/>
    <w:rsid w:val="00033361"/>
    <w:rsid w:val="00045DEE"/>
    <w:rsid w:val="0004781D"/>
    <w:rsid w:val="000B06FC"/>
    <w:rsid w:val="000C5ACA"/>
    <w:rsid w:val="00115E13"/>
    <w:rsid w:val="00196CED"/>
    <w:rsid w:val="001A79E0"/>
    <w:rsid w:val="001D44EE"/>
    <w:rsid w:val="001D4FE1"/>
    <w:rsid w:val="001F6A67"/>
    <w:rsid w:val="0020043F"/>
    <w:rsid w:val="00223966"/>
    <w:rsid w:val="00224919"/>
    <w:rsid w:val="00231C10"/>
    <w:rsid w:val="002348BC"/>
    <w:rsid w:val="0024682A"/>
    <w:rsid w:val="0026678C"/>
    <w:rsid w:val="002919D7"/>
    <w:rsid w:val="00297997"/>
    <w:rsid w:val="002A5847"/>
    <w:rsid w:val="002C0627"/>
    <w:rsid w:val="002D5253"/>
    <w:rsid w:val="002D5D08"/>
    <w:rsid w:val="002F4078"/>
    <w:rsid w:val="002F746F"/>
    <w:rsid w:val="003220E4"/>
    <w:rsid w:val="0032343A"/>
    <w:rsid w:val="00326F04"/>
    <w:rsid w:val="0033058C"/>
    <w:rsid w:val="00330B80"/>
    <w:rsid w:val="00336495"/>
    <w:rsid w:val="0034031C"/>
    <w:rsid w:val="00351003"/>
    <w:rsid w:val="00357A1B"/>
    <w:rsid w:val="003813F5"/>
    <w:rsid w:val="003A046A"/>
    <w:rsid w:val="003A069D"/>
    <w:rsid w:val="00401AAC"/>
    <w:rsid w:val="00416C9F"/>
    <w:rsid w:val="00424EE7"/>
    <w:rsid w:val="004354BB"/>
    <w:rsid w:val="004412B7"/>
    <w:rsid w:val="00475AF5"/>
    <w:rsid w:val="004804D1"/>
    <w:rsid w:val="004A3030"/>
    <w:rsid w:val="00503F00"/>
    <w:rsid w:val="0051002C"/>
    <w:rsid w:val="00517C71"/>
    <w:rsid w:val="00575A90"/>
    <w:rsid w:val="005B15A6"/>
    <w:rsid w:val="006248E7"/>
    <w:rsid w:val="00647FCA"/>
    <w:rsid w:val="006504B6"/>
    <w:rsid w:val="0065246F"/>
    <w:rsid w:val="00661C71"/>
    <w:rsid w:val="006B45C5"/>
    <w:rsid w:val="006B4C90"/>
    <w:rsid w:val="006B6A5C"/>
    <w:rsid w:val="006C2EC3"/>
    <w:rsid w:val="006E6810"/>
    <w:rsid w:val="00700937"/>
    <w:rsid w:val="00715E75"/>
    <w:rsid w:val="00717F98"/>
    <w:rsid w:val="0072485B"/>
    <w:rsid w:val="00790CE6"/>
    <w:rsid w:val="007966A2"/>
    <w:rsid w:val="007C26CC"/>
    <w:rsid w:val="007D455C"/>
    <w:rsid w:val="007E4B86"/>
    <w:rsid w:val="00804BA7"/>
    <w:rsid w:val="008147CA"/>
    <w:rsid w:val="0081614D"/>
    <w:rsid w:val="00847D2B"/>
    <w:rsid w:val="008573B6"/>
    <w:rsid w:val="008A5DD5"/>
    <w:rsid w:val="008C179F"/>
    <w:rsid w:val="008D74E9"/>
    <w:rsid w:val="008E25DA"/>
    <w:rsid w:val="008F2FA2"/>
    <w:rsid w:val="009109B3"/>
    <w:rsid w:val="00924BAB"/>
    <w:rsid w:val="00926D8F"/>
    <w:rsid w:val="00945D6A"/>
    <w:rsid w:val="0099430B"/>
    <w:rsid w:val="009A34A4"/>
    <w:rsid w:val="009B08D3"/>
    <w:rsid w:val="009B653F"/>
    <w:rsid w:val="009C167B"/>
    <w:rsid w:val="009C57CD"/>
    <w:rsid w:val="009D500C"/>
    <w:rsid w:val="009E036F"/>
    <w:rsid w:val="009F14D5"/>
    <w:rsid w:val="00A15967"/>
    <w:rsid w:val="00A164BA"/>
    <w:rsid w:val="00A31011"/>
    <w:rsid w:val="00A33871"/>
    <w:rsid w:val="00A52B73"/>
    <w:rsid w:val="00A56AAB"/>
    <w:rsid w:val="00A61815"/>
    <w:rsid w:val="00A670AC"/>
    <w:rsid w:val="00A8403A"/>
    <w:rsid w:val="00AC3008"/>
    <w:rsid w:val="00AE534F"/>
    <w:rsid w:val="00B02C9D"/>
    <w:rsid w:val="00B05636"/>
    <w:rsid w:val="00B262D6"/>
    <w:rsid w:val="00B61B8D"/>
    <w:rsid w:val="00B62092"/>
    <w:rsid w:val="00B90CA1"/>
    <w:rsid w:val="00B94425"/>
    <w:rsid w:val="00B96941"/>
    <w:rsid w:val="00BA4F36"/>
    <w:rsid w:val="00BB2989"/>
    <w:rsid w:val="00BC2804"/>
    <w:rsid w:val="00BC72F8"/>
    <w:rsid w:val="00BD6F5C"/>
    <w:rsid w:val="00C1135E"/>
    <w:rsid w:val="00C25EA8"/>
    <w:rsid w:val="00C45C07"/>
    <w:rsid w:val="00C507EF"/>
    <w:rsid w:val="00C53B33"/>
    <w:rsid w:val="00C66643"/>
    <w:rsid w:val="00C676BE"/>
    <w:rsid w:val="00C77C30"/>
    <w:rsid w:val="00C8753C"/>
    <w:rsid w:val="00CD0B07"/>
    <w:rsid w:val="00CD520C"/>
    <w:rsid w:val="00CE2039"/>
    <w:rsid w:val="00CF163F"/>
    <w:rsid w:val="00D55348"/>
    <w:rsid w:val="00D6347E"/>
    <w:rsid w:val="00D73EE3"/>
    <w:rsid w:val="00D77D64"/>
    <w:rsid w:val="00DC64EB"/>
    <w:rsid w:val="00DC7658"/>
    <w:rsid w:val="00DD691F"/>
    <w:rsid w:val="00DE7210"/>
    <w:rsid w:val="00E02D9D"/>
    <w:rsid w:val="00E041AC"/>
    <w:rsid w:val="00E05882"/>
    <w:rsid w:val="00E1589B"/>
    <w:rsid w:val="00E56D1F"/>
    <w:rsid w:val="00E75A59"/>
    <w:rsid w:val="00EB66D3"/>
    <w:rsid w:val="00EC0751"/>
    <w:rsid w:val="00EC2C22"/>
    <w:rsid w:val="00ED13E4"/>
    <w:rsid w:val="00EE2681"/>
    <w:rsid w:val="00F00659"/>
    <w:rsid w:val="00F31DD7"/>
    <w:rsid w:val="00F457AB"/>
    <w:rsid w:val="00F575AE"/>
    <w:rsid w:val="00F60B84"/>
    <w:rsid w:val="00F61FC0"/>
    <w:rsid w:val="00F8666C"/>
    <w:rsid w:val="00F957F5"/>
    <w:rsid w:val="00FA6833"/>
    <w:rsid w:val="00FB08F5"/>
    <w:rsid w:val="00FD227E"/>
    <w:rsid w:val="00FD51E5"/>
    <w:rsid w:val="00FD6E64"/>
    <w:rsid w:val="00FE5D1A"/>
    <w:rsid w:val="00FF39AC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AC0B"/>
  <w15:docId w15:val="{C24EF7C7-5D63-464B-AE00-E48B0EF6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99" w:unhideWhenUsed="1"/>
    <w:lsdException w:name="FollowedHyperlink" w:semiHidden="1" w:uiPriority="99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0779A"/>
    <w:pPr>
      <w:spacing w:after="200"/>
    </w:pPr>
    <w:rPr>
      <w:rFonts w:ascii="Cambria" w:eastAsia="Cambria" w:hAnsi="Cambria"/>
      <w:color w:val="00000A"/>
      <w:sz w:val="24"/>
    </w:rPr>
  </w:style>
  <w:style w:type="paragraph" w:styleId="berschrift1">
    <w:name w:val="heading 1"/>
    <w:basedOn w:val="Standard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uiPriority w:val="9"/>
    <w:unhideWhenUsed/>
    <w:qFormat/>
    <w:rsid w:val="001272F2"/>
    <w:pPr>
      <w:keepNext/>
      <w:keepLines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uiPriority w:val="9"/>
    <w:unhideWhenUsed/>
    <w:qFormat/>
    <w:rsid w:val="001272F2"/>
    <w:pPr>
      <w:keepNext/>
      <w:keepLines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uiPriority w:val="9"/>
    <w:unhideWhenUsed/>
    <w:qFormat/>
    <w:rsid w:val="001272F2"/>
    <w:pPr>
      <w:keepNext/>
      <w:keepLines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uiPriority w:val="9"/>
    <w:unhideWhenUsed/>
    <w:qFormat/>
    <w:rsid w:val="005527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schriftungZchn">
    <w:name w:val="Beschriftung Zchn"/>
    <w:basedOn w:val="Absatz-Standardschriftart"/>
    <w:link w:val="Beschriftung"/>
    <w:qFormat/>
    <w:rsid w:val="0055273F"/>
  </w:style>
  <w:style w:type="character" w:customStyle="1" w:styleId="VerbatimChar">
    <w:name w:val="Verbatim Char"/>
    <w:basedOn w:val="BeschriftungZchn"/>
    <w:link w:val="SourceCode"/>
    <w:qFormat/>
    <w:rsid w:val="0055273F"/>
    <w:rPr>
      <w:rFonts w:ascii="Consolas" w:hAnsi="Consolas"/>
      <w:sz w:val="22"/>
    </w:rPr>
  </w:style>
  <w:style w:type="character" w:customStyle="1" w:styleId="Funotenanker">
    <w:name w:val="Fußnotenanker"/>
    <w:rsid w:val="0055273F"/>
    <w:rPr>
      <w:vertAlign w:val="superscript"/>
    </w:rPr>
  </w:style>
  <w:style w:type="character" w:customStyle="1" w:styleId="FootnoteCharacters">
    <w:name w:val="Footnote Characters"/>
    <w:basedOn w:val="BeschriftungZchn"/>
    <w:qFormat/>
    <w:rsid w:val="0055273F"/>
    <w:rPr>
      <w:vertAlign w:val="superscript"/>
    </w:rPr>
  </w:style>
  <w:style w:type="character" w:customStyle="1" w:styleId="Internetverknpfung">
    <w:name w:val="Internetverknüpfung"/>
    <w:basedOn w:val="BeschriftungZchn"/>
    <w:qFormat/>
    <w:rsid w:val="007D3543"/>
    <w:rPr>
      <w:color w:val="4F81BD" w:themeColor="accent1"/>
    </w:rPr>
  </w:style>
  <w:style w:type="character" w:customStyle="1" w:styleId="KeywordTok">
    <w:name w:val="KeywordTok"/>
    <w:basedOn w:val="VerbatimChar"/>
    <w:qFormat/>
    <w:rsid w:val="0055273F"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sid w:val="0055273F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sid w:val="0055273F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sid w:val="0055273F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sid w:val="0055273F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sid w:val="0055273F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sid w:val="0055273F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sid w:val="0055273F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sid w:val="0055273F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sid w:val="0055273F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sid w:val="0055273F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sid w:val="0055273F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sid w:val="0055273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sid w:val="0055273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sid w:val="0055273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sid w:val="0055273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sid w:val="0055273F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sid w:val="0055273F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sid w:val="0055273F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sid w:val="0055273F"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sid w:val="0055273F"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sid w:val="0055273F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sid w:val="0055273F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sid w:val="0055273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sid w:val="0055273F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sid w:val="0055273F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sid w:val="0055273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sid w:val="0055273F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sid w:val="0055273F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sid w:val="0055273F"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sid w:val="0055273F"/>
    <w:rPr>
      <w:rFonts w:ascii="Consolas" w:hAnsi="Consolas"/>
      <w:sz w:val="22"/>
      <w:shd w:val="clear" w:color="auto" w:fill="F8F8F8"/>
    </w:rPr>
  </w:style>
  <w:style w:type="character" w:customStyle="1" w:styleId="SprechblasentextZchn">
    <w:name w:val="Sprechblasentext Zchn"/>
    <w:basedOn w:val="Absatz-Standardschriftart"/>
    <w:link w:val="Sprechblasentext"/>
    <w:qFormat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uiPriority w:val="9"/>
    <w:qFormat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qFormat/>
    <w:rsid w:val="001272F2"/>
    <w:rPr>
      <w:rFonts w:ascii="Times New Roman" w:hAnsi="Times New Roman"/>
    </w:rPr>
  </w:style>
  <w:style w:type="character" w:customStyle="1" w:styleId="ZitatZchn">
    <w:name w:val="Zitat Zchn"/>
    <w:basedOn w:val="Absatz-Standardschriftart"/>
    <w:link w:val="Zitat"/>
    <w:qFormat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qFormat/>
    <w:rsid w:val="001272F2"/>
    <w:rPr>
      <w:rFonts w:ascii="Times New Roman" w:hAnsi="Times New Roman"/>
      <w:sz w:val="24"/>
    </w:rPr>
  </w:style>
  <w:style w:type="character" w:customStyle="1" w:styleId="KopfzeileZchn">
    <w:name w:val="Kopfzeile Zchn"/>
    <w:basedOn w:val="Absatz-Standardschriftart"/>
    <w:link w:val="Kopfzeile"/>
    <w:qFormat/>
    <w:rsid w:val="001272F2"/>
    <w:rPr>
      <w:rFonts w:ascii="Times New Roman" w:hAnsi="Times New Roman"/>
    </w:rPr>
  </w:style>
  <w:style w:type="character" w:customStyle="1" w:styleId="ListLabel1">
    <w:name w:val="ListLabel 1"/>
    <w:qFormat/>
    <w:rsid w:val="0055273F"/>
  </w:style>
  <w:style w:type="character" w:customStyle="1" w:styleId="Zeilennummerierung">
    <w:name w:val="Zeilennummerierung"/>
    <w:rsid w:val="0055273F"/>
  </w:style>
  <w:style w:type="character" w:styleId="Zeilennummer">
    <w:name w:val="line number"/>
    <w:basedOn w:val="Absatz-Standardschriftart"/>
    <w:semiHidden/>
    <w:unhideWhenUsed/>
    <w:qFormat/>
    <w:rsid w:val="00242B37"/>
  </w:style>
  <w:style w:type="character" w:customStyle="1" w:styleId="Internetlink">
    <w:name w:val="Internetlink"/>
    <w:basedOn w:val="Absatz-Standardschriftart"/>
    <w:uiPriority w:val="99"/>
    <w:unhideWhenUsed/>
    <w:rsid w:val="007C5A29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semiHidden/>
    <w:unhideWhenUsed/>
    <w:qFormat/>
    <w:rsid w:val="00217CC7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semiHidden/>
    <w:qFormat/>
    <w:rsid w:val="00217CC7"/>
    <w:rPr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semiHidden/>
    <w:qFormat/>
    <w:rsid w:val="00217CC7"/>
    <w:rPr>
      <w:b/>
      <w:bCs/>
      <w:sz w:val="20"/>
      <w:szCs w:val="20"/>
    </w:rPr>
  </w:style>
  <w:style w:type="character" w:customStyle="1" w:styleId="Betont">
    <w:name w:val="Betont"/>
    <w:basedOn w:val="Absatz-Standardschriftart"/>
    <w:uiPriority w:val="20"/>
    <w:qFormat/>
    <w:rsid w:val="00E034B5"/>
    <w:rPr>
      <w:i/>
      <w:iCs/>
    </w:rPr>
  </w:style>
  <w:style w:type="character" w:customStyle="1" w:styleId="tlid-translation">
    <w:name w:val="tlid-translation"/>
    <w:basedOn w:val="Absatz-Standardschriftart"/>
    <w:qFormat/>
    <w:rsid w:val="00302B04"/>
  </w:style>
  <w:style w:type="character" w:customStyle="1" w:styleId="captions">
    <w:name w:val="captions"/>
    <w:basedOn w:val="Absatz-Standardschriftart"/>
    <w:qFormat/>
    <w:rsid w:val="00951A04"/>
  </w:style>
  <w:style w:type="character" w:customStyle="1" w:styleId="text">
    <w:name w:val="text"/>
    <w:basedOn w:val="Absatz-Standardschriftart"/>
    <w:qFormat/>
    <w:rsid w:val="00A62B63"/>
  </w:style>
  <w:style w:type="character" w:customStyle="1" w:styleId="author-ref">
    <w:name w:val="author-ref"/>
    <w:basedOn w:val="Absatz-Standardschriftart"/>
    <w:qFormat/>
    <w:rsid w:val="00A62B63"/>
  </w:style>
  <w:style w:type="character" w:styleId="BesuchterHyperlink">
    <w:name w:val="FollowedHyperlink"/>
    <w:basedOn w:val="Absatz-Standardschriftart"/>
    <w:uiPriority w:val="99"/>
    <w:semiHidden/>
    <w:unhideWhenUsed/>
    <w:qFormat/>
    <w:rsid w:val="00F25BC9"/>
    <w:rPr>
      <w:color w:val="954F72"/>
      <w:u w:val="single"/>
    </w:rPr>
  </w:style>
  <w:style w:type="character" w:customStyle="1" w:styleId="highlight">
    <w:name w:val="highlight"/>
    <w:basedOn w:val="Absatz-Standardschriftart"/>
    <w:qFormat/>
    <w:rsid w:val="00D41B03"/>
  </w:style>
  <w:style w:type="character" w:customStyle="1" w:styleId="authors">
    <w:name w:val="authors"/>
    <w:basedOn w:val="Absatz-Standardschriftart"/>
    <w:qFormat/>
    <w:rsid w:val="00CE1D83"/>
  </w:style>
  <w:style w:type="character" w:customStyle="1" w:styleId="berschrift1Zchn">
    <w:name w:val="Überschrift 1 Zchn"/>
    <w:basedOn w:val="Absatz-Standardschriftart"/>
    <w:uiPriority w:val="9"/>
    <w:qFormat/>
    <w:rsid w:val="008D64BE"/>
    <w:rPr>
      <w:rFonts w:ascii="Times New Roman" w:eastAsiaTheme="majorEastAsia" w:hAnsi="Times New Roman" w:cstheme="majorBidi"/>
      <w:b/>
      <w:bCs/>
      <w:color w:val="00000A"/>
      <w:sz w:val="24"/>
      <w:szCs w:val="32"/>
    </w:rPr>
  </w:style>
  <w:style w:type="character" w:customStyle="1" w:styleId="berschrift3Zchn">
    <w:name w:val="Überschrift 3 Zchn"/>
    <w:basedOn w:val="Absatz-Standardschriftart"/>
    <w:uiPriority w:val="9"/>
    <w:qFormat/>
    <w:rsid w:val="008D64BE"/>
    <w:rPr>
      <w:rFonts w:ascii="Times New Roman" w:eastAsiaTheme="majorEastAsia" w:hAnsi="Times New Roman" w:cstheme="majorBidi"/>
      <w:b/>
      <w:bCs/>
      <w:color w:val="00000A"/>
      <w:sz w:val="24"/>
      <w:szCs w:val="28"/>
    </w:rPr>
  </w:style>
  <w:style w:type="character" w:customStyle="1" w:styleId="berschrift4Zchn">
    <w:name w:val="Überschrift 4 Zchn"/>
    <w:basedOn w:val="Absatz-Standardschriftart"/>
    <w:uiPriority w:val="9"/>
    <w:qFormat/>
    <w:rsid w:val="008D64BE"/>
    <w:rPr>
      <w:rFonts w:ascii="Times New Roman" w:eastAsiaTheme="majorEastAsia" w:hAnsi="Times New Roman" w:cstheme="majorBidi"/>
      <w:b/>
      <w:bCs/>
      <w:i/>
      <w:color w:val="00000A"/>
      <w:sz w:val="24"/>
    </w:rPr>
  </w:style>
  <w:style w:type="character" w:customStyle="1" w:styleId="berschrift5Zchn">
    <w:name w:val="Überschrift 5 Zchn"/>
    <w:basedOn w:val="Absatz-Standardschriftart"/>
    <w:uiPriority w:val="9"/>
    <w:qFormat/>
    <w:rsid w:val="008D64BE"/>
    <w:rPr>
      <w:rFonts w:ascii="Times New Roman" w:eastAsiaTheme="majorEastAsia" w:hAnsi="Times New Roman" w:cstheme="majorBidi"/>
      <w:i/>
      <w:iCs/>
      <w:color w:val="00000A"/>
      <w:sz w:val="24"/>
    </w:rPr>
  </w:style>
  <w:style w:type="character" w:customStyle="1" w:styleId="berschrift6Zchn">
    <w:name w:val="Überschrift 6 Zchn"/>
    <w:basedOn w:val="Absatz-Standardschriftart"/>
    <w:uiPriority w:val="9"/>
    <w:qFormat/>
    <w:rsid w:val="008D64BE"/>
    <w:rPr>
      <w:rFonts w:asciiTheme="majorHAnsi" w:eastAsiaTheme="majorEastAsia" w:hAnsiTheme="majorHAnsi" w:cstheme="majorBidi"/>
      <w:color w:val="4F81BD" w:themeColor="accent1"/>
      <w:sz w:val="24"/>
    </w:rPr>
  </w:style>
  <w:style w:type="character" w:customStyle="1" w:styleId="TextkrperZchn1">
    <w:name w:val="Textkörper Zchn1"/>
    <w:basedOn w:val="Absatz-Standardschriftart"/>
    <w:semiHidden/>
    <w:qFormat/>
    <w:rsid w:val="008D64BE"/>
    <w:rPr>
      <w:rFonts w:ascii="Cambria" w:eastAsia="Cambria" w:hAnsi="Cambria"/>
      <w:color w:val="00000A"/>
      <w:sz w:val="24"/>
    </w:rPr>
  </w:style>
  <w:style w:type="character" w:customStyle="1" w:styleId="SprechblasentextZchn1">
    <w:name w:val="Sprechblasentext Zchn1"/>
    <w:basedOn w:val="Absatz-Standardschriftart"/>
    <w:semiHidden/>
    <w:qFormat/>
    <w:rsid w:val="008D64BE"/>
    <w:rPr>
      <w:rFonts w:ascii="Segoe UI" w:eastAsia="Cambria" w:hAnsi="Segoe UI" w:cs="Segoe UI"/>
      <w:color w:val="00000A"/>
      <w:sz w:val="18"/>
      <w:szCs w:val="18"/>
    </w:rPr>
  </w:style>
  <w:style w:type="character" w:customStyle="1" w:styleId="ZitatZchn1">
    <w:name w:val="Zitat Zchn1"/>
    <w:basedOn w:val="Absatz-Standardschriftart"/>
    <w:uiPriority w:val="29"/>
    <w:qFormat/>
    <w:rsid w:val="008D64BE"/>
    <w:rPr>
      <w:rFonts w:ascii="Cambria" w:eastAsia="Cambria" w:hAnsi="Cambria"/>
      <w:i/>
      <w:iCs/>
      <w:color w:val="404040" w:themeColor="text1" w:themeTint="BF"/>
      <w:sz w:val="24"/>
    </w:rPr>
  </w:style>
  <w:style w:type="character" w:customStyle="1" w:styleId="KopfzeileZchn1">
    <w:name w:val="Kopfzeile Zchn1"/>
    <w:basedOn w:val="Absatz-Standardschriftart"/>
    <w:semiHidden/>
    <w:qFormat/>
    <w:rsid w:val="008D64BE"/>
    <w:rPr>
      <w:rFonts w:ascii="Cambria" w:eastAsia="Cambria" w:hAnsi="Cambria"/>
      <w:color w:val="00000A"/>
      <w:sz w:val="24"/>
    </w:rPr>
  </w:style>
  <w:style w:type="character" w:customStyle="1" w:styleId="KommentartextZchn1">
    <w:name w:val="Kommentartext Zchn1"/>
    <w:basedOn w:val="Absatz-Standardschriftart"/>
    <w:uiPriority w:val="99"/>
    <w:semiHidden/>
    <w:qFormat/>
    <w:rsid w:val="008D64BE"/>
    <w:rPr>
      <w:rFonts w:ascii="Cambria" w:eastAsia="Cambria" w:hAnsi="Cambria"/>
      <w:color w:val="00000A"/>
      <w:szCs w:val="20"/>
    </w:rPr>
  </w:style>
  <w:style w:type="character" w:customStyle="1" w:styleId="KommentarthemaZchn1">
    <w:name w:val="Kommentarthema Zchn1"/>
    <w:basedOn w:val="KommentartextZchn1"/>
    <w:semiHidden/>
    <w:qFormat/>
    <w:rsid w:val="008D64BE"/>
    <w:rPr>
      <w:rFonts w:ascii="Cambria" w:eastAsia="Cambria" w:hAnsi="Cambria"/>
      <w:b/>
      <w:bCs/>
      <w:color w:val="00000A"/>
      <w:szCs w:val="20"/>
    </w:rPr>
  </w:style>
  <w:style w:type="character" w:customStyle="1" w:styleId="TitelZchn">
    <w:name w:val="Titel Zchn"/>
    <w:basedOn w:val="Absatz-Standardschriftart"/>
    <w:link w:val="Titel"/>
    <w:qFormat/>
    <w:rsid w:val="008D64BE"/>
    <w:rPr>
      <w:rFonts w:ascii="Times New Roman" w:eastAsiaTheme="majorEastAsia" w:hAnsi="Times New Roman" w:cstheme="majorBidi"/>
      <w:bCs/>
      <w:color w:val="00000A"/>
      <w:sz w:val="24"/>
      <w:szCs w:val="36"/>
    </w:rPr>
  </w:style>
  <w:style w:type="character" w:customStyle="1" w:styleId="UntertitelZchn">
    <w:name w:val="Untertitel Zchn"/>
    <w:basedOn w:val="Absatz-Standardschriftart"/>
    <w:link w:val="Untertitel"/>
    <w:qFormat/>
    <w:rsid w:val="008D64BE"/>
    <w:rPr>
      <w:rFonts w:ascii="Times New Roman" w:eastAsiaTheme="majorEastAsia" w:hAnsi="Times New Roman" w:cstheme="majorBidi"/>
      <w:bCs/>
      <w:color w:val="00000A"/>
      <w:sz w:val="30"/>
      <w:szCs w:val="30"/>
    </w:rPr>
  </w:style>
  <w:style w:type="character" w:customStyle="1" w:styleId="DatumZchn">
    <w:name w:val="Datum Zchn"/>
    <w:basedOn w:val="Absatz-Standardschriftart"/>
    <w:link w:val="Datum"/>
    <w:qFormat/>
    <w:rsid w:val="008D64BE"/>
    <w:rPr>
      <w:rFonts w:ascii="Times New Roman" w:eastAsia="Cambria" w:hAnsi="Times New Roman"/>
      <w:color w:val="00000A"/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9"/>
    <w:qFormat/>
    <w:rsid w:val="008D64BE"/>
    <w:rPr>
      <w:rFonts w:ascii="Times New Roman" w:eastAsia="Cambria" w:hAnsi="Times New Roman"/>
      <w:color w:val="00000A"/>
      <w:sz w:val="24"/>
    </w:rPr>
  </w:style>
  <w:style w:type="character" w:customStyle="1" w:styleId="FuzeileZchn">
    <w:name w:val="Fußzeile Zchn"/>
    <w:basedOn w:val="Absatz-Standardschriftart"/>
    <w:link w:val="Fuzeile"/>
    <w:qFormat/>
    <w:rsid w:val="008D64BE"/>
    <w:rPr>
      <w:rFonts w:ascii="Cambria" w:eastAsia="Cambria" w:hAnsi="Cambria"/>
      <w:color w:val="00000A"/>
      <w:sz w:val="24"/>
    </w:rPr>
  </w:style>
  <w:style w:type="paragraph" w:customStyle="1" w:styleId="berschrift">
    <w:name w:val="Überschrift"/>
    <w:basedOn w:val="Standard"/>
    <w:next w:val="Textkrper"/>
    <w:qFormat/>
    <w:rsid w:val="0055273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styleId="Liste">
    <w:name w:val="List"/>
    <w:basedOn w:val="Textkrper"/>
    <w:rsid w:val="0055273F"/>
    <w:rPr>
      <w:rFonts w:cs="Lohit Devanagari"/>
    </w:rPr>
  </w:style>
  <w:style w:type="paragraph" w:styleId="Beschriftung">
    <w:name w:val="caption"/>
    <w:basedOn w:val="Standard"/>
    <w:link w:val="BeschriftungZchn"/>
    <w:qFormat/>
    <w:rsid w:val="0055273F"/>
    <w:pPr>
      <w:spacing w:after="120"/>
    </w:pPr>
    <w:rPr>
      <w:i/>
    </w:rPr>
  </w:style>
  <w:style w:type="paragraph" w:customStyle="1" w:styleId="Verzeichnis">
    <w:name w:val="Verzeichnis"/>
    <w:basedOn w:val="Standard"/>
    <w:qFormat/>
    <w:rsid w:val="0055273F"/>
    <w:pPr>
      <w:suppressLineNumbers/>
    </w:pPr>
    <w:rPr>
      <w:rFonts w:cs="Lohit Devanagari"/>
    </w:rPr>
  </w:style>
  <w:style w:type="paragraph" w:customStyle="1" w:styleId="SourceCode">
    <w:name w:val="Source Code"/>
    <w:basedOn w:val="Standard"/>
    <w:link w:val="VerbatimChar"/>
    <w:qFormat/>
    <w:rsid w:val="0055273F"/>
    <w:pPr>
      <w:shd w:val="clear" w:color="auto" w:fill="F8F8F8"/>
    </w:pPr>
  </w:style>
  <w:style w:type="paragraph" w:styleId="Sprechblasentext">
    <w:name w:val="Balloon Text"/>
    <w:basedOn w:val="Standard"/>
    <w:link w:val="SprechblasentextZchn"/>
    <w:qFormat/>
    <w:rsid w:val="00AC3650"/>
    <w:pPr>
      <w:spacing w:after="0"/>
    </w:pPr>
    <w:rPr>
      <w:rFonts w:ascii="Tahoma" w:hAnsi="Tahoma" w:cs="Tahoma"/>
      <w:sz w:val="16"/>
      <w:szCs w:val="16"/>
    </w:rPr>
  </w:style>
  <w:style w:type="paragraph" w:styleId="Zitat">
    <w:name w:val="Quote"/>
    <w:basedOn w:val="Standard"/>
    <w:next w:val="Standard"/>
    <w:link w:val="ZitatZchn"/>
    <w:qFormat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paragraph" w:styleId="Kopfzeile">
    <w:name w:val="header"/>
    <w:basedOn w:val="Standard"/>
    <w:link w:val="KopfzeileZchn"/>
    <w:rsid w:val="001272F2"/>
    <w:pPr>
      <w:suppressLineNumbers/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paragraph" w:styleId="Kommentartext">
    <w:name w:val="annotation text"/>
    <w:basedOn w:val="Standard"/>
    <w:link w:val="KommentartextZchn"/>
    <w:semiHidden/>
    <w:unhideWhenUsed/>
    <w:qFormat/>
    <w:rsid w:val="00217CC7"/>
    <w:rPr>
      <w:sz w:val="20"/>
      <w:szCs w:val="20"/>
    </w:rPr>
  </w:style>
  <w:style w:type="paragraph" w:styleId="Kommentarthema">
    <w:name w:val="annotation subject"/>
    <w:basedOn w:val="Kommentartext"/>
    <w:link w:val="KommentarthemaZchn"/>
    <w:semiHidden/>
    <w:unhideWhenUsed/>
    <w:qFormat/>
    <w:rsid w:val="00217CC7"/>
    <w:rPr>
      <w:b/>
      <w:bCs/>
    </w:rPr>
  </w:style>
  <w:style w:type="paragraph" w:customStyle="1" w:styleId="FirstParagraph">
    <w:name w:val="First Paragraph"/>
    <w:basedOn w:val="Textkrper"/>
    <w:qFormat/>
    <w:rsid w:val="0055273F"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link w:val="TitelZchn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link w:val="UntertitelZchn"/>
    <w:qFormat/>
    <w:rsid w:val="0055273F"/>
    <w:pPr>
      <w:spacing w:before="240"/>
    </w:pPr>
    <w:rPr>
      <w:sz w:val="30"/>
      <w:szCs w:val="30"/>
    </w:rPr>
  </w:style>
  <w:style w:type="paragraph" w:customStyle="1" w:styleId="Author">
    <w:name w:val="Author"/>
    <w:qFormat/>
    <w:rsid w:val="003C3842"/>
    <w:pPr>
      <w:keepNext/>
      <w:keepLines/>
      <w:spacing w:line="480" w:lineRule="auto"/>
      <w:jc w:val="center"/>
    </w:pPr>
    <w:rPr>
      <w:rFonts w:ascii="Times New Roman" w:eastAsia="Cambria" w:hAnsi="Times New Roman"/>
      <w:color w:val="00000A"/>
      <w:sz w:val="24"/>
    </w:rPr>
  </w:style>
  <w:style w:type="paragraph" w:styleId="Datum">
    <w:name w:val="Date"/>
    <w:link w:val="DatumZchn"/>
    <w:qFormat/>
    <w:rsid w:val="001272F2"/>
    <w:pPr>
      <w:keepNext/>
      <w:keepLines/>
      <w:spacing w:line="480" w:lineRule="auto"/>
      <w:jc w:val="center"/>
    </w:pPr>
    <w:rPr>
      <w:rFonts w:ascii="Times New Roman" w:eastAsia="Cambria" w:hAnsi="Times New Roman"/>
      <w:color w:val="00000A"/>
      <w:sz w:val="24"/>
    </w:rPr>
  </w:style>
  <w:style w:type="paragraph" w:customStyle="1" w:styleId="Abstract">
    <w:name w:val="Abstract"/>
    <w:basedOn w:val="Standard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after="0" w:line="480" w:lineRule="auto"/>
      <w:ind w:left="720" w:hanging="720"/>
    </w:pPr>
    <w:rPr>
      <w:rFonts w:ascii="Times New Roman" w:hAnsi="Times New Roman"/>
    </w:rPr>
  </w:style>
  <w:style w:type="paragraph" w:styleId="Blocktext">
    <w:name w:val="Block Text"/>
    <w:basedOn w:val="Textkrper"/>
    <w:uiPriority w:val="9"/>
    <w:unhideWhenUsed/>
    <w:qFormat/>
    <w:rsid w:val="0055273F"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link w:val="FunotentextZchn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qFormat/>
    <w:rsid w:val="0055273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qFormat/>
    <w:rsid w:val="0055273F"/>
  </w:style>
  <w:style w:type="paragraph" w:customStyle="1" w:styleId="TableCaption">
    <w:name w:val="Table Caption"/>
    <w:basedOn w:val="Beschriftung"/>
    <w:qFormat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qFormat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  <w:qFormat/>
    <w:rsid w:val="0055273F"/>
  </w:style>
  <w:style w:type="paragraph" w:customStyle="1" w:styleId="FigurewithCaption">
    <w:name w:val="Figure with Caption"/>
    <w:basedOn w:val="Figure"/>
    <w:qFormat/>
    <w:rsid w:val="0055273F"/>
    <w:pPr>
      <w:keepNext/>
    </w:pPr>
  </w:style>
  <w:style w:type="paragraph" w:styleId="Inhaltsverzeichnisberschrift">
    <w:name w:val="TOC Heading"/>
    <w:basedOn w:val="berschrift1"/>
    <w:uiPriority w:val="39"/>
    <w:unhideWhenUsed/>
    <w:qFormat/>
    <w:rsid w:val="001272F2"/>
    <w:pPr>
      <w:spacing w:before="240"/>
    </w:pPr>
    <w:rPr>
      <w:bCs w:val="0"/>
    </w:rPr>
  </w:style>
  <w:style w:type="paragraph" w:styleId="Abbildungsverzeichnis">
    <w:name w:val="table of figures"/>
    <w:basedOn w:val="Standard"/>
    <w:next w:val="Standard"/>
    <w:qFormat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paragraph" w:styleId="Fuzeile">
    <w:name w:val="footer"/>
    <w:basedOn w:val="Standard"/>
    <w:link w:val="FuzeileZchn"/>
    <w:rsid w:val="0055273F"/>
    <w:pPr>
      <w:suppressLineNumbers/>
      <w:tabs>
        <w:tab w:val="center" w:pos="4702"/>
        <w:tab w:val="right" w:pos="9404"/>
      </w:tabs>
    </w:pPr>
  </w:style>
  <w:style w:type="paragraph" w:customStyle="1" w:styleId="xl65">
    <w:name w:val="xl65"/>
    <w:basedOn w:val="Standard"/>
    <w:qFormat/>
    <w:rsid w:val="00F25BC9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beforeAutospacing="1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66">
    <w:name w:val="xl66"/>
    <w:basedOn w:val="Standard"/>
    <w:qFormat/>
    <w:rsid w:val="00F25BC9"/>
    <w:pPr>
      <w:spacing w:beforeAutospacing="1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67">
    <w:name w:val="xl67"/>
    <w:basedOn w:val="Standard"/>
    <w:qFormat/>
    <w:rsid w:val="00F25BC9"/>
    <w:pPr>
      <w:pBdr>
        <w:left w:val="single" w:sz="4" w:space="0" w:color="000001"/>
        <w:bottom w:val="single" w:sz="4" w:space="0" w:color="000001"/>
        <w:right w:val="single" w:sz="4" w:space="0" w:color="000001"/>
      </w:pBdr>
      <w:spacing w:beforeAutospacing="1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68">
    <w:name w:val="xl68"/>
    <w:basedOn w:val="Standard"/>
    <w:qFormat/>
    <w:rsid w:val="00F25BC9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beforeAutospacing="1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69">
    <w:name w:val="xl69"/>
    <w:basedOn w:val="Standard"/>
    <w:qFormat/>
    <w:rsid w:val="00F25BC9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beforeAutospacing="1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0">
    <w:name w:val="xl70"/>
    <w:basedOn w:val="Standard"/>
    <w:qFormat/>
    <w:rsid w:val="00F25BC9"/>
    <w:pPr>
      <w:spacing w:beforeAutospacing="1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1">
    <w:name w:val="xl71"/>
    <w:basedOn w:val="Standard"/>
    <w:qFormat/>
    <w:rsid w:val="00F25BC9"/>
    <w:pPr>
      <w:spacing w:beforeAutospacing="1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2">
    <w:name w:val="xl72"/>
    <w:basedOn w:val="Standard"/>
    <w:qFormat/>
    <w:rsid w:val="00F25BC9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beforeAutospacing="1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3">
    <w:name w:val="xl73"/>
    <w:basedOn w:val="Standard"/>
    <w:qFormat/>
    <w:rsid w:val="00F25BC9"/>
    <w:pPr>
      <w:spacing w:beforeAutospacing="1" w:afterAutospacing="1"/>
      <w:jc w:val="right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4">
    <w:name w:val="xl74"/>
    <w:basedOn w:val="Standard"/>
    <w:qFormat/>
    <w:rsid w:val="00F25BC9"/>
    <w:pPr>
      <w:spacing w:beforeAutospacing="1" w:afterAutospacing="1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5">
    <w:name w:val="xl75"/>
    <w:basedOn w:val="Standard"/>
    <w:qFormat/>
    <w:rsid w:val="00F25BC9"/>
    <w:pPr>
      <w:spacing w:beforeAutospacing="1" w:afterAutospacing="1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6">
    <w:name w:val="xl76"/>
    <w:basedOn w:val="Standard"/>
    <w:qFormat/>
    <w:rsid w:val="00F25BC9"/>
    <w:pPr>
      <w:spacing w:beforeAutospacing="1" w:afterAutospacing="1"/>
      <w:jc w:val="right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7">
    <w:name w:val="xl77"/>
    <w:basedOn w:val="Standard"/>
    <w:qFormat/>
    <w:rsid w:val="00F25BC9"/>
    <w:pPr>
      <w:spacing w:beforeAutospacing="1" w:afterAutospacing="1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78">
    <w:name w:val="xl78"/>
    <w:basedOn w:val="Standard"/>
    <w:qFormat/>
    <w:rsid w:val="00F25BC9"/>
    <w:pPr>
      <w:spacing w:beforeAutospacing="1" w:afterAutospacing="1"/>
      <w:jc w:val="right"/>
      <w:textAlignment w:val="top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TabellenInhalt">
    <w:name w:val="Tabellen Inhalt"/>
    <w:basedOn w:val="Standard"/>
    <w:qFormat/>
    <w:rsid w:val="0055273F"/>
  </w:style>
  <w:style w:type="paragraph" w:customStyle="1" w:styleId="Tabellenberschrift">
    <w:name w:val="Tabellen Überschrift"/>
    <w:basedOn w:val="TabellenInhalt"/>
    <w:qFormat/>
    <w:rsid w:val="0055273F"/>
  </w:style>
  <w:style w:type="paragraph" w:customStyle="1" w:styleId="xl63">
    <w:name w:val="xl63"/>
    <w:basedOn w:val="Standard"/>
    <w:qFormat/>
    <w:rsid w:val="00673847"/>
    <w:pPr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spacing w:beforeAutospacing="1" w:afterAutospacing="1"/>
    </w:pPr>
    <w:rPr>
      <w:rFonts w:ascii="Times New Roman" w:eastAsia="Times New Roman" w:hAnsi="Times New Roman" w:cs="Times New Roman"/>
      <w:lang w:val="de-DE" w:eastAsia="de-DE"/>
    </w:rPr>
  </w:style>
  <w:style w:type="paragraph" w:customStyle="1" w:styleId="xl64">
    <w:name w:val="xl64"/>
    <w:basedOn w:val="Standard"/>
    <w:qFormat/>
    <w:rsid w:val="00673847"/>
    <w:pPr>
      <w:spacing w:beforeAutospacing="1" w:afterAutospacing="1"/>
      <w:jc w:val="center"/>
    </w:pPr>
    <w:rPr>
      <w:rFonts w:ascii="Times New Roman" w:eastAsia="Times New Roman" w:hAnsi="Times New Roman" w:cs="Times New Roman"/>
      <w:lang w:val="de-DE" w:eastAsia="de-DE"/>
    </w:rPr>
  </w:style>
  <w:style w:type="numbering" w:customStyle="1" w:styleId="KeineListe1">
    <w:name w:val="Keine Liste1"/>
    <w:uiPriority w:val="99"/>
    <w:semiHidden/>
    <w:unhideWhenUsed/>
    <w:qFormat/>
    <w:rsid w:val="008D64BE"/>
  </w:style>
  <w:style w:type="table" w:styleId="Tabellenraster">
    <w:name w:val="Table Grid"/>
    <w:basedOn w:val="NormaleTabelle"/>
    <w:rsid w:val="00740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table" w:customStyle="1" w:styleId="Tabellenraster1">
    <w:name w:val="Tabellenraster1"/>
    <w:basedOn w:val="NormaleTabelle"/>
    <w:rsid w:val="008D6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">
    <w:name w:val="Table1"/>
    <w:basedOn w:val="NormaleTabelle"/>
    <w:uiPriority w:val="99"/>
    <w:rsid w:val="008D64BE"/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  <w:style w:type="character" w:styleId="Hervorhebung">
    <w:name w:val="Emphasis"/>
    <w:basedOn w:val="Absatz-Standardschriftart"/>
    <w:uiPriority w:val="20"/>
    <w:qFormat/>
    <w:rsid w:val="00A61815"/>
    <w:rPr>
      <w:i/>
      <w:iCs/>
    </w:rPr>
  </w:style>
  <w:style w:type="paragraph" w:styleId="Listenabsatz">
    <w:name w:val="List Paragraph"/>
    <w:basedOn w:val="Standard"/>
    <w:rsid w:val="0099430B"/>
    <w:pPr>
      <w:ind w:left="720"/>
      <w:contextualSpacing/>
    </w:pPr>
  </w:style>
  <w:style w:type="character" w:customStyle="1" w:styleId="gd15mcfceub">
    <w:name w:val="gd15mcfceub"/>
    <w:basedOn w:val="Absatz-Standardschriftart"/>
    <w:rsid w:val="0000116B"/>
  </w:style>
  <w:style w:type="character" w:styleId="Hyperlink">
    <w:name w:val="Hyperlink"/>
    <w:basedOn w:val="Absatz-Standardschriftart"/>
    <w:uiPriority w:val="99"/>
    <w:semiHidden/>
    <w:unhideWhenUsed/>
    <w:rsid w:val="00F006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do.lubw.baden-wuerttemberg.de/public/pages/home/welcome.xhtml" TargetMode="External"/><Relationship Id="rId12" Type="http://schemas.openxmlformats.org/officeDocument/2006/relationships/hyperlink" Target="https://doi.org/10.5061/dryad.mw6m905v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do.lubw.baden-wuerttemberg.de/public/pages/home/welcome.x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do.lubw.baden-wuerttemberg.de/public/pages/home/welcome.x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3599</Words>
  <Characters>22675</Characters>
  <Application>Microsoft Office Word</Application>
  <DocSecurity>0</DocSecurity>
  <Lines>188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Moderately common plants show highest relative losses</vt:lpstr>
    </vt:vector>
  </TitlesOfParts>
  <Company/>
  <LinksUpToDate>false</LinksUpToDate>
  <CharactersWithSpaces>26222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Moderately common plants show highest relative losses</dc:title>
  <dc:subject/>
  <dc:creator>Microsoft-Konto</dc:creator>
  <dc:description/>
  <cp:lastModifiedBy>Helge Bruelheide</cp:lastModifiedBy>
  <cp:revision>3</cp:revision>
  <dcterms:created xsi:type="dcterms:W3CDTF">2020-10-11T15:05:00Z</dcterms:created>
  <dcterms:modified xsi:type="dcterms:W3CDTF">2020-10-11T15:38:00Z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ZOTERO_PREF_1">
    <vt:lpwstr>&lt;data data-version="3" zotero-version="5.0.89"&gt;&lt;session id="ZgSI9F9V"/&gt;&lt;style id="http://www.zotero.org/styles/diversity-and-distributions" hasBibliography="1" bibliographyStyleHasBeenSet="1"/&gt;&lt;prefs&gt;&lt;pref name="fieldType" value="Field"/&gt;&lt;pref name="autom</vt:lpwstr>
  </property>
  <property fmtid="{D5CDD505-2E9C-101B-9397-08002B2CF9AE}" pid="9" name="ZOTERO_PREF_2">
    <vt:lpwstr>aticJournalAbbreviations" value="true"/&gt;&lt;/prefs&gt;&lt;/data&gt;</vt:lpwstr>
  </property>
</Properties>
</file>