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58436" w14:textId="77777777" w:rsidR="00E67594" w:rsidRDefault="00E67594"/>
    <w:p w14:paraId="369DB308" w14:textId="77777777" w:rsidR="00E67594" w:rsidRDefault="00E67594"/>
    <w:p w14:paraId="5AEA0236" w14:textId="77777777" w:rsidR="00E67594" w:rsidRDefault="00E67594"/>
    <w:p w14:paraId="5E63B652" w14:textId="77777777" w:rsidR="00E67594" w:rsidRDefault="00E67594"/>
    <w:p w14:paraId="3256466D" w14:textId="77777777" w:rsidR="00E67594" w:rsidRDefault="00E67594">
      <w:pPr>
        <w:jc w:val="center"/>
        <w:rPr>
          <w:rFonts w:ascii="黑体" w:eastAsia="黑体"/>
          <w:sz w:val="48"/>
        </w:rPr>
      </w:pPr>
    </w:p>
    <w:p w14:paraId="32D886E2" w14:textId="77777777" w:rsidR="00E67594" w:rsidRDefault="00E67594">
      <w:pPr>
        <w:jc w:val="center"/>
        <w:rPr>
          <w:rFonts w:ascii="黑体" w:eastAsia="黑体"/>
          <w:sz w:val="48"/>
        </w:rPr>
      </w:pPr>
    </w:p>
    <w:p w14:paraId="37BB6A4A" w14:textId="77777777" w:rsidR="00E67594" w:rsidRDefault="00E67594">
      <w:pPr>
        <w:jc w:val="center"/>
        <w:rPr>
          <w:rFonts w:ascii="黑体" w:eastAsia="黑体"/>
          <w:sz w:val="48"/>
        </w:rPr>
      </w:pPr>
    </w:p>
    <w:p w14:paraId="2BE958B9" w14:textId="734890BE" w:rsidR="00E67594" w:rsidRDefault="001F50F4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三味</w:t>
      </w:r>
      <w:proofErr w:type="gramEnd"/>
      <w:r>
        <w:rPr>
          <w:rFonts w:ascii="黑体" w:eastAsia="黑体" w:hint="eastAsia"/>
          <w:sz w:val="44"/>
        </w:rPr>
        <w:t>书屋</w:t>
      </w:r>
    </w:p>
    <w:p w14:paraId="31FD81C2" w14:textId="77777777" w:rsidR="00E67594" w:rsidRDefault="00E67594"/>
    <w:p w14:paraId="6567AD11" w14:textId="77777777" w:rsidR="00E67594" w:rsidRDefault="00C140D9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55674ADA" w14:textId="77777777" w:rsidR="00E67594" w:rsidRDefault="00E67594"/>
    <w:p w14:paraId="76AF79B0" w14:textId="77777777" w:rsidR="00E67594" w:rsidRDefault="00C140D9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44DC55BD" w14:textId="77777777" w:rsidR="00E67594" w:rsidRDefault="00E67594"/>
    <w:p w14:paraId="53D216CA" w14:textId="77777777" w:rsidR="00E67594" w:rsidRDefault="00E67594"/>
    <w:p w14:paraId="3DC12923" w14:textId="77777777" w:rsidR="00E67594" w:rsidRDefault="00E67594"/>
    <w:p w14:paraId="3653F0D1" w14:textId="77777777" w:rsidR="00E67594" w:rsidRDefault="00E67594"/>
    <w:p w14:paraId="4D4A583E" w14:textId="77777777" w:rsidR="00E67594" w:rsidRDefault="00E67594"/>
    <w:p w14:paraId="382825F4" w14:textId="77777777" w:rsidR="00E67594" w:rsidRDefault="00E67594"/>
    <w:p w14:paraId="7744DCE6" w14:textId="77777777" w:rsidR="00E67594" w:rsidRDefault="00E67594"/>
    <w:p w14:paraId="27DB6CE6" w14:textId="77777777" w:rsidR="00E67594" w:rsidRDefault="00E67594"/>
    <w:p w14:paraId="27ED8B73" w14:textId="77777777" w:rsidR="00E67594" w:rsidRDefault="00E67594"/>
    <w:p w14:paraId="5F0B70B9" w14:textId="77777777" w:rsidR="00E67594" w:rsidRDefault="00E67594"/>
    <w:p w14:paraId="54F06104" w14:textId="77777777" w:rsidR="00E67594" w:rsidRDefault="00E67594"/>
    <w:p w14:paraId="24C6C14E" w14:textId="77777777" w:rsidR="00E67594" w:rsidRDefault="00E67594"/>
    <w:p w14:paraId="77F2818F" w14:textId="77777777" w:rsidR="00E67594" w:rsidRDefault="00E67594"/>
    <w:p w14:paraId="2D613BF1" w14:textId="77777777" w:rsidR="00E67594" w:rsidRDefault="00E67594"/>
    <w:p w14:paraId="06456319" w14:textId="77777777" w:rsidR="00E67594" w:rsidRDefault="00E67594"/>
    <w:p w14:paraId="2EF761B1" w14:textId="77777777" w:rsidR="00E67594" w:rsidRDefault="00E67594"/>
    <w:p w14:paraId="636B9233" w14:textId="77777777" w:rsidR="00E67594" w:rsidRDefault="00E67594"/>
    <w:p w14:paraId="30D492A2" w14:textId="77777777" w:rsidR="00E67594" w:rsidRDefault="00E67594"/>
    <w:p w14:paraId="660A1E1A" w14:textId="77777777" w:rsidR="00E67594" w:rsidRDefault="00E67594"/>
    <w:p w14:paraId="2D31AFB3" w14:textId="77777777" w:rsidR="00E67594" w:rsidRDefault="00E67594"/>
    <w:p w14:paraId="662E4137" w14:textId="77777777" w:rsidR="00E67594" w:rsidRDefault="00E67594"/>
    <w:p w14:paraId="1788B6FF" w14:textId="77777777" w:rsidR="00E67594" w:rsidRDefault="00C140D9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72E10A35" w14:textId="77777777" w:rsidR="00E67594" w:rsidRDefault="00C140D9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E67594" w14:paraId="4B2E9196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3E518E96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59D7E9BB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E67594" w14:paraId="10FC1625" w14:textId="77777777">
        <w:trPr>
          <w:cantSplit/>
        </w:trPr>
        <w:tc>
          <w:tcPr>
            <w:tcW w:w="1766" w:type="dxa"/>
          </w:tcPr>
          <w:p w14:paraId="5493FB7C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4C23B5A3" w14:textId="0B75A8E4" w:rsidR="00E67594" w:rsidRDefault="001F50F4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三味</w:t>
            </w:r>
            <w:proofErr w:type="gramEnd"/>
            <w:r>
              <w:rPr>
                <w:rFonts w:hint="eastAsia"/>
                <w:lang w:val="en-GB"/>
              </w:rPr>
              <w:t>书屋</w:t>
            </w:r>
            <w:r w:rsidR="00C140D9">
              <w:rPr>
                <w:rFonts w:hint="eastAsia"/>
                <w:lang w:val="en-GB"/>
              </w:rPr>
              <w:t>测试计划</w:t>
            </w:r>
          </w:p>
        </w:tc>
      </w:tr>
      <w:tr w:rsidR="00E67594" w14:paraId="48F939FE" w14:textId="77777777">
        <w:trPr>
          <w:cantSplit/>
        </w:trPr>
        <w:tc>
          <w:tcPr>
            <w:tcW w:w="1766" w:type="dxa"/>
          </w:tcPr>
          <w:p w14:paraId="31EA3A72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01D0F951" w14:textId="0F6B6693" w:rsidR="00E67594" w:rsidRDefault="00E551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张晨旭、王明杰</w:t>
            </w:r>
          </w:p>
        </w:tc>
      </w:tr>
      <w:tr w:rsidR="00E67594" w14:paraId="58F0C6F2" w14:textId="77777777">
        <w:trPr>
          <w:cantSplit/>
        </w:trPr>
        <w:tc>
          <w:tcPr>
            <w:tcW w:w="1766" w:type="dxa"/>
          </w:tcPr>
          <w:p w14:paraId="1C32AD81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5F36EB61" w14:textId="3E8D22DC" w:rsidR="00E67594" w:rsidRDefault="00E551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2020.05.13</w:t>
            </w:r>
          </w:p>
        </w:tc>
      </w:tr>
      <w:tr w:rsidR="00E67594" w14:paraId="675D032B" w14:textId="77777777">
        <w:trPr>
          <w:cantSplit/>
        </w:trPr>
        <w:tc>
          <w:tcPr>
            <w:tcW w:w="1766" w:type="dxa"/>
          </w:tcPr>
          <w:p w14:paraId="280D2288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1AF29579" w14:textId="6248DD6A" w:rsidR="00E67594" w:rsidRDefault="0065775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E551F4">
              <w:rPr>
                <w:rFonts w:hint="eastAsia"/>
                <w:lang w:val="en-GB"/>
              </w:rPr>
              <w:t>20.05.14</w:t>
            </w:r>
          </w:p>
        </w:tc>
      </w:tr>
    </w:tbl>
    <w:p w14:paraId="764F7C02" w14:textId="77777777" w:rsidR="00E67594" w:rsidRDefault="00E67594"/>
    <w:p w14:paraId="62554E70" w14:textId="77777777" w:rsidR="00E67594" w:rsidRDefault="00C140D9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E67594" w14:paraId="3EB32597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7DAF064F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3E920CEB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040675E8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06E5F34B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E67594" w14:paraId="5C8B91CE" w14:textId="77777777">
        <w:trPr>
          <w:cantSplit/>
        </w:trPr>
        <w:tc>
          <w:tcPr>
            <w:tcW w:w="1372" w:type="dxa"/>
          </w:tcPr>
          <w:p w14:paraId="79B5E52C" w14:textId="77777777" w:rsidR="00E67594" w:rsidRDefault="00E67594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5225C896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E8D0939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3A7844E" w14:textId="77777777" w:rsidR="00E67594" w:rsidRDefault="00E67594">
            <w:pPr>
              <w:rPr>
                <w:lang w:val="en-GB"/>
              </w:rPr>
            </w:pPr>
          </w:p>
        </w:tc>
      </w:tr>
      <w:tr w:rsidR="00E67594" w14:paraId="31ADB40B" w14:textId="77777777">
        <w:trPr>
          <w:cantSplit/>
        </w:trPr>
        <w:tc>
          <w:tcPr>
            <w:tcW w:w="1372" w:type="dxa"/>
          </w:tcPr>
          <w:p w14:paraId="71657422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C25368F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AAAEFAE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AB9B6FC" w14:textId="77777777" w:rsidR="00E67594" w:rsidRDefault="00E67594">
            <w:pPr>
              <w:rPr>
                <w:lang w:val="en-GB"/>
              </w:rPr>
            </w:pPr>
          </w:p>
        </w:tc>
      </w:tr>
      <w:tr w:rsidR="00E67594" w14:paraId="2839F0B8" w14:textId="77777777">
        <w:trPr>
          <w:cantSplit/>
        </w:trPr>
        <w:tc>
          <w:tcPr>
            <w:tcW w:w="1372" w:type="dxa"/>
          </w:tcPr>
          <w:p w14:paraId="6FE0E34F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217D3B52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C5988BC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1DF8D3A" w14:textId="77777777" w:rsidR="00E67594" w:rsidRDefault="00E67594">
            <w:pPr>
              <w:rPr>
                <w:lang w:val="en-GB"/>
              </w:rPr>
            </w:pPr>
          </w:p>
        </w:tc>
      </w:tr>
      <w:tr w:rsidR="00E67594" w14:paraId="7D949121" w14:textId="77777777">
        <w:trPr>
          <w:cantSplit/>
        </w:trPr>
        <w:tc>
          <w:tcPr>
            <w:tcW w:w="1372" w:type="dxa"/>
          </w:tcPr>
          <w:p w14:paraId="51D4860E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61279E4D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7F0DA4C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DF365C7" w14:textId="77777777" w:rsidR="00E67594" w:rsidRDefault="00E67594">
            <w:pPr>
              <w:rPr>
                <w:lang w:val="en-GB"/>
              </w:rPr>
            </w:pPr>
          </w:p>
        </w:tc>
      </w:tr>
    </w:tbl>
    <w:p w14:paraId="47909959" w14:textId="77777777" w:rsidR="00E67594" w:rsidRDefault="00E67594">
      <w:pPr>
        <w:ind w:left="720"/>
        <w:rPr>
          <w:lang w:val="en-GB"/>
        </w:rPr>
      </w:pPr>
    </w:p>
    <w:p w14:paraId="1157B6A3" w14:textId="77777777" w:rsidR="00E67594" w:rsidRDefault="00C140D9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E67594" w14:paraId="211984C8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6D0653BE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26C799A2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525DAE32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6EF0A5E7" w14:textId="77777777"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E67594" w14:paraId="6CB2FEFB" w14:textId="77777777">
        <w:trPr>
          <w:cantSplit/>
        </w:trPr>
        <w:tc>
          <w:tcPr>
            <w:tcW w:w="1946" w:type="dxa"/>
          </w:tcPr>
          <w:p w14:paraId="6B07BBDA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22BE9A2D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052D6D1E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ABFD74A" w14:textId="77777777" w:rsidR="00E67594" w:rsidRDefault="00E67594">
            <w:pPr>
              <w:rPr>
                <w:lang w:val="en-GB"/>
              </w:rPr>
            </w:pPr>
          </w:p>
        </w:tc>
      </w:tr>
      <w:tr w:rsidR="00E67594" w14:paraId="5894FCFF" w14:textId="77777777">
        <w:trPr>
          <w:cantSplit/>
        </w:trPr>
        <w:tc>
          <w:tcPr>
            <w:tcW w:w="1946" w:type="dxa"/>
          </w:tcPr>
          <w:p w14:paraId="29ECDFDE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7F5504B6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BA2BBBD" w14:textId="77777777" w:rsidR="00E67594" w:rsidRDefault="00E67594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D094B28" w14:textId="77777777" w:rsidR="00E67594" w:rsidRDefault="00E67594">
            <w:pPr>
              <w:rPr>
                <w:lang w:val="en-GB"/>
              </w:rPr>
            </w:pPr>
          </w:p>
        </w:tc>
      </w:tr>
    </w:tbl>
    <w:p w14:paraId="66BA96B4" w14:textId="77777777" w:rsidR="00E67594" w:rsidRDefault="00E67594">
      <w:pPr>
        <w:ind w:left="720"/>
        <w:rPr>
          <w:lang w:val="en-GB"/>
        </w:rPr>
      </w:pPr>
    </w:p>
    <w:p w14:paraId="1F346FF4" w14:textId="77777777" w:rsidR="00E67594" w:rsidRDefault="00E67594">
      <w:pPr>
        <w:pStyle w:val="TOC10"/>
        <w:rPr>
          <w:lang w:val="zh-CN"/>
        </w:rPr>
      </w:pPr>
    </w:p>
    <w:p w14:paraId="39B7A115" w14:textId="77777777" w:rsidR="00E67594" w:rsidRDefault="00C140D9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4AB7A5E" w14:textId="77777777" w:rsidR="00E67594" w:rsidRDefault="00C140D9">
          <w:pPr>
            <w:pStyle w:val="TOC10"/>
          </w:pPr>
          <w:r>
            <w:rPr>
              <w:lang w:val="zh-CN"/>
            </w:rPr>
            <w:t>目录</w:t>
          </w:r>
        </w:p>
        <w:p w14:paraId="51825CE3" w14:textId="77777777"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1324A28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C140D9">
              <w:rPr>
                <w:rStyle w:val="af3"/>
              </w:rPr>
              <w:t>1.1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编写目的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_Toc304268687 \h </w:instrText>
            </w:r>
            <w:r w:rsidR="00C140D9">
              <w:fldChar w:fldCharType="separate"/>
            </w:r>
            <w:r w:rsidR="00C140D9">
              <w:t>4</w:t>
            </w:r>
            <w:r w:rsidR="00C140D9">
              <w:fldChar w:fldCharType="end"/>
            </w:r>
          </w:hyperlink>
        </w:p>
        <w:p w14:paraId="5153A444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C140D9">
              <w:rPr>
                <w:rStyle w:val="af3"/>
              </w:rPr>
              <w:t>1.2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背景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_Toc304268688 \h </w:instrText>
            </w:r>
            <w:r w:rsidR="00C140D9">
              <w:fldChar w:fldCharType="separate"/>
            </w:r>
            <w:r w:rsidR="00C140D9">
              <w:t>4</w:t>
            </w:r>
            <w:r w:rsidR="00C140D9">
              <w:fldChar w:fldCharType="end"/>
            </w:r>
          </w:hyperlink>
        </w:p>
        <w:p w14:paraId="10D1A657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C140D9">
              <w:rPr>
                <w:rStyle w:val="af3"/>
              </w:rPr>
              <w:t>1.3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参考资料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_Toc304268689 \h </w:instrText>
            </w:r>
            <w:r w:rsidR="00C140D9">
              <w:fldChar w:fldCharType="separate"/>
            </w:r>
            <w:r w:rsidR="00C140D9">
              <w:t>4</w:t>
            </w:r>
            <w:r w:rsidR="00C140D9">
              <w:fldChar w:fldCharType="end"/>
            </w:r>
          </w:hyperlink>
        </w:p>
        <w:p w14:paraId="55E6FEB8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C140D9">
              <w:rPr>
                <w:rStyle w:val="af3"/>
              </w:rPr>
              <w:t>1.4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测试提交成果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_Toc304268690 \h </w:instrText>
            </w:r>
            <w:r w:rsidR="00C140D9">
              <w:fldChar w:fldCharType="separate"/>
            </w:r>
            <w:r w:rsidR="00C140D9">
              <w:t>4</w:t>
            </w:r>
            <w:r w:rsidR="00C140D9">
              <w:fldChar w:fldCharType="end"/>
            </w:r>
          </w:hyperlink>
        </w:p>
        <w:p w14:paraId="19C6ABA4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C140D9">
              <w:rPr>
                <w:rStyle w:val="af3"/>
              </w:rPr>
              <w:t>2.</w:t>
            </w:r>
            <w:r w:rsidR="00C140D9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140D9">
              <w:rPr>
                <w:rStyle w:val="af3"/>
                <w:rFonts w:hint="eastAsia"/>
              </w:rPr>
              <w:t>测试需求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_Toc304268691 \h </w:instrText>
            </w:r>
            <w:r w:rsidR="00C140D9">
              <w:fldChar w:fldCharType="separate"/>
            </w:r>
            <w:r w:rsidR="00C140D9">
              <w:t>5</w:t>
            </w:r>
            <w:r w:rsidR="00C140D9">
              <w:fldChar w:fldCharType="end"/>
            </w:r>
          </w:hyperlink>
        </w:p>
        <w:p w14:paraId="75B38166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C140D9">
              <w:rPr>
                <w:rStyle w:val="af3"/>
              </w:rPr>
              <w:t>2.1.1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测试功能模块：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_Toc304268692 \h </w:instrText>
            </w:r>
            <w:r w:rsidR="00C140D9">
              <w:fldChar w:fldCharType="separate"/>
            </w:r>
            <w:r w:rsidR="00C140D9">
              <w:t>5</w:t>
            </w:r>
            <w:r w:rsidR="00C140D9">
              <w:fldChar w:fldCharType="end"/>
            </w:r>
          </w:hyperlink>
        </w:p>
        <w:p w14:paraId="0278298F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C140D9">
              <w:rPr>
                <w:rStyle w:val="af3"/>
              </w:rPr>
              <w:t>3.</w:t>
            </w:r>
            <w:r w:rsidR="00C140D9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140D9">
              <w:rPr>
                <w:rStyle w:val="af3"/>
                <w:rFonts w:hint="eastAsia"/>
              </w:rPr>
              <w:t>测试策略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_Toc304268693 \h </w:instrText>
            </w:r>
            <w:r w:rsidR="00C140D9">
              <w:fldChar w:fldCharType="separate"/>
            </w:r>
            <w:r w:rsidR="00C140D9">
              <w:t>5</w:t>
            </w:r>
            <w:r w:rsidR="00C140D9">
              <w:fldChar w:fldCharType="end"/>
            </w:r>
          </w:hyperlink>
        </w:p>
        <w:p w14:paraId="56DEFE08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C140D9">
              <w:rPr>
                <w:rStyle w:val="af3"/>
              </w:rPr>
              <w:t>3.1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测试类型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_Toc304268694 \h </w:instrText>
            </w:r>
            <w:r w:rsidR="00C140D9">
              <w:fldChar w:fldCharType="separate"/>
            </w:r>
            <w:r w:rsidR="00C140D9">
              <w:t>5</w:t>
            </w:r>
            <w:r w:rsidR="00C140D9">
              <w:fldChar w:fldCharType="end"/>
            </w:r>
          </w:hyperlink>
        </w:p>
        <w:p w14:paraId="43C463C2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C140D9">
              <w:rPr>
                <w:rStyle w:val="af3"/>
              </w:rPr>
              <w:t>3.1.1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功能测试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_Toc304268695 \h </w:instrText>
            </w:r>
            <w:r w:rsidR="00C140D9">
              <w:fldChar w:fldCharType="separate"/>
            </w:r>
            <w:r w:rsidR="00C140D9">
              <w:t>5</w:t>
            </w:r>
            <w:r w:rsidR="00C140D9">
              <w:fldChar w:fldCharType="end"/>
            </w:r>
          </w:hyperlink>
        </w:p>
        <w:p w14:paraId="6033D4B4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C140D9">
              <w:rPr>
                <w:rStyle w:val="af3"/>
              </w:rPr>
              <w:t>3.1.2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界面</w:t>
            </w:r>
            <w:r w:rsidR="00C140D9">
              <w:rPr>
                <w:rStyle w:val="af3"/>
              </w:rPr>
              <w:t>/</w:t>
            </w:r>
            <w:r w:rsidR="00C140D9">
              <w:rPr>
                <w:rStyle w:val="af3"/>
                <w:rFonts w:hint="eastAsia"/>
              </w:rPr>
              <w:t>易用性测试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_Toc304268696 \h </w:instrText>
            </w:r>
            <w:r w:rsidR="00C140D9">
              <w:fldChar w:fldCharType="separate"/>
            </w:r>
            <w:r w:rsidR="00C140D9">
              <w:t>6</w:t>
            </w:r>
            <w:r w:rsidR="00C140D9">
              <w:fldChar w:fldCharType="end"/>
            </w:r>
          </w:hyperlink>
        </w:p>
        <w:p w14:paraId="3F73E551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C140D9">
              <w:rPr>
                <w:rStyle w:val="af3"/>
              </w:rPr>
              <w:t>3.1.3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</w:rPr>
              <w:t>BVT/</w:t>
            </w:r>
            <w:r w:rsidR="00C140D9">
              <w:rPr>
                <w:rStyle w:val="af3"/>
                <w:rFonts w:hint="eastAsia"/>
              </w:rPr>
              <w:t>回归测试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_Toc304268697 \h </w:instrText>
            </w:r>
            <w:r w:rsidR="00C140D9">
              <w:fldChar w:fldCharType="separate"/>
            </w:r>
            <w:r w:rsidR="00C140D9">
              <w:t>7</w:t>
            </w:r>
            <w:r w:rsidR="00C140D9">
              <w:fldChar w:fldCharType="end"/>
            </w:r>
          </w:hyperlink>
        </w:p>
        <w:p w14:paraId="5C312BCA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C140D9">
              <w:rPr>
                <w:rStyle w:val="af3"/>
              </w:rPr>
              <w:t>3.2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版本发布策略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_Toc304268698 \h </w:instrText>
            </w:r>
            <w:r w:rsidR="00C140D9">
              <w:fldChar w:fldCharType="separate"/>
            </w:r>
            <w:r w:rsidR="00C140D9">
              <w:t>7</w:t>
            </w:r>
            <w:r w:rsidR="00C140D9">
              <w:fldChar w:fldCharType="end"/>
            </w:r>
          </w:hyperlink>
        </w:p>
        <w:p w14:paraId="6569DCA4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C140D9">
              <w:rPr>
                <w:rStyle w:val="af3"/>
              </w:rPr>
              <w:t>3.3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阶段测试策略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_Toc304268699 \h </w:instrText>
            </w:r>
            <w:r w:rsidR="00C140D9">
              <w:fldChar w:fldCharType="separate"/>
            </w:r>
            <w:r w:rsidR="00C140D9">
              <w:t>7</w:t>
            </w:r>
            <w:r w:rsidR="00C140D9">
              <w:fldChar w:fldCharType="end"/>
            </w:r>
          </w:hyperlink>
        </w:p>
        <w:p w14:paraId="29426DE0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C140D9">
              <w:rPr>
                <w:rStyle w:val="af3"/>
              </w:rPr>
              <w:t>3.4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</w:rPr>
              <w:t>Bug</w:t>
            </w:r>
            <w:r w:rsidR="00C140D9">
              <w:rPr>
                <w:rStyle w:val="af3"/>
                <w:rFonts w:hint="eastAsia"/>
              </w:rPr>
              <w:t>管理策略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_Toc304268700 \h </w:instrText>
            </w:r>
            <w:r w:rsidR="00C140D9">
              <w:fldChar w:fldCharType="separate"/>
            </w:r>
            <w:r w:rsidR="00C140D9">
              <w:t>8</w:t>
            </w:r>
            <w:r w:rsidR="00C140D9">
              <w:fldChar w:fldCharType="end"/>
            </w:r>
          </w:hyperlink>
        </w:p>
        <w:p w14:paraId="747DEC3C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C140D9">
              <w:rPr>
                <w:rStyle w:val="af3"/>
              </w:rPr>
              <w:t>3.4.1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缺陷管理工具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_Toc304268701 \h </w:instrText>
            </w:r>
            <w:r w:rsidR="00C140D9">
              <w:fldChar w:fldCharType="separate"/>
            </w:r>
            <w:r w:rsidR="00C140D9">
              <w:t>8</w:t>
            </w:r>
            <w:r w:rsidR="00C140D9">
              <w:fldChar w:fldCharType="end"/>
            </w:r>
          </w:hyperlink>
        </w:p>
        <w:p w14:paraId="1DDCAD0A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C140D9">
              <w:rPr>
                <w:rStyle w:val="af3"/>
              </w:rPr>
              <w:t>3.4.2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错误优先级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_Toc304268702 \h </w:instrText>
            </w:r>
            <w:r w:rsidR="00C140D9">
              <w:fldChar w:fldCharType="separate"/>
            </w:r>
            <w:r w:rsidR="00C140D9">
              <w:t>8</w:t>
            </w:r>
            <w:r w:rsidR="00C140D9">
              <w:fldChar w:fldCharType="end"/>
            </w:r>
          </w:hyperlink>
        </w:p>
        <w:p w14:paraId="35E71A32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C140D9">
              <w:rPr>
                <w:rStyle w:val="af3"/>
              </w:rPr>
              <w:t>3.4.3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错误识别依据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_Toc304268703 \h </w:instrText>
            </w:r>
            <w:r w:rsidR="00C140D9">
              <w:fldChar w:fldCharType="separate"/>
            </w:r>
            <w:r w:rsidR="00C140D9">
              <w:t>8</w:t>
            </w:r>
            <w:r w:rsidR="00C140D9">
              <w:fldChar w:fldCharType="end"/>
            </w:r>
          </w:hyperlink>
        </w:p>
        <w:p w14:paraId="7DE4C787" w14:textId="77777777" w:rsidR="00E67594" w:rsidRDefault="00593DA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C140D9">
              <w:rPr>
                <w:rStyle w:val="af3"/>
              </w:rPr>
              <w:t>3.4.4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严重程度分类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_Toc304268704 \h </w:instrText>
            </w:r>
            <w:r w:rsidR="00C140D9">
              <w:fldChar w:fldCharType="separate"/>
            </w:r>
            <w:r w:rsidR="00C140D9">
              <w:t>8</w:t>
            </w:r>
            <w:r w:rsidR="00C140D9">
              <w:fldChar w:fldCharType="end"/>
            </w:r>
          </w:hyperlink>
        </w:p>
        <w:p w14:paraId="4CC77E4D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C140D9">
              <w:rPr>
                <w:rStyle w:val="af3"/>
              </w:rPr>
              <w:t>3.5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进度反馈策略：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_Toc304268705 \h </w:instrText>
            </w:r>
            <w:r w:rsidR="00C140D9">
              <w:fldChar w:fldCharType="separate"/>
            </w:r>
            <w:r w:rsidR="00C140D9">
              <w:t>9</w:t>
            </w:r>
            <w:r w:rsidR="00C140D9">
              <w:fldChar w:fldCharType="end"/>
            </w:r>
          </w:hyperlink>
        </w:p>
        <w:p w14:paraId="1C453E58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C140D9">
              <w:rPr>
                <w:rStyle w:val="af3"/>
              </w:rPr>
              <w:t>3.6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内部例会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_Toc304268706 \h </w:instrText>
            </w:r>
            <w:r w:rsidR="00C140D9">
              <w:fldChar w:fldCharType="separate"/>
            </w:r>
            <w:r w:rsidR="00C140D9">
              <w:t>9</w:t>
            </w:r>
            <w:r w:rsidR="00C140D9">
              <w:fldChar w:fldCharType="end"/>
            </w:r>
          </w:hyperlink>
        </w:p>
        <w:p w14:paraId="27757ECD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C140D9">
              <w:rPr>
                <w:rStyle w:val="af3"/>
              </w:rPr>
              <w:t>4.</w:t>
            </w:r>
            <w:r w:rsidR="00C140D9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140D9">
              <w:rPr>
                <w:rStyle w:val="af3"/>
                <w:rFonts w:hint="eastAsia"/>
              </w:rPr>
              <w:t>测试环境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_Toc304268707 \h </w:instrText>
            </w:r>
            <w:r w:rsidR="00C140D9">
              <w:fldChar w:fldCharType="separate"/>
            </w:r>
            <w:r w:rsidR="00C140D9">
              <w:t>9</w:t>
            </w:r>
            <w:r w:rsidR="00C140D9">
              <w:fldChar w:fldCharType="end"/>
            </w:r>
          </w:hyperlink>
        </w:p>
        <w:p w14:paraId="618E473A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C140D9">
              <w:rPr>
                <w:rStyle w:val="af3"/>
              </w:rPr>
              <w:t>5.</w:t>
            </w:r>
            <w:r w:rsidR="00C140D9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140D9">
              <w:rPr>
                <w:rStyle w:val="af3"/>
                <w:rFonts w:hint="eastAsia"/>
              </w:rPr>
              <w:t>测试工具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_Toc304268708 \h </w:instrText>
            </w:r>
            <w:r w:rsidR="00C140D9">
              <w:fldChar w:fldCharType="separate"/>
            </w:r>
            <w:r w:rsidR="00C140D9">
              <w:t>9</w:t>
            </w:r>
            <w:r w:rsidR="00C140D9">
              <w:fldChar w:fldCharType="end"/>
            </w:r>
          </w:hyperlink>
        </w:p>
        <w:p w14:paraId="2A4F6439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C140D9">
              <w:rPr>
                <w:rStyle w:val="af3"/>
              </w:rPr>
              <w:t>6.</w:t>
            </w:r>
            <w:r w:rsidR="00C140D9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140D9">
              <w:rPr>
                <w:rStyle w:val="af3"/>
                <w:rFonts w:hint="eastAsia"/>
              </w:rPr>
              <w:t>通过准则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_Toc304268709 \h </w:instrText>
            </w:r>
            <w:r w:rsidR="00C140D9">
              <w:fldChar w:fldCharType="separate"/>
            </w:r>
            <w:r w:rsidR="00C140D9">
              <w:t>9</w:t>
            </w:r>
            <w:r w:rsidR="00C140D9">
              <w:fldChar w:fldCharType="end"/>
            </w:r>
          </w:hyperlink>
        </w:p>
        <w:p w14:paraId="42C4A49E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C140D9">
              <w:rPr>
                <w:rStyle w:val="af3"/>
              </w:rPr>
              <w:t>7.</w:t>
            </w:r>
            <w:r w:rsidR="00C140D9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140D9">
              <w:rPr>
                <w:rStyle w:val="af3"/>
                <w:rFonts w:hint="eastAsia"/>
              </w:rPr>
              <w:t>里程碑及人员分配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_Toc304268710 \h </w:instrText>
            </w:r>
            <w:r w:rsidR="00C140D9">
              <w:fldChar w:fldCharType="separate"/>
            </w:r>
            <w:r w:rsidR="00C140D9">
              <w:t>10</w:t>
            </w:r>
            <w:r w:rsidR="00C140D9">
              <w:fldChar w:fldCharType="end"/>
            </w:r>
          </w:hyperlink>
        </w:p>
        <w:p w14:paraId="0CEC06EF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C140D9">
              <w:rPr>
                <w:rStyle w:val="af3"/>
                <w:rFonts w:hint="eastAsia"/>
              </w:rPr>
              <w:t>细化测试任务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_Toc304268711 \h </w:instrText>
            </w:r>
            <w:r w:rsidR="00C140D9">
              <w:fldChar w:fldCharType="separate"/>
            </w:r>
            <w:r w:rsidR="00C140D9">
              <w:t>10</w:t>
            </w:r>
            <w:r w:rsidR="00C140D9">
              <w:fldChar w:fldCharType="end"/>
            </w:r>
          </w:hyperlink>
        </w:p>
        <w:p w14:paraId="55D2C7E1" w14:textId="77777777" w:rsidR="00E67594" w:rsidRDefault="00593DA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C140D9">
              <w:rPr>
                <w:rStyle w:val="af3"/>
              </w:rPr>
              <w:t>8.</w:t>
            </w:r>
            <w:r w:rsidR="00C140D9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140D9">
              <w:rPr>
                <w:rStyle w:val="af3"/>
                <w:rFonts w:hint="eastAsia"/>
              </w:rPr>
              <w:t>测试风险分析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_Toc304268712 \h </w:instrText>
            </w:r>
            <w:r w:rsidR="00C140D9">
              <w:fldChar w:fldCharType="separate"/>
            </w:r>
            <w:r w:rsidR="00C140D9">
              <w:t>11</w:t>
            </w:r>
            <w:r w:rsidR="00C140D9">
              <w:fldChar w:fldCharType="end"/>
            </w:r>
          </w:hyperlink>
        </w:p>
        <w:p w14:paraId="124AE067" w14:textId="77777777" w:rsidR="00E67594" w:rsidRDefault="00593DA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C140D9">
              <w:rPr>
                <w:rStyle w:val="af3"/>
              </w:rPr>
              <w:t>8.1</w:t>
            </w:r>
            <w:r w:rsidR="00C140D9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140D9">
              <w:rPr>
                <w:rStyle w:val="af3"/>
                <w:rFonts w:hint="eastAsia"/>
              </w:rPr>
              <w:t>计划风险</w:t>
            </w:r>
            <w:r w:rsidR="00C140D9">
              <w:tab/>
            </w:r>
            <w:r w:rsidR="00C140D9">
              <w:fldChar w:fldCharType="begin"/>
            </w:r>
            <w:r w:rsidR="00C140D9">
              <w:instrText xml:space="preserve"> PAGEREF _Toc304268713 \h </w:instrText>
            </w:r>
            <w:r w:rsidR="00C140D9">
              <w:fldChar w:fldCharType="separate"/>
            </w:r>
            <w:r w:rsidR="00C140D9">
              <w:t>11</w:t>
            </w:r>
            <w:r w:rsidR="00C140D9">
              <w:fldChar w:fldCharType="end"/>
            </w:r>
          </w:hyperlink>
        </w:p>
        <w:p w14:paraId="5D8F84D7" w14:textId="77777777" w:rsidR="00E67594" w:rsidRDefault="00C140D9">
          <w:r>
            <w:fldChar w:fldCharType="end"/>
          </w:r>
        </w:p>
      </w:sdtContent>
    </w:sdt>
    <w:p w14:paraId="65E81980" w14:textId="77777777" w:rsidR="00E67594" w:rsidRDefault="00C140D9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E6F43F5" w14:textId="6E725BCC" w:rsidR="003B50B5" w:rsidRDefault="00C140D9" w:rsidP="003B50B5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34388A76" w14:textId="24BC5608" w:rsidR="003B50B5" w:rsidRPr="003B50B5" w:rsidRDefault="003B50B5" w:rsidP="003B50B5">
      <w:pPr>
        <w:pStyle w:val="1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1.1</w:t>
      </w:r>
      <w:r w:rsidRPr="00B92B5D">
        <w:t xml:space="preserve"> </w:t>
      </w:r>
      <w:r w:rsidRPr="00B92B5D">
        <w:rPr>
          <w:rFonts w:hint="eastAsia"/>
        </w:rPr>
        <w:t>编写目</w:t>
      </w:r>
      <w:r>
        <w:rPr>
          <w:rFonts w:hint="eastAsia"/>
        </w:rPr>
        <w:t>的</w:t>
      </w:r>
    </w:p>
    <w:p w14:paraId="339E2E40" w14:textId="77278145" w:rsidR="00E67594" w:rsidRDefault="00C140D9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3B50B5">
        <w:rPr>
          <w:rFonts w:asciiTheme="majorEastAsia" w:eastAsiaTheme="majorEastAsia" w:hAnsiTheme="majorEastAsia" w:hint="eastAsia"/>
          <w:sz w:val="21"/>
          <w:szCs w:val="21"/>
        </w:rPr>
        <w:t>三味</w:t>
      </w:r>
      <w:proofErr w:type="gramEnd"/>
      <w:r w:rsidR="003B50B5">
        <w:rPr>
          <w:rFonts w:asciiTheme="majorEastAsia" w:eastAsiaTheme="majorEastAsia" w:hAnsiTheme="majorEastAsia" w:hint="eastAsia"/>
          <w:sz w:val="21"/>
          <w:szCs w:val="21"/>
        </w:rPr>
        <w:t>书屋</w:t>
      </w:r>
      <w:r w:rsidR="00997E93">
        <w:rPr>
          <w:rFonts w:asciiTheme="majorEastAsia" w:eastAsiaTheme="majorEastAsia" w:hAnsiTheme="majorEastAsia" w:hint="eastAsia"/>
          <w:sz w:val="21"/>
          <w:szCs w:val="21"/>
        </w:rPr>
        <w:t>网站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编写本次测试计划，对后续</w:t>
      </w:r>
      <w:r w:rsidR="00EE7DBD">
        <w:rPr>
          <w:rFonts w:asciiTheme="majorEastAsia" w:eastAsiaTheme="majorEastAsia" w:hAnsiTheme="majorEastAsia" w:hint="eastAsia"/>
          <w:sz w:val="21"/>
          <w:szCs w:val="21"/>
        </w:rPr>
        <w:t>具体</w:t>
      </w:r>
      <w:r>
        <w:rPr>
          <w:rFonts w:asciiTheme="majorEastAsia" w:eastAsiaTheme="majorEastAsia" w:hAnsiTheme="majorEastAsia" w:hint="eastAsia"/>
          <w:sz w:val="21"/>
          <w:szCs w:val="21"/>
        </w:rPr>
        <w:t>测试工作安排进行规划</w:t>
      </w:r>
      <w:r w:rsidR="00EE7DBD">
        <w:rPr>
          <w:rFonts w:asciiTheme="majorEastAsia" w:eastAsiaTheme="majorEastAsia" w:hAnsiTheme="majorEastAsia" w:hint="eastAsia"/>
          <w:sz w:val="21"/>
          <w:szCs w:val="21"/>
        </w:rPr>
        <w:t>。</w:t>
      </w:r>
      <w:r>
        <w:rPr>
          <w:rFonts w:asciiTheme="majorEastAsia" w:eastAsiaTheme="majorEastAsia" w:hAnsiTheme="majorEastAsia" w:hint="eastAsia"/>
          <w:sz w:val="21"/>
          <w:szCs w:val="21"/>
        </w:rPr>
        <w:t>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56611A93" w14:textId="41973E89" w:rsidR="00E67594" w:rsidRDefault="00C140D9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6246DB05" w14:textId="56F31515" w:rsidR="00EE7DBD" w:rsidRDefault="00EE7DBD" w:rsidP="00EE7DBD">
      <w:pPr>
        <w:pStyle w:val="1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</w:p>
    <w:p w14:paraId="0F322532" w14:textId="2275A1F3" w:rsidR="00E67594" w:rsidRDefault="00C140D9" w:rsidP="00B92B5D">
      <w:pPr>
        <w:pStyle w:val="a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B92B5D">
        <w:rPr>
          <w:rFonts w:hint="eastAsia"/>
          <w:sz w:val="21"/>
        </w:rPr>
        <w:t>三味</w:t>
      </w:r>
      <w:proofErr w:type="gramEnd"/>
      <w:r w:rsidR="00B92B5D">
        <w:rPr>
          <w:rFonts w:hint="eastAsia"/>
          <w:sz w:val="21"/>
        </w:rPr>
        <w:t>书屋</w:t>
      </w:r>
      <w:r w:rsidR="00A8479D">
        <w:rPr>
          <w:sz w:val="21"/>
        </w:rPr>
        <w:t xml:space="preserve"> </w:t>
      </w:r>
    </w:p>
    <w:p w14:paraId="11C9A531" w14:textId="6BCA18C3" w:rsidR="00E67594" w:rsidRDefault="00C140D9" w:rsidP="00B92B5D">
      <w:pPr>
        <w:pStyle w:val="a0"/>
        <w:rPr>
          <w:sz w:val="21"/>
        </w:rPr>
      </w:pPr>
      <w:r>
        <w:rPr>
          <w:rFonts w:hint="eastAsia"/>
          <w:sz w:val="21"/>
        </w:rPr>
        <w:t>项目提出者：</w:t>
      </w:r>
      <w:r w:rsidR="00B92B5D">
        <w:rPr>
          <w:rFonts w:hint="eastAsia"/>
          <w:sz w:val="21"/>
        </w:rPr>
        <w:t>软件三班</w:t>
      </w:r>
      <w:r w:rsidR="00B92B5D">
        <w:rPr>
          <w:rFonts w:hint="eastAsia"/>
          <w:sz w:val="21"/>
        </w:rPr>
        <w:t>Hang</w:t>
      </w:r>
      <w:r w:rsidR="00B92B5D">
        <w:rPr>
          <w:sz w:val="21"/>
        </w:rPr>
        <w:t>over</w:t>
      </w:r>
      <w:r w:rsidR="00B95E96">
        <w:rPr>
          <w:rFonts w:hint="eastAsia"/>
          <w:sz w:val="21"/>
        </w:rPr>
        <w:t>项目组</w:t>
      </w:r>
    </w:p>
    <w:p w14:paraId="7FD2FAD9" w14:textId="70060AA0" w:rsidR="00E67594" w:rsidRDefault="00C140D9" w:rsidP="00B92B5D">
      <w:pPr>
        <w:pStyle w:val="a0"/>
        <w:rPr>
          <w:sz w:val="21"/>
        </w:rPr>
      </w:pPr>
      <w:r>
        <w:rPr>
          <w:rFonts w:hint="eastAsia"/>
          <w:sz w:val="21"/>
        </w:rPr>
        <w:t>开发人员：</w:t>
      </w:r>
      <w:r w:rsidR="00B95E96">
        <w:rPr>
          <w:rFonts w:hint="eastAsia"/>
          <w:sz w:val="21"/>
        </w:rPr>
        <w:t>Hang</w:t>
      </w:r>
      <w:r w:rsidR="00B95E96">
        <w:rPr>
          <w:sz w:val="21"/>
        </w:rPr>
        <w:t>over</w:t>
      </w:r>
      <w:r w:rsidR="00B95E96">
        <w:rPr>
          <w:rFonts w:hint="eastAsia"/>
          <w:sz w:val="21"/>
        </w:rPr>
        <w:t>项目组</w:t>
      </w:r>
      <w:r w:rsidR="00B95E96">
        <w:rPr>
          <w:sz w:val="21"/>
        </w:rPr>
        <w:t xml:space="preserve"> </w:t>
      </w:r>
    </w:p>
    <w:p w14:paraId="5BEE63EC" w14:textId="0EF4E299" w:rsidR="00E67594" w:rsidRDefault="00C140D9" w:rsidP="00B92B5D">
      <w:pPr>
        <w:pStyle w:val="a0"/>
        <w:rPr>
          <w:sz w:val="21"/>
        </w:rPr>
      </w:pPr>
      <w:r>
        <w:rPr>
          <w:rFonts w:hint="eastAsia"/>
          <w:sz w:val="21"/>
        </w:rPr>
        <w:t>测试人员：</w:t>
      </w:r>
      <w:r w:rsidR="00B95E96">
        <w:rPr>
          <w:rFonts w:hint="eastAsia"/>
          <w:sz w:val="21"/>
        </w:rPr>
        <w:t>Hang</w:t>
      </w:r>
      <w:r w:rsidR="00B95E96">
        <w:rPr>
          <w:sz w:val="21"/>
        </w:rPr>
        <w:t>over</w:t>
      </w:r>
      <w:r w:rsidR="00B95E96">
        <w:rPr>
          <w:rFonts w:hint="eastAsia"/>
          <w:sz w:val="21"/>
        </w:rPr>
        <w:t>项目组</w:t>
      </w:r>
      <w:r w:rsidR="00B95E96">
        <w:rPr>
          <w:sz w:val="21"/>
        </w:rPr>
        <w:t xml:space="preserve"> </w:t>
      </w:r>
    </w:p>
    <w:p w14:paraId="7B522202" w14:textId="77777777" w:rsidR="00B95E96" w:rsidRDefault="00C140D9" w:rsidP="00B95E96">
      <w:pPr>
        <w:rPr>
          <w:sz w:val="21"/>
        </w:rPr>
      </w:pPr>
      <w:bookmarkStart w:id="4" w:name="_Toc268598251"/>
      <w:bookmarkStart w:id="5" w:name="_Toc292985461"/>
      <w:r>
        <w:rPr>
          <w:rFonts w:hint="eastAsia"/>
          <w:sz w:val="21"/>
        </w:rPr>
        <w:t>项目目标：</w:t>
      </w:r>
      <w:bookmarkStart w:id="6" w:name="_Toc304268689"/>
      <w:r w:rsidR="00B95E96" w:rsidRPr="00B95E96">
        <w:rPr>
          <w:rFonts w:hint="eastAsia"/>
          <w:sz w:val="21"/>
        </w:rPr>
        <w:t>建立一个方便本市内大中小学生购书书籍销售平台，一方面方便批发商销售书籍；另一方面方便学生购买书籍</w:t>
      </w:r>
    </w:p>
    <w:p w14:paraId="78F615DE" w14:textId="77777777" w:rsidR="00B95E96" w:rsidRDefault="00B95E96" w:rsidP="00B95E96">
      <w:pPr>
        <w:pStyle w:val="11"/>
        <w:numPr>
          <w:ilvl w:val="0"/>
          <w:numId w:val="0"/>
        </w:numPr>
      </w:pPr>
      <w:r>
        <w:rPr>
          <w:rFonts w:hint="eastAsia"/>
        </w:rPr>
        <w:t>1.3</w:t>
      </w:r>
      <w:r>
        <w:t xml:space="preserve"> </w:t>
      </w:r>
      <w:bookmarkStart w:id="7" w:name="_Toc268598252"/>
      <w:bookmarkEnd w:id="4"/>
      <w:bookmarkEnd w:id="5"/>
      <w:bookmarkEnd w:id="6"/>
      <w:r>
        <w:rPr>
          <w:rFonts w:hint="eastAsia"/>
        </w:rPr>
        <w:t>参考资料</w:t>
      </w:r>
    </w:p>
    <w:p w14:paraId="13B1EF72" w14:textId="6BFD0ADC" w:rsidR="00B95E96" w:rsidRDefault="00B95E96" w:rsidP="00B95E9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《项目章程.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C3B9D64" w14:textId="218B785B" w:rsidR="00B95E96" w:rsidRDefault="00B95E96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《里程碑进度计划.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7E950F46" w14:textId="71D301FD" w:rsidR="00B95E96" w:rsidRDefault="00B95E96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gramStart"/>
      <w:r>
        <w:rPr>
          <w:rFonts w:ascii="宋体" w:hAnsi="宋体" w:hint="eastAsia"/>
          <w:sz w:val="21"/>
          <w:szCs w:val="21"/>
        </w:rPr>
        <w:t>三味</w:t>
      </w:r>
      <w:proofErr w:type="gramEnd"/>
      <w:r>
        <w:rPr>
          <w:rFonts w:ascii="宋体" w:hAnsi="宋体" w:hint="eastAsia"/>
          <w:sz w:val="21"/>
          <w:szCs w:val="21"/>
        </w:rPr>
        <w:t>书屋-详细设计说明书.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47003415" w14:textId="3A013F0E" w:rsidR="00B95E96" w:rsidRPr="00B95E96" w:rsidRDefault="00B95E96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gramStart"/>
      <w:r>
        <w:rPr>
          <w:rFonts w:ascii="宋体" w:hAnsi="宋体" w:hint="eastAsia"/>
          <w:sz w:val="21"/>
          <w:szCs w:val="21"/>
        </w:rPr>
        <w:t>三味</w:t>
      </w:r>
      <w:proofErr w:type="gramEnd"/>
      <w:r>
        <w:rPr>
          <w:rFonts w:ascii="宋体" w:hAnsi="宋体" w:hint="eastAsia"/>
          <w:sz w:val="21"/>
          <w:szCs w:val="21"/>
        </w:rPr>
        <w:t>书屋-范围设计说明书.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73558CB3" w14:textId="12A8F597" w:rsidR="00B95E96" w:rsidRDefault="00B95E96" w:rsidP="00B95E96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《范围规划.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6E263CA" w14:textId="61661CFA" w:rsidR="00B95E96" w:rsidRPr="00B95E96" w:rsidRDefault="00B95E96" w:rsidP="00B95E96">
      <w:pPr>
        <w:pStyle w:val="1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测试提交成果</w:t>
      </w:r>
    </w:p>
    <w:p w14:paraId="0BC82339" w14:textId="47B60F8A" w:rsidR="00B95E96" w:rsidRDefault="00B95E96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gramStart"/>
      <w:r>
        <w:rPr>
          <w:rFonts w:ascii="宋体" w:hAnsi="宋体" w:hint="eastAsia"/>
          <w:sz w:val="21"/>
          <w:szCs w:val="21"/>
        </w:rPr>
        <w:t>三味</w:t>
      </w:r>
      <w:proofErr w:type="gramEnd"/>
      <w:r>
        <w:rPr>
          <w:rFonts w:ascii="宋体" w:hAnsi="宋体" w:hint="eastAsia"/>
          <w:sz w:val="21"/>
          <w:szCs w:val="21"/>
        </w:rPr>
        <w:t>书屋测试计划书.docx》</w:t>
      </w:r>
    </w:p>
    <w:p w14:paraId="17FBF137" w14:textId="3A7D2D91" w:rsidR="00B95E96" w:rsidRDefault="00B95E96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gramStart"/>
      <w:r>
        <w:rPr>
          <w:rFonts w:ascii="宋体" w:hAnsi="宋体" w:hint="eastAsia"/>
          <w:sz w:val="21"/>
          <w:szCs w:val="21"/>
        </w:rPr>
        <w:t>三味</w:t>
      </w:r>
      <w:proofErr w:type="gramEnd"/>
      <w:r>
        <w:rPr>
          <w:rFonts w:ascii="宋体" w:hAnsi="宋体" w:hint="eastAsia"/>
          <w:sz w:val="21"/>
          <w:szCs w:val="21"/>
        </w:rPr>
        <w:t>书屋测试用例.docx》</w:t>
      </w:r>
    </w:p>
    <w:p w14:paraId="3761849A" w14:textId="61743B05" w:rsidR="00B95E96" w:rsidRDefault="00B95E96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gramStart"/>
      <w:r>
        <w:rPr>
          <w:rFonts w:ascii="宋体" w:hAnsi="宋体" w:hint="eastAsia"/>
          <w:sz w:val="21"/>
          <w:szCs w:val="21"/>
        </w:rPr>
        <w:t>三味</w:t>
      </w:r>
      <w:proofErr w:type="gramEnd"/>
      <w:r>
        <w:rPr>
          <w:rFonts w:ascii="宋体" w:hAnsi="宋体" w:hint="eastAsia"/>
          <w:sz w:val="21"/>
          <w:szCs w:val="21"/>
        </w:rPr>
        <w:t>书屋风险登记册.</w:t>
      </w:r>
      <w:r>
        <w:rPr>
          <w:rFonts w:ascii="宋体" w:hAnsi="宋体"/>
          <w:sz w:val="21"/>
          <w:szCs w:val="21"/>
        </w:rPr>
        <w:t>doc</w:t>
      </w:r>
      <w:r>
        <w:rPr>
          <w:rFonts w:ascii="宋体" w:hAnsi="宋体" w:hint="eastAsia"/>
          <w:sz w:val="21"/>
          <w:szCs w:val="21"/>
        </w:rPr>
        <w:t>x》</w:t>
      </w:r>
    </w:p>
    <w:p w14:paraId="17085CAD" w14:textId="409622C6" w:rsidR="00E67594" w:rsidRDefault="00B95E96">
      <w:pPr>
        <w:pStyle w:val="1"/>
        <w:spacing w:before="100" w:beforeAutospacing="1" w:after="100" w:afterAutospacing="1" w:line="240" w:lineRule="auto"/>
      </w:pPr>
      <w:bookmarkStart w:id="8" w:name="_Toc292985463"/>
      <w:bookmarkStart w:id="9" w:name="_Toc304268691"/>
      <w:r>
        <w:rPr>
          <w:rFonts w:hint="eastAsia"/>
        </w:rPr>
        <w:t>测试需求</w:t>
      </w:r>
      <w:bookmarkEnd w:id="7"/>
      <w:bookmarkEnd w:id="8"/>
      <w:bookmarkEnd w:id="9"/>
    </w:p>
    <w:p w14:paraId="36D81803" w14:textId="02B28DA3"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EB5B6D">
        <w:rPr>
          <w:rFonts w:ascii="宋体" w:hAnsi="宋体" w:hint="eastAsia"/>
          <w:sz w:val="21"/>
          <w:szCs w:val="21"/>
        </w:rPr>
        <w:t>本项目主要面对客户和入驻商家两大类客户。主要针对基础</w:t>
      </w:r>
      <w:r>
        <w:rPr>
          <w:rFonts w:ascii="宋体" w:hAnsi="宋体" w:hint="eastAsia"/>
          <w:sz w:val="21"/>
          <w:szCs w:val="21"/>
        </w:rPr>
        <w:t>功能、界面、易用性、兼容性</w:t>
      </w:r>
      <w:r w:rsidR="00EB5B6D">
        <w:rPr>
          <w:rFonts w:ascii="宋体" w:hAnsi="宋体" w:hint="eastAsia"/>
          <w:sz w:val="21"/>
          <w:szCs w:val="21"/>
        </w:rPr>
        <w:t>、操作逻辑合理性</w:t>
      </w:r>
      <w:r>
        <w:rPr>
          <w:rFonts w:ascii="宋体" w:hAnsi="宋体" w:hint="eastAsia"/>
          <w:sz w:val="21"/>
          <w:szCs w:val="21"/>
        </w:rPr>
        <w:t>及性能</w:t>
      </w:r>
      <w:r w:rsidR="00EB5B6D">
        <w:rPr>
          <w:rFonts w:ascii="宋体" w:hAnsi="宋体" w:hint="eastAsia"/>
          <w:sz w:val="21"/>
          <w:szCs w:val="21"/>
        </w:rPr>
        <w:t>等方面</w:t>
      </w:r>
      <w:r>
        <w:rPr>
          <w:rFonts w:ascii="宋体" w:hAnsi="宋体" w:hint="eastAsia"/>
          <w:sz w:val="21"/>
          <w:szCs w:val="21"/>
        </w:rPr>
        <w:t>测试。</w:t>
      </w:r>
    </w:p>
    <w:p w14:paraId="1B1E09A7" w14:textId="378F5E31" w:rsidR="00E67594" w:rsidRDefault="00EB5B6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对PC端测试</w:t>
      </w:r>
      <w:r w:rsidR="00C140D9">
        <w:rPr>
          <w:rFonts w:ascii="宋体" w:hAnsi="宋体" w:hint="eastAsia"/>
          <w:sz w:val="21"/>
          <w:szCs w:val="21"/>
        </w:rPr>
        <w:t>主要测试范围如下：</w:t>
      </w:r>
    </w:p>
    <w:p w14:paraId="6C70DB8B" w14:textId="5AD85A5D" w:rsidR="00EB5B6D" w:rsidRDefault="00EB5B6D" w:rsidP="00EB5B6D">
      <w:pPr>
        <w:pStyle w:val="af6"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EB5B6D">
        <w:rPr>
          <w:rFonts w:ascii="宋体" w:hAnsi="宋体" w:hint="eastAsia"/>
          <w:szCs w:val="21"/>
        </w:rPr>
        <w:t>注册登录模块：</w:t>
      </w:r>
    </w:p>
    <w:p w14:paraId="171AFDC3" w14:textId="26694D7F" w:rsidR="00EB5B6D" w:rsidRDefault="00EB5B6D" w:rsidP="00EB5B6D">
      <w:pPr>
        <w:pStyle w:val="af6"/>
        <w:numPr>
          <w:ilvl w:val="0"/>
          <w:numId w:val="11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注册</w:t>
      </w:r>
    </w:p>
    <w:p w14:paraId="30CEC878" w14:textId="0E337355" w:rsidR="00EB5B6D" w:rsidRPr="00EB5B6D" w:rsidRDefault="00EB5B6D" w:rsidP="00EB5B6D">
      <w:pPr>
        <w:pStyle w:val="af6"/>
        <w:numPr>
          <w:ilvl w:val="0"/>
          <w:numId w:val="11"/>
        </w:numPr>
        <w:spacing w:before="100" w:beforeAutospacing="1" w:after="100" w:afterAutospacing="1" w:line="24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登录</w:t>
      </w:r>
    </w:p>
    <w:p w14:paraId="79A23A91" w14:textId="3F8134EE" w:rsidR="00EB5B6D" w:rsidRPr="00EB5B6D" w:rsidRDefault="00EB5B6D" w:rsidP="00EB5B6D">
      <w:pPr>
        <w:pStyle w:val="af6"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用户模块：</w:t>
      </w:r>
    </w:p>
    <w:p w14:paraId="1960624B" w14:textId="058E3219" w:rsidR="00EB5B6D" w:rsidRDefault="00593DAE" w:rsidP="00593DAE">
      <w:pPr>
        <w:pStyle w:val="af6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浏览书籍</w:t>
      </w:r>
    </w:p>
    <w:p w14:paraId="3B249E95" w14:textId="7E810209" w:rsidR="00593DAE" w:rsidRDefault="00593DAE" w:rsidP="00593DAE">
      <w:pPr>
        <w:pStyle w:val="af6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根据指定的内容搜索书籍</w:t>
      </w:r>
    </w:p>
    <w:p w14:paraId="36381246" w14:textId="2FA2CCF4" w:rsidR="00593DAE" w:rsidRDefault="00593DAE" w:rsidP="00593DAE">
      <w:pPr>
        <w:pStyle w:val="af6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下单</w:t>
      </w:r>
    </w:p>
    <w:p w14:paraId="139D75D7" w14:textId="630F6CAC" w:rsidR="00593DAE" w:rsidRDefault="00593DAE" w:rsidP="00593DAE">
      <w:pPr>
        <w:pStyle w:val="af6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付款</w:t>
      </w:r>
    </w:p>
    <w:p w14:paraId="61C8F1E7" w14:textId="09D9D122" w:rsidR="00593DAE" w:rsidRDefault="00593DAE" w:rsidP="00593DAE">
      <w:pPr>
        <w:pStyle w:val="af6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查看个人信息</w:t>
      </w:r>
    </w:p>
    <w:p w14:paraId="0438B3A9" w14:textId="66A73420" w:rsidR="00593DAE" w:rsidRDefault="00593DAE" w:rsidP="00593DAE">
      <w:pPr>
        <w:pStyle w:val="af6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修改个人信息</w:t>
      </w:r>
    </w:p>
    <w:p w14:paraId="3AD8D5AE" w14:textId="531C8D69" w:rsidR="00593DAE" w:rsidRDefault="00593DAE" w:rsidP="00593DAE">
      <w:pPr>
        <w:pStyle w:val="af6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查看书籍详情</w:t>
      </w:r>
    </w:p>
    <w:p w14:paraId="0969E072" w14:textId="20BBEF85" w:rsidR="00593DAE" w:rsidRDefault="00593DAE" w:rsidP="00593DAE">
      <w:pPr>
        <w:pStyle w:val="af6"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593DAE">
        <w:rPr>
          <w:rFonts w:ascii="宋体" w:hAnsi="宋体" w:hint="eastAsia"/>
          <w:szCs w:val="21"/>
        </w:rPr>
        <w:t>购物车模块</w:t>
      </w:r>
    </w:p>
    <w:p w14:paraId="64E08114" w14:textId="2C8E92A0" w:rsidR="00593DAE" w:rsidRDefault="00593DAE" w:rsidP="00593DAE">
      <w:pPr>
        <w:pStyle w:val="af6"/>
        <w:numPr>
          <w:ilvl w:val="0"/>
          <w:numId w:val="15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收藏喜欢的商品</w:t>
      </w:r>
    </w:p>
    <w:p w14:paraId="749BD9D7" w14:textId="6961F757" w:rsidR="00593DAE" w:rsidRDefault="00593DAE" w:rsidP="00593DAE">
      <w:pPr>
        <w:pStyle w:val="af6"/>
        <w:numPr>
          <w:ilvl w:val="0"/>
          <w:numId w:val="15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清空购物车</w:t>
      </w:r>
    </w:p>
    <w:p w14:paraId="6E5AA662" w14:textId="45D6AD49" w:rsidR="00593DAE" w:rsidRPr="00593DAE" w:rsidRDefault="00593DAE" w:rsidP="00593DAE">
      <w:pPr>
        <w:pStyle w:val="af6"/>
        <w:numPr>
          <w:ilvl w:val="0"/>
          <w:numId w:val="15"/>
        </w:numPr>
        <w:spacing w:before="100" w:beforeAutospacing="1" w:after="100" w:afterAutospacing="1" w:line="24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添加购物车</w:t>
      </w:r>
    </w:p>
    <w:p w14:paraId="5465BF81" w14:textId="4A97735D" w:rsidR="00593DAE" w:rsidRDefault="00593DAE" w:rsidP="00593DAE">
      <w:pPr>
        <w:spacing w:before="100" w:beforeAutospacing="1" w:after="100" w:afterAutospacing="1"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对服务器端的主要测试范围如下：</w:t>
      </w:r>
    </w:p>
    <w:p w14:paraId="2F319100" w14:textId="3E53B285" w:rsidR="00593DAE" w:rsidRDefault="00593DAE" w:rsidP="00593DAE">
      <w:pPr>
        <w:pStyle w:val="af6"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593DAE">
        <w:rPr>
          <w:rFonts w:ascii="宋体" w:hAnsi="宋体" w:hint="eastAsia"/>
          <w:szCs w:val="21"/>
        </w:rPr>
        <w:t>压力测试</w:t>
      </w:r>
    </w:p>
    <w:p w14:paraId="2BF47E5F" w14:textId="4E21F04F" w:rsidR="00593DAE" w:rsidRDefault="00593DAE" w:rsidP="00593DAE">
      <w:pPr>
        <w:pStyle w:val="af6"/>
        <w:numPr>
          <w:ilvl w:val="0"/>
          <w:numId w:val="14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批量登录/注册</w:t>
      </w:r>
    </w:p>
    <w:p w14:paraId="070CEC88" w14:textId="7DA8F1D0" w:rsidR="00593DAE" w:rsidRDefault="00593DAE" w:rsidP="00593DAE">
      <w:pPr>
        <w:pStyle w:val="af6"/>
        <w:numPr>
          <w:ilvl w:val="0"/>
          <w:numId w:val="14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多人同时下单</w:t>
      </w:r>
    </w:p>
    <w:p w14:paraId="35A18505" w14:textId="77777777" w:rsidR="00593DAE" w:rsidRDefault="00593DAE" w:rsidP="00593DAE">
      <w:pPr>
        <w:pStyle w:val="af6"/>
        <w:numPr>
          <w:ilvl w:val="0"/>
          <w:numId w:val="14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同时搜索</w:t>
      </w:r>
    </w:p>
    <w:p w14:paraId="598F0106" w14:textId="6054CD5A" w:rsidR="00E67594" w:rsidRPr="00593DAE" w:rsidRDefault="00C140D9" w:rsidP="00593DAE">
      <w:pPr>
        <w:pStyle w:val="af6"/>
        <w:spacing w:before="100" w:beforeAutospacing="1" w:after="100" w:afterAutospacing="1" w:line="240" w:lineRule="auto"/>
        <w:ind w:firstLineChars="0" w:firstLine="0"/>
        <w:rPr>
          <w:rFonts w:ascii="宋体" w:hAnsi="宋体"/>
          <w:szCs w:val="21"/>
        </w:rPr>
      </w:pPr>
      <w:bookmarkStart w:id="10" w:name="_Toc268598253"/>
      <w:bookmarkStart w:id="11" w:name="_Toc292985464"/>
      <w:r w:rsidRPr="00593DAE">
        <w:rPr>
          <w:rFonts w:hint="eastAsia"/>
          <w:sz w:val="28"/>
          <w:szCs w:val="28"/>
        </w:rPr>
        <w:t>功能性测试</w:t>
      </w:r>
      <w:bookmarkEnd w:id="10"/>
      <w:bookmarkEnd w:id="11"/>
      <w:r w:rsidRPr="00593DAE">
        <w:rPr>
          <w:rFonts w:hint="eastAsia"/>
          <w:sz w:val="28"/>
          <w:szCs w:val="28"/>
        </w:rPr>
        <w:t>范围</w:t>
      </w:r>
    </w:p>
    <w:p w14:paraId="5E27173F" w14:textId="77777777" w:rsidR="00E67594" w:rsidRDefault="00C140D9">
      <w:pPr>
        <w:pStyle w:val="3"/>
      </w:pPr>
      <w:r>
        <w:rPr>
          <w:rFonts w:hint="eastAsia"/>
        </w:rPr>
        <w:tab/>
      </w:r>
      <w:bookmarkStart w:id="12" w:name="_Toc304268692"/>
      <w:r>
        <w:rPr>
          <w:rFonts w:hint="eastAsia"/>
        </w:rPr>
        <w:t>测试功能模块：</w:t>
      </w:r>
      <w:bookmarkEnd w:id="12"/>
    </w:p>
    <w:tbl>
      <w:tblPr>
        <w:tblW w:w="876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275"/>
        <w:gridCol w:w="938"/>
        <w:gridCol w:w="5539"/>
      </w:tblGrid>
      <w:tr w:rsidR="004C2987" w14:paraId="78855ED6" w14:textId="77777777" w:rsidTr="007D1564">
        <w:trPr>
          <w:trHeight w:val="270"/>
          <w:jc w:val="center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C473" w14:textId="06B47F77" w:rsidR="004C2987" w:rsidRDefault="00593DA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注册/登录</w:t>
            </w:r>
            <w:r w:rsidR="004C2987"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42D38" w14:textId="77777777"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9515" w14:textId="77777777"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B5E" w14:textId="77777777"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4C2987" w14:paraId="1EC02B6B" w14:textId="77777777" w:rsidTr="007D1564">
        <w:trPr>
          <w:trHeight w:val="270"/>
          <w:jc w:val="center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21D8" w14:textId="77777777"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316BC" w14:textId="77777777"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1E24" w14:textId="77777777"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CF783" w14:textId="5407F4BE" w:rsidR="004C2987" w:rsidRDefault="00593DA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需要下单的用户/入驻商家</w:t>
            </w:r>
          </w:p>
        </w:tc>
      </w:tr>
      <w:tr w:rsidR="004C2987" w14:paraId="4A34FBF3" w14:textId="77777777" w:rsidTr="007D1564">
        <w:trPr>
          <w:trHeight w:val="270"/>
          <w:jc w:val="center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75A5" w14:textId="77777777"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4299C" w14:textId="77777777"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D2A5F" w14:textId="77777777"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F8383" w14:textId="38139E4E" w:rsidR="004C2987" w:rsidRDefault="00593DA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需要下单的用户/入驻商家</w:t>
            </w:r>
          </w:p>
        </w:tc>
      </w:tr>
      <w:tr w:rsidR="004C2987" w14:paraId="09444240" w14:textId="77777777" w:rsidTr="007D1564">
        <w:trPr>
          <w:trHeight w:val="270"/>
          <w:jc w:val="center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244BE" w14:textId="77777777" w:rsidR="004C2987" w:rsidRDefault="00593DAE" w:rsidP="00593D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用户模块</w:t>
            </w:r>
          </w:p>
          <w:p w14:paraId="5B2A3F3C" w14:textId="77777777" w:rsidR="008F3648" w:rsidRDefault="008F3648" w:rsidP="008F3648">
            <w:pP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</w:p>
          <w:p w14:paraId="618ED1B5" w14:textId="3DF42B34" w:rsidR="008F3648" w:rsidRPr="008F3648" w:rsidRDefault="008F3648" w:rsidP="008F3648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E8B1" w14:textId="6AE6E2DC" w:rsidR="004C2987" w:rsidRDefault="00593DAE" w:rsidP="0057629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浏览书籍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A345" w14:textId="77777777" w:rsidR="004C2987" w:rsidRDefault="004C2987" w:rsidP="0066238C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A6728" w14:textId="320788A9" w:rsidR="004C2987" w:rsidRDefault="00593DAE" w:rsidP="00997CC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无论是否注册都应该具有浏览商品的权力</w:t>
            </w:r>
          </w:p>
        </w:tc>
      </w:tr>
      <w:tr w:rsidR="008F3648" w14:paraId="3990BC70" w14:textId="77777777" w:rsidTr="007D1564">
        <w:trPr>
          <w:trHeight w:val="556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52E16" w14:textId="77777777" w:rsidR="008F3648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BD69" w14:textId="104F1BBE" w:rsidR="008F3648" w:rsidRDefault="008F3648" w:rsidP="008F3648">
            <w:pPr>
              <w:widowControl/>
              <w:spacing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</w:t>
            </w:r>
            <w:r>
              <w:rPr>
                <w:rFonts w:ascii="宋体" w:hAnsi="宋体" w:hint="eastAsia"/>
                <w:szCs w:val="21"/>
              </w:rPr>
              <w:t>指定的内容搜索书籍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0408E" w14:textId="00003317" w:rsidR="008F3648" w:rsidRDefault="008F3648" w:rsidP="008F3648">
            <w:pPr>
              <w:widowControl/>
              <w:spacing w:line="240" w:lineRule="auto"/>
              <w:ind w:firstLineChars="100" w:firstLine="220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97880" w14:textId="054CBF9F" w:rsidR="008F3648" w:rsidRDefault="008F3648" w:rsidP="008F3648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无论是否注册都应该具有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商品的权力</w:t>
            </w:r>
          </w:p>
        </w:tc>
      </w:tr>
      <w:tr w:rsidR="008F3648" w14:paraId="61B05F59" w14:textId="77777777" w:rsidTr="007D1564">
        <w:trPr>
          <w:trHeight w:val="556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40DE4" w14:textId="77777777" w:rsidR="008F3648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5A2D8" w14:textId="5341C536" w:rsidR="008F3648" w:rsidRPr="0057629C" w:rsidRDefault="008F3648" w:rsidP="008F364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下单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0918" w14:textId="20F3EA8E" w:rsidR="008F3648" w:rsidRDefault="008F3648" w:rsidP="008F3648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A248" w14:textId="7D3E52B4" w:rsidR="008F3648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购买必须</w:t>
            </w:r>
          </w:p>
        </w:tc>
      </w:tr>
      <w:tr w:rsidR="008F3648" w14:paraId="12BA3845" w14:textId="77777777" w:rsidTr="007D1564">
        <w:trPr>
          <w:trHeight w:val="556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325E" w14:textId="77777777" w:rsidR="008F3648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E10DA" w14:textId="15D58352" w:rsidR="008F3648" w:rsidRPr="0057629C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付款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205C" w14:textId="3C6963A3" w:rsidR="008F3648" w:rsidRDefault="008F3648" w:rsidP="008F3648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46DC" w14:textId="212A40DF" w:rsidR="008F3648" w:rsidRDefault="008F3648" w:rsidP="008F3648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购买所必须</w:t>
            </w:r>
          </w:p>
        </w:tc>
      </w:tr>
      <w:tr w:rsidR="008F3648" w14:paraId="0D0D72CA" w14:textId="77777777" w:rsidTr="007D1564">
        <w:trPr>
          <w:trHeight w:val="556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75814" w14:textId="77777777" w:rsidR="008F3648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ABD07" w14:textId="270F79C9" w:rsidR="008F3648" w:rsidRPr="0057629C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查看个人信息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26D24" w14:textId="4EF14E38" w:rsidR="008F3648" w:rsidRDefault="008F3648" w:rsidP="008F3648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1CF5F" w14:textId="2BEE65F8" w:rsidR="008F3648" w:rsidRDefault="008F3648" w:rsidP="008F364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可以暂时不开放</w:t>
            </w:r>
          </w:p>
        </w:tc>
      </w:tr>
      <w:tr w:rsidR="008502EC" w14:paraId="60B18E91" w14:textId="77777777" w:rsidTr="007D1564">
        <w:trPr>
          <w:trHeight w:val="556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ABB3" w14:textId="77777777" w:rsidR="008502EC" w:rsidRDefault="008502EC" w:rsidP="008502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79F5D" w14:textId="6B743413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修改个人信息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6223" w14:textId="63FEAF77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6D11F" w14:textId="3C9E5E18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可以暂时不开放</w:t>
            </w:r>
          </w:p>
        </w:tc>
      </w:tr>
      <w:tr w:rsidR="008502EC" w14:paraId="3E9C2C5C" w14:textId="77777777" w:rsidTr="007D1564">
        <w:trPr>
          <w:trHeight w:val="556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E4720" w14:textId="77777777" w:rsidR="008502EC" w:rsidRDefault="008502EC" w:rsidP="008502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B611B" w14:textId="60AE3CA3" w:rsidR="008502EC" w:rsidRPr="0057629C" w:rsidRDefault="008502EC" w:rsidP="008502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查看书籍详情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116B" w14:textId="05DFF0CD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DE9B9" w14:textId="60BC0E40" w:rsidR="008502EC" w:rsidRDefault="008502EC" w:rsidP="008502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无论是否注册都应该具有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查看书籍详情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的权力</w:t>
            </w:r>
          </w:p>
        </w:tc>
      </w:tr>
      <w:tr w:rsidR="008502EC" w14:paraId="078E7CD4" w14:textId="77777777" w:rsidTr="007D1564">
        <w:trPr>
          <w:trHeight w:val="492"/>
          <w:jc w:val="center"/>
        </w:trPr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DA43F" w14:textId="77777777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A674" w14:textId="3A52138A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收藏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985E" w14:textId="12D2F39E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A1B19" w14:textId="39E3A8D5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可以暂时不提供收藏的功能</w:t>
            </w:r>
          </w:p>
        </w:tc>
      </w:tr>
      <w:tr w:rsidR="008502EC" w14:paraId="1F027D65" w14:textId="77777777" w:rsidTr="007D1564">
        <w:trPr>
          <w:trHeight w:val="492"/>
          <w:jc w:val="center"/>
        </w:trPr>
        <w:tc>
          <w:tcPr>
            <w:tcW w:w="100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8D1DC" w14:textId="0CA0C473" w:rsidR="008502EC" w:rsidRDefault="008502EC" w:rsidP="008502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购物车模块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CA86" w14:textId="645AE055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添加购物车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15C34" w14:textId="1B6DC9A9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B3BD0" w14:textId="3C973B89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必须添加购物车</w:t>
            </w:r>
          </w:p>
        </w:tc>
      </w:tr>
      <w:tr w:rsidR="008502EC" w14:paraId="65F8E1AD" w14:textId="77777777" w:rsidTr="007D1564">
        <w:trPr>
          <w:trHeight w:val="493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3A1D0" w14:textId="77777777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38EFE" w14:textId="1A3C4404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清空购物车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1655D" w14:textId="747983A7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A7861" w14:textId="1C2B4756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可以暂时不提供直接清空购物车的功能</w:t>
            </w:r>
          </w:p>
        </w:tc>
      </w:tr>
      <w:tr w:rsidR="008502EC" w14:paraId="2A4D6404" w14:textId="77777777" w:rsidTr="007D1564">
        <w:trPr>
          <w:trHeight w:val="257"/>
          <w:jc w:val="center"/>
        </w:trPr>
        <w:tc>
          <w:tcPr>
            <w:tcW w:w="100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4CA7A" w14:textId="005B71DF" w:rsidR="008502EC" w:rsidRDefault="008502EC" w:rsidP="008502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压力测试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85C00" w14:textId="27FFE7B3" w:rsidR="008502EC" w:rsidRDefault="008502EC" w:rsidP="008502EC">
            <w:pPr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批量登录/注册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E2FE2" w14:textId="7C132C58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FF7AC" w14:textId="6F6A66B6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刚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上线短期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之内可能有较大的访问量</w:t>
            </w:r>
          </w:p>
        </w:tc>
      </w:tr>
      <w:tr w:rsidR="008502EC" w14:paraId="39734D6C" w14:textId="77777777" w:rsidTr="007D1564">
        <w:trPr>
          <w:trHeight w:val="703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232E" w14:textId="77777777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9267" w14:textId="06E672ED" w:rsidR="008502EC" w:rsidRDefault="008502EC" w:rsidP="008502EC">
            <w:pPr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同时搜索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221C" w14:textId="6E87F9F1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C317D" w14:textId="15CB55F8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刚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上线短期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之内可能有较大的访问量</w:t>
            </w:r>
          </w:p>
        </w:tc>
      </w:tr>
      <w:tr w:rsidR="008502EC" w14:paraId="32E8A44C" w14:textId="77777777" w:rsidTr="007D1564">
        <w:trPr>
          <w:trHeight w:val="703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232FC" w14:textId="77777777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AB40E" w14:textId="4E949E43" w:rsidR="008502EC" w:rsidRDefault="008502EC" w:rsidP="008502EC">
            <w:pPr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批量下单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A5400" w14:textId="1C34D89A" w:rsidR="008502EC" w:rsidRDefault="008502EC" w:rsidP="008502EC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78D1" w14:textId="34ADC70A" w:rsidR="008502EC" w:rsidRDefault="008502EC" w:rsidP="008502EC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刚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上线短期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之内可能有较大的访问量</w:t>
            </w:r>
          </w:p>
        </w:tc>
      </w:tr>
    </w:tbl>
    <w:p w14:paraId="102A0056" w14:textId="09AEA618" w:rsidR="00C37665" w:rsidRDefault="00C140D9" w:rsidP="00C37665">
      <w:pPr>
        <w:pStyle w:val="1"/>
        <w:spacing w:before="100" w:beforeAutospacing="1" w:after="100" w:afterAutospacing="1" w:line="240" w:lineRule="auto"/>
      </w:pPr>
      <w:bookmarkStart w:id="13" w:name="_Toc268598255"/>
      <w:bookmarkStart w:id="14" w:name="_Toc292985466"/>
      <w:bookmarkStart w:id="15" w:name="_Toc304268693"/>
      <w:r>
        <w:rPr>
          <w:rFonts w:hint="eastAsia"/>
        </w:rPr>
        <w:t>测试策略</w:t>
      </w:r>
      <w:bookmarkStart w:id="16" w:name="_Toc69790582"/>
      <w:bookmarkStart w:id="17" w:name="_Toc136083305"/>
      <w:bookmarkStart w:id="18" w:name="_Toc20726768"/>
      <w:bookmarkEnd w:id="13"/>
      <w:bookmarkEnd w:id="14"/>
      <w:bookmarkEnd w:id="15"/>
    </w:p>
    <w:p w14:paraId="31F5D18B" w14:textId="1B2A3BE6" w:rsidR="00E174D9" w:rsidRDefault="00C37665" w:rsidP="00E174D9">
      <w:pPr>
        <w:pStyle w:val="11"/>
        <w:numPr>
          <w:ilvl w:val="0"/>
          <w:numId w:val="0"/>
        </w:num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测试类型</w:t>
      </w:r>
    </w:p>
    <w:p w14:paraId="66FF725D" w14:textId="160B9F9A" w:rsidR="00E174D9" w:rsidRPr="00E174D9" w:rsidRDefault="00E174D9" w:rsidP="00E174D9">
      <w:pPr>
        <w:ind w:firstLineChars="200" w:firstLine="420"/>
        <w:rPr>
          <w:rFonts w:hint="eastAsia"/>
        </w:rPr>
      </w:pP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3421D5C1" w14:textId="3F840044" w:rsidR="00C37665" w:rsidRDefault="00E174D9" w:rsidP="00C37665">
      <w:pPr>
        <w:pStyle w:val="11"/>
        <w:numPr>
          <w:ilvl w:val="0"/>
          <w:numId w:val="0"/>
        </w:numPr>
      </w:pPr>
      <w:r>
        <w:rPr>
          <w:rFonts w:hint="eastAsia"/>
        </w:rPr>
        <w:t>3.2</w:t>
      </w:r>
      <w:r>
        <w:t xml:space="preserve"> </w:t>
      </w:r>
      <w:r w:rsidRPr="00E174D9">
        <w:rPr>
          <w:rFonts w:hint="eastAsia"/>
        </w:rPr>
        <w:t>功能测试</w:t>
      </w:r>
    </w:p>
    <w:p w14:paraId="460AF437" w14:textId="357BF15F" w:rsidR="00E174D9" w:rsidRPr="00C53ECE" w:rsidRDefault="00E174D9" w:rsidP="00E174D9">
      <w:pPr>
        <w:rPr>
          <w:rFonts w:hint="eastAsia"/>
        </w:rPr>
      </w:pPr>
      <w:r w:rsidRPr="00E174D9">
        <w:rPr>
          <w:rFonts w:hint="eastAsia"/>
          <w:b/>
          <w:bCs/>
        </w:rPr>
        <w:t>概述：</w:t>
      </w:r>
      <w:r w:rsidRPr="00E174D9">
        <w:rPr>
          <w:rFonts w:hint="eastAsia"/>
        </w:rPr>
        <w:t>主要验证移动设备客户端的功能是否满足《需求确认书</w:t>
      </w:r>
      <w:r w:rsidRPr="00E174D9">
        <w:rPr>
          <w:rFonts w:hint="eastAsia"/>
        </w:rPr>
        <w:t>.docx</w:t>
      </w:r>
      <w:r w:rsidRPr="00E174D9">
        <w:rPr>
          <w:rFonts w:hint="eastAsia"/>
        </w:rPr>
        <w:t>》中所规定的</w:t>
      </w:r>
      <w:proofErr w:type="gramStart"/>
      <w:r w:rsidRPr="00E174D9">
        <w:rPr>
          <w:rFonts w:hint="eastAsia"/>
        </w:rPr>
        <w:t>的</w:t>
      </w:r>
      <w:proofErr w:type="gramEnd"/>
      <w:r w:rsidRPr="00E174D9">
        <w:rPr>
          <w:rFonts w:hint="eastAsia"/>
        </w:rPr>
        <w:t>功能性需求。</w:t>
      </w:r>
    </w:p>
    <w:bookmarkEnd w:id="16"/>
    <w:bookmarkEnd w:id="17"/>
    <w:bookmarkEnd w:id="18"/>
    <w:p w14:paraId="667F1A62" w14:textId="77777777" w:rsidR="00E67594" w:rsidRDefault="00C140D9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E67594" w14:paraId="4BBF6ECD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35241B83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4540385F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E67594" w14:paraId="0A6C6FF7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0A0A8398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50671EE2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1F189494" w14:textId="797467D2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在使用合法数据时得到正确的结果（客户端及数据库数据同步验证）。</w:t>
            </w:r>
          </w:p>
          <w:p w14:paraId="0D08A864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2030C7C4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E67594" w14:paraId="51456E05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7D100E53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14:paraId="6C027DCF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6A1718D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6A8DF1BB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627F8606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E67594" w14:paraId="149B49C7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6F9A877C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164C9FCD" w14:textId="1E568D38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客户端及数据库开发组开发进度不同导致功能模块不完整，延缓测试进度。</w:t>
            </w:r>
          </w:p>
        </w:tc>
      </w:tr>
    </w:tbl>
    <w:p w14:paraId="2F308313" w14:textId="76D19825" w:rsidR="00E174D9" w:rsidRDefault="00E174D9" w:rsidP="00E174D9">
      <w:pPr>
        <w:pStyle w:val="1111"/>
        <w:spacing w:beforeLines="150" w:before="468"/>
      </w:pPr>
      <w:bookmarkStart w:id="19" w:name="_Toc136083308"/>
      <w:bookmarkStart w:id="20" w:name="_Toc268598259"/>
      <w:bookmarkStart w:id="21" w:name="_Toc304268696"/>
      <w:bookmarkStart w:id="22" w:name="_Toc292985469"/>
      <w:bookmarkStart w:id="23" w:name="_Toc268598258"/>
      <w:bookmarkStart w:id="24" w:name="_Toc136083306"/>
      <w:r>
        <w:rPr>
          <w:rFonts w:hint="eastAsia"/>
          <w:highlight w:val="lightGray"/>
        </w:rPr>
        <w:t>3.2.1</w:t>
      </w:r>
      <w:r>
        <w:t xml:space="preserve"> </w:t>
      </w:r>
      <w:r>
        <w:rPr>
          <w:rFonts w:hint="eastAsia"/>
        </w:rPr>
        <w:t>界面</w:t>
      </w:r>
      <w:r>
        <w:rPr>
          <w:rFonts w:hint="eastAsia"/>
        </w:rPr>
        <w:t>/</w:t>
      </w:r>
      <w:r>
        <w:rPr>
          <w:rFonts w:hint="eastAsia"/>
        </w:rPr>
        <w:t>易用性测试</w:t>
      </w:r>
      <w:bookmarkEnd w:id="19"/>
      <w:bookmarkEnd w:id="20"/>
      <w:bookmarkEnd w:id="21"/>
      <w:bookmarkEnd w:id="22"/>
    </w:p>
    <w:p w14:paraId="73213EA6" w14:textId="77777777" w:rsidR="00E174D9" w:rsidRDefault="00E174D9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5D6D62D6" w14:textId="77777777" w:rsidR="00E174D9" w:rsidRDefault="00E174D9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48758163" w14:textId="7590436B" w:rsidR="00E174D9" w:rsidRDefault="00E174D9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确保各种浏览及各种访问方法都使用正常；</w:t>
      </w:r>
    </w:p>
    <w:p w14:paraId="5EF17E0B" w14:textId="77777777" w:rsidR="00E174D9" w:rsidRDefault="00E174D9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174D9" w14:paraId="71B7FB04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17D45FB" w14:textId="77777777" w:rsidR="00E174D9" w:rsidRDefault="00E174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DF2B427" w14:textId="77777777" w:rsidR="00E174D9" w:rsidRDefault="00E174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12F633AF" w14:textId="3A774C4B" w:rsidR="00E174D9" w:rsidRDefault="00E174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使用WEB界面：简洁、操作流程清晰。</w:t>
            </w:r>
          </w:p>
          <w:p w14:paraId="0A296944" w14:textId="1B48FA9E" w:rsidR="00E174D9" w:rsidRDefault="00E174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客户端html</w:t>
            </w:r>
            <w:r>
              <w:rPr>
                <w:rFonts w:ascii="宋体" w:hAnsi="宋体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js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css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编写：简单、易用、字体清晰。</w:t>
            </w:r>
          </w:p>
        </w:tc>
      </w:tr>
      <w:tr w:rsidR="00E174D9" w14:paraId="1F87030C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A25B3D3" w14:textId="77777777" w:rsidR="00E174D9" w:rsidRDefault="00E174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53708ABB" w14:textId="77777777" w:rsidR="00E174D9" w:rsidRDefault="00E174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E174D9" w14:paraId="4BB1B89E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198CB868" w14:textId="77777777" w:rsidR="00E174D9" w:rsidRDefault="00E174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468B277A" w14:textId="77777777" w:rsidR="00E174D9" w:rsidRDefault="00E174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637647EA" w14:textId="77777777" w:rsidR="00E174D9" w:rsidRDefault="00E174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E174D9" w14:paraId="2E99E87E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C0472B7" w14:textId="77777777" w:rsidR="00E174D9" w:rsidRDefault="00E174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51B1D735" w14:textId="36863AB3" w:rsidR="00E174D9" w:rsidRDefault="00E174D9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网站简洁实用，易于小白用户操作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76E3125" w14:textId="6279CBE7" w:rsidR="00E67594" w:rsidRDefault="00E174D9" w:rsidP="00E174D9">
      <w:pPr>
        <w:pStyle w:val="3"/>
        <w:numPr>
          <w:ilvl w:val="0"/>
          <w:numId w:val="0"/>
        </w:numPr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5" w:name="_Toc304268697"/>
      <w:bookmarkStart w:id="26" w:name="_Toc268598261"/>
      <w:bookmarkStart w:id="27" w:name="_Toc136083307"/>
      <w:bookmarkStart w:id="28" w:name="_Toc292985471"/>
      <w:bookmarkEnd w:id="23"/>
      <w:bookmarkEnd w:id="24"/>
      <w:r>
        <w:rPr>
          <w:rFonts w:hint="eastAsia"/>
          <w:i w:val="0"/>
          <w:sz w:val="24"/>
          <w:szCs w:val="24"/>
          <w:highlight w:val="lightGray"/>
        </w:rPr>
        <w:t>3.2.2</w:t>
      </w:r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25"/>
      <w:bookmarkEnd w:id="26"/>
      <w:bookmarkEnd w:id="27"/>
      <w:bookmarkEnd w:id="28"/>
    </w:p>
    <w:p w14:paraId="09603FB2" w14:textId="77777777" w:rsidR="00E67594" w:rsidRDefault="00C140D9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4C784EAE" w14:textId="77777777" w:rsidR="00E67594" w:rsidRDefault="00C140D9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67594" w14:paraId="4B8EEA87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E6F39D6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4C0A8B4D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E67594" w14:paraId="764E6E8B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4C829EA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4DFCCCED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E67594" w14:paraId="407F3E35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9F3D185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14:paraId="59B99B14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E67594" w14:paraId="0F2F87F2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C825F54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08FFED1" w14:textId="77777777" w:rsidR="00E67594" w:rsidRDefault="00E6759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EE288D8" w14:textId="5EE82B96" w:rsidR="00E174D9" w:rsidRDefault="00E174D9" w:rsidP="00E174D9">
      <w:pPr>
        <w:pStyle w:val="11"/>
        <w:numPr>
          <w:ilvl w:val="0"/>
          <w:numId w:val="0"/>
        </w:numPr>
      </w:pPr>
      <w:bookmarkStart w:id="29" w:name="_Toc292985473"/>
      <w:bookmarkStart w:id="30" w:name="_Toc304268698"/>
      <w:bookmarkStart w:id="31" w:name="_Toc268598270"/>
      <w:bookmarkStart w:id="32" w:name="_Toc7758693"/>
      <w:r>
        <w:rPr>
          <w:rFonts w:hint="eastAsia"/>
        </w:rPr>
        <w:t>3.3</w:t>
      </w:r>
      <w:r>
        <w:rPr>
          <w:rFonts w:hint="eastAsia"/>
        </w:rPr>
        <w:t>版本发布策略</w:t>
      </w:r>
      <w:bookmarkEnd w:id="29"/>
      <w:bookmarkEnd w:id="30"/>
    </w:p>
    <w:p w14:paraId="43A885B5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331E5648" w14:textId="77777777" w:rsidR="00E174D9" w:rsidRDefault="00E174D9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2DE0E6B8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27FFDD2A" w14:textId="5ABAF499" w:rsidR="00E174D9" w:rsidRDefault="00E9146F" w:rsidP="00E9146F">
      <w:pPr>
        <w:pStyle w:val="11"/>
        <w:numPr>
          <w:ilvl w:val="0"/>
          <w:numId w:val="0"/>
        </w:numPr>
      </w:pPr>
      <w:bookmarkStart w:id="33" w:name="_Toc255679417"/>
      <w:bookmarkStart w:id="34" w:name="_Toc292985474"/>
      <w:bookmarkStart w:id="35" w:name="_Toc304268699"/>
      <w:r>
        <w:rPr>
          <w:rFonts w:hint="eastAsia"/>
        </w:rPr>
        <w:t>3.4</w:t>
      </w:r>
      <w:r>
        <w:rPr>
          <w:rFonts w:hint="eastAsia"/>
        </w:rPr>
        <w:t>阶段测试策略</w:t>
      </w:r>
      <w:bookmarkEnd w:id="33"/>
      <w:bookmarkEnd w:id="34"/>
      <w:bookmarkEnd w:id="35"/>
    </w:p>
    <w:p w14:paraId="1DD45034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75159A5A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58CF6921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800E956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4604539F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2F08CA43" w14:textId="72EE8C21" w:rsidR="00E174D9" w:rsidRPr="00E9146F" w:rsidRDefault="00E9146F" w:rsidP="00E9146F">
      <w:pPr>
        <w:spacing w:before="100" w:beforeAutospacing="1" w:after="100" w:afterAutospacing="1" w:line="240" w:lineRule="auto"/>
        <w:rPr>
          <w:rFonts w:ascii="宋体"/>
          <w:szCs w:val="21"/>
        </w:rPr>
      </w:pPr>
      <w:r>
        <w:rPr>
          <w:rFonts w:ascii="宋体" w:hint="eastAsia"/>
          <w:b/>
          <w:szCs w:val="21"/>
        </w:rPr>
        <w:t>5、</w:t>
      </w:r>
      <w:r w:rsidR="00E174D9" w:rsidRPr="00E9146F">
        <w:rPr>
          <w:rFonts w:ascii="宋体" w:hint="eastAsia"/>
          <w:b/>
          <w:szCs w:val="21"/>
        </w:rPr>
        <w:t>回归测试阶段：</w:t>
      </w:r>
      <w:r w:rsidR="00E174D9" w:rsidRPr="00E9146F">
        <w:rPr>
          <w:rFonts w:ascii="宋体" w:hint="eastAsia"/>
          <w:szCs w:val="21"/>
        </w:rPr>
        <w:t>重点在于验证bug是否解决及相关功能是否受影响。</w:t>
      </w:r>
    </w:p>
    <w:p w14:paraId="7F443B76" w14:textId="49D68C06" w:rsidR="00E174D9" w:rsidRDefault="00E9146F" w:rsidP="00E9146F">
      <w:pPr>
        <w:pStyle w:val="11"/>
        <w:numPr>
          <w:ilvl w:val="0"/>
          <w:numId w:val="0"/>
        </w:numPr>
      </w:pPr>
      <w:bookmarkStart w:id="36" w:name="_Toc292985475"/>
      <w:bookmarkStart w:id="37" w:name="_Toc304268700"/>
      <w:bookmarkStart w:id="38" w:name="_Toc255679418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管理策略</w:t>
      </w:r>
      <w:bookmarkEnd w:id="36"/>
      <w:bookmarkEnd w:id="37"/>
      <w:bookmarkEnd w:id="38"/>
    </w:p>
    <w:p w14:paraId="77AA16E0" w14:textId="02821F7A" w:rsidR="00E174D9" w:rsidRDefault="00E9146F" w:rsidP="00E9146F">
      <w:pPr>
        <w:pStyle w:val="3"/>
        <w:numPr>
          <w:ilvl w:val="0"/>
          <w:numId w:val="0"/>
        </w:numPr>
      </w:pPr>
      <w:bookmarkStart w:id="39" w:name="_Toc304268701"/>
      <w:r>
        <w:rPr>
          <w:rFonts w:hint="eastAsia"/>
          <w:highlight w:val="lightGray"/>
        </w:rPr>
        <w:t>3.5.1</w:t>
      </w:r>
      <w:r>
        <w:rPr>
          <w:rFonts w:hint="eastAsia"/>
        </w:rPr>
        <w:t>缺陷管理工具</w:t>
      </w:r>
      <w:bookmarkEnd w:id="39"/>
    </w:p>
    <w:p w14:paraId="533C76B3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51A29D73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667F183F" w14:textId="41AD2EC8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</w:t>
      </w:r>
    </w:p>
    <w:p w14:paraId="34D21010" w14:textId="77777777" w:rsidR="00E174D9" w:rsidRDefault="00E174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79BF1438" w14:textId="064FD43C" w:rsidR="00E174D9" w:rsidRDefault="00CD343C" w:rsidP="00CD343C">
      <w:pPr>
        <w:pStyle w:val="3"/>
        <w:numPr>
          <w:ilvl w:val="0"/>
          <w:numId w:val="0"/>
        </w:numPr>
      </w:pPr>
      <w:bookmarkStart w:id="40" w:name="_Toc304268702"/>
      <w:r>
        <w:rPr>
          <w:rFonts w:hint="eastAsia"/>
          <w:highlight w:val="lightGray"/>
        </w:rPr>
        <w:lastRenderedPageBreak/>
        <w:t>3.5.2</w:t>
      </w:r>
      <w:r>
        <w:rPr>
          <w:rFonts w:hint="eastAsia"/>
        </w:rPr>
        <w:t>错误优先级</w:t>
      </w:r>
      <w:bookmarkEnd w:id="40"/>
    </w:p>
    <w:p w14:paraId="3277A374" w14:textId="77777777" w:rsidR="00E174D9" w:rsidRDefault="00E174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32C65D67" w14:textId="77777777" w:rsidR="00E174D9" w:rsidRDefault="00E174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7EF9FE19" w14:textId="77777777" w:rsidR="00E174D9" w:rsidRDefault="00E174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57960270" w14:textId="77777777" w:rsidR="00E174D9" w:rsidRDefault="00E174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30E8582F" w14:textId="77777777" w:rsidR="00E174D9" w:rsidRDefault="00E174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5C8BC037" w14:textId="50AAD438" w:rsidR="00E174D9" w:rsidRDefault="00CD343C" w:rsidP="00CD343C">
      <w:pPr>
        <w:pStyle w:val="3"/>
        <w:numPr>
          <w:ilvl w:val="0"/>
          <w:numId w:val="0"/>
        </w:numPr>
      </w:pPr>
      <w:bookmarkStart w:id="41" w:name="_Toc304268703"/>
      <w:r>
        <w:rPr>
          <w:rFonts w:hint="eastAsia"/>
        </w:rPr>
        <w:t>3.5.3</w:t>
      </w:r>
      <w:r>
        <w:rPr>
          <w:rFonts w:hint="eastAsia"/>
        </w:rPr>
        <w:t>错误识别依据</w:t>
      </w:r>
      <w:bookmarkEnd w:id="41"/>
    </w:p>
    <w:p w14:paraId="7859E035" w14:textId="77777777" w:rsidR="00E174D9" w:rsidRDefault="00E174D9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2AFB567A" w14:textId="77777777" w:rsidR="00E174D9" w:rsidRDefault="00E174D9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07315EAA" w14:textId="27E41580" w:rsidR="00E174D9" w:rsidRDefault="00CD343C" w:rsidP="00CD343C">
      <w:pPr>
        <w:pStyle w:val="3"/>
        <w:numPr>
          <w:ilvl w:val="0"/>
          <w:numId w:val="0"/>
        </w:numPr>
      </w:pPr>
      <w:bookmarkStart w:id="42" w:name="_Toc304268704"/>
      <w:r>
        <w:rPr>
          <w:rFonts w:hint="eastAsia"/>
        </w:rPr>
        <w:t>3.5.4</w:t>
      </w:r>
      <w:r>
        <w:rPr>
          <w:rFonts w:hint="eastAsia"/>
        </w:rPr>
        <w:t>严重程度分类</w:t>
      </w:r>
      <w:bookmarkEnd w:id="42"/>
    </w:p>
    <w:p w14:paraId="0C095928" w14:textId="77777777" w:rsidR="00E174D9" w:rsidRDefault="00E174D9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E174D9" w14:paraId="4A637BCA" w14:textId="77777777">
        <w:trPr>
          <w:trHeight w:val="327"/>
        </w:trPr>
        <w:tc>
          <w:tcPr>
            <w:tcW w:w="1559" w:type="dxa"/>
          </w:tcPr>
          <w:p w14:paraId="5DAE0C40" w14:textId="77777777" w:rsidR="00E174D9" w:rsidRDefault="00E174D9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7918E058" w14:textId="77777777" w:rsidR="00E174D9" w:rsidRDefault="00E174D9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E174D9" w14:paraId="4F9DC1A6" w14:textId="77777777">
        <w:trPr>
          <w:trHeight w:val="1290"/>
        </w:trPr>
        <w:tc>
          <w:tcPr>
            <w:tcW w:w="1559" w:type="dxa"/>
          </w:tcPr>
          <w:p w14:paraId="6590DCE8" w14:textId="77777777" w:rsidR="00E174D9" w:rsidRDefault="00E174D9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01779909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64369F32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1E863276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1D4A8A06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E174D9" w14:paraId="72C33835" w14:textId="77777777">
        <w:trPr>
          <w:trHeight w:val="699"/>
        </w:trPr>
        <w:tc>
          <w:tcPr>
            <w:tcW w:w="1559" w:type="dxa"/>
          </w:tcPr>
          <w:p w14:paraId="721AE35B" w14:textId="77777777" w:rsidR="00E174D9" w:rsidRDefault="00E174D9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0C910309" w14:textId="77777777" w:rsidR="00E174D9" w:rsidRDefault="00E174D9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322E362E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31E1483F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2A9D61F2" w14:textId="77777777" w:rsidR="00E174D9" w:rsidRDefault="00E174D9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E174D9" w14:paraId="3A97A20C" w14:textId="77777777">
        <w:trPr>
          <w:trHeight w:val="564"/>
        </w:trPr>
        <w:tc>
          <w:tcPr>
            <w:tcW w:w="1559" w:type="dxa"/>
          </w:tcPr>
          <w:p w14:paraId="46504B67" w14:textId="77777777" w:rsidR="00E174D9" w:rsidRDefault="00E174D9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11699BE4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1B8E3BC4" w14:textId="77777777" w:rsidR="00E174D9" w:rsidRDefault="00E174D9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66308A03" w14:textId="77777777" w:rsidR="00E174D9" w:rsidRDefault="00E174D9">
      <w:pPr>
        <w:pStyle w:val="a0"/>
        <w:ind w:left="390"/>
      </w:pPr>
    </w:p>
    <w:p w14:paraId="6F2B8541" w14:textId="6C17254E" w:rsidR="00E174D9" w:rsidRDefault="00CD343C" w:rsidP="00CD343C">
      <w:pPr>
        <w:pStyle w:val="11"/>
        <w:numPr>
          <w:ilvl w:val="0"/>
          <w:numId w:val="0"/>
        </w:numPr>
      </w:pPr>
      <w:bookmarkStart w:id="43" w:name="_Toc255679419"/>
      <w:bookmarkStart w:id="44" w:name="_Toc292985476"/>
      <w:bookmarkStart w:id="45" w:name="_Toc304268705"/>
      <w:r>
        <w:rPr>
          <w:rFonts w:hint="eastAsia"/>
          <w:highlight w:val="lightGray"/>
        </w:rPr>
        <w:t>3.6</w:t>
      </w:r>
      <w:r>
        <w:rPr>
          <w:rFonts w:hint="eastAsia"/>
        </w:rPr>
        <w:t>进度反馈策略：</w:t>
      </w:r>
      <w:bookmarkEnd w:id="43"/>
      <w:bookmarkEnd w:id="44"/>
      <w:bookmarkEnd w:id="45"/>
    </w:p>
    <w:p w14:paraId="73A40B97" w14:textId="77777777" w:rsidR="00E174D9" w:rsidRDefault="00E174D9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775D9F28" w14:textId="77777777" w:rsidR="00E174D9" w:rsidRDefault="00E174D9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5DAFB2BF" w14:textId="5325B5C6" w:rsidR="00E174D9" w:rsidRDefault="00CD343C" w:rsidP="00CD343C">
      <w:pPr>
        <w:pStyle w:val="11"/>
        <w:numPr>
          <w:ilvl w:val="0"/>
          <w:numId w:val="0"/>
        </w:numPr>
      </w:pPr>
      <w:bookmarkStart w:id="46" w:name="_Toc304268706"/>
      <w:r>
        <w:rPr>
          <w:rFonts w:hint="eastAsia"/>
        </w:rPr>
        <w:lastRenderedPageBreak/>
        <w:t>3.7</w:t>
      </w:r>
      <w:r>
        <w:rPr>
          <w:rFonts w:hint="eastAsia"/>
        </w:rPr>
        <w:t>内部例会</w:t>
      </w:r>
      <w:bookmarkEnd w:id="46"/>
    </w:p>
    <w:p w14:paraId="386934E9" w14:textId="77777777" w:rsidR="00E174D9" w:rsidRDefault="00E174D9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7FB3E27F" w14:textId="371F9B39" w:rsidR="00E67594" w:rsidRDefault="00E174D9">
      <w:pPr>
        <w:pStyle w:val="1"/>
        <w:spacing w:before="100" w:beforeAutospacing="1" w:after="100" w:afterAutospacing="1" w:line="240" w:lineRule="auto"/>
      </w:pPr>
      <w:bookmarkStart w:id="47" w:name="_Toc292985477"/>
      <w:bookmarkStart w:id="48" w:name="_Toc304268707"/>
      <w:r>
        <w:rPr>
          <w:rFonts w:hint="eastAsia"/>
        </w:rPr>
        <w:t>测试环境</w:t>
      </w:r>
      <w:bookmarkEnd w:id="31"/>
      <w:bookmarkEnd w:id="32"/>
      <w:bookmarkEnd w:id="47"/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67594" w14:paraId="65A4852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3051933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E67594" w14:paraId="15B81075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2764" w14:textId="2EB06A61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="00CD343C">
              <w:rPr>
                <w:rFonts w:ascii="宋体" w:hAnsi="宋体" w:hint="eastAsia"/>
                <w:color w:val="FF0000"/>
                <w:sz w:val="21"/>
                <w:szCs w:val="21"/>
              </w:rPr>
              <w:t>Ubuntu</w:t>
            </w:r>
            <w:r w:rsidR="00CD343C">
              <w:rPr>
                <w:rFonts w:ascii="宋体" w:hAnsi="宋体"/>
                <w:color w:val="FF0000"/>
                <w:sz w:val="21"/>
                <w:szCs w:val="21"/>
              </w:rPr>
              <w:t xml:space="preserve"> 18.04 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</w:t>
            </w:r>
            <w:r w:rsidR="00CD343C">
              <w:rPr>
                <w:rFonts w:ascii="宋体" w:hAnsi="宋体"/>
                <w:color w:val="FF0000"/>
                <w:sz w:val="21"/>
                <w:szCs w:val="21"/>
              </w:rPr>
              <w:t xml:space="preserve"> My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SQL</w:t>
            </w:r>
          </w:p>
        </w:tc>
      </w:tr>
      <w:tr w:rsidR="00E67594" w14:paraId="525E7833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C05FC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gramStart"/>
            <w:r w:rsidR="00213AB9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E67594" w14:paraId="725D7F47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2CB3" w14:textId="77777777" w:rsidR="00E67594" w:rsidRDefault="00C140D9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E67594" w14:paraId="080477F0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E8C61A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E67594" w14:paraId="180FFE0A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F746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E67594" w14:paraId="44272792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195A8" w14:textId="77777777"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</w:t>
            </w:r>
            <w:r w:rsidR="00213AB9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</w:t>
            </w:r>
            <w:r w:rsidR="00213AB9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</w:p>
        </w:tc>
      </w:tr>
    </w:tbl>
    <w:p w14:paraId="2D25E834" w14:textId="77777777" w:rsidR="00E67594" w:rsidRDefault="00C140D9">
      <w:pPr>
        <w:pStyle w:val="1"/>
        <w:spacing w:before="100" w:beforeAutospacing="1" w:after="100" w:afterAutospacing="1" w:line="240" w:lineRule="auto"/>
      </w:pPr>
      <w:bookmarkStart w:id="49" w:name="_Toc7758694"/>
      <w:bookmarkStart w:id="50" w:name="_Toc304268708"/>
      <w:bookmarkStart w:id="51" w:name="_Toc268598271"/>
      <w:bookmarkStart w:id="52" w:name="_Toc292985478"/>
      <w:r>
        <w:rPr>
          <w:rFonts w:hint="eastAsia"/>
        </w:rPr>
        <w:t>测试工具</w:t>
      </w:r>
      <w:bookmarkEnd w:id="49"/>
      <w:bookmarkEnd w:id="50"/>
      <w:bookmarkEnd w:id="51"/>
      <w:bookmarkEnd w:id="5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E67594" w14:paraId="22931C68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249D667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5B2FA26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E333748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DDC96D4" w14:textId="77777777"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E67594" w14:paraId="6FEABA86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59003" w14:textId="77777777" w:rsidR="00E67594" w:rsidRDefault="00C140D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2687A" w14:textId="77777777" w:rsidR="00E67594" w:rsidRDefault="00C140D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F02A9" w14:textId="77777777" w:rsidR="00E67594" w:rsidRDefault="00E6759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5F9BD" w14:textId="77777777" w:rsidR="00E67594" w:rsidRDefault="00C140D9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E67594" w14:paraId="0C85EAD5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2920E" w14:textId="77777777" w:rsidR="00E67594" w:rsidRDefault="00C140D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E1CD" w14:textId="77777777" w:rsidR="00E67594" w:rsidRDefault="00C140D9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5096" w14:textId="77777777" w:rsidR="00E67594" w:rsidRDefault="00E6759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85F89" w14:textId="77777777" w:rsidR="00E67594" w:rsidRDefault="00E6759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088E9BC3" w14:textId="77777777" w:rsidR="00E67594" w:rsidRDefault="00C140D9">
      <w:pPr>
        <w:pStyle w:val="1"/>
        <w:spacing w:before="100" w:beforeAutospacing="1" w:after="100" w:afterAutospacing="1" w:line="240" w:lineRule="auto"/>
      </w:pPr>
      <w:bookmarkStart w:id="53" w:name="_Toc292985479"/>
      <w:bookmarkStart w:id="54" w:name="_Toc304268709"/>
      <w:bookmarkStart w:id="55" w:name="_Toc20726776"/>
      <w:bookmarkStart w:id="56" w:name="_Toc69790586"/>
      <w:bookmarkStart w:id="57" w:name="_Toc136083318"/>
      <w:bookmarkStart w:id="58" w:name="_Toc268598273"/>
      <w:r>
        <w:rPr>
          <w:rFonts w:hint="eastAsia"/>
        </w:rPr>
        <w:t>通过准则</w:t>
      </w:r>
      <w:bookmarkEnd w:id="53"/>
      <w:bookmarkEnd w:id="54"/>
      <w:bookmarkEnd w:id="55"/>
      <w:bookmarkEnd w:id="56"/>
      <w:bookmarkEnd w:id="57"/>
      <w:bookmarkEnd w:id="58"/>
    </w:p>
    <w:p w14:paraId="61FA4C06" w14:textId="77777777"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5A436742" w14:textId="77777777"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66DD2A16" w14:textId="77777777"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4DA48966" w14:textId="77777777"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3C37EE1D" w14:textId="77777777"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48B6A321" w14:textId="77777777" w:rsidR="00E67594" w:rsidRDefault="00C140D9">
      <w:pPr>
        <w:pStyle w:val="1"/>
        <w:spacing w:before="100" w:beforeAutospacing="1" w:after="100" w:afterAutospacing="1" w:line="240" w:lineRule="auto"/>
      </w:pPr>
      <w:bookmarkStart w:id="59" w:name="_Toc304268710"/>
      <w:r>
        <w:rPr>
          <w:rFonts w:hint="eastAsia"/>
        </w:rPr>
        <w:t>里程碑及人员分配</w:t>
      </w:r>
      <w:bookmarkEnd w:id="5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E67594" w14:paraId="57660A6D" w14:textId="77777777">
        <w:tc>
          <w:tcPr>
            <w:tcW w:w="2802" w:type="dxa"/>
            <w:shd w:val="clear" w:color="auto" w:fill="BFC9D9"/>
            <w:vAlign w:val="center"/>
          </w:tcPr>
          <w:p w14:paraId="219D059A" w14:textId="77777777" w:rsidR="00E67594" w:rsidRDefault="00C140D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1FECABE8" w14:textId="77777777"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558B9748" w14:textId="77777777"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6737813E" w14:textId="77777777"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67594" w14:paraId="7C19D649" w14:textId="77777777">
        <w:tc>
          <w:tcPr>
            <w:tcW w:w="2802" w:type="dxa"/>
          </w:tcPr>
          <w:p w14:paraId="00AAEED0" w14:textId="77777777" w:rsidR="00E67594" w:rsidRDefault="00C140D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389854AA" w14:textId="4180B8A4" w:rsidR="00E67594" w:rsidRDefault="00C140D9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CD343C"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CD343C"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46F4D2F4" w14:textId="77777777" w:rsidR="00E67594" w:rsidRDefault="00C140D9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394DADBD" w14:textId="5CC3453D" w:rsidR="00E67594" w:rsidRDefault="00C140D9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CD343C">
              <w:rPr>
                <w:rFonts w:hint="eastAsia"/>
                <w:sz w:val="21"/>
                <w:szCs w:val="21"/>
              </w:rPr>
              <w:t>三维书屋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740EEFFE" w14:textId="45B83537" w:rsidR="00E67594" w:rsidRDefault="00CD343C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张晨旭</w:t>
            </w:r>
            <w:proofErr w:type="gramEnd"/>
          </w:p>
        </w:tc>
      </w:tr>
      <w:tr w:rsidR="00E67594" w14:paraId="6A525E40" w14:textId="77777777">
        <w:tc>
          <w:tcPr>
            <w:tcW w:w="2802" w:type="dxa"/>
          </w:tcPr>
          <w:p w14:paraId="063EA7D5" w14:textId="77777777" w:rsidR="00E67594" w:rsidRDefault="00C140D9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2CB94CDA" w14:textId="0C8CDF54"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16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BC6230E" w14:textId="77777777" w:rsidR="00E67594" w:rsidRDefault="00C140D9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5B3BC473" w14:textId="6ED15450" w:rsidR="00E67594" w:rsidRDefault="00C140D9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proofErr w:type="gramStart"/>
            <w:r w:rsidR="00CD343C">
              <w:rPr>
                <w:rFonts w:hint="eastAsia"/>
                <w:sz w:val="21"/>
                <w:szCs w:val="21"/>
              </w:rPr>
              <w:t>三味</w:t>
            </w:r>
            <w:proofErr w:type="gramEnd"/>
            <w:r w:rsidR="00CD343C">
              <w:rPr>
                <w:rFonts w:hint="eastAsia"/>
                <w:sz w:val="21"/>
                <w:szCs w:val="21"/>
              </w:rPr>
              <w:t>书屋</w:t>
            </w:r>
            <w:r>
              <w:rPr>
                <w:rFonts w:hint="eastAsia"/>
                <w:sz w:val="21"/>
                <w:szCs w:val="21"/>
              </w:rPr>
              <w:t>用例设计》。</w:t>
            </w:r>
          </w:p>
        </w:tc>
        <w:tc>
          <w:tcPr>
            <w:tcW w:w="1134" w:type="dxa"/>
          </w:tcPr>
          <w:p w14:paraId="1EEC4CFE" w14:textId="7E398794" w:rsidR="00E67594" w:rsidRDefault="00CD343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刘潭</w:t>
            </w:r>
          </w:p>
        </w:tc>
      </w:tr>
      <w:tr w:rsidR="00E67594" w14:paraId="37874B20" w14:textId="77777777">
        <w:tc>
          <w:tcPr>
            <w:tcW w:w="2802" w:type="dxa"/>
          </w:tcPr>
          <w:p w14:paraId="74F69D01" w14:textId="77777777"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3F234D0" w14:textId="1EE6B068"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2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6DE0D65E" w14:textId="77777777"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客户端功能测试，参照开发进度开展；</w:t>
            </w:r>
          </w:p>
          <w:p w14:paraId="658CC6F0" w14:textId="77777777"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同步进行客户端与中间件交互测试；</w:t>
            </w:r>
          </w:p>
          <w:p w14:paraId="64B8C984" w14:textId="77777777"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2017AF1D" w14:textId="77777777"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达到通过准则</w:t>
            </w:r>
          </w:p>
        </w:tc>
        <w:tc>
          <w:tcPr>
            <w:tcW w:w="1134" w:type="dxa"/>
            <w:vAlign w:val="center"/>
          </w:tcPr>
          <w:p w14:paraId="47A59D10" w14:textId="77777777" w:rsidR="00E67594" w:rsidRDefault="00BE6C1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67594" w14:paraId="21C6FF8B" w14:textId="77777777">
        <w:tc>
          <w:tcPr>
            <w:tcW w:w="2802" w:type="dxa"/>
          </w:tcPr>
          <w:p w14:paraId="5C59DC12" w14:textId="77777777"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7E5C8962" w14:textId="2600417F" w:rsidR="00E67594" w:rsidRDefault="00C140D9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3F0F758E" w14:textId="77777777" w:rsidR="00E67594" w:rsidRDefault="00E6759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4F1D934A" w14:textId="62181F2B"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CD343C">
              <w:rPr>
                <w:rFonts w:hint="eastAsia"/>
                <w:sz w:val="21"/>
                <w:szCs w:val="21"/>
              </w:rPr>
              <w:t>三维书屋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3CA85B65" w14:textId="6550B130" w:rsidR="00E67594" w:rsidRDefault="00CD343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康晓慧</w:t>
            </w:r>
          </w:p>
        </w:tc>
      </w:tr>
    </w:tbl>
    <w:p w14:paraId="517894D0" w14:textId="77777777" w:rsidR="00E67594" w:rsidRDefault="00E67594">
      <w:pPr>
        <w:pStyle w:val="a0"/>
        <w:rPr>
          <w:rFonts w:hint="eastAsia"/>
        </w:rPr>
      </w:pPr>
    </w:p>
    <w:p w14:paraId="00539218" w14:textId="1E28327F" w:rsidR="009E7B99" w:rsidRPr="009E7B99" w:rsidRDefault="00C140D9" w:rsidP="00CD343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60" w:name="_Toc304268711"/>
      <w:bookmarkStart w:id="61" w:name="_Toc268598274"/>
      <w:bookmarkStart w:id="62" w:name="_Toc292985480"/>
      <w:r>
        <w:rPr>
          <w:rFonts w:hint="eastAsia"/>
        </w:rPr>
        <w:t>细化测试任务</w:t>
      </w:r>
      <w:bookmarkEnd w:id="60"/>
      <w:bookmarkEnd w:id="61"/>
      <w:bookmarkEnd w:id="62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E67594" w14:paraId="107C6433" w14:textId="77777777" w:rsidTr="00655558">
        <w:trPr>
          <w:jc w:val="center"/>
        </w:trPr>
        <w:tc>
          <w:tcPr>
            <w:tcW w:w="2802" w:type="dxa"/>
            <w:shd w:val="clear" w:color="auto" w:fill="BFC9D9"/>
            <w:vAlign w:val="center"/>
          </w:tcPr>
          <w:p w14:paraId="21185D04" w14:textId="77777777" w:rsidR="00E67594" w:rsidRDefault="00C140D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  <w:vAlign w:val="center"/>
          </w:tcPr>
          <w:p w14:paraId="3EB52212" w14:textId="77777777"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  <w:vAlign w:val="center"/>
          </w:tcPr>
          <w:p w14:paraId="45E8D691" w14:textId="77777777"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67594" w14:paraId="0949BBA8" w14:textId="77777777" w:rsidTr="00655558">
        <w:trPr>
          <w:jc w:val="center"/>
        </w:trPr>
        <w:tc>
          <w:tcPr>
            <w:tcW w:w="2802" w:type="dxa"/>
            <w:vAlign w:val="center"/>
          </w:tcPr>
          <w:p w14:paraId="0F1CC51B" w14:textId="77777777" w:rsidR="00E67594" w:rsidRDefault="00C140D9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DC268B6" w14:textId="7C2B4349"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CD343C"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vAlign w:val="center"/>
          </w:tcPr>
          <w:p w14:paraId="0637E809" w14:textId="627FA6B6" w:rsidR="00E67594" w:rsidRDefault="00CD343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张晨旭</w:t>
            </w:r>
            <w:r w:rsidR="004C0E20">
              <w:rPr>
                <w:rFonts w:hint="eastAsia"/>
                <w:sz w:val="21"/>
              </w:rPr>
              <w:t>：用户注册、用户登录</w:t>
            </w:r>
          </w:p>
          <w:p w14:paraId="29CD538C" w14:textId="4FB303E8" w:rsidR="004C0E20" w:rsidRDefault="00CD343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王明杰</w:t>
            </w:r>
            <w:r w:rsidR="004C0E20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用户搜索书籍、查看书籍详情</w:t>
            </w:r>
          </w:p>
          <w:p w14:paraId="450AF721" w14:textId="79EA1781" w:rsidR="004C0E20" w:rsidRDefault="00CD343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张</w:t>
            </w:r>
            <w:proofErr w:type="gramStart"/>
            <w:r>
              <w:rPr>
                <w:rFonts w:hint="eastAsia"/>
                <w:sz w:val="21"/>
              </w:rPr>
              <w:t>浩</w:t>
            </w:r>
            <w:proofErr w:type="gramEnd"/>
            <w:r>
              <w:rPr>
                <w:rFonts w:hint="eastAsia"/>
                <w:sz w:val="21"/>
              </w:rPr>
              <w:t>宇</w:t>
            </w:r>
            <w:r w:rsidR="004C0E20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下单、付款</w:t>
            </w:r>
            <w:r>
              <w:rPr>
                <w:sz w:val="21"/>
              </w:rPr>
              <w:t xml:space="preserve"> </w:t>
            </w:r>
          </w:p>
          <w:p w14:paraId="50B77B96" w14:textId="475F5399" w:rsidR="004C0E20" w:rsidRDefault="00CD343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康晓慧</w:t>
            </w:r>
            <w:r w:rsidR="004C0E20">
              <w:rPr>
                <w:rFonts w:hint="eastAsia"/>
                <w:sz w:val="21"/>
              </w:rPr>
              <w:t>：</w:t>
            </w:r>
            <w:r w:rsidR="00655558">
              <w:rPr>
                <w:rFonts w:hint="eastAsia"/>
                <w:sz w:val="21"/>
              </w:rPr>
              <w:t>添加购物车、清空购物车</w:t>
            </w:r>
            <w:r>
              <w:rPr>
                <w:sz w:val="21"/>
              </w:rPr>
              <w:t xml:space="preserve"> </w:t>
            </w:r>
          </w:p>
          <w:p w14:paraId="2A0D1817" w14:textId="0534BFCC" w:rsidR="004C0E20" w:rsidRDefault="00655558">
            <w:pPr>
              <w:pStyle w:val="a0"/>
            </w:pPr>
            <w:r>
              <w:rPr>
                <w:rFonts w:hint="eastAsia"/>
                <w:sz w:val="21"/>
              </w:rPr>
              <w:t>刘潭</w:t>
            </w:r>
            <w:r w:rsidR="004C0E20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查看个人信息、修改个人信息</w:t>
            </w:r>
            <w:r>
              <w:t xml:space="preserve"> </w:t>
            </w:r>
          </w:p>
        </w:tc>
        <w:tc>
          <w:tcPr>
            <w:tcW w:w="2835" w:type="dxa"/>
            <w:vAlign w:val="center"/>
          </w:tcPr>
          <w:p w14:paraId="5361E1BA" w14:textId="77777777" w:rsidR="00E67594" w:rsidRDefault="00E67594">
            <w:pPr>
              <w:pStyle w:val="a0"/>
              <w:jc w:val="center"/>
              <w:rPr>
                <w:sz w:val="21"/>
              </w:rPr>
            </w:pPr>
          </w:p>
          <w:p w14:paraId="6D1D7F53" w14:textId="77777777" w:rsidR="00E67594" w:rsidRDefault="00E67594">
            <w:pPr>
              <w:pStyle w:val="a0"/>
              <w:jc w:val="center"/>
              <w:rPr>
                <w:sz w:val="21"/>
              </w:rPr>
            </w:pPr>
          </w:p>
          <w:p w14:paraId="1FAA7C6E" w14:textId="77777777" w:rsidR="00E67594" w:rsidRDefault="00E67594">
            <w:pPr>
              <w:pStyle w:val="a0"/>
              <w:jc w:val="center"/>
              <w:rPr>
                <w:sz w:val="21"/>
              </w:rPr>
            </w:pPr>
          </w:p>
          <w:p w14:paraId="6A744360" w14:textId="77777777"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67594" w14:paraId="75CC3A55" w14:textId="77777777" w:rsidTr="00655558">
        <w:trPr>
          <w:jc w:val="center"/>
        </w:trPr>
        <w:tc>
          <w:tcPr>
            <w:tcW w:w="2802" w:type="dxa"/>
            <w:vAlign w:val="center"/>
          </w:tcPr>
          <w:p w14:paraId="6CB0C038" w14:textId="77777777"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53CB1A48" w14:textId="318D4EB1" w:rsidR="00E67594" w:rsidRDefault="00C140D9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55558">
              <w:rPr>
                <w:rFonts w:hint="eastAsia"/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55558"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655558">
              <w:rPr>
                <w:rFonts w:hint="eastAsia"/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55558">
              <w:rPr>
                <w:rFonts w:hint="eastAsia"/>
                <w:sz w:val="21"/>
                <w:szCs w:val="21"/>
                <w:lang w:val="en-GB"/>
              </w:rPr>
              <w:t>2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vAlign w:val="center"/>
          </w:tcPr>
          <w:p w14:paraId="31BC1266" w14:textId="77777777" w:rsidR="00E67594" w:rsidRDefault="00C140D9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171AAF85" w14:textId="77777777" w:rsidR="00E67594" w:rsidRDefault="00C140D9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67594" w14:paraId="3CB74004" w14:textId="77777777" w:rsidTr="00655558">
        <w:trPr>
          <w:jc w:val="center"/>
        </w:trPr>
        <w:tc>
          <w:tcPr>
            <w:tcW w:w="2802" w:type="dxa"/>
            <w:vAlign w:val="center"/>
          </w:tcPr>
          <w:p w14:paraId="36E6D7D9" w14:textId="77777777"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50F37B2B" w14:textId="267AF302" w:rsidR="00E67594" w:rsidRDefault="00C140D9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55558"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9A4F6A"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vAlign w:val="center"/>
          </w:tcPr>
          <w:p w14:paraId="27C90A92" w14:textId="77777777" w:rsidR="00E67594" w:rsidRDefault="00E6759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66A756BB" w14:textId="4E0C7BFB" w:rsidR="00E67594" w:rsidRDefault="00655558" w:rsidP="00655558">
            <w:pPr>
              <w:pStyle w:val="a0"/>
              <w:jc w:val="center"/>
            </w:pPr>
            <w:r>
              <w:rPr>
                <w:rFonts w:hint="eastAsia"/>
              </w:rPr>
              <w:t>康晓慧</w:t>
            </w:r>
          </w:p>
        </w:tc>
      </w:tr>
    </w:tbl>
    <w:p w14:paraId="4A70AD22" w14:textId="4FFD34B5" w:rsidR="00E67594" w:rsidRDefault="00C140D9">
      <w:pPr>
        <w:pStyle w:val="1"/>
        <w:spacing w:before="100" w:beforeAutospacing="1" w:after="100" w:afterAutospacing="1" w:line="240" w:lineRule="auto"/>
      </w:pPr>
      <w:bookmarkStart w:id="63" w:name="_Toc292985481"/>
      <w:bookmarkStart w:id="64" w:name="_Toc304268712"/>
      <w:r>
        <w:rPr>
          <w:rFonts w:hint="eastAsia"/>
        </w:rPr>
        <w:t>测试风险分析</w:t>
      </w:r>
      <w:bookmarkEnd w:id="63"/>
      <w:bookmarkEnd w:id="64"/>
    </w:p>
    <w:p w14:paraId="3FDBEC81" w14:textId="4B8D8B99" w:rsidR="00655558" w:rsidRDefault="00655558" w:rsidP="00655558">
      <w:pPr>
        <w:pStyle w:val="11"/>
        <w:numPr>
          <w:ilvl w:val="0"/>
          <w:numId w:val="0"/>
        </w:numPr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计划风险</w:t>
      </w:r>
    </w:p>
    <w:p w14:paraId="10315423" w14:textId="7F7DDADA" w:rsidR="00655558" w:rsidRDefault="00655558" w:rsidP="00655558">
      <w:pPr>
        <w:pStyle w:val="af6"/>
        <w:numPr>
          <w:ilvl w:val="0"/>
          <w:numId w:val="18"/>
        </w:numPr>
        <w:ind w:firstLineChars="0"/>
        <w:rPr>
          <w:rFonts w:ascii="宋体"/>
          <w:szCs w:val="21"/>
        </w:rPr>
      </w:pPr>
      <w:r w:rsidRPr="00655558">
        <w:rPr>
          <w:rFonts w:ascii="宋体" w:hint="eastAsia"/>
          <w:szCs w:val="21"/>
        </w:rPr>
        <w:t>项目进度较紧张且</w:t>
      </w:r>
      <w:proofErr w:type="gramStart"/>
      <w:r w:rsidRPr="00655558">
        <w:rPr>
          <w:rFonts w:ascii="宋体" w:hint="eastAsia"/>
          <w:szCs w:val="21"/>
        </w:rPr>
        <w:t>项目组各成员</w:t>
      </w:r>
      <w:proofErr w:type="gramEnd"/>
      <w:r w:rsidRPr="00655558">
        <w:rPr>
          <w:rFonts w:ascii="宋体" w:hint="eastAsia"/>
          <w:szCs w:val="21"/>
        </w:rPr>
        <w:t>工作安排紧密，在任务提交及时性上存在风险</w:t>
      </w:r>
    </w:p>
    <w:p w14:paraId="6F216A81" w14:textId="4D3D63B2" w:rsidR="00E67594" w:rsidRPr="00655558" w:rsidRDefault="00655558" w:rsidP="00655558">
      <w:pPr>
        <w:pStyle w:val="af6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 w:rsidRPr="00655558">
        <w:rPr>
          <w:rFonts w:ascii="宋体" w:hint="eastAsia"/>
          <w:szCs w:val="21"/>
        </w:rPr>
        <w:t>项目组开发进度不吻合，沟通上容易存在问题</w:t>
      </w:r>
    </w:p>
    <w:sectPr w:rsidR="00E67594" w:rsidRPr="0065555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FDEE6" w14:textId="77777777" w:rsidR="00DF3F2D" w:rsidRDefault="00DF3F2D">
      <w:pPr>
        <w:spacing w:line="240" w:lineRule="auto"/>
      </w:pPr>
      <w:r>
        <w:separator/>
      </w:r>
    </w:p>
  </w:endnote>
  <w:endnote w:type="continuationSeparator" w:id="0">
    <w:p w14:paraId="740DBFEA" w14:textId="77777777" w:rsidR="00DF3F2D" w:rsidRDefault="00DF3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C19A4" w14:textId="77777777" w:rsidR="00DF3F2D" w:rsidRDefault="00DF3F2D">
      <w:pPr>
        <w:spacing w:line="240" w:lineRule="auto"/>
      </w:pPr>
      <w:r>
        <w:separator/>
      </w:r>
    </w:p>
  </w:footnote>
  <w:footnote w:type="continuationSeparator" w:id="0">
    <w:p w14:paraId="442FAAD8" w14:textId="77777777" w:rsidR="00DF3F2D" w:rsidRDefault="00DF3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4E1E" w14:textId="77777777" w:rsidR="00593DAE" w:rsidRDefault="00593DAE" w:rsidP="002C6940">
    <w:pPr>
      <w:pStyle w:val="ad"/>
      <w:jc w:val="right"/>
    </w:pP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C2818D5"/>
    <w:multiLevelType w:val="multilevel"/>
    <w:tmpl w:val="460C89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" w15:restartNumberingAfterBreak="0">
    <w:nsid w:val="0DE71873"/>
    <w:multiLevelType w:val="hybridMultilevel"/>
    <w:tmpl w:val="AD1CBBFE"/>
    <w:lvl w:ilvl="0" w:tplc="9A0C4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816DC0"/>
    <w:multiLevelType w:val="hybridMultilevel"/>
    <w:tmpl w:val="86A849F6"/>
    <w:lvl w:ilvl="0" w:tplc="DE32E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F6A986A">
      <w:start w:val="5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45952920"/>
    <w:multiLevelType w:val="hybridMultilevel"/>
    <w:tmpl w:val="E516F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3317B3"/>
    <w:multiLevelType w:val="hybridMultilevel"/>
    <w:tmpl w:val="0BD41C00"/>
    <w:lvl w:ilvl="0" w:tplc="52B6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FB7A99"/>
    <w:multiLevelType w:val="hybridMultilevel"/>
    <w:tmpl w:val="33BE7004"/>
    <w:lvl w:ilvl="0" w:tplc="10B8C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090747"/>
    <w:multiLevelType w:val="hybridMultilevel"/>
    <w:tmpl w:val="6F56C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7"/>
  </w:num>
  <w:num w:numId="10">
    <w:abstractNumId w:val="15"/>
  </w:num>
  <w:num w:numId="11">
    <w:abstractNumId w:val="14"/>
  </w:num>
  <w:num w:numId="12">
    <w:abstractNumId w:val="2"/>
  </w:num>
  <w:num w:numId="13">
    <w:abstractNumId w:val="10"/>
  </w:num>
  <w:num w:numId="14">
    <w:abstractNumId w:val="1"/>
  </w:num>
  <w:num w:numId="15">
    <w:abstractNumId w:val="5"/>
  </w:num>
  <w:num w:numId="16">
    <w:abstractNumId w:val="0"/>
    <w:lvlOverride w:ilvl="0">
      <w:startOverride w:val="3"/>
    </w:lvlOverride>
    <w:lvlOverride w:ilvl="1">
      <w:startOverride w:val="5"/>
    </w:lvlOverride>
    <w:lvlOverride w:ilvl="2">
      <w:startOverride w:val="3"/>
    </w:lvlOverride>
  </w:num>
  <w:num w:numId="17">
    <w:abstractNumId w:val="0"/>
    <w:lvlOverride w:ilvl="0">
      <w:startOverride w:val="3"/>
    </w:lvlOverride>
    <w:lvlOverride w:ilvl="1">
      <w:startOverride w:val="5"/>
    </w:lvlOverride>
    <w:lvlOverride w:ilvl="2">
      <w:startOverride w:val="4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645C"/>
    <w:rsid w:val="000A705B"/>
    <w:rsid w:val="000B3807"/>
    <w:rsid w:val="000B39AA"/>
    <w:rsid w:val="000B7D17"/>
    <w:rsid w:val="000C073D"/>
    <w:rsid w:val="000C1B7F"/>
    <w:rsid w:val="000C2882"/>
    <w:rsid w:val="000C37CF"/>
    <w:rsid w:val="000C5D85"/>
    <w:rsid w:val="000C60F3"/>
    <w:rsid w:val="000D054E"/>
    <w:rsid w:val="000E199D"/>
    <w:rsid w:val="000E350A"/>
    <w:rsid w:val="000E4CF4"/>
    <w:rsid w:val="000E4E8B"/>
    <w:rsid w:val="000E5007"/>
    <w:rsid w:val="000E6C09"/>
    <w:rsid w:val="000E73B4"/>
    <w:rsid w:val="000E7A9D"/>
    <w:rsid w:val="000E7AFC"/>
    <w:rsid w:val="000F09D4"/>
    <w:rsid w:val="000F50CF"/>
    <w:rsid w:val="000F7EB0"/>
    <w:rsid w:val="00100E8C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3EA1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1C98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50F4"/>
    <w:rsid w:val="001F68A3"/>
    <w:rsid w:val="00202C79"/>
    <w:rsid w:val="002055A4"/>
    <w:rsid w:val="002069E5"/>
    <w:rsid w:val="00207F47"/>
    <w:rsid w:val="00213AB9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1668"/>
    <w:rsid w:val="0026321A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C6940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033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0B5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1CA"/>
    <w:rsid w:val="004B5C1F"/>
    <w:rsid w:val="004B6441"/>
    <w:rsid w:val="004B7127"/>
    <w:rsid w:val="004C0E20"/>
    <w:rsid w:val="004C298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35284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29C"/>
    <w:rsid w:val="00576484"/>
    <w:rsid w:val="005773B0"/>
    <w:rsid w:val="00577E0C"/>
    <w:rsid w:val="0058373B"/>
    <w:rsid w:val="005872CF"/>
    <w:rsid w:val="00593DAE"/>
    <w:rsid w:val="005953C4"/>
    <w:rsid w:val="00595885"/>
    <w:rsid w:val="005A285C"/>
    <w:rsid w:val="005A540A"/>
    <w:rsid w:val="005A6771"/>
    <w:rsid w:val="005B31CD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558"/>
    <w:rsid w:val="00655672"/>
    <w:rsid w:val="00655B9D"/>
    <w:rsid w:val="0065775E"/>
    <w:rsid w:val="00662348"/>
    <w:rsid w:val="0066238C"/>
    <w:rsid w:val="00662A11"/>
    <w:rsid w:val="00662C56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57253"/>
    <w:rsid w:val="00761DEA"/>
    <w:rsid w:val="00764F85"/>
    <w:rsid w:val="0076763D"/>
    <w:rsid w:val="00771BDC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807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1564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1F43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02EC"/>
    <w:rsid w:val="008543EB"/>
    <w:rsid w:val="00855CE5"/>
    <w:rsid w:val="00860774"/>
    <w:rsid w:val="00860CC5"/>
    <w:rsid w:val="00861F9A"/>
    <w:rsid w:val="0086385F"/>
    <w:rsid w:val="0086442F"/>
    <w:rsid w:val="00866A9B"/>
    <w:rsid w:val="00870C74"/>
    <w:rsid w:val="00871A6B"/>
    <w:rsid w:val="00874191"/>
    <w:rsid w:val="0087515A"/>
    <w:rsid w:val="00875B2D"/>
    <w:rsid w:val="008858FE"/>
    <w:rsid w:val="00886EBC"/>
    <w:rsid w:val="00887AD0"/>
    <w:rsid w:val="0089132A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8F3648"/>
    <w:rsid w:val="00901D27"/>
    <w:rsid w:val="00906022"/>
    <w:rsid w:val="00911068"/>
    <w:rsid w:val="0091331D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97CC0"/>
    <w:rsid w:val="00997E93"/>
    <w:rsid w:val="009A1598"/>
    <w:rsid w:val="009A1693"/>
    <w:rsid w:val="009A4F6A"/>
    <w:rsid w:val="009A6D22"/>
    <w:rsid w:val="009A7527"/>
    <w:rsid w:val="009B1F83"/>
    <w:rsid w:val="009B3A34"/>
    <w:rsid w:val="009B3C17"/>
    <w:rsid w:val="009B655A"/>
    <w:rsid w:val="009B77F7"/>
    <w:rsid w:val="009C68DB"/>
    <w:rsid w:val="009D460F"/>
    <w:rsid w:val="009D5C05"/>
    <w:rsid w:val="009D6EDE"/>
    <w:rsid w:val="009D7F27"/>
    <w:rsid w:val="009E0B21"/>
    <w:rsid w:val="009E11D3"/>
    <w:rsid w:val="009E1FC2"/>
    <w:rsid w:val="009E33A1"/>
    <w:rsid w:val="009E3B67"/>
    <w:rsid w:val="009E4C9A"/>
    <w:rsid w:val="009E5310"/>
    <w:rsid w:val="009E5A78"/>
    <w:rsid w:val="009E7B99"/>
    <w:rsid w:val="009F5ECA"/>
    <w:rsid w:val="009F6EC9"/>
    <w:rsid w:val="00A01843"/>
    <w:rsid w:val="00A0195D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CE5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479D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2B5D"/>
    <w:rsid w:val="00B930AA"/>
    <w:rsid w:val="00B94838"/>
    <w:rsid w:val="00B94D87"/>
    <w:rsid w:val="00B95E96"/>
    <w:rsid w:val="00BA2599"/>
    <w:rsid w:val="00BA2C11"/>
    <w:rsid w:val="00BA5A6A"/>
    <w:rsid w:val="00BB09F8"/>
    <w:rsid w:val="00BB2C4E"/>
    <w:rsid w:val="00BB4AFA"/>
    <w:rsid w:val="00BC17E6"/>
    <w:rsid w:val="00BC63B7"/>
    <w:rsid w:val="00BD37A2"/>
    <w:rsid w:val="00BD438B"/>
    <w:rsid w:val="00BD5857"/>
    <w:rsid w:val="00BD798C"/>
    <w:rsid w:val="00BE47B4"/>
    <w:rsid w:val="00BE486D"/>
    <w:rsid w:val="00BE664F"/>
    <w:rsid w:val="00BE6C18"/>
    <w:rsid w:val="00BF049E"/>
    <w:rsid w:val="00BF2B23"/>
    <w:rsid w:val="00C044B9"/>
    <w:rsid w:val="00C07024"/>
    <w:rsid w:val="00C140D9"/>
    <w:rsid w:val="00C147B3"/>
    <w:rsid w:val="00C16F38"/>
    <w:rsid w:val="00C1783E"/>
    <w:rsid w:val="00C2252C"/>
    <w:rsid w:val="00C2409F"/>
    <w:rsid w:val="00C26353"/>
    <w:rsid w:val="00C3103D"/>
    <w:rsid w:val="00C31DAB"/>
    <w:rsid w:val="00C367F1"/>
    <w:rsid w:val="00C37115"/>
    <w:rsid w:val="00C37665"/>
    <w:rsid w:val="00C418CD"/>
    <w:rsid w:val="00C418EC"/>
    <w:rsid w:val="00C457D4"/>
    <w:rsid w:val="00C459AC"/>
    <w:rsid w:val="00C47D0F"/>
    <w:rsid w:val="00C47F3B"/>
    <w:rsid w:val="00C52C4D"/>
    <w:rsid w:val="00C53ECE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343C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3F2D"/>
    <w:rsid w:val="00DF444A"/>
    <w:rsid w:val="00DF47DC"/>
    <w:rsid w:val="00E0094F"/>
    <w:rsid w:val="00E05FB5"/>
    <w:rsid w:val="00E066FF"/>
    <w:rsid w:val="00E06D19"/>
    <w:rsid w:val="00E11905"/>
    <w:rsid w:val="00E11AB6"/>
    <w:rsid w:val="00E13CE7"/>
    <w:rsid w:val="00E174D9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0B85"/>
    <w:rsid w:val="00E51C8F"/>
    <w:rsid w:val="00E551F4"/>
    <w:rsid w:val="00E55D2D"/>
    <w:rsid w:val="00E67594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87C43"/>
    <w:rsid w:val="00E9070F"/>
    <w:rsid w:val="00E9146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B6D"/>
    <w:rsid w:val="00EB5EE8"/>
    <w:rsid w:val="00EC0764"/>
    <w:rsid w:val="00ED00C7"/>
    <w:rsid w:val="00ED2B7B"/>
    <w:rsid w:val="00ED338F"/>
    <w:rsid w:val="00EE2D9F"/>
    <w:rsid w:val="00EE46DF"/>
    <w:rsid w:val="00EE66DA"/>
    <w:rsid w:val="00EE7DBD"/>
    <w:rsid w:val="00EF1DB3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0637"/>
    <w:rsid w:val="00F31A7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69D92"/>
  <w15:docId w15:val="{6CBB4760-A5D6-4957-9A86-812D1F1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1E52D-3408-4B97-A61A-BAADBBC6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966</Words>
  <Characters>5507</Characters>
  <Application>Microsoft Office Word</Application>
  <DocSecurity>0</DocSecurity>
  <Lines>45</Lines>
  <Paragraphs>12</Paragraphs>
  <ScaleCrop>false</ScaleCrop>
  <Company>SkyUN.Org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张晨旭</cp:lastModifiedBy>
  <cp:revision>72</cp:revision>
  <dcterms:created xsi:type="dcterms:W3CDTF">2011-09-15T02:04:00Z</dcterms:created>
  <dcterms:modified xsi:type="dcterms:W3CDTF">2020-05-13T16:38:00Z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