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/>
          <w:color w:val="1A1A1A"/>
          <w:sz w:val="48"/>
        </w:rPr>
        <w:t>CHASE KINSLOW</w:t>
      </w:r>
    </w:p>
    <w:p>
      <w:pPr>
        <w:spacing w:after="40"/>
      </w:pPr>
      <w:r>
        <w:rPr>
          <w:i/>
          <w:color w:val="E8872B"/>
          <w:sz w:val="22"/>
        </w:rPr>
        <w:t>Operations &amp; Facility Maintenance Professional</w:t>
      </w:r>
    </w:p>
    <w:p>
      <w:pPr>
        <w:spacing w:after="160"/>
      </w:pPr>
      <w:r>
        <w:rPr>
          <w:color w:val="555555"/>
          <w:sz w:val="18"/>
        </w:rPr>
        <w:t>(501) 707-7779  |  chasekn30@yahoo.com  |  Monroe, LA 71201</w:t>
      </w:r>
    </w:p>
    <w:p>
      <w:pPr>
        <w:spacing w:before="200" w:after="0"/>
      </w:pPr>
      <w:r>
        <w:rPr>
          <w:b/>
          <w:color w:val="1A1A1A"/>
          <w:sz w:val="24"/>
        </w:rPr>
        <w:t>PROFESSIONAL SUMMARY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80"/>
      </w:pPr>
      <w:r>
        <w:rPr>
          <w:sz w:val="19"/>
        </w:rPr>
        <w:t>Dedicated operations professional with hands-on experience in facility maintenance, sanitation, logistics, and customer service. Background spans daily facility upkeep, equipment inspections, cleaning protocol execution, and cross-functional coordination to ensure safe, clean environments that exceed standards. Detail-oriented, organized, and proactive — equally comfortable washing and prepping vehicles, maintaining workspaces, or assisting customers with a professional, team-first approach.</w:t>
      </w:r>
    </w:p>
    <w:p>
      <w:pPr>
        <w:spacing w:before="200" w:after="0"/>
      </w:pPr>
      <w:r>
        <w:rPr>
          <w:b/>
          <w:color w:val="1A1A1A"/>
          <w:sz w:val="24"/>
        </w:rPr>
        <w:t>KEY ACHIEVEMENTS &amp; SKILLS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before="120" w:after="40"/>
      </w:pPr>
      <w:r>
        <w:rPr>
          <w:b/>
          <w:color w:val="1A1A1A"/>
          <w:sz w:val="21"/>
        </w:rPr>
        <w:t>Facility Operations, Maintenance &amp; Inspections</w:t>
      </w:r>
    </w:p>
    <w:p>
      <w:pPr>
        <w:spacing w:after="40"/>
        <w:ind w:left="360"/>
      </w:pPr>
      <w:r>
        <w:rPr>
          <w:color w:val="1A1A1A"/>
          <w:sz w:val="19"/>
        </w:rPr>
        <w:t>—  Performed rigorous opening and closing facility maintenance, applying systematic inspection protocols to ensure the physical environment exceeded brand standards, safety requirements, and cleanliness benchmarks</w:t>
      </w:r>
    </w:p>
    <w:p>
      <w:pPr>
        <w:spacing w:after="40"/>
        <w:ind w:left="360"/>
      </w:pPr>
      <w:r>
        <w:rPr>
          <w:color w:val="1A1A1A"/>
          <w:sz w:val="19"/>
        </w:rPr>
        <w:t>—  Orchestrated daily equipment logistics and staging operations, managing rotation, maintenance tracking, and supply distribution to maintain 100% operational readiness</w:t>
      </w:r>
    </w:p>
    <w:p>
      <w:pPr>
        <w:spacing w:after="40"/>
        <w:ind w:left="360"/>
      </w:pPr>
      <w:r>
        <w:rPr>
          <w:color w:val="1A1A1A"/>
          <w:sz w:val="19"/>
        </w:rPr>
        <w:t>—  Maintained clean, organized work environments through daily cleaning routines, supply restocking, and proactive identification of maintenance needs before they became issues</w:t>
      </w:r>
    </w:p>
    <w:p>
      <w:pPr>
        <w:spacing w:before="120" w:after="40"/>
      </w:pPr>
      <w:r>
        <w:rPr>
          <w:b/>
          <w:color w:val="1A1A1A"/>
          <w:sz w:val="21"/>
        </w:rPr>
        <w:t>Customer Service, Sales &amp; Operations</w:t>
      </w:r>
    </w:p>
    <w:p>
      <w:pPr>
        <w:spacing w:after="40"/>
        <w:ind w:left="360"/>
      </w:pPr>
      <w:r>
        <w:rPr>
          <w:color w:val="1A1A1A"/>
          <w:sz w:val="19"/>
        </w:rPr>
        <w:t>—  Executed high-volume POS transactions with zero-error accuracy, managing daily cash handling and register reconciliation while delivering consultative customer service across multiple product categories</w:t>
      </w:r>
    </w:p>
    <w:p>
      <w:pPr>
        <w:spacing w:after="40"/>
        <w:ind w:left="360"/>
      </w:pPr>
      <w:r>
        <w:rPr>
          <w:color w:val="1A1A1A"/>
          <w:sz w:val="19"/>
        </w:rPr>
        <w:t>—  Conducted walk-in consultations and product recommendations, closing sales by matching customer needs to available solutions directly applicable to guest service and occupancy-building initiatives</w:t>
      </w:r>
    </w:p>
    <w:p>
      <w:pPr>
        <w:spacing w:after="40"/>
        <w:ind w:left="360"/>
      </w:pPr>
      <w:r>
        <w:rPr>
          <w:color w:val="1A1A1A"/>
          <w:sz w:val="19"/>
        </w:rPr>
        <w:t>—  Cross-trained across all departments to provide coverage wherever needed, ensuring uninterrupted service during peak periods and staff absences</w:t>
      </w:r>
    </w:p>
    <w:p>
      <w:pPr>
        <w:spacing w:before="120" w:after="40"/>
      </w:pPr>
      <w:r>
        <w:rPr>
          <w:b/>
          <w:color w:val="1A1A1A"/>
          <w:sz w:val="21"/>
        </w:rPr>
        <w:t>Documentation, Compliance &amp; Accuracy</w:t>
      </w:r>
    </w:p>
    <w:p>
      <w:pPr>
        <w:spacing w:after="40"/>
        <w:ind w:left="360"/>
      </w:pPr>
      <w:r>
        <w:rPr>
          <w:color w:val="1A1A1A"/>
          <w:sz w:val="19"/>
        </w:rPr>
        <w:t>—  Managed comprehensive documentation workflows requiring zero-error precision — reconciliations, workpapers, and submissions where a single discrepancy disqualified an entire project file</w:t>
      </w:r>
    </w:p>
    <w:p>
      <w:pPr>
        <w:spacing w:after="40"/>
        <w:ind w:left="360"/>
      </w:pPr>
      <w:r>
        <w:rPr>
          <w:color w:val="1A1A1A"/>
          <w:sz w:val="19"/>
        </w:rPr>
        <w:t>—  Directed inventory control using digital tracking systems to prevent shrink, maintain accurate stock levels, and ensure supplies were distributed across all operational areas</w:t>
      </w:r>
    </w:p>
    <w:p>
      <w:pPr>
        <w:spacing w:after="40"/>
        <w:ind w:left="360"/>
      </w:pPr>
      <w:r>
        <w:rPr>
          <w:color w:val="1A1A1A"/>
          <w:sz w:val="19"/>
        </w:rPr>
        <w:t>—  Orchestrated monthly close procedures with rigorous reconciliation of accounts and records to maintain total data integrity across multiple client portfolios</w:t>
      </w:r>
    </w:p>
    <w:p>
      <w:pPr>
        <w:spacing w:before="200" w:after="0"/>
      </w:pPr>
      <w:r>
        <w:rPr>
          <w:b/>
          <w:color w:val="1A1A1A"/>
          <w:sz w:val="24"/>
        </w:rPr>
        <w:t>EMPLOYMENT HISTORY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40"/>
      </w:pPr>
      <w:r>
        <w:rPr>
          <w:b/>
          <w:color w:val="1A1A1A"/>
          <w:sz w:val="19"/>
        </w:rPr>
        <w:t>Operations &amp; Logistics</w:t>
      </w:r>
      <w:r>
        <w:rPr>
          <w:sz w:val="19"/>
        </w:rPr>
        <w:t xml:space="preserve">  |  </w:t>
      </w:r>
      <w:r>
        <w:rPr>
          <w:i/>
          <w:sz w:val="19"/>
        </w:rPr>
        <w:t>Bayou DeSiard Country Club</w:t>
      </w:r>
      <w:r>
        <w:rPr>
          <w:sz w:val="19"/>
        </w:rPr>
        <w:t xml:space="preserve">  |  2025</w:t>
      </w:r>
    </w:p>
    <w:p>
      <w:pPr>
        <w:spacing w:after="40"/>
      </w:pPr>
      <w:r>
        <w:rPr>
          <w:b/>
          <w:color w:val="1A1A1A"/>
          <w:sz w:val="19"/>
        </w:rPr>
        <w:t>Operations &amp; Compliance Associate</w:t>
      </w:r>
      <w:r>
        <w:rPr>
          <w:sz w:val="19"/>
        </w:rPr>
        <w:t xml:space="preserve">  |  </w:t>
      </w:r>
      <w:r>
        <w:rPr>
          <w:i/>
          <w:sz w:val="19"/>
        </w:rPr>
        <w:t>Little and Associates, LLC</w:t>
      </w:r>
      <w:r>
        <w:rPr>
          <w:sz w:val="19"/>
        </w:rPr>
        <w:t xml:space="preserve">  |  2020 – 2025</w:t>
      </w:r>
    </w:p>
    <w:p>
      <w:pPr>
        <w:spacing w:after="40"/>
      </w:pPr>
      <w:r>
        <w:rPr>
          <w:b/>
          <w:color w:val="1A1A1A"/>
          <w:sz w:val="19"/>
        </w:rPr>
        <w:t>Sales Associate</w:t>
      </w:r>
      <w:r>
        <w:rPr>
          <w:sz w:val="19"/>
        </w:rPr>
        <w:t xml:space="preserve">  |  </w:t>
      </w:r>
      <w:r>
        <w:rPr>
          <w:i/>
          <w:sz w:val="19"/>
        </w:rPr>
        <w:t>Office Depot</w:t>
      </w:r>
      <w:r>
        <w:rPr>
          <w:sz w:val="19"/>
        </w:rPr>
        <w:t xml:space="preserve">  |  2020</w:t>
      </w:r>
    </w:p>
    <w:p>
      <w:pPr>
        <w:spacing w:before="200" w:after="0"/>
      </w:pPr>
      <w:r>
        <w:rPr>
          <w:b/>
          <w:color w:val="1A1A1A"/>
          <w:sz w:val="24"/>
        </w:rPr>
        <w:t>CORE COMPETENCIES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80"/>
      </w:pPr>
      <w:r>
        <w:rPr>
          <w:sz w:val="18"/>
        </w:rPr>
        <w:t>Vehicle Cleaning &amp; Detailing  •  Facility Sanitation &amp; Maintenance  •  Safety Inspections &amp; Audits  •  Equipment Operation &amp; Care  •  POS &amp; Cash Handling  •  Inventory Control  •  Customer Service &amp; Support  •  Workspace Organization  •  Compliance &amp; Documentation  •  Computer Proficiency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