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28"/>
        </w:rPr>
        <w:t>Chase Kinslow</w:t>
      </w:r>
    </w:p>
    <w:p>
      <w:pPr>
        <w:spacing w:after="40"/>
      </w:pPr>
      <w:r>
        <w:t>Monroe, LA 71201</w:t>
      </w:r>
    </w:p>
    <w:p>
      <w:pPr>
        <w:spacing w:after="40"/>
      </w:pPr>
      <w:r>
        <w:t>(501) 707-7779 | chasekn30@yahoo.com</w:t>
      </w:r>
    </w:p>
    <w:p>
      <w:pPr>
        <w:spacing w:after="40"/>
      </w:pPr>
    </w:p>
    <w:p>
      <w:pPr>
        <w:spacing w:after="40"/>
      </w:pPr>
      <w:r>
        <w:t>March 25, 2026</w:t>
      </w:r>
    </w:p>
    <w:p>
      <w:pPr>
        <w:spacing w:after="40"/>
      </w:pPr>
    </w:p>
    <w:p>
      <w:pPr>
        <w:spacing w:after="40"/>
      </w:pPr>
      <w:r>
        <w:t>JPMorgan Chase &amp; Co.</w:t>
      </w:r>
    </w:p>
    <w:p>
      <w:pPr>
        <w:spacing w:after="40"/>
      </w:pPr>
      <w:r>
        <w:t>Hiring Manager — Transactions Specialist II</w:t>
      </w:r>
    </w:p>
    <w:p>
      <w:pPr>
        <w:spacing w:after="40"/>
      </w:pPr>
      <w:r>
        <w:t>Monroe, LA</w:t>
      </w:r>
    </w:p>
    <w:p>
      <w:pPr>
        <w:spacing w:after="40"/>
      </w:pPr>
    </w:p>
    <w:p>
      <w:pPr>
        <w:spacing w:after="40"/>
      </w:pPr>
      <w:r>
        <w:t>Dear Hiring Manager,</w:t>
      </w:r>
    </w:p>
    <w:p>
      <w:pPr>
        <w:spacing w:after="40"/>
      </w:pPr>
    </w:p>
    <w:p>
      <w:pPr>
        <w:spacing w:after="40"/>
      </w:pPr>
      <w:r>
        <w:t>I am writing to apply for the Transactions Specialist II position at the Monroe Operations Center. With a CPA license, a J.D., a Bachelor of Accountancy, and direct experience processing high-volume transactions, managing daily cash reconciliation, and maintaining audit-ready documentation in deadline-driven environments, I can contribute to your collateral review and document custody operations immediately.</w:t>
      </w:r>
    </w:p>
    <w:p>
      <w:pPr>
        <w:spacing w:after="40"/>
      </w:pPr>
    </w:p>
    <w:p>
      <w:pPr>
        <w:spacing w:after="40"/>
      </w:pPr>
      <w:r>
        <w:t>I currently work as a Sales Associate at Office Depot, where I operate POS systems processing transactions all day with zero-error accuracy, manage daily register reconciliation and cash handling, and maintain inventory control systems that reduced stockouts by 10% and discrepancies by 15%. Before that, I spent three years as an Accountant at Little and Associates, LLC, where I developed parallel reconciliation models in Excel, managed comprehensive LIHTC audit fieldwork including GAAP-compliant adjustments and HUD-tailored supplemental schedules, and co-administered end-to-end compliance application preparation where a single discrepancy could disqualify an entire project file.</w:t>
      </w:r>
    </w:p>
    <w:p>
      <w:pPr>
        <w:spacing w:after="40"/>
      </w:pPr>
    </w:p>
    <w:p>
      <w:pPr>
        <w:spacing w:after="40"/>
      </w:pPr>
      <w:r>
        <w:t>That combination — transaction processing speed and accuracy from retail, plus the documentation rigor and compliance discipline from public accounting — maps directly to what this role requires: processing and clearing transactions on time, handling customer inquiries, maintaining production and quality standards, and escalating non-routine issues with good judgment.</w:t>
      </w:r>
    </w:p>
    <w:p>
      <w:pPr>
        <w:spacing w:after="40"/>
      </w:pPr>
    </w:p>
    <w:p>
      <w:pPr>
        <w:spacing w:after="40"/>
      </w:pPr>
      <w:r>
        <w:t>I understand the Monroe campus serves as a hub for global document custody and collateral review across home loans, auto loans, and securities, with the new Ruston Operations Center expanding that capacity. I want to be part of that operation. I am also eager to develop proficiency with the AI and automation tools JPMorgan Chase is deploying — including the LLM Suite that won American Banker’s 2025 Innovation of the Year — and contribute to process optimization efforts as the firm scales toward 1,000+ AI use cases.</w:t>
      </w:r>
    </w:p>
    <w:p>
      <w:pPr>
        <w:spacing w:after="40"/>
      </w:pPr>
    </w:p>
    <w:p>
      <w:pPr>
        <w:spacing w:after="40"/>
      </w:pPr>
      <w:r>
        <w:t>I am local, available immediately, and comfortable with the physical requirements of the role. I would welcome the chance to discuss how my background fits your team.</w:t>
      </w:r>
    </w:p>
    <w:p>
      <w:pPr>
        <w:spacing w:after="40"/>
      </w:pPr>
    </w:p>
    <w:p>
      <w:pPr>
        <w:spacing w:after="40"/>
      </w:pPr>
      <w:r>
        <w:t>Thank you for your consideration.</w:t>
      </w:r>
    </w:p>
    <w:p>
      <w:pPr>
        <w:spacing w:after="40"/>
      </w:pPr>
    </w:p>
    <w:p>
      <w:pPr>
        <w:spacing w:after="40"/>
      </w:pPr>
      <w:r>
        <w:t>Sincerely,</w:t>
      </w:r>
    </w:p>
    <w:p>
      <w:pPr>
        <w:spacing w:after="40"/>
      </w:pPr>
      <w:r>
        <w:rPr>
          <w:b/>
          <w:sz w:val="28"/>
        </w:rPr>
        <w:t>Chase Kinslow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