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2AF9934D" ns2:textId="77777777" ns0:rsidR="004457F0" ns0:rsidRDefault="004457F0" ns0:rsidP="004457F0">
      <ns0:pPr>
        <ns0:pStyle ns0:val="Header"/>
        <ns0:tabs>
          <ns0:tab ns0:val="clear" ns0:pos="4320"/>
        </ns0:tabs>
        <ns0:rPr>
          <ns0:rFonts ns0:eastAsiaTheme="majorEastAsia" ns0:cstheme="majorBidi"/>
          <ns0:caps/>
          <ns0:color ns0:val="FFB450"/>
          <ns0:spacing ns0:val="-15"/>
          <ns0:sz ns0:val="72"/>
          <ns0:szCs ns0:val="72"/>
        </ns0:rPr>
      </ns0:pPr>
      <ns0:bookmarkStart ns0:id="0" ns0:name="_DV_C137"/>
      <ns0:bookmarkStart ns0:id="1" ns0:name="_Toc98570537"/>
      <ns0:r ns0:rsidRPr="00681BB1">
        <ns0:rPr>
          <ns0:noProof/>
        </ns0:rPr>
        <ns0:drawing>
          <ns3:anchor distT="0" distB="0" distL="114300" distR="114300" simplePos="0" relativeHeight="251658240" behindDoc="0" locked="0" layoutInCell="1" allowOverlap="1" ns4:anchorId="7DDFB0AD" ns4:editId="0989CA06">
            <ns3:simplePos x="0" y="0"/>
            <ns3:positionH relativeFrom="column">
              <ns3:posOffset>-9525</ns3:posOffset>
            </ns3:positionH>
            <ns3:positionV relativeFrom="paragraph">
              <ns3:posOffset>85090</ns3:posOffset>
            </ns3:positionV>
            <ns3:extent cx="1381125" cy="930910"/>
            <ns3:effectExtent l="0" t="0" r="0" b="2540"/>
            <ns3:wrapSquare wrapText="bothSides"/>
            <ns3:docPr id="2026054985" name="Picture 4" descr="A blue and black logo&#10;&#10;AI-generated content may be incorrect."/>
            <ns3:cNvGraphicFramePr>
              <ns5:graphicFrameLocks noChangeAspect="1"/>
            </ns3:cNvGraphicFramePr>
            <ns5:graphic>
              <ns5:graphicData uri="http://schemas.openxmlformats.org/drawingml/2006/picture">
                <ns6:pic>
                  <ns6:nvPicPr>
                    <ns6:cNvPr id="2026054985" name="Picture 4" descr="A blue and black logo&#10;&#10;AI-generated content may be incorrect."/>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1381125" cy="930910"/>
                    </ns5:xfrm>
                    <ns5:prstGeom prst="rect">
                      <ns5:avLst/>
                    </ns5:prstGeom>
                    <ns5:noFill/>
                    <ns5:ln>
                      <ns5:noFill/>
                    </ns5:ln>
                  </ns6:spPr>
                </ns6:pic>
              </ns5:graphicData>
            </ns5:graphic>
            <ns4:sizeRelH relativeFrom="margin">
              <ns4:pctWidth>0</ns4:pctWidth>
            </ns4:sizeRelH>
            <ns4:sizeRelV relativeFrom="margin">
              <ns4:pctHeight>0</ns4:pctHeight>
            </ns4:sizeRelV>
          </ns3:anchor>
        </ns0:drawing>
      </ns0:r>
    </ns0:p>
    <ns0:sdt>
      <ns0:sdtPr>
        <ns0:rPr>
          <ns0:rFonts ns0:eastAsiaTheme="majorEastAsia" ns0:cstheme="majorBidi"/>
          <ns0:caps/>
          <ns0:color ns0:val="FFB450"/>
          <ns0:spacing ns0:val="-15"/>
          <ns0:sz ns0:val="72"/>
          <ns0:szCs ns0:val="72"/>
        </ns0:rPr>
        <ns0:id ns0:val="-672789854"/>
        <ns0:docPartObj>
          <ns0:docPartGallery ns0:val="Cover Pages"/>
          <ns0:docPartUnique/>
        </ns0:docPartObj>
      </ns0:sdtPr>
      <ns0:sdtEndPr>
        <ns0:rPr>
          <ns0:rFonts ns0:eastAsiaTheme="minorEastAsia" ns0:cstheme="minorBidi"/>
          <ns0:b/>
          <ns0:bCs/>
          <ns0:caps ns0:val="0"/>
          <ns0:color ns0:val="auto"/>
          <ns0:spacing ns0:val="0"/>
          <ns0:sz ns0:val="36"/>
          <ns0:szCs ns0:val="36"/>
        </ns0:rPr>
      </ns0:sdtEndPr>
      <ns0:sdtContent>
        <ns0:p ns2:paraId="3A6F8AB0" ns2:textId="6E6A67C6" ns0:rsidR="004457F0" ns0:rsidRDefault="004457F0" ns0:rsidP="004457F0">
          <ns0:pPr>
            <ns0:pStyle ns0:val="Header"/>
            <ns0:tabs>
              <ns0:tab ns0:val="clear" ns0:pos="4320"/>
            </ns0:tabs>
          </ns0:pPr>
        </ns0:p>
        <ns0:p ns2:paraId="64285EEC" ns2:textId="77777777" ns0:rsidR="004457F0" ns0:rsidRPr="001638B7" ns0:rsidRDefault="004457F0" ns0:rsidP="004457F0">
          <ns0:pPr>
            <ns0:pStyle ns0:val="Header"/>
            <ns0:tabs>
              <ns0:tab ns0:val="clear" ns0:pos="4320"/>
            </ns0:tabs>
          </ns0:pPr>
          <ns0:r ns0:rsidRPr="001638B7">
            <ns0:tab/>
          </ns0:r>
        </ns0:p>
        <ns0:p ns2:paraId="2A0B73CD" ns2:textId="701D468F" ns0:rsidR="00DA49D2" ns0:rsidRPr="00DA49D2" ns0:rsidRDefault="00546345" ns0:rsidP="00DA49D2">
          <ns0:pPr>
            <ns0:pStyle ns0:val="Title"/>
          </ns0:pPr>
          <ns0:r>
            <ns0:t>STANDARD OFFERING REPORT</ns0:t>
          </ns0:r>
          <ns0:r>
            <ns0:br/>
          </ns0:r>
          <ns0:r>
            <ns0:t>LIBRARY VALIDATION –</ns0:t>
          </ns0:r>
          <ns0:r>
            <ns0:br/>
          </ns0:r>
          <ns0:r>
            <ns0:t>Ellensburg CIS PROD 25.4</ns0:t>
          </ns0:r>
        </ns0:p>
        <ns0:p ns2:paraId="51ED2EA0" ns2:textId="77777777" ns0:rsidR="005926EA" ns0:rsidRDefault="004457F0" ns0:rsidP="005926EA">
          <ns0:pPr>
            <ns0:jc ns0:val="center"/>
          </ns0:pPr>
          <ns0:r>
            <ns0:t>_____________________________________________________________________________________</ns0:t>
          </ns0:r>
          <ns0:r>
            <ns0:rPr>
              <ns0:highlight ns0:val="green"/>
            </ns0:rPr>
            <ns0:br ns0:type="textWrapping" ns0:clear="all"/>
          </ns0:r>
        </ns0:p>
        <ns0:p ns2:paraId="3CFA8288" ns2:textId="5C575270" ns0:rsidR="004457F0" ns0:rsidRPr="0038311F" ns0:rsidRDefault="00967CEF" ns0:rsidP="005926EA">
          <ns0:pPr>
            <ns0:jc ns0:val="center"/>
          </ns0:pPr>
          <ns0:r>
            <ns0:rPr>
              <ns0:noProof/>
            </ns0:rPr>
            <ns0:drawing>
              <ns3:inline distT="0" distB="0" distL="0" distR="0" ns4:anchorId="17A13F4B" ns4:editId="7BC8AB0F">
                <ns3:extent cx="3048000" cy="1628775"/>
                <ns3:effectExtent l="0" t="0" r="0" b="9525"/>
                <ns3:docPr id="162667650" name="Picture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2">
                          <ns5:extLst>
                            <ns5:ext uri="{28A0092B-C50C-407E-A947-70E740481C1C}">
                              <ns8:useLocalDpi val="0"/>
                            </ns5:ext>
                          </ns5:extLst>
                        </ns5:blip>
                        <ns5:srcRect/>
                        <ns5:stretch>
                          <ns5:fillRect/>
                        </ns5:stretch>
                      </ns6:blipFill>
                      <ns6:spPr bwMode="auto">
                        <ns5:xfrm>
                          <ns5:off x="0" y="0"/>
                          <ns5:ext cx="3048000" cy="1628775"/>
                        </ns5:xfrm>
                        <ns5:prstGeom prst="rect">
                          <ns5:avLst/>
                        </ns5:prstGeom>
                        <ns5:noFill/>
                        <ns5:ln>
                          <ns5:noFill/>
                        </ns5:ln>
                      </ns6:spPr>
                    </ns6:pic>
                  </ns5:graphicData>
                </ns5:graphic>
              </ns3:inline>
            </ns0:drawing>
          </ns0:r>
        </ns0:p>
        <ns0:p ns2:paraId="650237F3" ns2:textId="77777777" ns0:rsidR="004457F0" ns0:rsidRDefault="004457F0" ns0:rsidP="004457F0"/>
        <ns0:p ns2:paraId="21295A3E" ns2:textId="77777777" ns0:rsidR="004457F0" ns0:rsidRDefault="004457F0" ns0:rsidP="004457F0"/>
        <ns0:p ns2:paraId="4A77C4C1" ns2:textId="77777777" ns0:rsidR="004457F0" ns0:rsidRDefault="004457F0" ns0:rsidP="004457F0"/>
        <ns0:p ns2:paraId="6FC3FDD9" ns2:textId="77777777" ns0:rsidR="004457F0" ns0:rsidRDefault="004457F0" ns0:rsidP="004457F0"/>
        <ns0:p ns2:paraId="3E8BE626" ns2:textId="77777777" ns0:rsidR="00060A8B" ns0:rsidRDefault="00060A8B" ns0:rsidP="004457F0"/>
        <ns0:p ns2:paraId="5C71AA52" ns2:textId="77777777" ns0:rsidR="00060A8B" ns0:rsidRDefault="00060A8B" ns0:rsidP="004457F0"/>
        <ns0:p ns2:paraId="4B5FF8FC" ns2:textId="77777777" ns0:rsidR="00A65BAE" ns0:rsidRDefault="00A65BAE" ns0:rsidP="004457F0"/>
        <ns0:p ns2:paraId="3E03F0EE" ns2:textId="77777777" ns0:rsidR="00A65BAE" ns0:rsidRDefault="00A65BAE" ns0:rsidP="004457F0"/>
        <ns0:p ns2:paraId="553F262F" ns2:textId="77777777" ns0:rsidR="00A65BAE" ns0:rsidRDefault="00A65BAE" ns0:rsidP="004457F0"/>
        <ns0:p ns2:paraId="4CE48CAE" ns2:textId="77777777" ns0:rsidR="00A65BAE" ns0:rsidRDefault="00A65BAE" ns0:rsidP="004457F0"/>
        <ns0:p ns2:paraId="4E2349E9" ns2:textId="77777777" ns0:rsidR="00A65BAE" ns0:rsidRDefault="00A65BAE" ns0:rsidP="004457F0"/>
        <ns0:p ns2:paraId="04639595" ns2:textId="77777777" ns0:rsidR="0030207F" ns0:rsidRDefault="00F95225" ns0:rsidP="0030207F">
          <ns0:pPr>
            <ns0:rPr>
              <ns0:b/>
              <ns0:bCs/>
            </ns0:rPr>
          </ns0:pPr>
        </ns0:p>
      </ns0:sdtContent>
    </ns0:sdt>
    <ns0:p>
      <ns0:pPr>
        <ns0:sectPr ns0:rsidR="004457F0" ns0:rsidRPr="00967A34" ns0:rsidSect="004457F0">
          <ns0:headerReference ns0:type="default" ns7:id="rId13"/>
          <ns0:footerReference ns0:type="default" ns7:id="rId14"/>
          <ns0:headerReference ns0:type="first" ns7:id="rId15"/>
          <ns0:footerReference ns0:type="first" ns7:id="rId16"/>
          <ns0:pgSz ns0:w="12240" ns0:h="15840"/>
          <ns0:pgMar ns0:top="2016" ns0:right="1440" ns0:bottom="1152" ns0:left="2070" ns0:header="720" ns0:footer="720" ns0:gutter="0"/>
          <ns0:pgNumType ns0:start="0"/>
          <ns0:cols ns0:space="720"/>
          <ns0:titlePg/>
          <ns0:docGrid ns0:linePitch="299"/>
        </ns0:sectPr>
      </ns0:pPr>
    </ns0:p>
    <ns0:p>
      <ns0:r>
        <ns0:br ns0:type="page"/>
      </ns0:r>
    </ns0:p>
    <ns0:p>
      <ns0:pPr>
        <ns0:pStyle ns0:val="Heading1"/>
      </ns0:pPr>
      <ns0:r>
        <ns0:t>Document Versions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Version</ns0:t>
            </ns0:r>
          </ns0:p>
        </ns0:tc>
        <ns0:tc>
          <ns0:tcPr>
            <ns0:tcW ns0:type="dxa" ns0:w="2182"/>
          </ns0:tcPr>
          <ns0:p>
            <ns0:r/>
            <ns0:r>
              <ns0:rPr>
                <ns0:b/>
              </ns0:rPr>
              <ns0:t>Date</ns0:t>
            </ns0:r>
          </ns0:p>
        </ns0:tc>
        <ns0:tc>
          <ns0:tcPr>
            <ns0:tcW ns0:type="dxa" ns0:w="2182"/>
          </ns0:tcPr>
          <ns0:p>
            <ns0:r/>
            <ns0:r>
              <ns0:rPr>
                <ns0:b/>
              </ns0:rPr>
              <ns0:t>Author</ns0:t>
            </ns0:r>
          </ns0:p>
        </ns0:tc>
        <ns0:tc>
          <ns0:tcPr>
            <ns0:tcW ns0:type="dxa" ns0:w="2182"/>
          </ns0:tcPr>
          <ns0:p>
            <ns0:r/>
            <ns0:r>
              <ns0:rPr>
                <ns0:b/>
              </ns0:rPr>
              <ns0:t>Notes</ns0:t>
            </ns0:r>
          </ns0:p>
        </ns0:tc>
      </ns0:tr>
      <ns0:tr>
        <ns0:tc>
          <ns0:tcPr>
            <ns0:tcW ns0:type="dxa" ns0:w="2182"/>
          </ns0:tcPr>
          <ns0:p>
            <ns0:r/>
            <ns0:r>
              <ns0:rPr>
                <ns0:b ns0:val="0"/>
              </ns0:rPr>
              <ns0:t>1.0</ns0:t>
            </ns0:r>
          </ns0:p>
        </ns0:tc>
        <ns0:tc>
          <ns0:tcPr>
            <ns0:tcW ns0:type="dxa" ns0:w="2182"/>
          </ns0:tcPr>
          <ns0:p>
            <ns0:r/>
            <ns0:r>
              <ns0:rPr>
                <ns0:b ns0:val="0"/>
              </ns0:rPr>
              <ns0:t>September 22, 2026</ns0:t>
            </ns0:r>
          </ns0:p>
        </ns0:tc>
        <ns0:tc>
          <ns0:tcPr>
            <ns0:tcW ns0:type="dxa" ns0:w="2182"/>
          </ns0:tcPr>
          <ns0:p>
            <ns0:r/>
            <ns0:r>
              <ns0:rPr>
                <ns0:b ns0:val="0"/>
              </ns0:rPr>
              <ns0:t>Chase Powers</ns0:t>
            </ns0:r>
          </ns0:p>
        </ns0:tc>
        <ns0:tc>
          <ns0:tcPr>
            <ns0:tcW ns0:type="dxa" ns0:w="2182"/>
          </ns0:tcPr>
          <ns0:p>
            <ns0:r/>
            <ns0:r>
              <ns0:rPr>
                <ns0:b ns0:val="0"/>
              </ns0:rPr>
              <ns0:t>Initial validation evidence for Ellensburg Standard Offering report library (production deployment).</ns0:t>
            </ns0:r>
          </ns0:p>
        </ns0:tc>
      </ns0:tr>
    </ns0:tbl>
    <ns0:p/>
    <ns0:p>
      <ns0:pPr>
        <ns0:pStyle ns0:val="Heading1"/>
      </ns0:pPr>
      <ns0:r>
        <ns0:t>Test Script: Standard Offering Report Library Validation</ns0:t>
      </ns0:r>
    </ns0:p>
    <ns0:p>
      <ns0:r>
        <ns0:rPr>
          <ns0:b/>
        </ns0:rPr>
        <ns0:t>Scope:</ns0:t>
      </ns0:r>
    </ns0:p>
    <ns0:p>
      <ns0:r>
        <ns0:rPr>
          <ns0:b ns0:val="0"/>
        </ns0:rPr>
        <ns0:t>Validate that each report, ad hoc view, and dashboard in the OriginBA SmartCity Standard Offering Report Library executes successfully in the Ellensburg TEST 25.4 Jaspersoft environment and returns expected results.</ns0:t>
      </ns0:r>
    </ns0:p>
    <ns0:p>
      <ns0:r>
        <ns0:rPr>
          <ns0:b/>
        </ns0:rPr>
        <ns0:t>Objective:</ns0:t>
      </ns0:r>
    </ns0:p>
    <ns0:p>
      <ns0:pPr>
        <ns0:pStyle ns0:val="ListParagraph"/>
      </ns0:pPr>
      <ns0:r>
        <ns0:t>Execute each Standard Offering report and ad hoc view present in the tenant.</ns0:t>
      </ns0:r>
    </ns0:p>
    <ns0:p>
      <ns0:pPr>
        <ns0:pStyle ns0:val="ListParagraph"/>
      </ns0:pPr>
      <ns0:r>
        <ns0:t>Execute each Standard Offering dashboard present in the tenant.</ns0:t>
      </ns0:r>
    </ns0:p>
    <ns0:p>
      <ns0:pPr>
        <ns0:pStyle ns0:val="ListParagraph"/>
      </ns0:pPr>
      <ns0:r>
        <ns0:t>Confirm successful execution, rendering, and data availability for each object.</ns0:t>
      </ns0:r>
    </ns0:p>
    <ns0:p>
      <ns0:pPr>
        <ns0:pStyle ns0:val="ListParagraph"/>
      </ns0:pPr>
      <ns0:r>
        <ns0:t>Capture validation status and notes for each tested object.</ns0:t>
      </ns0:r>
    </ns0:p>
    <ns0:p>
      <ns0:r>
        <ns0:rPr>
          <ns0:b/>
        </ns0:rPr>
        <ns0:t>Environment:</ns0:t>
      </ns0:r>
    </ns0:p>
    <ns0:p>
      <ns0:pPr>
        <ns0:pStyle ns0:val="ListParagraph"/>
      </ns0:pPr>
      <ns0:r>
        <ns0:t>Jaspersoft repository path: /SmartCity/Report/Standard_Offering</ns0:t>
      </ns0:r>
    </ns0:p>
    <ns0:p>
      <ns0:pPr>
        <ns0:pStyle ns0:val="ListParagraph"/>
      </ns0:pPr>
      <ns0:r>
        <ns0:t>Client / tenant: Ellensburg PROD 25.4</ns0:t>
      </ns0:r>
    </ns0:p>
    <ns0:p>
      <ns0:pPr>
        <ns0:pStyle ns0:val="ListParagraph"/>
      </ns0:pPr>
      <ns0:r>
        <ns0:t>Datasource alias: Ellensburg_DS</ns0:t>
      </ns0:r>
    </ns0:p>
    <ns0:p>
      <ns0:pPr>
        <ns0:pStyle ns0:val="ListParagraph"/>
      </ns0:pPr>
      <ns0:r>
        <ns0:t>JasperReports Server: 10.0.0 PRO</ns0:t>
      </ns0:r>
    </ns0:p>
    <ns0:p>
      <ns0:pPr>
        <ns0:pStyle ns0:val="ListParagraph"/>
      </ns0:pPr>
      <ns0:r>
        <ns0:t>Execution evidence: jaspersoft/sweeps/prod_Ellensburg_post_promote_20260921.json, run 2026-09-21T05:56:30 (None repository objects executed in Nones, 20s cap per object)</ns0:t>
      </ns0:r>
    </ns0:p>
    <ns0:p>
      <ns0:r>
        <ns0:rPr>
          <ns0:b/>
        </ns0:rPr>
        <ns0:t>Limitation:</ns0:t>
      </ns0:r>
    </ns0:p>
    <ns0:p>
      <ns0:r>
        <ns0:rPr>
          <ns0:b ns0:val="0"/>
        </ns0:rPr>
        <ns0:t>This validation confirms report and dashboard execution in the Standard Offering library. It does not replace functional CIS testing, role-based access testing, or snapshot parity validation.</ns0:t>
      </ns0:r>
    </ns0:p>
    <ns0:p>
      <ns0:pPr>
        <ns0:pStyle ns0:val="Heading2"/>
      </ns0:pPr>
      <ns0:r>
        <ns0:t>Test Case - Standard Offering Report Library Validation</ns0:t>
      </ns0:r>
    </ns0:p>
    <ns0:p>
      <ns0:r>
        <ns0:rPr>
          <ns0:b/>
        </ns0:rPr>
        <ns0:t>Guidelines:</ns0:t>
      </ns0:r>
    </ns0:p>
    <ns0:p>
      <ns0:pPr>
        <ns0:pStyle ns0:val="ListParagraph"/>
      </ns0:pPr>
      <ns0:r>
        <ns0:t>Execute each report, ad hoc view, and dashboard individually from the Standard Offering library.</ns0:t>
      </ns0:r>
    </ns0:p>
    <ns0:p>
      <ns0:pPr>
        <ns0:pStyle ns0:val="ListParagraph"/>
      </ns0:pPr>
      <ns0:r>
        <ns0:t>Update required input controls and filters before execution where applicable.</ns0:t>
      </ns0:r>
    </ns0:p>
    <ns0:p>
      <ns0:pPr>
        <ns0:pStyle ns0:val="ListParagraph"/>
      </ns0:pPr>
      <ns0:r>
        <ns0:t>Record PASS when the object executes without error and returns expected results.</ns0:t>
      </ns0:r>
    </ns0:p>
    <ns0:p>
      <ns0:pPr>
        <ns0:pStyle ns0:val="ListParagraph"/>
      </ns0:pPr>
      <ns0:r>
        <ns0:t>Record FAIL with execution notes if an object does not execute or render correctly.</ns0:t>
      </ns0:r>
    </ns0:p>
    <ns0:p>
      <ns0:pPr>
        <ns0:pStyle ns0:val="Heading2"/>
      </ns0:pPr>
      <ns0:r>
        <ns0:t>Validation Methodology</ns0:t>
      </ns0:r>
    </ns0:p>
    <ns0:p>
      <ns0:pPr>
        <ns0:pStyle ns0:val="ListParagraph"/>
      </ns0:pPr>
      <ns0:r>
        <ns0:t>Successful execution with no Oracle BI / Jaspersoft error.</ns0:t>
      </ns0:r>
    </ns0:p>
    <ns0:p>
      <ns0:pPr>
        <ns0:pStyle ns0:val="ListParagraph"/>
      </ns0:pPr>
      <ns0:r>
        <ns0:t>Expected rendering of tables, charts, and crosstabs.</ns0:t>
      </ns0:r>
    </ns0:p>
    <ns0:p>
      <ns0:pPr>
        <ns0:pStyle ns0:val="ListParagraph"/>
      </ns0:pPr>
      <ns0:r>
        <ns0:t>Expected data returned for the selected filter context.</ns0:t>
      </ns0:r>
    </ns0:p>
    <ns0:p>
      <ns0:pPr>
        <ns0:pStyle ns0:val="ListParagraph"/>
      </ns0:pPr>
      <ns0:r>
        <ns0:t>Input controls and filters updated as required prior to execution.</ns0:t>
      </ns0:r>
    </ns0:p>
    <ns0:p>
      <ns0:pPr>
        <ns0:pStyle ns0:val="ListParagraph"/>
      </ns0:pPr>
      <ns0:r>
        <ns0:t>Dashboard visualizations load successfully.</ns0:t>
      </ns0:r>
    </ns0:p>
    <ns0:p>
      <ns0:pPr>
        <ns0:pStyle ns0:val="Heading2"/>
      </ns0:pPr>
      <ns0:r>
        <ns0:t>Validation Summary</ns0:t>
      </ns0:r>
    </ns0:p>
    <ns0:tbl>
      <ns0:tblPr>
        <ns0:tblStyle ns0:val="TableGrid"/>
        <ns0:tblW ns0:type="auto" ns0:w="0"/>
        <ns0:tblLook ns0:firstColumn="1" ns0:firstRow="1" ns0:lastColumn="0" ns0:lastRow="0" ns0:noHBand="0" ns0:noVBand="1" ns0:val="04A0"/>
      </ns0:tblPr>
      <ns0:tblGrid>
        <ns0:gridCol ns0:w="4365"/>
        <ns0:gridCol ns0:w="4365"/>
      </ns0:tblGrid>
      <ns0:tr>
        <ns0:tc>
          <ns0:tcPr>
            <ns0:tcW ns0:type="dxa" ns0:w="4365"/>
          </ns0:tcPr>
          <ns0:p>
            <ns0:r/>
            <ns0:r>
              <ns0:rPr>
                <ns0:b/>
              </ns0:rPr>
              <ns0:t>Objects Deployed to the Tenant</ns0:t>
            </ns0:r>
          </ns0:p>
        </ns0:tc>
        <ns0:tc>
          <ns0:tcPr>
            <ns0:tcW ns0:type="dxa" ns0:w="4365"/>
          </ns0:tcPr>
          <ns0:p>
            <ns0:r/>
            <ns0:r>
              <ns0:rPr>
                <ns0:b ns0:val="0"/>
              </ns0:rPr>
              <ns0:t>216</ns0:t>
            </ns0:r>
          </ns0:p>
        </ns0:tc>
      </ns0:tr>
      <ns0:tr>
        <ns0:tc>
          <ns0:tcPr>
            <ns0:tcW ns0:type="dxa" ns0:w="4365"/>
          </ns0:tcPr>
          <ns0:p>
            <ns0:r/>
            <ns0:r>
              <ns0:rPr>
                <ns0:b/>
              </ns0:rPr>
              <ns0:t>Supporting Domains Deployed</ns0:t>
            </ns0:r>
          </ns0:p>
        </ns0:tc>
        <ns0:tc>
          <ns0:tcPr>
            <ns0:tcW ns0:type="dxa" ns0:w="4365"/>
          </ns0:tcPr>
          <ns0:p>
            <ns0:r/>
            <ns0:r>
              <ns0:rPr>
                <ns0:b ns0:val="0"/>
              </ns0:rPr>
              <ns0:t>52</ns0:t>
            </ns0:r>
          </ns0:p>
        </ns0:tc>
      </ns0:tr>
      <ns0:tr>
        <ns0:tc>
          <ns0:tcPr>
            <ns0:tcW ns0:type="dxa" ns0:w="4365"/>
          </ns0:tcPr>
          <ns0:p>
            <ns0:r/>
            <ns0:r>
              <ns0:rPr>
                <ns0:b/>
              </ns0:rPr>
              <ns0:t>Reports / Ad Hoc Views and Dashboards in Scope</ns0:t>
            </ns0:r>
          </ns0:p>
        </ns0:tc>
        <ns0:tc>
          <ns0:tcPr>
            <ns0:tcW ns0:type="dxa" ns0:w="4365"/>
          </ns0:tcPr>
          <ns0:p>
            <ns0:r/>
            <ns0:r>
              <ns0:rPr>
                <ns0:b ns0:val="0"/>
              </ns0:rPr>
              <ns0:t>163</ns0:t>
            </ns0:r>
          </ns0:p>
        </ns0:tc>
      </ns0:tr>
      <ns0:tr>
        <ns0:tc>
          <ns0:tcPr>
            <ns0:tcW ns0:type="dxa" ns0:w="4365"/>
          </ns0:tcPr>
          <ns0:p>
            <ns0:r/>
            <ns0:r>
              <ns0:rPr>
                <ns0:b/>
              </ns0:rPr>
              <ns0:t>PASS - executed, returned rows</ns0:t>
            </ns0:r>
          </ns0:p>
        </ns0:tc>
        <ns0:tc>
          <ns0:tcPr>
            <ns0:tcW ns0:type="dxa" ns0:w="4365"/>
          </ns0:tcPr>
          <ns0:p>
            <ns0:r/>
            <ns0:r>
              <ns0:rPr>
                <ns0:b ns0:val="0"/>
              </ns0:rPr>
              <ns0:t>116</ns0:t>
            </ns0:r>
          </ns0:p>
        </ns0:tc>
      </ns0:tr>
      <ns0:tr>
        <ns0:tc>
          <ns0:tcPr>
            <ns0:tcW ns0:type="dxa" ns0:w="4365"/>
          </ns0:tcPr>
          <ns0:p>
            <ns0:r/>
            <ns0:r>
              <ns0:rPr>
                <ns0:b/>
              </ns0:rPr>
              <ns0:t>PASS - executed, no rows for the default filter</ns0:t>
            </ns0:r>
          </ns0:p>
        </ns0:tc>
        <ns0:tc>
          <ns0:tcPr>
            <ns0:tcW ns0:type="dxa" ns0:w="4365"/>
          </ns0:tcPr>
          <ns0:p>
            <ns0:r/>
            <ns0:r>
              <ns0:rPr>
                <ns0:b ns0:val="0"/>
              </ns0:rPr>
              <ns0:t>7</ns0:t>
            </ns0:r>
          </ns0:p>
        </ns0:tc>
      </ns0:tr>
      <ns0:tr>
        <ns0:tc>
          <ns0:tcPr>
            <ns0:tcW ns0:type="dxa" ns0:w="4365"/>
          </ns0:tcPr>
          <ns0:p>
            <ns0:r/>
            <ns0:r>
              <ns0:rPr>
                <ns0:b/>
              </ns0:rPr>
              <ns0:t>FAIL - execution error</ns0:t>
            </ns0:r>
          </ns0:p>
        </ns0:tc>
        <ns0:tc>
          <ns0:tcPr>
            <ns0:tcW ns0:type="dxa" ns0:w="4365"/>
          </ns0:tcPr>
          <ns0:p>
            <ns0:r/>
            <ns0:r>
              <ns0:rPr>
                <ns0:b ns0:val="0"/>
              </ns0:rPr>
              <ns0:t>0</ns0:t>
            </ns0:r>
          </ns0:p>
        </ns0:tc>
      </ns0:tr>
      <ns0:tr>
        <ns0:tc>
          <ns0:tcPr>
            <ns0:tcW ns0:type="dxa" ns0:w="4365"/>
          </ns0:tcPr>
          <ns0:p>
            <ns0:r/>
            <ns0:r>
              <ns0:rPr>
                <ns0:b/>
              </ns0:rPr>
              <ns0:t>Invoked, still running at the sweep cap</ns0:t>
            </ns0:r>
          </ns0:p>
        </ns0:tc>
        <ns0:tc>
          <ns0:tcPr>
            <ns0:tcW ns0:type="dxa" ns0:w="4365"/>
          </ns0:tcPr>
          <ns0:p>
            <ns0:r/>
            <ns0:r>
              <ns0:rPr>
                <ns0:b ns0:val="0"/>
              </ns0:rPr>
              <ns0:t>27</ns0:t>
            </ns0:r>
          </ns0:p>
        </ns0:tc>
      </ns0:tr>
      <ns0:tr>
        <ns0:tc>
          <ns0:tcPr>
            <ns0:tcW ns0:type="dxa" ns0:w="4365"/>
          </ns0:tcPr>
          <ns0:p>
            <ns0:r/>
            <ns0:r>
              <ns0:rPr>
                <ns0:b/>
              </ns0:rPr>
              <ns0:t>Deployed, outside this execution pass</ns0:t>
            </ns0:r>
          </ns0:p>
        </ns0:tc>
        <ns0:tc>
          <ns0:tcPr>
            <ns0:tcW ns0:type="dxa" ns0:w="4365"/>
          </ns0:tcPr>
          <ns0:p>
            <ns0:r/>
            <ns0:r>
              <ns0:rPr>
                <ns0:b ns0:val="0"/>
              </ns0:rPr>
              <ns0:t>13</ns0:t>
            </ns0:r>
          </ns0:p>
        </ns0:tc>
      </ns0:tr>
      <ns0:tr>
        <ns0:tc>
          <ns0:tcPr>
            <ns0:tcW ns0:type="dxa" ns0:w="4365"/>
          </ns0:tcPr>
          <ns0:p>
            <ns0:r/>
            <ns0:r>
              <ns0:rPr>
                <ns0:b/>
              </ns0:rPr>
              <ns0:t>Overall Result</ns0:t>
            </ns0:r>
          </ns0:p>
        </ns0:tc>
        <ns0:tc>
          <ns0:tcPr>
            <ns0:tcW ns0:type="dxa" ns0:w="4365"/>
          </ns0:tcPr>
          <ns0:p>
            <ns0:r/>
            <ns0:r>
              <ns0:rPr>
                <ns0:b ns0:val="0"/>
              </ns0:rPr>
              <ns0:t>PASS</ns0:t>
            </ns0:r>
          </ns0:p>
        </ns0:tc>
      </ns0:tr>
    </ns0:tbl>
    <ns0:p>
      <ns0:r>
        <ns0:rPr>
          <ns0:b ns0:val="0"/>
        </ns0:rPr>
        <ns0:t>The Standard Offering library was imported into Ellensburg PROD 25.4 on 2026-09-21: 216 resources are present in the tenant, including 52 supporting domains, and the imported folder matches the source tenant. 150 of the 163 reports, ad hoc views and dashboards were invoked against Ellensburg_DS, and 0 returned an execution error. 116 returned rows, 7 executed cleanly with no rows for the default filter context, and 27 were still running when the 20-second sweep cap stopped the run and were not waited for. 13 dashboards are deployed and were outside this execution pass. Every PASS in this document corresponds to a recorded execution.</ns0:t>
      </ns0:r>
    </ns0:p>
    <ns0:p>
      <ns0:r>
        <ns0:br ns0:type="page"/>
      </ns0:r>
    </ns0:p>
    <ns0:p>
      <ns0:pPr>
        <ns0:pStyle ns0:val="Heading1"/>
      </ns0:pPr>
      <ns0:r>
        <ns0:t>Validation Results by Workstream</ns0:t>
      </ns0:r>
    </ns0:p>
    <ns0:p>
      <ns0:pPr>
        <ns0:pStyle ns0:val="Heading2"/>
      </ns0:pPr>
      <ns0:r>
        <ns0:t>Billing and Rates</ns0:t>
      </ns0:r>
    </ns0:p>
    <ns0:p>
      <ns0:pPr>
        <ns0:pStyle ns0:val="Heading3"/>
      </ns0:pPr>
      <ns0:r>
        <ns0:t>Billed Amount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Billed Amount - Amount Billed by Budget Plan</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16 rows.</ns0:t>
            </ns0:r>
          </ns0:p>
        </ns0:tc>
      </ns0:tr>
      <ns0:tr>
        <ns0:tc>
          <ns0:tcPr>
            <ns0:tcW ns0:type="dxa" ns0:w="2182"/>
          </ns0:tcPr>
          <ns0:p>
            <ns0:r/>
            <ns0:r>
              <ns0:rPr>
                <ns0:b ns0:val="0"/>
              </ns0:rPr>
              <ns0:t>Billed Amount - Billing Activity</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Billed Amount - Canceled Segments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1,785 rows.</ns0:t>
            </ns0:r>
          </ns0:p>
        </ns0:tc>
      </ns0:tr>
      <ns0:tr>
        <ns0:tc>
          <ns0:tcPr>
            <ns0:tcW ns0:type="dxa" ns0:w="2182"/>
          </ns0:tcPr>
          <ns0:p>
            <ns0:r/>
            <ns0:r>
              <ns0:rPr>
                <ns0:b ns0:val="0"/>
              </ns0:rPr>
              <ns0:t>Billed Amount - Highest Billed Customer</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11s; returned 39,736 rows.</ns0:t>
            </ns0:r>
          </ns0:p>
        </ns0:tc>
      </ns0:tr>
      <ns0:tr>
        <ns0:tc>
          <ns0:tcPr>
            <ns0:tcW ns0:type="dxa" ns0:w="2182"/>
          </ns0:tcPr>
          <ns0:p>
            <ns0:r/>
            <ns0:r>
              <ns0:rPr>
                <ns0:b ns0:val="0"/>
              </ns0:rPr>
              <ns0:t>Billed Amount - Highest Billed Customer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10s; returned 10,641 rows.</ns0:t>
            </ns0:r>
          </ns0:p>
        </ns0:tc>
      </ns0:tr>
      <ns0:tr>
        <ns0:tc>
          <ns0:tcPr>
            <ns0:tcW ns0:type="dxa" ns0:w="2182"/>
          </ns0:tcPr>
          <ns0:p>
            <ns0:r/>
            <ns0:r>
              <ns0:rPr>
                <ns0:b ns0:val="0"/>
              </ns0:rPr>
              <ns0:t>Billed Totals - Rebills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385 rows.</ns0:t>
            </ns0:r>
          </ns0:p>
        </ns0:tc>
      </ns0:tr>
      <ns0:tr>
        <ns0:tc>
          <ns0:tcPr>
            <ns0:tcW ns0:type="dxa" ns0:w="2182"/>
          </ns0:tcPr>
          <ns0:p>
            <ns0:r/>
            <ns0:r>
              <ns0:rPr>
                <ns0:b ns0:val="0"/>
              </ns0:rPr>
              <ns0:t>Billed Usage - By Service Type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109 rows.</ns0:t>
            </ns0:r>
          </ns0:p>
        </ns0:tc>
      </ns0:tr>
      <ns0:tr>
        <ns0:tc>
          <ns0:tcPr>
            <ns0:tcW ns0:type="dxa" ns0:w="2182"/>
          </ns0:tcPr>
          <ns0:p>
            <ns0:r/>
            <ns0:r>
              <ns0:rPr>
                <ns0:b ns0:val="0"/>
              </ns0:rPr>
              <ns0:t>Billed Usage - Customer Class Summary</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30 rows.</ns0:t>
            </ns0:r>
          </ns0:p>
        </ns0:tc>
      </ns0:tr>
      <ns0:tr>
        <ns0:tc>
          <ns0:tcPr>
            <ns0:tcW ns0:type="dxa" ns0:w="2182"/>
          </ns0:tcPr>
          <ns0:p>
            <ns0:r/>
            <ns0:r>
              <ns0:rPr>
                <ns0:b ns0:val="0"/>
              </ns0:rPr>
              <ns0:t>Billed Usage - Estimated Segment</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265 rows.</ns0:t>
            </ns0:r>
          </ns0:p>
        </ns0:tc>
      </ns0:tr>
      <ns0:tr>
        <ns0:tc>
          <ns0:tcPr>
            <ns0:tcW ns0:type="dxa" ns0:w="2182"/>
          </ns0:tcPr>
          <ns0:p>
            <ns0:r/>
            <ns0:r>
              <ns0:rPr>
                <ns0:b ns0:val="0"/>
              </ns0:rPr>
              <ns0:t>Billed revenue by Rate Schedule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13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Billed Amount -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Billed Usage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Billed Usage - Account Level View</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Billed Usage - Across Customer Class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21 rows.</ns0:t>
            </ns0:r>
          </ns0:p>
        </ns0:tc>
      </ns0:tr>
      <ns0:tr>
        <ns0:tc>
          <ns0:tcPr>
            <ns0:tcW ns0:type="dxa" ns0:w="2182"/>
          </ns0:tcPr>
          <ns0:p>
            <ns0:r/>
            <ns0:r>
              <ns0:rPr>
                <ns0:b ns0:val="0"/>
              </ns0:rPr>
              <ns0:t>Billed Usage - Amount Billed - Consumption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Billed Usage - Amount Billed - Consumption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Billed Usage - Amount Billed - Consumption 1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Billed Usage - Amount Billed - Consumption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2 rows.</ns0:t>
            </ns0:r>
          </ns0:p>
        </ns0:tc>
      </ns0:tr>
      <ns0:tr>
        <ns0:tc>
          <ns0:tcPr>
            <ns0:tcW ns0:type="dxa" ns0:w="2182"/>
          </ns0:tcPr>
          <ns0:p>
            <ns0:r/>
            <ns0:r>
              <ns0:rPr>
                <ns0:b ns0:val="0"/>
              </ns0:rPr>
              <ns0:t>Billed Usage - By SA type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107 rows.</ns0:t>
            </ns0:r>
          </ns0:p>
        </ns0:tc>
      </ns0:tr>
      <ns0:tr>
        <ns0:tc>
          <ns0:tcPr>
            <ns0:tcW ns0:type="dxa" ns0:w="2182"/>
          </ns0:tcPr>
          <ns0:p>
            <ns0:r/>
            <ns0:r>
              <ns0:rPr>
                <ns0:b ns0:val="0"/>
              </ns0:rPr>
              <ns0:t>Billed Usage - Segment Determinant</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354 rows.</ns0:t>
            </ns0:r>
          </ns0:p>
        </ns0:tc>
      </ns0:tr>
      <ns0:tr>
        <ns0:tc>
          <ns0:tcPr>
            <ns0:tcW ns0:type="dxa" ns0:w="2182"/>
          </ns0:tcPr>
          <ns0:p>
            <ns0:r/>
            <ns0:r>
              <ns0:rPr>
                <ns0:b ns0:val="0"/>
              </ns0:rPr>
              <ns0:t>Billed Usage - Tiered Billed Usage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9s; returned 33,507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Billed Usage -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Billing Errors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 Exception - Bills in Error</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r>
        <ns0:tc>
          <ns0:tcPr>
            <ns0:tcW ns0:type="dxa" ns0:w="2182"/>
          </ns0:tcPr>
          <ns0:p>
            <ns0:r/>
            <ns0:r>
              <ns0:rPr>
                <ns0:b ns0:val="0"/>
              </ns0:rPr>
              <ns0:t>Pending Bills - By Incomplete Bill Segments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bl>
    <ns0:p>
      <ns0:pPr>
        <ns0:pStyle ns0:val="Heading2"/>
      </ns0:pPr>
      <ns0:r>
        <ns0:t>Cashiering</ns0:t>
      </ns0:r>
    </ns0:p>
    <ns0:p>
      <ns0:pPr>
        <ns0:pStyle ns0:val="Heading3"/>
      </ns0:pPr>
      <ns0:r>
        <ns0:t>Deposit Control</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Deposit Control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7 rows.</ns0:t>
            </ns0:r>
          </ns0:p>
        </ns0:tc>
      </ns0:tr>
      <ns0:tr>
        <ns0:tc>
          <ns0:tcPr>
            <ns0:tcW ns0:type="dxa" ns0:w="2182"/>
          </ns0:tcPr>
          <ns0:p>
            <ns0:r/>
            <ns0:r>
              <ns0:rPr>
                <ns0:b ns0:val="0"/>
              </ns0:rPr>
              <ns0:t>Deposit Control - Ad Hoc View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6 rows.</ns0:t>
            </ns0:r>
          </ns0:p>
        </ns0:tc>
      </ns0:tr>
      <ns0:tr>
        <ns0:tc>
          <ns0:tcPr>
            <ns0:tcW ns0:type="dxa" ns0:w="2182"/>
          </ns0:tcPr>
          <ns0:p>
            <ns0:r/>
            <ns0:r>
              <ns0:rPr>
                <ns0:b ns0:val="0"/>
              </ns0:rPr>
              <ns0:t>Deposit Control - Ending Balances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1,927 rows.</ns0:t>
            </ns0:r>
          </ns0:p>
        </ns0:tc>
      </ns0:tr>
      <ns0:tr>
        <ns0:tc>
          <ns0:tcPr>
            <ns0:tcW ns0:type="dxa" ns0:w="2182"/>
          </ns0:tcPr>
          <ns0:p>
            <ns0:r/>
            <ns0:r>
              <ns0:rPr>
                <ns0:b ns0:val="0"/>
              </ns0:rPr>
              <ns0:t>Deposit Control - Ending Balances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130 rows.</ns0:t>
            </ns0:r>
          </ns0:p>
        </ns0:tc>
      </ns0:tr>
    </ns0:tbl>
    <ns0:p>
      <ns0:pPr>
        <ns0:pStyle ns0:val="Heading3"/>
      </ns0:pPr>
      <ns0:r>
        <ns0:t>Pay Plan</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Pay Plan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191 rows.</ns0:t>
            </ns0:r>
          </ns0:p>
        </ns0:tc>
      </ns0:tr>
      <ns0:tr>
        <ns0:tc>
          <ns0:tcPr>
            <ns0:tcW ns0:type="dxa" ns0:w="2182"/>
          </ns0:tcPr>
          <ns0:p>
            <ns0:r/>
            <ns0:r>
              <ns0:rPr>
                <ns0:b ns0:val="0"/>
              </ns0:rPr>
              <ns0:t>Pay Plan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3 rows.</ns0:t>
            </ns0:r>
          </ns0:p>
        </ns0:tc>
      </ns0:tr>
      <ns0:tr>
        <ns0:tc>
          <ns0:tcPr>
            <ns0:tcW ns0:type="dxa" ns0:w="2182"/>
          </ns0:tcPr>
          <ns0:p>
            <ns0:r/>
            <ns0:r>
              <ns0:rPr>
                <ns0:b ns0:val="0"/>
              </ns0:rPr>
              <ns0:t>Pay Plan - Ad Hoc View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13 rows.</ns0:t>
            </ns0:r>
          </ns0:p>
        </ns0:tc>
      </ns0:tr>
      <ns0:tr>
        <ns0:tc>
          <ns0:tcPr>
            <ns0:tcW ns0:type="dxa" ns0:w="2182"/>
          </ns0:tcPr>
          <ns0:p>
            <ns0:r/>
            <ns0:r>
              <ns0:rPr>
                <ns0:b ns0:val="0"/>
              </ns0:rPr>
              <ns0:t>Pay Plan - Health Status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13 rows.</ns0:t>
            </ns0:r>
          </ns0:p>
        </ns0:tc>
      </ns0:tr>
      <ns0:tr>
        <ns0:tc>
          <ns0:tcPr>
            <ns0:tcW ns0:type="dxa" ns0:w="2182"/>
          </ns0:tcPr>
          <ns0:p>
            <ns0:r/>
            <ns0:r>
              <ns0:rPr>
                <ns0:b ns0:val="0"/>
              </ns0:rPr>
              <ns0:t>Pay Plan - Missed Payments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369 rows.</ns0:t>
            </ns0:r>
          </ns0:p>
        </ns0:tc>
      </ns0:tr>
    </ns0:tbl>
    <ns0:p>
      <ns0:pPr>
        <ns0:pStyle ns0:val="Heading3"/>
      </ns0:pPr>
      <ns0:r>
        <ns0:t>Payment Header</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Payment - Non Sufficient Funds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67 rows.</ns0:t>
            </ns0:r>
          </ns0:p>
        </ns0:tc>
      </ns0:tr>
      <ns0:tr>
        <ns0:tc>
          <ns0:tcPr>
            <ns0:tcW ns0:type="dxa" ns0:w="2182"/>
          </ns0:tcPr>
          <ns0:p>
            <ns0:r/>
            <ns0:r>
              <ns0:rPr>
                <ns0:b ns0:val="0"/>
              </ns0:rPr>
              <ns0:t>Payment Header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8 rows.</ns0:t>
            </ns0:r>
          </ns0:p>
        </ns0:tc>
      </ns0:tr>
      <ns0:tr>
        <ns0:tc>
          <ns0:tcPr>
            <ns0:tcW ns0:type="dxa" ns0:w="2182"/>
          </ns0:tcPr>
          <ns0:p>
            <ns0:r/>
            <ns0:r>
              <ns0:rPr>
                <ns0:b ns0:val="0"/>
              </ns0:rPr>
              <ns0:t>Payment Header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14s; returned 12,221 rows.</ns0:t>
            </ns0:r>
          </ns0:p>
        </ns0:tc>
      </ns0:tr>
      <ns0:tr>
        <ns0:tc>
          <ns0:tcPr>
            <ns0:tcW ns0:type="dxa" ns0:w="2182"/>
          </ns0:tcPr>
          <ns0:p>
            <ns0:r/>
            <ns0:r>
              <ns0:rPr>
                <ns0:b ns0:val="0"/>
              </ns0:rPr>
              <ns0:t>Payment Header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9s; returned 359 rows.</ns0:t>
            </ns0:r>
          </ns0:p>
        </ns0:tc>
      </ns0:tr>
      <ns0:tr>
        <ns0:tc>
          <ns0:tcPr>
            <ns0:tcW ns0:type="dxa" ns0:w="2182"/>
          </ns0:tcPr>
          <ns0:p>
            <ns0:r/>
            <ns0:r>
              <ns0:rPr>
                <ns0:b ns0:val="0"/>
              </ns0:rPr>
              <ns0:t>Payment Header - Ad Hoc View 3</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Cashiering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Payment Tender</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Payment Tender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8s; returned 30 rows.</ns0:t>
            </ns0:r>
          </ns0:p>
        </ns0:tc>
      </ns0:tr>
      <ns0:tr>
        <ns0:tc>
          <ns0:tcPr>
            <ns0:tcW ns0:type="dxa" ns0:w="2182"/>
          </ns0:tcPr>
          <ns0:p>
            <ns0:r/>
            <ns0:r>
              <ns0:rPr>
                <ns0:b ns0:val="0"/>
              </ns0:rPr>
              <ns0:t>Payment Tender - Ad Hoc View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7s; returned 7 rows.</ns0:t>
            </ns0:r>
          </ns0:p>
        </ns0:tc>
      </ns0:tr>
      <ns0:tr>
        <ns0:tc>
          <ns0:tcPr>
            <ns0:tcW ns0:type="dxa" ns0:w="2182"/>
          </ns0:tcPr>
          <ns0:p>
            <ns0:r/>
            <ns0:r>
              <ns0:rPr>
                <ns0:b ns0:val="0"/>
              </ns0:rPr>
              <ns0:t>Tender - Account Detail</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Tender - Tender Source Distribution</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20s; returned 47 rows.</ns0:t>
            </ns0:r>
          </ns0:p>
        </ns0:tc>
      </ns0:tr>
    </ns0:tbl>
    <ns0:p>
      <ns0:pPr>
        <ns0:pStyle ns0:val="Heading2"/>
      </ns0:pPr>
      <ns0:r>
        <ns0:t>Common</ns0:t>
      </ns0:r>
    </ns0:p>
    <ns0:p>
      <ns0:pPr>
        <ns0:pStyle ns0:val="Heading3"/>
      </ns0:pPr>
      <ns0:r>
        <ns0:t>Batch</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Batch Process - Ad Hoc View - Incomplete Batch Runs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9s; returned 710 rows.</ns0:t>
            </ns0:r>
          </ns0:p>
        </ns0:tc>
      </ns0:tr>
      <ns0:tr>
        <ns0:tc>
          <ns0:tcPr>
            <ns0:tcW ns0:type="dxa" ns0:w="2182"/>
          </ns0:tcPr>
          <ns0:p>
            <ns0:r/>
            <ns0:r>
              <ns0:rPr>
                <ns0:b ns0:val="0"/>
              </ns0:rPr>
              <ns0:t>Batch Process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2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Batch Process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Exception</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 Segment Exception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r>
        <ns0:tc>
          <ns0:tcPr>
            <ns0:tcW ns0:type="dxa" ns0:w="2182"/>
          </ns0:tcPr>
          <ns0:p>
            <ns0:r/>
            <ns0:r>
              <ns0:rPr>
                <ns0:b ns0:val="0"/>
              </ns0:rPr>
              <ns0:t>Usage Transaction Exception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5 rows.</ns0:t>
            </ns0:r>
          </ns0:p>
        </ns0:tc>
      </ns0:tr>
      <ns0:tr>
        <ns0:tc>
          <ns0:tcPr>
            <ns0:tcW ns0:type="dxa" ns0:w="2182"/>
          </ns0:tcPr>
          <ns0:p>
            <ns0:r/>
            <ns0:r>
              <ns0:rPr>
                <ns0:b ns0:val="0"/>
              </ns0:rPr>
              <ns0:t>VEE Exception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10s; returned 5 rows.</ns0:t>
            </ns0:r>
          </ns0:p>
        </ns0:tc>
      </ns0:tr>
      <ns0:tr>
        <ns0:tc>
          <ns0:tcPr>
            <ns0:tcW ns0:type="dxa" ns0:w="2182"/>
          </ns0:tcPr>
          <ns0:p>
            <ns0:r/>
            <ns0:r>
              <ns0:rPr>
                <ns0:b ns0:val="0"/>
              </ns0:rPr>
              <ns0:t>VEE Exception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7 rows.</ns0:t>
            </ns0:r>
          </ns0:p>
        </ns0:tc>
      </ns0:tr>
      <ns0:tr>
        <ns0:tc>
          <ns0:tcPr>
            <ns0:tcW ns0:type="dxa" ns0:w="2182"/>
          </ns0:tcPr>
          <ns0:p>
            <ns0:r/>
            <ns0:r>
              <ns0:rPr>
                <ns0:b ns0:val="0"/>
              </ns0:rPr>
              <ns0:t>VEE Exception - Consumption on Disconnected Meters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16s; returned 77 rows.</ns0:t>
            </ns0:r>
          </ns0:p>
        </ns0:tc>
      </ns0:tr>
      <ns0:tr>
        <ns0:tc>
          <ns0:tcPr>
            <ns0:tcW ns0:type="dxa" ns0:w="2182"/>
          </ns0:tcPr>
          <ns0:p>
            <ns0:r/>
            <ns0:r>
              <ns0:rPr>
                <ns0:b ns0:val="0"/>
              </ns0:rPr>
              <ns0:t>VEE Exception - Distribution by Exception Types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VEE Exceptions - Detailed View</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bl>
    <ns0:p>
      <ns0:pPr>
        <ns0:pStyle ns0:val="Heading3"/>
      </ns0:pPr>
      <ns0:r>
        <ns0:t>To Do</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To Do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5 rows.</ns0:t>
            </ns0:r>
          </ns0:p>
        </ns0:tc>
      </ns0:tr>
      <ns0:tr>
        <ns0:tc>
          <ns0:tcPr>
            <ns0:tcW ns0:type="dxa" ns0:w="2182"/>
          </ns0:tcPr>
          <ns0:p>
            <ns0:r/>
            <ns0:r>
              <ns0:rPr>
                <ns0:b ns0:val="0"/>
              </ns0:rPr>
              <ns0:t>To Do - Ad Hoc View 4</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18s; returned 31 rows.</ns0:t>
            </ns0:r>
          </ns0:p>
        </ns0:tc>
      </ns0:tr>
      <ns0:tr>
        <ns0:tc>
          <ns0:tcPr>
            <ns0:tcW ns0:type="dxa" ns0:w="2182"/>
          </ns0:tcPr>
          <ns0:p>
            <ns0:r/>
            <ns0:r>
              <ns0:rPr>
                <ns0:b ns0:val="0"/>
              </ns0:rPr>
              <ns0:t>To Do - Bills in Error</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To Do - Completions and Average work time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21s; returned 8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Exception and To Do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2"/>
      </ns0:pPr>
      <ns0:r>
        <ns0:t>Customer Operations</ns0:t>
      </ns0:r>
    </ns0:p>
    <ns0:p>
      <ns0:pPr>
        <ns0:pStyle ns0:val="Heading3"/>
      </ns0:pPr>
      <ns0:r>
        <ns0:t>Account Alert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Account Alert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7 rows.</ns0:t>
            </ns0:r>
          </ns0:p>
        </ns0:tc>
      </ns0:tr>
      <ns0:tr>
        <ns0:tc>
          <ns0:tcPr>
            <ns0:tcW ns0:type="dxa" ns0:w="2182"/>
          </ns0:tcPr>
          <ns0:p>
            <ns0:r/>
            <ns0:r>
              <ns0:rPr>
                <ns0:b ns0:val="0"/>
              </ns0:rPr>
              <ns0:t>Account Alert - Paperless Billing Customers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12s; returned 1,772 rows.</ns0:t>
            </ns0:r>
          </ns0:p>
        </ns0:tc>
      </ns0:tr>
    </ns0:tbl>
    <ns0:p>
      <ns0:pPr>
        <ns0:pStyle ns0:val="Heading3"/>
      </ns0:pPr>
      <ns0:r>
        <ns0:t>Case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Case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9 rows.</ns0:t>
            </ns0:r>
          </ns0:p>
        </ns0:tc>
      </ns0:tr>
      <ns0:tr>
        <ns0:tc>
          <ns0:tcPr>
            <ns0:tcW ns0:type="dxa" ns0:w="2182"/>
          </ns0:tcPr>
          <ns0:p>
            <ns0:r/>
            <ns0:r>
              <ns0:rPr>
                <ns0:b ns0:val="0"/>
              </ns0:rPr>
              <ns0:t>Case - Ad Hoc View 6</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2 rows.</ns0:t>
            </ns0:r>
          </ns0:p>
        </ns0:tc>
      </ns0:tr>
      <ns0:tr>
        <ns0:tc>
          <ns0:tcPr>
            <ns0:tcW ns0:type="dxa" ns0:w="2182"/>
          </ns0:tcPr>
          <ns0:p>
            <ns0:r/>
            <ns0:r>
              <ns0:rPr>
                <ns0:b ns0:val="0"/>
              </ns0:rPr>
              <ns0:t>Case - Ad Hoc View 8</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4 rows.</ns0:t>
            </ns0:r>
          </ns0:p>
        </ns0:tc>
      </ns0:tr>
    </ns0:tbl>
    <ns0:p>
      <ns0:pPr>
        <ns0:pStyle ns0:val="Heading3"/>
      </ns0:pPr>
      <ns0:r>
        <ns0:t>Customer</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 Side - Ad Hoc View - Tabular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8 rows.</ns0:t>
            </ns0:r>
          </ns0:p>
        </ns0:tc>
      </ns0:tr>
      <ns0:tr>
        <ns0:tc>
          <ns0:tcPr>
            <ns0:tcW ns0:type="dxa" ns0:w="2182"/>
          </ns0:tcPr>
          <ns0:p>
            <ns0:r/>
            <ns0:r>
              <ns0:rPr>
                <ns0:b ns0:val="0"/>
              </ns0:rPr>
              <ns0:t>Customer - Customers Accounts with Active Services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19s; returned 11,783 rows.</ns0:t>
            </ns0:r>
          </ns0:p>
        </ns0:tc>
      </ns0:tr>
      <ns0:tr>
        <ns0:tc>
          <ns0:tcPr>
            <ns0:tcW ns0:type="dxa" ns0:w="2182"/>
          </ns0:tcPr>
          <ns0:p>
            <ns0:r/>
            <ns0:r>
              <ns0:rPr>
                <ns0:b ns0:val="0"/>
              </ns0:rPr>
              <ns0:t>Customer - SA s start stop last 6 months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36 rows.</ns0:t>
            </ns0:r>
          </ns0:p>
        </ns0:tc>
      </ns0:tr>
    </ns0:tbl>
    <ns0:p>
      <ns0:pPr>
        <ns0:pStyle ns0:val="Heading3"/>
      </ns0:pPr>
      <ns0:r>
        <ns0:t>Customer Contact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Customer Contact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22 rows.</ns0:t>
            </ns0:r>
          </ns0:p>
        </ns0:tc>
      </ns0:tr>
      <ns0:tr>
        <ns0:tc>
          <ns0:tcPr>
            <ns0:tcW ns0:type="dxa" ns0:w="2182"/>
          </ns0:tcPr>
          <ns0:p>
            <ns0:r/>
            <ns0:r>
              <ns0:rPr>
                <ns0:b ns0:val="0"/>
              </ns0:rPr>
              <ns0:t>Customer Contact - Ad Hoc View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7 rows.</ns0:t>
            </ns0:r>
          </ns0:p>
        </ns0:tc>
      </ns0:tr>
      <ns0:tr>
        <ns0:tc>
          <ns0:tcPr>
            <ns0:tcW ns0:type="dxa" ns0:w="2182"/>
          </ns0:tcPr>
          <ns0:p>
            <ns0:r/>
            <ns0:r>
              <ns0:rPr>
                <ns0:b ns0:val="0"/>
              </ns0:rPr>
              <ns0:t>Customer Contact - Ad Hoc View 4</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9 rows.</ns0:t>
            </ns0:r>
          </ns0:p>
        </ns0:tc>
      </ns0:tr>
      <ns0:tr>
        <ns0:tc>
          <ns0:tcPr>
            <ns0:tcW ns0:type="dxa" ns0:w="2182"/>
          </ns0:tcPr>
          <ns0:p>
            <ns0:r/>
            <ns0:r>
              <ns0:rPr>
                <ns0:b ns0:val="0"/>
              </ns0:rPr>
              <ns0:t>Customer Contact - New  Start  Stop Service Requests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Customer Operations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Landlord Agreement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Landlord - Detailed View</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13s; returned 6,109 rows.</ns0:t>
            </ns0:r>
          </ns0:p>
        </ns0:tc>
      </ns0:tr>
      <ns0:tr>
        <ns0:tc>
          <ns0:tcPr>
            <ns0:tcW ns0:type="dxa" ns0:w="2182"/>
          </ns0:tcPr>
          <ns0:p>
            <ns0:r/>
            <ns0:r>
              <ns0:rPr>
                <ns0:b ns0:val="0"/>
              </ns0:rPr>
              <ns0:t>Landlord - Utility Coverage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bl>
    <ns0:p>
      <ns0:pPr>
        <ns0:pStyle ns0:val="Heading3"/>
      </ns0:pPr>
      <ns0:r>
        <ns0:t>Premise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Premise - Ad Hoc View - Tabular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Premise - Ad Hoc View - Tabular 2</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bl>
    <ns0:p>
      <ns0:pPr>
        <ns0:pStyle ns0:val="Heading3"/>
      </ns0:pPr>
      <ns0:r>
        <ns0:t>Service Agreements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Service Agreements - SA  Accounts  and Customer</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140 rows.</ns0:t>
            </ns0:r>
          </ns0:p>
        </ns0:tc>
      </ns0:tr>
    </ns0:tbl>
    <ns0:p>
      <ns0:pPr>
        <ns0:pStyle ns0:val="Heading2"/>
      </ns0:pPr>
      <ns0:r>
        <ns0:t>Debt Management</ns0:t>
      </ns0:r>
    </ns0:p>
    <ns0:p>
      <ns0:pPr>
        <ns0:pStyle ns0:val="Heading3"/>
      </ns0:pPr>
      <ns0:r>
        <ns0:t>Collection Process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Collection Process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14 rows.</ns0:t>
            </ns0:r>
          </ns0:p>
        </ns0:tc>
      </ns0:tr>
      <ns0:tr>
        <ns0:tc>
          <ns0:tcPr>
            <ns0:tcW ns0:type="dxa" ns0:w="2182"/>
          </ns0:tcPr>
          <ns0:p>
            <ns0:r/>
            <ns0:r>
              <ns0:rPr>
                <ns0:b ns0:val="0"/>
              </ns0:rPr>
              <ns0:t>Collection Process - Ad Hoc View 4</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12 rows.</ns0:t>
            </ns0:r>
          </ns0:p>
        </ns0:tc>
      </ns0:tr>
    </ns0:tbl>
    <ns0:p>
      <ns0:pPr>
        <ns0:pStyle ns0:val="Heading3"/>
      </ns0:pPr>
      <ns0:r>
        <ns0:t>Payment Arrangement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Payment Arrangement - Not Paid Bill</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46 rows.</ns0:t>
            </ns0:r>
          </ns0:p>
        </ns0:tc>
      </ns0:tr>
      <ns0:tr>
        <ns0:tc>
          <ns0:tcPr>
            <ns0:tcW ns0:type="dxa" ns0:w="2182"/>
          </ns0:tcPr>
          <ns0:p>
            <ns0:r/>
            <ns0:r>
              <ns0:rPr>
                <ns0:b ns0:val="0"/>
              </ns0:rPr>
              <ns0:t>Payment Arrangement - Reconciliation</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0 rows for the default filter context. Confirm against client data before reading this as a gap.</ns0:t>
            </ns0:r>
          </ns0:p>
        </ns0:tc>
      </ns0:tr>
      <ns0:tr>
        <ns0:tc>
          <ns0:tcPr>
            <ns0:tcW ns0:type="dxa" ns0:w="2182"/>
          </ns0:tcPr>
          <ns0:p>
            <ns0:r/>
            <ns0:r>
              <ns0:rPr>
                <ns0:b ns0:val="0"/>
              </ns0:rPr>
              <ns0:t>Payment Arrangement - Total receivables outstanding</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1 rows.</ns0:t>
            </ns0:r>
          </ns0:p>
        </ns0:tc>
      </ns0:tr>
    </ns0:tbl>
    <ns0:p>
      <ns0:pPr>
        <ns0:pStyle ns0:val="Heading3"/>
      </ns0:pPr>
      <ns0:r>
        <ns0:t>SA Snapshot - Aged Balance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Aged Debt - Accounts with Highest Debt</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r>
        <ns0:tc>
          <ns0:tcPr>
            <ns0:tcW ns0:type="dxa" ns0:w="2182"/>
          </ns0:tcPr>
          <ns0:p>
            <ns0:r/>
            <ns0:r>
              <ns0:rPr>
                <ns0:b ns0:val="0"/>
              </ns0:rPr>
              <ns0:t>Aged Debt - By Debt Class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 rows.</ns0:t>
            </ns0:r>
          </ns0:p>
        </ns0:tc>
      </ns0:tr>
      <ns0:tr>
        <ns0:tc>
          <ns0:tcPr>
            <ns0:tcW ns0:type="dxa" ns0:w="2182"/>
          </ns0:tcPr>
          <ns0:p>
            <ns0:r/>
            <ns0:r>
              <ns0:rPr>
                <ns0:b ns0:val="0"/>
              </ns0:rPr>
              <ns0:t>Aged Debt - SA View  Highest Debt</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0 rows for the default filter context. Confirm against client data before reading this as a gap.</ns0:t>
            </ns0:r>
          </ns0:p>
        </ns0:tc>
      </ns0:tr>
      <ns0:tr>
        <ns0:tc>
          <ns0:tcPr>
            <ns0:tcW ns0:type="dxa" ns0:w="2182"/>
          </ns0:tcPr>
          <ns0:p>
            <ns0:r/>
            <ns0:r>
              <ns0:rPr>
                <ns0:b ns0:val="0"/>
              </ns0:rPr>
              <ns0:t>SA Snapshot - Ad Hoc View - Tabular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1 rows.</ns0:t>
            </ns0:r>
          </ns0:p>
        </ns0:tc>
      </ns0:tr>
      <ns0:tr>
        <ns0:tc>
          <ns0:tcPr>
            <ns0:tcW ns0:type="dxa" ns0:w="2182"/>
          </ns0:tcPr>
          <ns0:p>
            <ns0:r/>
            <ns0:r>
              <ns0:rPr>
                <ns0:b ns0:val="0"/>
              </ns0:rPr>
              <ns0:t>SA Snapshot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 rows.</ns0:t>
            </ns0:r>
          </ns0:p>
        </ns0:tc>
      </ns0:tr>
      <ns0:tr>
        <ns0:tc>
          <ns0:tcPr>
            <ns0:tcW ns0:type="dxa" ns0:w="2182"/>
          </ns0:tcPr>
          <ns0:p>
            <ns0:r/>
            <ns0:r>
              <ns0:rPr>
                <ns0:b ns0:val="0"/>
              </ns0:rPr>
              <ns0:t>SA Snapshot - Ad Hoc View 1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Collections Performance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Severance Process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Severance Process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19 rows.</ns0:t>
            </ns0:r>
          </ns0:p>
        </ns0:tc>
      </ns0:tr>
      <ns0:tr>
        <ns0:tc>
          <ns0:tcPr>
            <ns0:tcW ns0:type="dxa" ns0:w="2182"/>
          </ns0:tcPr>
          <ns0:p>
            <ns0:r/>
            <ns0:r>
              <ns0:rPr>
                <ns0:b ns0:val="0"/>
              </ns0:rPr>
              <ns0:t>Severance Process - Disconnect service for non payment</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8s; returned 4,074 rows.</ns0:t>
            </ns0:r>
          </ns0:p>
        </ns0:tc>
      </ns0:tr>
    </ns0:tbl>
    <ns0:p>
      <ns0:pPr>
        <ns0:pStyle ns0:val="Heading3"/>
      </ns0:pPr>
      <ns0:r>
        <ns0:t>Write Off Process 1</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Write Off - Detailed Write Off Process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538 rows.</ns0:t>
            </ns0:r>
          </ns0:p>
        </ns0:tc>
      </ns0:tr>
      <ns0:tr>
        <ns0:tc>
          <ns0:tcPr>
            <ns0:tcW ns0:type="dxa" ns0:w="2182"/>
          </ns0:tcPr>
          <ns0:p>
            <ns0:r/>
            <ns0:r>
              <ns0:rPr>
                <ns0:b ns0:val="0"/>
              </ns0:rPr>
              <ns0:t>Write Off Process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7 rows.</ns0:t>
            </ns0:r>
          </ns0:p>
        </ns0:tc>
      </ns0:tr>
      <ns0:tr>
        <ns0:tc>
          <ns0:tcPr>
            <ns0:tcW ns0:type="dxa" ns0:w="2182"/>
          </ns0:tcPr>
          <ns0:p>
            <ns0:r/>
            <ns0:r>
              <ns0:rPr>
                <ns0:b ns0:val="0"/>
              </ns0:rPr>
              <ns0:t>Write Offs - Average Process Duration</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8s; returned 13 rows.</ns0:t>
            </ns0:r>
          </ns0:p>
        </ns0:tc>
      </ns0:tr>
      <ns0:tr>
        <ns0:tc>
          <ns0:tcPr>
            <ns0:tcW ns0:type="dxa" ns0:w="2182"/>
          </ns0:tcPr>
          <ns0:p>
            <ns0:r/>
            <ns0:r>
              <ns0:rPr>
                <ns0:b ns0:val="0"/>
              </ns0:rPr>
              <ns0:t>Write Offs - Debt Written Off Trend</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8s; returned 6 rows.</ns0:t>
            </ns0:r>
          </ns0:p>
        </ns0:tc>
      </ns0:tr>
    </ns0:tbl>
    <ns0:p>
      <ns0:pPr>
        <ns0:pStyle ns0:val="Heading2"/>
      </ns0:pPr>
      <ns0:r>
        <ns0:t>Field Operations</ns0:t>
      </ns0:r>
    </ns0:p>
    <ns0:p>
      <ns0:pPr>
        <ns0:pStyle ns0:val="Heading3"/>
      </ns0:pPr>
      <ns0:r>
        <ns0:t>Crew</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Crew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7 rows.</ns0:t>
            </ns0:r>
          </ns0:p>
        </ns0:tc>
      </ns0:tr>
      <ns0:tr>
        <ns0:tc>
          <ns0:tcPr>
            <ns0:tcW ns0:type="dxa" ns0:w="2182"/>
          </ns0:tcPr>
          <ns0:p>
            <ns0:r/>
            <ns0:r>
              <ns0:rPr>
                <ns0:b ns0:val="0"/>
              </ns0:rPr>
              <ns0:t>Crew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43 rows.</ns0:t>
            </ns0:r>
          </ns0:p>
        </ns0:tc>
      </ns0:tr>
    </ns0:tbl>
    <ns0:p>
      <ns0:pPr>
        <ns0:pStyle ns0:val="Heading3"/>
      </ns0:pPr>
      <ns0:r>
        <ns0:t>Field Activity</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Field Activity - Activities with Communication Errors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 rows.</ns0:t>
            </ns0:r>
          </ns0:p>
        </ns0:tc>
      </ns0:tr>
      <ns0:tr>
        <ns0:tc>
          <ns0:tcPr>
            <ns0:tcW ns0:type="dxa" ns0:w="2182"/>
          </ns0:tcPr>
          <ns0:p>
            <ns0:r/>
            <ns0:r>
              <ns0:rPr>
                <ns0:b ns0:val="0"/>
              </ns0:rPr>
              <ns0:t>Field Activity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7s; returned 6 rows.</ns0:t>
            </ns0:r>
          </ns0:p>
        </ns0:tc>
      </ns0:tr>
      <ns0:tr>
        <ns0:tc>
          <ns0:tcPr>
            <ns0:tcW ns0:type="dxa" ns0:w="2182"/>
          </ns0:tcPr>
          <ns0:p>
            <ns0:r/>
            <ns0:r>
              <ns0:rPr>
                <ns0:b ns0:val="0"/>
              </ns0:rPr>
              <ns0:t>Field Activity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195 rows.</ns0:t>
            </ns0:r>
          </ns0:p>
        </ns0:tc>
      </ns0:tr>
      <ns0:tr>
        <ns0:tc>
          <ns0:tcPr>
            <ns0:tcW ns0:type="dxa" ns0:w="2182"/>
          </ns0:tcPr>
          <ns0:p>
            <ns0:r/>
            <ns0:r>
              <ns0:rPr>
                <ns0:b ns0:val="0"/>
              </ns0:rPr>
              <ns0:t>Field Activity - Average Days per Field Task</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9s; returned 35 rows.</ns0:t>
            </ns0:r>
          </ns0:p>
        </ns0:tc>
      </ns0:tr>
      <ns0:tr>
        <ns0:tc>
          <ns0:tcPr>
            <ns0:tcW ns0:type="dxa" ns0:w="2182"/>
          </ns0:tcPr>
          <ns0:p>
            <ns0:r/>
            <ns0:r>
              <ns0:rPr>
                <ns0:b ns0:val="0"/>
              </ns0:rPr>
              <ns0:t>Field Activity - Cancelations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8s; returned 1,977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Field Operations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2"/>
      </ns0:pPr>
      <ns0:r>
        <ns0:t>Finance</ns0:t>
      </ns0:r>
    </ns0:p>
    <ns0:p>
      <ns0:pPr>
        <ns0:pStyle ns0:val="Heading3"/>
      </ns0:pPr>
      <ns0:r>
        <ns0:t>Adjustments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Adjustment - Cancelation Reason</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14s; returned 5,332 rows.</ns0:t>
            </ns0:r>
          </ns0:p>
        </ns0:tc>
      </ns0:tr>
      <ns0:tr>
        <ns0:tc>
          <ns0:tcPr>
            <ns0:tcW ns0:type="dxa" ns0:w="2182"/>
          </ns0:tcPr>
          <ns0:p>
            <ns0:r/>
            <ns0:r>
              <ns0:rPr>
                <ns0:b ns0:val="0"/>
              </ns0:rPr>
              <ns0:t>Adjustment - Frozen Adjustment Amounts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43 rows.</ns0:t>
            </ns0:r>
          </ns0:p>
        </ns0:tc>
      </ns0:tr>
      <ns0:tr>
        <ns0:tc>
          <ns0:tcPr>
            <ns0:tcW ns0:type="dxa" ns0:w="2182"/>
          </ns0:tcPr>
          <ns0:p>
            <ns0:r/>
            <ns0:r>
              <ns0:rPr>
                <ns0:b ns0:val="0"/>
              </ns0:rPr>
              <ns0:t>Adjustment - Recent Frozen Refunds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372 rows.</ns0:t>
            </ns0:r>
          </ns0:p>
        </ns0:tc>
      </ns0:tr>
      <ns0:tr>
        <ns0:tc>
          <ns0:tcPr>
            <ns0:tcW ns0:type="dxa" ns0:w="2182"/>
          </ns0:tcPr>
          <ns0:p>
            <ns0:r/>
            <ns0:r>
              <ns0:rPr>
                <ns0:b ns0:val="0"/>
              </ns0:rPr>
              <ns0:t>Adjustments - Late Payment Charges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3,549 rows.</ns0:t>
            </ns0:r>
          </ns0:p>
        </ns0:tc>
      </ns0:tr>
    </ns0:tbl>
    <ns0:p>
      <ns0:pPr>
        <ns0:pStyle ns0:val="Heading3"/>
      </ns0:pPr>
      <ns0:r>
        <ns0:t>Billable Charge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Billable Charge - Detailed View</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18s; returned 18,110 rows.</ns0:t>
            </ns0:r>
          </ns0:p>
        </ns0:tc>
      </ns0:tr>
    </ns0:tbl>
    <ns0:p>
      <ns0:pPr>
        <ns0:pStyle ns0:val="Heading3"/>
      </ns0:pPr>
      <ns0:r>
        <ns0:t>Cash Deposit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Deposits - Total Payable Deposits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1,979 rows.</ns0:t>
            </ns0:r>
          </ns0:p>
        </ns0:tc>
      </ns0:tr>
      <ns0:tr>
        <ns0:tc>
          <ns0:tcPr>
            <ns0:tcW ns0:type="dxa" ns0:w="2182"/>
          </ns0:tcPr>
          <ns0:p>
            <ns0:r/>
            <ns0:r>
              <ns0:rPr>
                <ns0:b ns0:val="0"/>
              </ns0:rPr>
              <ns0:t>Deposits - Unpaid Deposits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2 rows.</ns0:t>
            </ns0:r>
          </ns0:p>
        </ns0:tc>
      </ns0:tr>
    </ns0:tbl>
    <ns0:p>
      <ns0:pPr>
        <ns0:pStyle ns0:val="Heading3"/>
      </ns0:pPr>
      <ns0:r>
        <ns0:t>Financial Transaction</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Billed Revenue by Customer Class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31 rows.</ns0:t>
            </ns0:r>
          </ns0:p>
        </ns0:tc>
      </ns0:tr>
      <ns0:tr>
        <ns0:tc>
          <ns0:tcPr>
            <ns0:tcW ns0:type="dxa" ns0:w="2182"/>
          </ns0:tcPr>
          <ns0:p>
            <ns0:r/>
            <ns0:r>
              <ns0:rPr>
                <ns0:b ns0:val="0"/>
              </ns0:rPr>
              <ns0:t>Financial Transaction - Bill Cycle FT Health</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42 rows.</ns0:t>
            </ns0:r>
          </ns0:p>
        </ns0:tc>
      </ns0:tr>
      <ns0:tr>
        <ns0:tc>
          <ns0:tcPr>
            <ns0:tcW ns0:type="dxa" ns0:w="2182"/>
          </ns0:tcPr>
          <ns0:p>
            <ns0:r/>
            <ns0:r>
              <ns0:rPr>
                <ns0:b ns0:val="0"/>
              </ns0:rPr>
              <ns0:t>Financial Transaction - Billed Revenue Trend</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14 rows.</ns0:t>
            </ns0:r>
          </ns0:p>
        </ns0:tc>
      </ns0:tr>
      <ns0:tr>
        <ns0:tc>
          <ns0:tcPr>
            <ns0:tcW ns0:type="dxa" ns0:w="2182"/>
          </ns0:tcPr>
          <ns0:p>
            <ns0:r/>
            <ns0:r>
              <ns0:rPr>
                <ns0:b ns0:val="0"/>
              </ns0:rPr>
              <ns0:t>Financial Transaction - Current - Payoff by SA</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Financial Transaction - Distribution Status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62 rows.</ns0:t>
            </ns0:r>
          </ns0:p>
        </ns0:tc>
      </ns0:tr>
      <ns0:tr>
        <ns0:tc>
          <ns0:tcPr>
            <ns0:tcW ns0:type="dxa" ns0:w="2182"/>
          </ns0:tcPr>
          <ns0:p>
            <ns0:r/>
            <ns0:r>
              <ns0:rPr>
                <ns0:b ns0:val="0"/>
              </ns0:rPr>
              <ns0:t>Financial Transaction - Payment Segment Trace Detail</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Financial Transaction - Total Transactions by Type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31 rows.</ns0:t>
            </ns0:r>
          </ns0:p>
        </ns0:tc>
      </ns0:tr>
      <ns0:tr>
        <ns0:tc>
          <ns0:tcPr>
            <ns0:tcW ns0:type="dxa" ns0:w="2182"/>
          </ns0:tcPr>
          <ns0:p>
            <ns0:r/>
            <ns0:r>
              <ns0:rPr>
                <ns0:b ns0:val="0"/>
              </ns0:rPr>
              <ns0:t>Financial Transactions - Service Type FT Summary</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257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Finance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General Ledger</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Account Alert - GL - Billing Reconciliation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General Ledger - Accounts Receivable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12s; returned 16 rows.</ns0:t>
            </ns0:r>
          </ns0:p>
        </ns0:tc>
      </ns0:tr>
      <ns0:tr>
        <ns0:tc>
          <ns0:tcPr>
            <ns0:tcW ns0:type="dxa" ns0:w="2182"/>
          </ns0:tcPr>
          <ns0:p>
            <ns0:r/>
            <ns0:r>
              <ns0:rPr>
                <ns0:b ns0:val="0"/>
              </ns0:rPr>
              <ns0:t>General Ledger - Balance Control Overview</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17s; returned 25 rows.</ns0:t>
            </ns0:r>
          </ns0:p>
        </ns0:tc>
      </ns0:tr>
      <ns0:tr>
        <ns0:tc>
          <ns0:tcPr>
            <ns0:tcW ns0:type="dxa" ns0:w="2182"/>
          </ns0:tcPr>
          <ns0:p>
            <ns0:r/>
            <ns0:r>
              <ns0:rPr>
                <ns0:b ns0:val="0"/>
              </ns0:rPr>
              <ns0:t>General Ledger - Detailed Breakdown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General Ledger - GL Account and Distribution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General Ledger - Revenue Totals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General Ledger - by Batch Number</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General Ledger -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Write Offs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General Ledger - Write off Amounts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10s; returned 13 rows.</ns0:t>
            </ns0:r>
          </ns0:p>
        </ns0:tc>
      </ns0:tr>
      <ns0:tr>
        <ns0:tc>
          <ns0:tcPr>
            <ns0:tcW ns0:type="dxa" ns0:w="2182"/>
          </ns0:tcPr>
          <ns0:p>
            <ns0:r/>
            <ns0:r>
              <ns0:rPr>
                <ns0:b ns0:val="0"/>
              </ns0:rPr>
              <ns0:t>Write Off - Recent Write Offs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test GL</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bl>
    <ns0:p>
      <ns0:pPr>
        <ns0:pStyle ns0:val="Heading2"/>
      </ns0:pPr>
      <ns0:r>
        <ns0:t>Meter Operations</ns0:t>
      </ns0:r>
    </ns0:p>
    <ns0:p>
      <ns0:pPr>
        <ns0:pStyle ns0:val="Heading3"/>
      </ns0:pPr>
      <ns0:r>
        <ns0:t>Asset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Asset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54 rows.</ns0:t>
            </ns0:r>
          </ns0:p>
        </ns0:tc>
      </ns0:tr>
      <ns0:tr>
        <ns0:tc>
          <ns0:tcPr>
            <ns0:tcW ns0:type="dxa" ns0:w="2182"/>
          </ns0:tcPr>
          <ns0:p>
            <ns0:r/>
            <ns0:r>
              <ns0:rPr>
                <ns0:b ns0:val="0"/>
              </ns0:rPr>
              <ns0:t>Meter Operations - Non Meter Assets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41 rows.</ns0:t>
            </ns0:r>
          </ns0:p>
        </ns0:tc>
      </ns0:tr>
    </ns0:tbl>
    <ns0:p>
      <ns0:pPr>
        <ns0:pStyle ns0:val="Heading3"/>
      </ns0:pPr>
      <ns0:r>
        <ns0:t>Device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Device - Meters  Service Points -  Premises With Active Service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51 rows.</ns0:t>
            </ns0:r>
          </ns0:p>
        </ns0:tc>
      </ns0:tr>
      <ns0:tr>
        <ns0:tc>
          <ns0:tcPr>
            <ns0:tcW ns0:type="dxa" ns0:w="2182"/>
          </ns0:tcPr>
          <ns0:p>
            <ns0:r/>
            <ns0:r>
              <ns0:rPr>
                <ns0:b ns0:val="0"/>
              </ns0:rPr>
              <ns0:t>Device - Retired Assets Meters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76 rows.</ns0:t>
            </ns0:r>
          </ns0:p>
        </ns0:tc>
      </ns0:tr>
      <ns0:tr>
        <ns0:tc>
          <ns0:tcPr>
            <ns0:tcW ns0:type="dxa" ns0:w="2182"/>
          </ns0:tcPr>
          <ns0:p>
            <ns0:r/>
            <ns0:r>
              <ns0:rPr>
                <ns0:b ns0:val="0"/>
              </ns0:rPr>
              <ns0:t>Device Events - Most Frequent Events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15 rows.</ns0:t>
            </ns0:r>
          </ns0:p>
        </ns0:tc>
      </ns0:tr>
      <ns0:tr>
        <ns0:tc>
          <ns0:tcPr>
            <ns0:tcW ns0:type="dxa" ns0:w="2182"/>
          </ns0:tcPr>
          <ns0:p>
            <ns0:r/>
            <ns0:r>
              <ns0:rPr>
                <ns0:b ns0:val="0"/>
              </ns0:rPr>
              <ns0:t>Device Events - Recent Device Events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522 rows.</ns0:t>
            </ns0:r>
          </ns0:p>
        </ns0:tc>
      </ns0:tr>
      <ns0:tr>
        <ns0:tc>
          <ns0:tcPr>
            <ns0:tcW ns0:type="dxa" ns0:w="2182"/>
          </ns0:tcPr>
          <ns0:p>
            <ns0:r/>
            <ns0:r>
              <ns0:rPr>
                <ns0:b ns0:val="0"/>
              </ns0:rPr>
              <ns0:t>Meter Operations - Daily Installations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14 rows.</ns0:t>
            </ns0:r>
          </ns0:p>
        </ns0:tc>
      </ns0:tr>
      <ns0:tr>
        <ns0:tc>
          <ns0:tcPr>
            <ns0:tcW ns0:type="dxa" ns0:w="2182"/>
          </ns0:tcPr>
          <ns0:p>
            <ns0:r/>
            <ns0:r>
              <ns0:rPr>
                <ns0:b ns0:val="0"/>
              </ns0:rPr>
              <ns0:t>Meter Operations - Disconnected Service Points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38 rows.</ns0:t>
            </ns0:r>
          </ns0:p>
        </ns0:tc>
      </ns0:tr>
      <ns0:tr>
        <ns0:tc>
          <ns0:tcPr>
            <ns0:tcW ns0:type="dxa" ns0:w="2182"/>
          </ns0:tcPr>
          <ns0:p>
            <ns0:r/>
            <ns0:r>
              <ns0:rPr>
                <ns0:b ns0:val="0"/>
              </ns0:rPr>
              <ns0:t>Meter Operations - Meters not Recently Read</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6 rows.</ns0:t>
            </ns0:r>
          </ns0:p>
        </ns0:tc>
      </ns0:tr>
    </ns0:tbl>
    <ns0:p>
      <ns0:pPr>
        <ns0:pStyle ns0:val="Heading3"/>
      </ns0:pPr>
      <ns0:r>
        <ns0:t>Measurements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Measurement - Measurement Conditions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10s; returned 10 rows.</ns0:t>
            </ns0:r>
          </ns0:p>
        </ns0:tc>
      </ns0:tr>
      <ns0:tr>
        <ns0:tc>
          <ns0:tcPr>
            <ns0:tcW ns0:type="dxa" ns0:w="2182"/>
          </ns0:tcPr>
          <ns0:p>
            <ns0:r/>
            <ns0:r>
              <ns0:rPr>
                <ns0:b ns0:val="0"/>
              </ns0:rPr>
              <ns0:t>Measurement - Reads and Totals by Cycle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Measurements - Estimated</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70 rows.</ns0:t>
            </ns0:r>
          </ns0:p>
        </ns0:tc>
      </ns0:tr>
      <ns0:tr>
        <ns0:tc>
          <ns0:tcPr>
            <ns0:tcW ns0:type="dxa" ns0:w="2182"/>
          </ns0:tcPr>
          <ns0:p>
            <ns0:r/>
            <ns0:r>
              <ns0:rPr>
                <ns0:b ns0:val="0"/>
              </ns0:rPr>
              <ns0:t>Measurements - No Reads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6 rows.</ns0:t>
            </ns0:r>
          </ns0:p>
        </ns0:tc>
      </ns0:tr>
      <ns0:tr>
        <ns0:tc>
          <ns0:tcPr>
            <ns0:tcW ns0:type="dxa" ns0:w="2182"/>
          </ns0:tcPr>
          <ns0:p>
            <ns0:r/>
            <ns0:r>
              <ns0:rPr>
                <ns0:b ns0:val="0"/>
              </ns0:rPr>
              <ns0:t>Measurements - by Service Point</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19s; returned 37 rows.</ns0:t>
            </ns0:r>
          </ns0:p>
        </ns0:tc>
      </ns0:tr>
      <ns0:tr>
        <ns0:tc>
          <ns0:tcPr>
            <ns0:tcW ns0:type="dxa" ns0:w="2182"/>
          </ns0:tcPr>
          <ns0:p>
            <ns0:r/>
            <ns0:r>
              <ns0:rPr>
                <ns0:b ns0:val="0"/>
              </ns0:rPr>
              <ns0:t>Meter Reads - Counts by Route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19s; returned 27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Measurements -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Usage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Usage - Account View</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Usage - Customer Class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9s; returned 25 rows.</ns0:t>
            </ns0:r>
          </ns0:p>
        </ns0:tc>
      </ns0:tr>
      <ns0:tr>
        <ns0:tc>
          <ns0:tcPr>
            <ns0:tcW ns0:type="dxa" ns0:w="2182"/>
          </ns0:tcPr>
          <ns0:p>
            <ns0:r/>
            <ns0:r>
              <ns0:rPr>
                <ns0:b ns0:val="0"/>
              </ns0:rPr>
              <ns0:t>Usage - Highest Usage Premises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18s; returned 21,089 rows.</ns0:t>
            </ns0:r>
          </ns0:p>
        </ns0:tc>
      </ns0:tr>
      <ns0:tr>
        <ns0:tc>
          <ns0:tcPr>
            <ns0:tcW ns0:type="dxa" ns0:w="2182"/>
          </ns0:tcPr>
          <ns0:p>
            <ns0:r/>
            <ns0:r>
              <ns0:rPr>
                <ns0:b ns0:val="0"/>
              </ns0:rPr>
              <ns0:t>Usage - Premise Consumption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Usage - by Measuring Component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r>
        <ns0:tc>
          <ns0:tcPr>
            <ns0:tcW ns0:type="dxa" ns0:w="2182"/>
          </ns0:tcPr>
          <ns0:p>
            <ns0:r/>
            <ns0:r>
              <ns0:rPr>
                <ns0:b ns0:val="0"/>
              </ns0:rPr>
              <ns0:t>test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20-second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Usage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Usage Transactions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Usage Transaction - By SA Type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8s; returned 21 rows.</ns0:t>
            </ns0:r>
          </ns0:p>
        </ns0:tc>
      </ns0:tr>
      <ns0:tr>
        <ns0:tc>
          <ns0:tcPr>
            <ns0:tcW ns0:type="dxa" ns0:w="2182"/>
          </ns0:tcPr>
          <ns0:p>
            <ns0:r/>
            <ns0:r>
              <ns0:rPr>
                <ns0:b ns0:val="0"/>
              </ns0:rPr>
              <ns0:t>Usage Transaction - Not Used on Bill</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2,661 rows.</ns0:t>
            </ns0:r>
          </ns0:p>
        </ns0:tc>
      </ns0:tr>
      <ns0:tr>
        <ns0:tc>
          <ns0:tcPr>
            <ns0:tcW ns0:type="dxa" ns0:w="2182"/>
          </ns0:tcPr>
          <ns0:p>
            <ns0:r/>
            <ns0:r>
              <ns0:rPr>
                <ns0:b ns0:val="0"/>
              </ns0:rPr>
              <ns0:t>Usage Transaction - by Subscription Type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38 rows.</ns0:t>
            </ns0:r>
          </ns0:p>
        </ns0:tc>
      </ns0:tr>
      <ns0:tr>
        <ns0:tc>
          <ns0:tcPr>
            <ns0:tcW ns0:type="dxa" ns0:w="2182"/>
          </ns0:tcPr>
          <ns0:p>
            <ns0:r/>
            <ns0:r>
              <ns0:rPr>
                <ns0:b ns0:val="0"/>
              </ns0:rPr>
              <ns0:t>Usage Transactions - By Status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25 rows.</ns0:t>
            </ns0:r>
          </ns0:p>
        </ns0:tc>
      </ns0:tr>
    </ns0:tbl>
    <ns0:p>
      <ns0:pPr>
        <ns0:pStyle ns0:val="Heading2"/>
      </ns0:pPr>
      <ns0:r>
        <ns0:t>New Services</ns0:t>
      </ns0:r>
    </ns0:p>
    <ns0:p>
      <ns0:pPr>
        <ns0:pStyle ns0:val="Heading3"/>
      </ns0:pPr>
      <ns0:r>
        <ns0:t>New Services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New Services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38 rows.</ns0:t>
            </ns0:r>
          </ns0:p>
        </ns0:tc>
      </ns0:tr>
      <ns0:tr>
        <ns0:tc>
          <ns0:tcPr>
            <ns0:tcW ns0:type="dxa" ns0:w="2182"/>
          </ns0:tcPr>
          <ns0:p>
            <ns0:r/>
            <ns0:r>
              <ns0:rPr>
                <ns0:b ns0:val="0"/>
              </ns0:rPr>
              <ns0:t>New Services - New Premise Counts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1,868 rows.</ns0:t>
            </ns0:r>
          </ns0:p>
        </ns0:tc>
      </ns0:tr>
      <ns0:tr>
        <ns0:tc>
          <ns0:tcPr>
            <ns0:tcW ns0:type="dxa" ns0:w="2182"/>
          </ns0:tcPr>
          <ns0:p>
            <ns0:r/>
            <ns0:r>
              <ns0:rPr>
                <ns0:b ns0:val="0"/>
              </ns0:rPr>
              <ns0:t>New Services - Pending Service Agreements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103 rows.</ns0:t>
            </ns0:r>
          </ns0:p>
        </ns0:tc>
      </ns0:tr>
      <ns0:tr>
        <ns0:tc>
          <ns0:tcPr>
            <ns0:tcW ns0:type="dxa" ns0:w="2182"/>
          </ns0:tcPr>
          <ns0:p>
            <ns0:r/>
            <ns0:r>
              <ns0:rPr>
                <ns0:b ns0:val="0"/>
              </ns0:rPr>
              <ns0:t>New Services - Pending Stop Service Agreements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164 rows.</ns0:t>
            </ns0:r>
          </ns0:p>
        </ns0:tc>
      </ns0:tr>
      <ns0:tr>
        <ns0:tc>
          <ns0:tcPr>
            <ns0:tcW ns0:type="dxa" ns0:w="2182"/>
          </ns0:tcPr>
          <ns0:p>
            <ns0:r/>
            <ns0:r>
              <ns0:rPr>
                <ns0:b ns0:val="0"/>
              </ns0:rPr>
              <ns0:t>New Services - Reactivated SA</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62 rows.</ns0:t>
            </ns0:r>
          </ns0:p>
        </ns0:tc>
      </ns0:tr>
      <ns0:tr>
        <ns0:tc>
          <ns0:tcPr>
            <ns0:tcW ns0:type="dxa" ns0:w="2182"/>
          </ns0:tcPr>
          <ns0:p>
            <ns0:r/>
            <ns0:r>
              <ns0:rPr>
                <ns0:b ns0:val="0"/>
              </ns0:rPr>
              <ns0:t>New Services - Recently Created Service Points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18s; returned 78 rows.</ns0:t>
            </ns0:r>
          </ns0:p>
        </ns0:tc>
      </ns0:tr>
      <ns0:tr>
        <ns0:tc>
          <ns0:tcPr>
            <ns0:tcW ns0:type="dxa" ns0:w="2182"/>
          </ns0:tcPr>
          <ns0:p>
            <ns0:r/>
            <ns0:r>
              <ns0:rPr>
                <ns0:b ns0:val="0"/>
              </ns0:rPr>
              <ns0:t>New Services - Services Started in the last Month</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1,390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New Services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r>
        <ns0:br ns0:type="page"/>
      </ns0:r>
    </ns0:p>
    <ns0:p>
      <ns0:pPr>
        <ns0:pStyle ns0:val="Heading2"/>
      </ns0:pPr>
      <ns0:r>
        <ns0:t>Test Results Summary</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Step No.</ns0:t>
            </ns0:r>
          </ns0:p>
        </ns0:tc>
        <ns0:tc>
          <ns0:tcPr>
            <ns0:tcW ns0:type="dxa" ns0:w="2182"/>
          </ns0:tcPr>
          <ns0:p>
            <ns0:r/>
            <ns0:r>
              <ns0:rPr>
                <ns0:b/>
              </ns0:rPr>
              <ns0:t>Workstream</ns0:t>
            </ns0:r>
          </ns0:p>
        </ns0:tc>
        <ns0:tc>
          <ns0:tcPr>
            <ns0:tcW ns0:type="dxa" ns0:w="2182"/>
          </ns0:tcPr>
          <ns0:p>
            <ns0:r/>
            <ns0:r>
              <ns0:rPr>
                <ns0:b/>
              </ns0:rPr>
              <ns0:t>Actual Result</ns0:t>
            </ns0:r>
          </ns0:p>
        </ns0:tc>
        <ns0:tc>
          <ns0:tcPr>
            <ns0:tcW ns0:type="dxa" ns0:w="2182"/>
          </ns0:tcPr>
          <ns0:p>
            <ns0:r/>
            <ns0:r>
              <ns0:rPr>
                <ns0:b/>
              </ns0:rPr>
              <ns0:t>Status</ns0:t>
            </ns0:r>
          </ns0:p>
        </ns0:tc>
      </ns0:tr>
      <ns0:tr>
        <ns0:tc>
          <ns0:tcPr>
            <ns0:tcW ns0:type="dxa" ns0:w="2182"/>
          </ns0:tcPr>
          <ns0:p>
            <ns0:r/>
            <ns0:r>
              <ns0:rPr>
                <ns0:b ns0:val="0"/>
              </ns0:rPr>
              <ns0:t>1.01</ns0:t>
            </ns0:r>
          </ns0:p>
        </ns0:tc>
        <ns0:tc>
          <ns0:tcPr>
            <ns0:tcW ns0:type="dxa" ns0:w="2182"/>
          </ns0:tcPr>
          <ns0:p>
            <ns0:r/>
            <ns0:r>
              <ns0:rPr>
                <ns0:b ns0:val="0"/>
              </ns0:rPr>
              <ns0:t>Billing and Rates</ns0:t>
            </ns0:r>
          </ns0:p>
        </ns0:tc>
        <ns0:tc>
          <ns0:tcPr>
            <ns0:tcW ns0:type="dxa" ns0:w="2182"/>
          </ns0:tcPr>
          <ns0:p>
            <ns0:r/>
            <ns0:r>
              <ns0:rPr>
                <ns0:b ns0:val="0"/>
              </ns0:rPr>
              <ns0:t>23 objects in scope: 7 NA, 16 PASS.</ns0:t>
            </ns0:r>
          </ns0:p>
        </ns0:tc>
        <ns0:tc>
          <ns0:tcPr>
            <ns0:tcW ns0:type="dxa" ns0:w="2182"/>
          </ns0:tcPr>
          <ns0:p>
            <ns0:r/>
            <ns0:r>
              <ns0:rPr>
                <ns0:b ns0:val="0"/>
              </ns0:rPr>
              <ns0:t>PASS</ns0:t>
            </ns0:r>
          </ns0:p>
        </ns0:tc>
      </ns0:tr>
      <ns0:tr>
        <ns0:tc>
          <ns0:tcPr>
            <ns0:tcW ns0:type="dxa" ns0:w="2182"/>
          </ns0:tcPr>
          <ns0:p>
            <ns0:r/>
            <ns0:r>
              <ns0:rPr>
                <ns0:b ns0:val="0"/>
              </ns0:rPr>
              <ns0:t>1.02</ns0:t>
            </ns0:r>
          </ns0:p>
        </ns0:tc>
        <ns0:tc>
          <ns0:tcPr>
            <ns0:tcW ns0:type="dxa" ns0:w="2182"/>
          </ns0:tcPr>
          <ns0:p>
            <ns0:r/>
            <ns0:r>
              <ns0:rPr>
                <ns0:b ns0:val="0"/>
              </ns0:rPr>
              <ns0:t>Cashiering</ns0:t>
            </ns0:r>
          </ns0:p>
        </ns0:tc>
        <ns0:tc>
          <ns0:tcPr>
            <ns0:tcW ns0:type="dxa" ns0:w="2182"/>
          </ns0:tcPr>
          <ns0:p>
            <ns0:r/>
            <ns0:r>
              <ns0:rPr>
                <ns0:b ns0:val="0"/>
              </ns0:rPr>
              <ns0:t>19 objects in scope: 3 NA, 16 PASS.</ns0:t>
            </ns0:r>
          </ns0:p>
        </ns0:tc>
        <ns0:tc>
          <ns0:tcPr>
            <ns0:tcW ns0:type="dxa" ns0:w="2182"/>
          </ns0:tcPr>
          <ns0:p>
            <ns0:r/>
            <ns0:r>
              <ns0:rPr>
                <ns0:b ns0:val="0"/>
              </ns0:rPr>
              <ns0:t>PASS</ns0:t>
            </ns0:r>
          </ns0:p>
        </ns0:tc>
      </ns0:tr>
      <ns0:tr>
        <ns0:tc>
          <ns0:tcPr>
            <ns0:tcW ns0:type="dxa" ns0:w="2182"/>
          </ns0:tcPr>
          <ns0:p>
            <ns0:r/>
            <ns0:r>
              <ns0:rPr>
                <ns0:b ns0:val="0"/>
              </ns0:rPr>
              <ns0:t>1.03</ns0:t>
            </ns0:r>
          </ns0:p>
        </ns0:tc>
        <ns0:tc>
          <ns0:tcPr>
            <ns0:tcW ns0:type="dxa" ns0:w="2182"/>
          </ns0:tcPr>
          <ns0:p>
            <ns0:r/>
            <ns0:r>
              <ns0:rPr>
                <ns0:b ns0:val="0"/>
              </ns0:rPr>
              <ns0:t>Common</ns0:t>
            </ns0:r>
          </ns0:p>
        </ns0:tc>
        <ns0:tc>
          <ns0:tcPr>
            <ns0:tcW ns0:type="dxa" ns0:w="2182"/>
          </ns0:tcPr>
          <ns0:p>
            <ns0:r/>
            <ns0:r>
              <ns0:rPr>
                <ns0:b ns0:val="0"/>
              </ns0:rPr>
              <ns0:t>15 objects in scope: 5 NA, 10 PASS.</ns0:t>
            </ns0:r>
          </ns0:p>
        </ns0:tc>
        <ns0:tc>
          <ns0:tcPr>
            <ns0:tcW ns0:type="dxa" ns0:w="2182"/>
          </ns0:tcPr>
          <ns0:p>
            <ns0:r/>
            <ns0:r>
              <ns0:rPr>
                <ns0:b ns0:val="0"/>
              </ns0:rPr>
              <ns0:t>PASS</ns0:t>
            </ns0:r>
          </ns0:p>
        </ns0:tc>
      </ns0:tr>
      <ns0:tr>
        <ns0:tc>
          <ns0:tcPr>
            <ns0:tcW ns0:type="dxa" ns0:w="2182"/>
          </ns0:tcPr>
          <ns0:p>
            <ns0:r/>
            <ns0:r>
              <ns0:rPr>
                <ns0:b ns0:val="0"/>
              </ns0:rPr>
              <ns0:t>1.04</ns0:t>
            </ns0:r>
          </ns0:p>
        </ns0:tc>
        <ns0:tc>
          <ns0:tcPr>
            <ns0:tcW ns0:type="dxa" ns0:w="2182"/>
          </ns0:tcPr>
          <ns0:p>
            <ns0:r/>
            <ns0:r>
              <ns0:rPr>
                <ns0:b ns0:val="0"/>
              </ns0:rPr>
              <ns0:t>Customer Operations</ns0:t>
            </ns0:r>
          </ns0:p>
        </ns0:tc>
        <ns0:tc>
          <ns0:tcPr>
            <ns0:tcW ns0:type="dxa" ns0:w="2182"/>
          </ns0:tcPr>
          <ns0:p>
            <ns0:r/>
            <ns0:r>
              <ns0:rPr>
                <ns0:b ns0:val="0"/>
              </ns0:rPr>
              <ns0:t>18 objects in scope: 4 NA, 14 PASS.</ns0:t>
            </ns0:r>
          </ns0:p>
        </ns0:tc>
        <ns0:tc>
          <ns0:tcPr>
            <ns0:tcW ns0:type="dxa" ns0:w="2182"/>
          </ns0:tcPr>
          <ns0:p>
            <ns0:r/>
            <ns0:r>
              <ns0:rPr>
                <ns0:b ns0:val="0"/>
              </ns0:rPr>
              <ns0:t>PASS</ns0:t>
            </ns0:r>
          </ns0:p>
        </ns0:tc>
      </ns0:tr>
      <ns0:tr>
        <ns0:tc>
          <ns0:tcPr>
            <ns0:tcW ns0:type="dxa" ns0:w="2182"/>
          </ns0:tcPr>
          <ns0:p>
            <ns0:r/>
            <ns0:r>
              <ns0:rPr>
                <ns0:b ns0:val="0"/>
              </ns0:rPr>
              <ns0:t>1.05</ns0:t>
            </ns0:r>
          </ns0:p>
        </ns0:tc>
        <ns0:tc>
          <ns0:tcPr>
            <ns0:tcW ns0:type="dxa" ns0:w="2182"/>
          </ns0:tcPr>
          <ns0:p>
            <ns0:r/>
            <ns0:r>
              <ns0:rPr>
                <ns0:b ns0:val="0"/>
              </ns0:rPr>
              <ns0:t>Debt Management</ns0:t>
            </ns0:r>
          </ns0:p>
        </ns0:tc>
        <ns0:tc>
          <ns0:tcPr>
            <ns0:tcW ns0:type="dxa" ns0:w="2182"/>
          </ns0:tcPr>
          <ns0:p>
            <ns0:r/>
            <ns0:r>
              <ns0:rPr>
                <ns0:b ns0:val="0"/>
              </ns0:rPr>
              <ns0:t>18 objects in scope: 1 NA, 17 PASS.</ns0:t>
            </ns0:r>
          </ns0:p>
        </ns0:tc>
        <ns0:tc>
          <ns0:tcPr>
            <ns0:tcW ns0:type="dxa" ns0:w="2182"/>
          </ns0:tcPr>
          <ns0:p>
            <ns0:r/>
            <ns0:r>
              <ns0:rPr>
                <ns0:b ns0:val="0"/>
              </ns0:rPr>
              <ns0:t>PASS</ns0:t>
            </ns0:r>
          </ns0:p>
        </ns0:tc>
      </ns0:tr>
      <ns0:tr>
        <ns0:tc>
          <ns0:tcPr>
            <ns0:tcW ns0:type="dxa" ns0:w="2182"/>
          </ns0:tcPr>
          <ns0:p>
            <ns0:r/>
            <ns0:r>
              <ns0:rPr>
                <ns0:b ns0:val="0"/>
              </ns0:rPr>
              <ns0:t>1.06</ns0:t>
            </ns0:r>
          </ns0:p>
        </ns0:tc>
        <ns0:tc>
          <ns0:tcPr>
            <ns0:tcW ns0:type="dxa" ns0:w="2182"/>
          </ns0:tcPr>
          <ns0:p>
            <ns0:r/>
            <ns0:r>
              <ns0:rPr>
                <ns0:b ns0:val="0"/>
              </ns0:rPr>
              <ns0:t>Field Operations</ns0:t>
            </ns0:r>
          </ns0:p>
        </ns0:tc>
        <ns0:tc>
          <ns0:tcPr>
            <ns0:tcW ns0:type="dxa" ns0:w="2182"/>
          </ns0:tcPr>
          <ns0:p>
            <ns0:r/>
            <ns0:r>
              <ns0:rPr>
                <ns0:b ns0:val="0"/>
              </ns0:rPr>
              <ns0:t>8 objects in scope: 1 NA, 7 PASS.</ns0:t>
            </ns0:r>
          </ns0:p>
        </ns0:tc>
        <ns0:tc>
          <ns0:tcPr>
            <ns0:tcW ns0:type="dxa" ns0:w="2182"/>
          </ns0:tcPr>
          <ns0:p>
            <ns0:r/>
            <ns0:r>
              <ns0:rPr>
                <ns0:b ns0:val="0"/>
              </ns0:rPr>
              <ns0:t>PASS</ns0:t>
            </ns0:r>
          </ns0:p>
        </ns0:tc>
      </ns0:tr>
      <ns0:tr>
        <ns0:tc>
          <ns0:tcPr>
            <ns0:tcW ns0:type="dxa" ns0:w="2182"/>
          </ns0:tcPr>
          <ns0:p>
            <ns0:r/>
            <ns0:r>
              <ns0:rPr>
                <ns0:b ns0:val="0"/>
              </ns0:rPr>
              <ns0:t>1.07</ns0:t>
            </ns0:r>
          </ns0:p>
        </ns0:tc>
        <ns0:tc>
          <ns0:tcPr>
            <ns0:tcW ns0:type="dxa" ns0:w="2182"/>
          </ns0:tcPr>
          <ns0:p>
            <ns0:r/>
            <ns0:r>
              <ns0:rPr>
                <ns0:b ns0:val="0"/>
              </ns0:rPr>
              <ns0:t>Finance</ns0:t>
            </ns0:r>
          </ns0:p>
        </ns0:tc>
        <ns0:tc>
          <ns0:tcPr>
            <ns0:tcW ns0:type="dxa" ns0:w="2182"/>
          </ns0:tcPr>
          <ns0:p>
            <ns0:r/>
            <ns0:r>
              <ns0:rPr>
                <ns0:b ns0:val="0"/>
              </ns0:rPr>
              <ns0:t>27 objects in scope: 11 NA, 16 PASS.</ns0:t>
            </ns0:r>
          </ns0:p>
        </ns0:tc>
        <ns0:tc>
          <ns0:tcPr>
            <ns0:tcW ns0:type="dxa" ns0:w="2182"/>
          </ns0:tcPr>
          <ns0:p>
            <ns0:r/>
            <ns0:r>
              <ns0:rPr>
                <ns0:b ns0:val="0"/>
              </ns0:rPr>
              <ns0:t>PASS</ns0:t>
            </ns0:r>
          </ns0:p>
        </ns0:tc>
      </ns0:tr>
      <ns0:tr>
        <ns0:tc>
          <ns0:tcPr>
            <ns0:tcW ns0:type="dxa" ns0:w="2182"/>
          </ns0:tcPr>
          <ns0:p>
            <ns0:r/>
            <ns0:r>
              <ns0:rPr>
                <ns0:b ns0:val="0"/>
              </ns0:rPr>
              <ns0:t>1.08</ns0:t>
            </ns0:r>
          </ns0:p>
        </ns0:tc>
        <ns0:tc>
          <ns0:tcPr>
            <ns0:tcW ns0:type="dxa" ns0:w="2182"/>
          </ns0:tcPr>
          <ns0:p>
            <ns0:r/>
            <ns0:r>
              <ns0:rPr>
                <ns0:b ns0:val="0"/>
              </ns0:rPr>
              <ns0:t>Meter Operations</ns0:t>
            </ns0:r>
          </ns0:p>
        </ns0:tc>
        <ns0:tc>
          <ns0:tcPr>
            <ns0:tcW ns0:type="dxa" ns0:w="2182"/>
          </ns0:tcPr>
          <ns0:p>
            <ns0:r/>
            <ns0:r>
              <ns0:rPr>
                <ns0:b ns0:val="0"/>
              </ns0:rPr>
              <ns0:t>27 objects in scope: 7 NA, 20 PASS.</ns0:t>
            </ns0:r>
          </ns0:p>
        </ns0:tc>
        <ns0:tc>
          <ns0:tcPr>
            <ns0:tcW ns0:type="dxa" ns0:w="2182"/>
          </ns0:tcPr>
          <ns0:p>
            <ns0:r/>
            <ns0:r>
              <ns0:rPr>
                <ns0:b ns0:val="0"/>
              </ns0:rPr>
              <ns0:t>PASS</ns0:t>
            </ns0:r>
          </ns0:p>
        </ns0:tc>
      </ns0:tr>
      <ns0:tr>
        <ns0:tc>
          <ns0:tcPr>
            <ns0:tcW ns0:type="dxa" ns0:w="2182"/>
          </ns0:tcPr>
          <ns0:p>
            <ns0:r/>
            <ns0:r>
              <ns0:rPr>
                <ns0:b ns0:val="0"/>
              </ns0:rPr>
              <ns0:t>1.09</ns0:t>
            </ns0:r>
          </ns0:p>
        </ns0:tc>
        <ns0:tc>
          <ns0:tcPr>
            <ns0:tcW ns0:type="dxa" ns0:w="2182"/>
          </ns0:tcPr>
          <ns0:p>
            <ns0:r/>
            <ns0:r>
              <ns0:rPr>
                <ns0:b ns0:val="0"/>
              </ns0:rPr>
              <ns0:t>New Services</ns0:t>
            </ns0:r>
          </ns0:p>
        </ns0:tc>
        <ns0:tc>
          <ns0:tcPr>
            <ns0:tcW ns0:type="dxa" ns0:w="2182"/>
          </ns0:tcPr>
          <ns0:p>
            <ns0:r/>
            <ns0:r>
              <ns0:rPr>
                <ns0:b ns0:val="0"/>
              </ns0:rPr>
              <ns0:t>8 objects in scope: 1 NA, 7 PASS.</ns0:t>
            </ns0:r>
          </ns0:p>
        </ns0:tc>
        <ns0:tc>
          <ns0:tcPr>
            <ns0:tcW ns0:type="dxa" ns0:w="2182"/>
          </ns0:tcPr>
          <ns0:p>
            <ns0:r/>
            <ns0:r>
              <ns0:rPr>
                <ns0:b ns0:val="0"/>
              </ns0:rPr>
              <ns0:t>PASS</ns0:t>
            </ns0:r>
          </ns0:p>
        </ns0:tc>
      </ns0:tr>
    </ns0:tbl>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851B1" w14:textId="77777777" w:rsidR="00F95225" w:rsidRDefault="00F95225" w:rsidP="00B529C0">
      <w:r>
        <w:separator/>
      </w:r>
    </w:p>
  </w:endnote>
  <w:endnote w:type="continuationSeparator" w:id="0">
    <w:p w14:paraId="49F3D1F3" w14:textId="77777777" w:rsidR="00F95225" w:rsidRDefault="00F95225" w:rsidP="00B52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Futura Hv BT">
    <w:altName w:val="Century Gothic"/>
    <w:charset w:val="00"/>
    <w:family w:val="swiss"/>
    <w:pitch w:val="variable"/>
  </w:font>
  <w:font w:name="Arial Narrow">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utura Bk BT">
    <w:altName w:val="Arial"/>
    <w:charset w:val="00"/>
    <w:family w:val="swiss"/>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4340" w14:textId="04D884F3" w:rsidR="004457F0" w:rsidRPr="00C460CD" w:rsidRDefault="004457F0" w:rsidP="00C460CD">
    <w:pPr>
      <w:pStyle w:val="Footer"/>
    </w:pPr>
    <w:r>
      <w:t>@2026, Origin Utility, Inc / Proprietary &amp; Confidential / Expressly for the Ellensburg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04D2" w14:textId="2D8A28DA" w:rsidR="004457F0" w:rsidRPr="00C460CD" w:rsidRDefault="004457F0" w:rsidP="00C460CD">
    <w:pPr>
      <w:pStyle w:val="Footer"/>
    </w:pPr>
    <w:r w:rsidRPr="35635C79">
      <w:rPr>
        <w:rFonts w:eastAsia="Aptos" w:cs="Aptos"/>
        <w:color w:val="808080"/>
        <w:sz w:val="18"/>
        <w:szCs w:val="18"/>
      </w:rPr>
      <w:t xml:space="preserve">@2026, Origin Utility, Inc / Proprietary &amp; Confidential / Expressly for the </w:t>
    </w:r>
    <w:r w:rsidR="002B4537" w:rsidRPr="002B4537">
      <w:rPr>
        <w:rFonts w:eastAsia="Aptos" w:cs="Aptos"/>
        <w:color w:val="808080"/>
        <w:sz w:val="18"/>
        <w:szCs w:val="18"/>
        <w:highlight w:val="yellow"/>
      </w:rPr>
      <w:t>Ellensburg</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83064"/>
      <w:docPartObj>
        <w:docPartGallery w:val="Page Numbers (Bottom of Page)"/>
        <w:docPartUnique/>
      </w:docPartObj>
    </w:sdtPr>
    <w:sdtEndPr>
      <w:rPr>
        <w:noProof/>
      </w:rPr>
    </w:sdtEndPr>
    <w:sdtContent>
      <w:p w14:paraId="39D9C610" w14:textId="27D733EF" w:rsidR="00FA72B4" w:rsidRDefault="00FA72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682F3D" w14:textId="4E289894" w:rsidR="00F67865" w:rsidRDefault="00F67865" w:rsidP="00C460CD">
    <w:pPr>
      <w:pStyle w:val="Footer"/>
    </w:pPr>
  </w:p>
  <w:p w14:paraId="2E567E44" w14:textId="4D7D32C3" w:rsidR="00E73955" w:rsidRPr="00C460CD" w:rsidRDefault="00FA72B4" w:rsidP="00C460CD">
    <w:pPr>
      <w:pStyle w:val="Footer"/>
    </w:pPr>
    <w:r w:rsidRPr="008F6AB1">
      <w:rPr>
        <w:rFonts w:eastAsia="Aptos" w:cs="Aptos"/>
        <w:sz w:val="18"/>
        <w:szCs w:val="18"/>
      </w:rPr>
      <w:t xml:space="preserve">@2026, Origin Utility, Inc / Proprietary &amp; Confidential / Expressly for the </w:t>
    </w:r>
    <w:r w:rsidR="006E7F9C" w:rsidRPr="006E7F9C">
      <w:rPr>
        <w:rFonts w:eastAsia="Aptos" w:cs="Aptos"/>
        <w:sz w:val="18"/>
        <w:szCs w:val="18"/>
        <w:highlight w:val="yellow"/>
      </w:rPr>
      <w:t>Ellensburg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2F3F" w14:textId="46F6A6D3" w:rsidR="00E73955" w:rsidRPr="00C460CD" w:rsidRDefault="000E3659" w:rsidP="00C460CD">
    <w:pPr>
      <w:pStyle w:val="Footer"/>
    </w:pPr>
    <w:bookmarkStart w:id="29" w:name="_Hlk219192038"/>
    <w:bookmarkStart w:id="30" w:name="_Hlk219192039"/>
    <w:r w:rsidRPr="35635C79">
      <w:rPr>
        <w:rFonts w:eastAsia="Aptos" w:cs="Aptos"/>
        <w:color w:val="808080"/>
        <w:sz w:val="18"/>
        <w:szCs w:val="18"/>
      </w:rPr>
      <w:t xml:space="preserve">@2026, Origin Utility, Inc / Proprietary &amp; Confidential / Expressly for </w:t>
    </w:r>
    <w:bookmarkEnd w:id="29"/>
    <w:bookmarkEnd w:id="30"/>
    <w:r w:rsidRPr="35635C79">
      <w:rPr>
        <w:rFonts w:eastAsia="Aptos" w:cs="Aptos"/>
        <w:color w:val="808080"/>
        <w:sz w:val="18"/>
        <w:szCs w:val="18"/>
      </w:rPr>
      <w:t>the Ellensburg</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0742" w14:textId="77777777" w:rsidR="00F95225" w:rsidRDefault="00F95225" w:rsidP="00B529C0">
      <w:r>
        <w:separator/>
      </w:r>
    </w:p>
  </w:footnote>
  <w:footnote w:type="continuationSeparator" w:id="0">
    <w:p w14:paraId="5EFCF485" w14:textId="77777777" w:rsidR="00F95225" w:rsidRDefault="00F95225" w:rsidP="00B52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64C7" w14:textId="77777777" w:rsidR="004457F0" w:rsidRDefault="004457F0" w:rsidP="00DB5D6F">
    <w:pPr>
      <w:pStyle w:val="Header"/>
    </w:pPr>
    <w:r>
      <w:rPr>
        <w:rFonts w:ascii="Aptos Display" w:hAnsi="Aptos Display"/>
        <w:noProof/>
        <w:color w:val="000000"/>
        <w:sz w:val="24"/>
        <w:szCs w:val="24"/>
      </w:rPr>
      <w:drawing>
        <wp:inline distT="0" distB="0" distL="0" distR="0" wp14:anchorId="698E02CC" wp14:editId="080E2B92">
          <wp:extent cx="1114425" cy="237744"/>
          <wp:effectExtent l="0" t="0" r="0" b="0"/>
          <wp:docPr id="737604245"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9666" name="Picture 1" descr="A blue and black logo&#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1295" cy="23921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508E" w14:textId="77777777" w:rsidR="004457F0" w:rsidRDefault="004457F0" w:rsidP="00631833">
    <w:pPr>
      <w:pStyle w:val="Header"/>
      <w:ind w:left="-10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2F3C" w14:textId="1DDDF6CF" w:rsidR="00E73955" w:rsidRDefault="00FA61F0" w:rsidP="00DB5D6F">
    <w:pPr>
      <w:pStyle w:val="Header"/>
    </w:pPr>
    <w:r>
      <w:rPr>
        <w:rFonts w:ascii="Aptos Display" w:hAnsi="Aptos Display"/>
        <w:noProof/>
        <w:color w:val="000000"/>
        <w:sz w:val="24"/>
        <w:szCs w:val="24"/>
      </w:rPr>
      <w:drawing>
        <wp:inline distT="0" distB="0" distL="0" distR="0" wp14:anchorId="67523505" wp14:editId="796A2B61">
          <wp:extent cx="1114425" cy="237744"/>
          <wp:effectExtent l="0" t="0" r="0" b="0"/>
          <wp:docPr id="1251559666"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9666" name="Picture 1" descr="A blue and black logo&#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1295" cy="23921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2F3E" w14:textId="1B6C3193" w:rsidR="00E73955" w:rsidRDefault="00E73955" w:rsidP="00631833">
    <w:pPr>
      <w:pStyle w:val="Header"/>
      <w:ind w:left="-10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4"/>
    <w:multiLevelType w:val="multilevel"/>
    <w:tmpl w:val="2A2E9398"/>
    <w:lvl w:ilvl="0">
      <w:start w:val="1"/>
      <w:numFmt w:val="bullet"/>
      <w:pStyle w:val="Bullet2"/>
      <w:lvlText w:val=""/>
      <w:lvlJc w:val="left"/>
      <w:pPr>
        <w:tabs>
          <w:tab w:val="num" w:pos="360"/>
        </w:tabs>
        <w:ind w:left="360" w:hanging="360"/>
      </w:pPr>
      <w:rPr>
        <w:rFonts w:ascii="Wingdings" w:hAnsi="Wingdings" w:cs="Arial" w:hint="default"/>
        <w:b w:val="0"/>
        <w:bCs w:val="0"/>
        <w:i w:val="0"/>
        <w:iCs w:val="0"/>
        <w:caps w:val="0"/>
        <w:strike w:val="0"/>
        <w:dstrike w:val="0"/>
        <w:vanish w:val="0"/>
        <w:color w:val="0000FF"/>
        <w:spacing w:val="0"/>
        <w:sz w:val="20"/>
        <w:szCs w:val="20"/>
        <w:vertAlign w:val="baseline"/>
      </w:rPr>
    </w:lvl>
    <w:lvl w:ilvl="1">
      <w:start w:val="1"/>
      <w:numFmt w:val="bullet"/>
      <w:lvlText w:val=""/>
      <w:lvlJc w:val="left"/>
      <w:pPr>
        <w:tabs>
          <w:tab w:val="num" w:pos="1080"/>
        </w:tabs>
        <w:ind w:left="1080" w:hanging="360"/>
      </w:pPr>
      <w:rPr>
        <w:rFonts w:ascii="Wingdings" w:hAnsi="Wingdings" w:cs="Arial" w:hint="default"/>
        <w:spacing w:val="0"/>
      </w:rPr>
    </w:lvl>
    <w:lvl w:ilvl="2">
      <w:start w:val="1"/>
      <w:numFmt w:val="lowerRoman"/>
      <w:lvlText w:val="%3."/>
      <w:lvlJc w:val="right"/>
      <w:pPr>
        <w:tabs>
          <w:tab w:val="num" w:pos="1800"/>
        </w:tabs>
        <w:ind w:left="1800" w:hanging="180"/>
      </w:pPr>
    </w:lvl>
    <w:lvl w:ilvl="3">
      <w:start w:val="1"/>
      <w:numFmt w:val="bullet"/>
      <w:lvlText w:val=""/>
      <w:lvlJc w:val="left"/>
      <w:pPr>
        <w:tabs>
          <w:tab w:val="num" w:pos="2520"/>
        </w:tabs>
        <w:ind w:left="2520" w:hanging="360"/>
      </w:pPr>
      <w:rPr>
        <w:rFonts w:ascii="Wingdings" w:hAnsi="Wingdings" w:hint="default"/>
        <w:b w:val="0"/>
        <w:bCs w:val="0"/>
        <w:i w:val="0"/>
        <w:iCs w:val="0"/>
        <w:caps w:val="0"/>
        <w:strike w:val="0"/>
        <w:dstrike w:val="0"/>
        <w:vanish w:val="0"/>
        <w:color w:val="0000FF"/>
        <w:spacing w:val="0"/>
        <w:sz w:val="20"/>
        <w:szCs w:val="20"/>
        <w:vertAlign w:val="baseline"/>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7C36346"/>
    <w:multiLevelType w:val="hybridMultilevel"/>
    <w:tmpl w:val="80801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C2204B"/>
    <w:multiLevelType w:val="hybridMultilevel"/>
    <w:tmpl w:val="808015B8"/>
    <w:lvl w:ilvl="0" w:tplc="B5DA19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A4D45"/>
    <w:multiLevelType w:val="hybridMultilevel"/>
    <w:tmpl w:val="1F52DBAE"/>
    <w:lvl w:ilvl="0" w:tplc="0AEEB4CA">
      <w:start w:val="1"/>
      <w:numFmt w:val="bullet"/>
      <w:pStyle w:val="Lis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9F45B4"/>
    <w:multiLevelType w:val="hybridMultilevel"/>
    <w:tmpl w:val="11D69552"/>
    <w:lvl w:ilvl="0" w:tplc="F6E09F1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6EB02D1"/>
    <w:multiLevelType w:val="hybridMultilevel"/>
    <w:tmpl w:val="80801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2667140">
    <w:abstractNumId w:val="0"/>
  </w:num>
  <w:num w:numId="2" w16cid:durableId="1269504779">
    <w:abstractNumId w:val="3"/>
  </w:num>
  <w:num w:numId="3" w16cid:durableId="266349188">
    <w:abstractNumId w:val="4"/>
  </w:num>
  <w:num w:numId="4" w16cid:durableId="594290342">
    <w:abstractNumId w:val="2"/>
  </w:num>
  <w:num w:numId="5" w16cid:durableId="1393575127">
    <w:abstractNumId w:val="1"/>
  </w:num>
  <w:num w:numId="6" w16cid:durableId="71430810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linkStyles/>
  <w:defaultTabStop w:val="720"/>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MwMzIwMrA0MjA0tDBW0lEKTi0uzszPAykwrAUAppGEriwAAAA="/>
    <w:docVar w:name="dgnword-docGUID" w:val="{138E981B-317E-49F3-93DC-7C793B59239C}"/>
    <w:docVar w:name="dgnword-eventsink" w:val="39070848"/>
  </w:docVars>
  <w:rsids>
    <w:rsidRoot w:val="008C0C37"/>
    <w:rsid w:val="000009D9"/>
    <w:rsid w:val="00002CBA"/>
    <w:rsid w:val="00003C16"/>
    <w:rsid w:val="00004171"/>
    <w:rsid w:val="0000436B"/>
    <w:rsid w:val="000044F1"/>
    <w:rsid w:val="000049F4"/>
    <w:rsid w:val="00004A20"/>
    <w:rsid w:val="00007256"/>
    <w:rsid w:val="00007850"/>
    <w:rsid w:val="00007EC9"/>
    <w:rsid w:val="000103BF"/>
    <w:rsid w:val="00010B91"/>
    <w:rsid w:val="0001176D"/>
    <w:rsid w:val="00011FBD"/>
    <w:rsid w:val="000127AD"/>
    <w:rsid w:val="0001336C"/>
    <w:rsid w:val="00013C89"/>
    <w:rsid w:val="00013D82"/>
    <w:rsid w:val="0001486B"/>
    <w:rsid w:val="00014A6E"/>
    <w:rsid w:val="00014AA5"/>
    <w:rsid w:val="00015079"/>
    <w:rsid w:val="000154B9"/>
    <w:rsid w:val="000156DF"/>
    <w:rsid w:val="00015B2D"/>
    <w:rsid w:val="00016357"/>
    <w:rsid w:val="000164FF"/>
    <w:rsid w:val="00017510"/>
    <w:rsid w:val="00020327"/>
    <w:rsid w:val="0002090A"/>
    <w:rsid w:val="000209D1"/>
    <w:rsid w:val="00020D44"/>
    <w:rsid w:val="00020E24"/>
    <w:rsid w:val="00021364"/>
    <w:rsid w:val="00021793"/>
    <w:rsid w:val="000217FA"/>
    <w:rsid w:val="00021A99"/>
    <w:rsid w:val="00024001"/>
    <w:rsid w:val="00025150"/>
    <w:rsid w:val="0002590D"/>
    <w:rsid w:val="000262D5"/>
    <w:rsid w:val="00026582"/>
    <w:rsid w:val="00026612"/>
    <w:rsid w:val="00026715"/>
    <w:rsid w:val="00026950"/>
    <w:rsid w:val="0002702B"/>
    <w:rsid w:val="00027821"/>
    <w:rsid w:val="00027C01"/>
    <w:rsid w:val="00030C78"/>
    <w:rsid w:val="00031907"/>
    <w:rsid w:val="000328F4"/>
    <w:rsid w:val="00032967"/>
    <w:rsid w:val="000329E1"/>
    <w:rsid w:val="00032FCA"/>
    <w:rsid w:val="00034212"/>
    <w:rsid w:val="00035EBE"/>
    <w:rsid w:val="00035F7B"/>
    <w:rsid w:val="000375F4"/>
    <w:rsid w:val="00040D62"/>
    <w:rsid w:val="00041579"/>
    <w:rsid w:val="000420EA"/>
    <w:rsid w:val="000425F8"/>
    <w:rsid w:val="00042EB5"/>
    <w:rsid w:val="00043ACB"/>
    <w:rsid w:val="0004438C"/>
    <w:rsid w:val="00044791"/>
    <w:rsid w:val="0004488B"/>
    <w:rsid w:val="000454F1"/>
    <w:rsid w:val="000455B3"/>
    <w:rsid w:val="000469C7"/>
    <w:rsid w:val="00046EF0"/>
    <w:rsid w:val="0004754A"/>
    <w:rsid w:val="0004755E"/>
    <w:rsid w:val="000476A6"/>
    <w:rsid w:val="00047A28"/>
    <w:rsid w:val="00050A50"/>
    <w:rsid w:val="0005106D"/>
    <w:rsid w:val="00051C1F"/>
    <w:rsid w:val="00051C57"/>
    <w:rsid w:val="00052394"/>
    <w:rsid w:val="00052714"/>
    <w:rsid w:val="00052B2C"/>
    <w:rsid w:val="00054373"/>
    <w:rsid w:val="00054AF3"/>
    <w:rsid w:val="000550BA"/>
    <w:rsid w:val="00055125"/>
    <w:rsid w:val="000575FC"/>
    <w:rsid w:val="00060620"/>
    <w:rsid w:val="00060A8B"/>
    <w:rsid w:val="00060C24"/>
    <w:rsid w:val="00061623"/>
    <w:rsid w:val="000617D8"/>
    <w:rsid w:val="00062923"/>
    <w:rsid w:val="00062ED4"/>
    <w:rsid w:val="00064BA3"/>
    <w:rsid w:val="000650DA"/>
    <w:rsid w:val="00065125"/>
    <w:rsid w:val="000654CC"/>
    <w:rsid w:val="00065B20"/>
    <w:rsid w:val="00065DA4"/>
    <w:rsid w:val="00067FC9"/>
    <w:rsid w:val="0007021B"/>
    <w:rsid w:val="000707A0"/>
    <w:rsid w:val="00071774"/>
    <w:rsid w:val="00071B64"/>
    <w:rsid w:val="00071FCD"/>
    <w:rsid w:val="0007221E"/>
    <w:rsid w:val="000724A7"/>
    <w:rsid w:val="0007310B"/>
    <w:rsid w:val="0007331B"/>
    <w:rsid w:val="000739CE"/>
    <w:rsid w:val="00073C86"/>
    <w:rsid w:val="0007416A"/>
    <w:rsid w:val="0007423E"/>
    <w:rsid w:val="00074EBD"/>
    <w:rsid w:val="00075FD2"/>
    <w:rsid w:val="00076435"/>
    <w:rsid w:val="000768AB"/>
    <w:rsid w:val="00080DB2"/>
    <w:rsid w:val="000814AD"/>
    <w:rsid w:val="00081BC3"/>
    <w:rsid w:val="00082D1D"/>
    <w:rsid w:val="0008510F"/>
    <w:rsid w:val="00085DB5"/>
    <w:rsid w:val="0008629D"/>
    <w:rsid w:val="00086726"/>
    <w:rsid w:val="00087CE1"/>
    <w:rsid w:val="000903B8"/>
    <w:rsid w:val="000921C6"/>
    <w:rsid w:val="00092BCF"/>
    <w:rsid w:val="0009307B"/>
    <w:rsid w:val="000935C3"/>
    <w:rsid w:val="00095067"/>
    <w:rsid w:val="00095DC2"/>
    <w:rsid w:val="000962AB"/>
    <w:rsid w:val="0009725D"/>
    <w:rsid w:val="000973BF"/>
    <w:rsid w:val="000978E0"/>
    <w:rsid w:val="00097AED"/>
    <w:rsid w:val="000A064F"/>
    <w:rsid w:val="000A1C1A"/>
    <w:rsid w:val="000A30D6"/>
    <w:rsid w:val="000A3C35"/>
    <w:rsid w:val="000A402E"/>
    <w:rsid w:val="000A43B1"/>
    <w:rsid w:val="000A4BDA"/>
    <w:rsid w:val="000A4ED1"/>
    <w:rsid w:val="000A6824"/>
    <w:rsid w:val="000A6EC8"/>
    <w:rsid w:val="000A6ECC"/>
    <w:rsid w:val="000A71A4"/>
    <w:rsid w:val="000A72DF"/>
    <w:rsid w:val="000A7B43"/>
    <w:rsid w:val="000A7DB2"/>
    <w:rsid w:val="000B031A"/>
    <w:rsid w:val="000B0717"/>
    <w:rsid w:val="000B1793"/>
    <w:rsid w:val="000B17BE"/>
    <w:rsid w:val="000B1D22"/>
    <w:rsid w:val="000B2E18"/>
    <w:rsid w:val="000B3401"/>
    <w:rsid w:val="000B3B97"/>
    <w:rsid w:val="000B4A7F"/>
    <w:rsid w:val="000B4BF8"/>
    <w:rsid w:val="000B59F4"/>
    <w:rsid w:val="000B6437"/>
    <w:rsid w:val="000B6593"/>
    <w:rsid w:val="000C0E8D"/>
    <w:rsid w:val="000C0F86"/>
    <w:rsid w:val="000C0FE8"/>
    <w:rsid w:val="000C10B4"/>
    <w:rsid w:val="000C1A03"/>
    <w:rsid w:val="000C24FA"/>
    <w:rsid w:val="000C435C"/>
    <w:rsid w:val="000C4F9A"/>
    <w:rsid w:val="000C5327"/>
    <w:rsid w:val="000C5683"/>
    <w:rsid w:val="000C58FE"/>
    <w:rsid w:val="000C5E08"/>
    <w:rsid w:val="000C6E88"/>
    <w:rsid w:val="000C792F"/>
    <w:rsid w:val="000C7B27"/>
    <w:rsid w:val="000D0FF4"/>
    <w:rsid w:val="000D18DE"/>
    <w:rsid w:val="000D194E"/>
    <w:rsid w:val="000D198C"/>
    <w:rsid w:val="000D1E9D"/>
    <w:rsid w:val="000D1F08"/>
    <w:rsid w:val="000D2720"/>
    <w:rsid w:val="000D274D"/>
    <w:rsid w:val="000D31FE"/>
    <w:rsid w:val="000D3A3A"/>
    <w:rsid w:val="000D4429"/>
    <w:rsid w:val="000D490E"/>
    <w:rsid w:val="000D544A"/>
    <w:rsid w:val="000D5B70"/>
    <w:rsid w:val="000D640F"/>
    <w:rsid w:val="000D6861"/>
    <w:rsid w:val="000D779E"/>
    <w:rsid w:val="000D79F7"/>
    <w:rsid w:val="000D7CBF"/>
    <w:rsid w:val="000E083A"/>
    <w:rsid w:val="000E08A9"/>
    <w:rsid w:val="000E0A18"/>
    <w:rsid w:val="000E283F"/>
    <w:rsid w:val="000E2929"/>
    <w:rsid w:val="000E2A7E"/>
    <w:rsid w:val="000E33AE"/>
    <w:rsid w:val="000E3504"/>
    <w:rsid w:val="000E3659"/>
    <w:rsid w:val="000E3812"/>
    <w:rsid w:val="000E3AB8"/>
    <w:rsid w:val="000E3C3D"/>
    <w:rsid w:val="000E4072"/>
    <w:rsid w:val="000E41A5"/>
    <w:rsid w:val="000E4465"/>
    <w:rsid w:val="000E4E48"/>
    <w:rsid w:val="000E4FC2"/>
    <w:rsid w:val="000E55B2"/>
    <w:rsid w:val="000E5F18"/>
    <w:rsid w:val="000E65E7"/>
    <w:rsid w:val="000E6E5F"/>
    <w:rsid w:val="000F0905"/>
    <w:rsid w:val="000F0AFA"/>
    <w:rsid w:val="000F0F72"/>
    <w:rsid w:val="000F17E3"/>
    <w:rsid w:val="000F1B99"/>
    <w:rsid w:val="000F1BB6"/>
    <w:rsid w:val="000F1BEA"/>
    <w:rsid w:val="000F2099"/>
    <w:rsid w:val="000F2759"/>
    <w:rsid w:val="000F3691"/>
    <w:rsid w:val="000F3EBB"/>
    <w:rsid w:val="000F407D"/>
    <w:rsid w:val="000F46D2"/>
    <w:rsid w:val="000F54E0"/>
    <w:rsid w:val="000F67BA"/>
    <w:rsid w:val="001009F9"/>
    <w:rsid w:val="00100C9B"/>
    <w:rsid w:val="00100D74"/>
    <w:rsid w:val="00102BAC"/>
    <w:rsid w:val="0010308A"/>
    <w:rsid w:val="00103374"/>
    <w:rsid w:val="00103453"/>
    <w:rsid w:val="00103BD9"/>
    <w:rsid w:val="00104722"/>
    <w:rsid w:val="0010684A"/>
    <w:rsid w:val="00106F8F"/>
    <w:rsid w:val="00106FA8"/>
    <w:rsid w:val="00107182"/>
    <w:rsid w:val="0010757E"/>
    <w:rsid w:val="00107B10"/>
    <w:rsid w:val="00110400"/>
    <w:rsid w:val="00110667"/>
    <w:rsid w:val="00110BA8"/>
    <w:rsid w:val="00111891"/>
    <w:rsid w:val="001119E3"/>
    <w:rsid w:val="00111AB2"/>
    <w:rsid w:val="00112B6D"/>
    <w:rsid w:val="00112F2C"/>
    <w:rsid w:val="00113608"/>
    <w:rsid w:val="00113A10"/>
    <w:rsid w:val="0011410E"/>
    <w:rsid w:val="0011443C"/>
    <w:rsid w:val="00114BEF"/>
    <w:rsid w:val="00114D48"/>
    <w:rsid w:val="0011589B"/>
    <w:rsid w:val="00115F36"/>
    <w:rsid w:val="00116D49"/>
    <w:rsid w:val="001212F5"/>
    <w:rsid w:val="001217A6"/>
    <w:rsid w:val="00121A1B"/>
    <w:rsid w:val="00123C53"/>
    <w:rsid w:val="00123E9F"/>
    <w:rsid w:val="00123EFD"/>
    <w:rsid w:val="00124AFD"/>
    <w:rsid w:val="00125009"/>
    <w:rsid w:val="00125454"/>
    <w:rsid w:val="00126CE2"/>
    <w:rsid w:val="00127039"/>
    <w:rsid w:val="0012713C"/>
    <w:rsid w:val="001314D1"/>
    <w:rsid w:val="0013157F"/>
    <w:rsid w:val="0013201B"/>
    <w:rsid w:val="0013244D"/>
    <w:rsid w:val="00132E42"/>
    <w:rsid w:val="0013330A"/>
    <w:rsid w:val="00133932"/>
    <w:rsid w:val="00133E4E"/>
    <w:rsid w:val="001340BC"/>
    <w:rsid w:val="0013488D"/>
    <w:rsid w:val="00136217"/>
    <w:rsid w:val="00136E43"/>
    <w:rsid w:val="00136EE7"/>
    <w:rsid w:val="00136F23"/>
    <w:rsid w:val="001373B7"/>
    <w:rsid w:val="00137E49"/>
    <w:rsid w:val="001408BE"/>
    <w:rsid w:val="00140AA7"/>
    <w:rsid w:val="00140EA4"/>
    <w:rsid w:val="0014126A"/>
    <w:rsid w:val="0014286F"/>
    <w:rsid w:val="00143189"/>
    <w:rsid w:val="001444F1"/>
    <w:rsid w:val="00144CAB"/>
    <w:rsid w:val="00145534"/>
    <w:rsid w:val="00145754"/>
    <w:rsid w:val="00145930"/>
    <w:rsid w:val="001462D8"/>
    <w:rsid w:val="00146BF8"/>
    <w:rsid w:val="00146D93"/>
    <w:rsid w:val="00147F02"/>
    <w:rsid w:val="001503C3"/>
    <w:rsid w:val="001508C7"/>
    <w:rsid w:val="001515B9"/>
    <w:rsid w:val="0015187D"/>
    <w:rsid w:val="00151E91"/>
    <w:rsid w:val="00152467"/>
    <w:rsid w:val="001525BA"/>
    <w:rsid w:val="00152B8B"/>
    <w:rsid w:val="00152C75"/>
    <w:rsid w:val="0015309B"/>
    <w:rsid w:val="001533F2"/>
    <w:rsid w:val="0015636B"/>
    <w:rsid w:val="001574E0"/>
    <w:rsid w:val="001603DE"/>
    <w:rsid w:val="001616DF"/>
    <w:rsid w:val="001619F4"/>
    <w:rsid w:val="00162415"/>
    <w:rsid w:val="001624E6"/>
    <w:rsid w:val="001625A7"/>
    <w:rsid w:val="001628CE"/>
    <w:rsid w:val="00162EAA"/>
    <w:rsid w:val="00163289"/>
    <w:rsid w:val="001638B7"/>
    <w:rsid w:val="00163987"/>
    <w:rsid w:val="0016428D"/>
    <w:rsid w:val="00164792"/>
    <w:rsid w:val="00164BF8"/>
    <w:rsid w:val="00164E26"/>
    <w:rsid w:val="001655AF"/>
    <w:rsid w:val="001661DC"/>
    <w:rsid w:val="00167142"/>
    <w:rsid w:val="00171463"/>
    <w:rsid w:val="0017191C"/>
    <w:rsid w:val="00172B94"/>
    <w:rsid w:val="0017332A"/>
    <w:rsid w:val="00174688"/>
    <w:rsid w:val="00174C4E"/>
    <w:rsid w:val="001761D9"/>
    <w:rsid w:val="00176985"/>
    <w:rsid w:val="00176CE2"/>
    <w:rsid w:val="00177C1F"/>
    <w:rsid w:val="0018142F"/>
    <w:rsid w:val="00181964"/>
    <w:rsid w:val="00183393"/>
    <w:rsid w:val="0018398E"/>
    <w:rsid w:val="00184375"/>
    <w:rsid w:val="00186129"/>
    <w:rsid w:val="0018664A"/>
    <w:rsid w:val="00186D6B"/>
    <w:rsid w:val="00186FD5"/>
    <w:rsid w:val="001872A4"/>
    <w:rsid w:val="001900CC"/>
    <w:rsid w:val="001918BA"/>
    <w:rsid w:val="0019294E"/>
    <w:rsid w:val="00193E6A"/>
    <w:rsid w:val="00194B36"/>
    <w:rsid w:val="001950B7"/>
    <w:rsid w:val="00195796"/>
    <w:rsid w:val="0019620D"/>
    <w:rsid w:val="00196DB6"/>
    <w:rsid w:val="00197D0C"/>
    <w:rsid w:val="00197D5B"/>
    <w:rsid w:val="001A001D"/>
    <w:rsid w:val="001A0C53"/>
    <w:rsid w:val="001A0F2E"/>
    <w:rsid w:val="001A1644"/>
    <w:rsid w:val="001A1879"/>
    <w:rsid w:val="001A20D4"/>
    <w:rsid w:val="001A22FE"/>
    <w:rsid w:val="001A2670"/>
    <w:rsid w:val="001A3397"/>
    <w:rsid w:val="001A36C9"/>
    <w:rsid w:val="001A37D0"/>
    <w:rsid w:val="001A3C38"/>
    <w:rsid w:val="001A51F8"/>
    <w:rsid w:val="001A554D"/>
    <w:rsid w:val="001A5759"/>
    <w:rsid w:val="001A5A20"/>
    <w:rsid w:val="001A5F90"/>
    <w:rsid w:val="001A62DB"/>
    <w:rsid w:val="001A67A1"/>
    <w:rsid w:val="001A6B0D"/>
    <w:rsid w:val="001A6F17"/>
    <w:rsid w:val="001A7005"/>
    <w:rsid w:val="001B01EA"/>
    <w:rsid w:val="001B05AD"/>
    <w:rsid w:val="001B0741"/>
    <w:rsid w:val="001B0956"/>
    <w:rsid w:val="001B133F"/>
    <w:rsid w:val="001B1603"/>
    <w:rsid w:val="001B2179"/>
    <w:rsid w:val="001B22C1"/>
    <w:rsid w:val="001B22E3"/>
    <w:rsid w:val="001B3F89"/>
    <w:rsid w:val="001B48D6"/>
    <w:rsid w:val="001B4AF9"/>
    <w:rsid w:val="001B54C1"/>
    <w:rsid w:val="001B6B88"/>
    <w:rsid w:val="001B738F"/>
    <w:rsid w:val="001C0969"/>
    <w:rsid w:val="001C2E5D"/>
    <w:rsid w:val="001C3B3A"/>
    <w:rsid w:val="001C40E4"/>
    <w:rsid w:val="001C4284"/>
    <w:rsid w:val="001C43A2"/>
    <w:rsid w:val="001C457B"/>
    <w:rsid w:val="001C46E0"/>
    <w:rsid w:val="001C4F04"/>
    <w:rsid w:val="001C61CD"/>
    <w:rsid w:val="001C6F74"/>
    <w:rsid w:val="001C7463"/>
    <w:rsid w:val="001C7BE0"/>
    <w:rsid w:val="001D05ED"/>
    <w:rsid w:val="001D0F87"/>
    <w:rsid w:val="001D1794"/>
    <w:rsid w:val="001D1FA4"/>
    <w:rsid w:val="001D3573"/>
    <w:rsid w:val="001D3E05"/>
    <w:rsid w:val="001D4029"/>
    <w:rsid w:val="001D4512"/>
    <w:rsid w:val="001D5512"/>
    <w:rsid w:val="001D5D0D"/>
    <w:rsid w:val="001D6E6A"/>
    <w:rsid w:val="001D6E76"/>
    <w:rsid w:val="001D6EC0"/>
    <w:rsid w:val="001D74A8"/>
    <w:rsid w:val="001D75C6"/>
    <w:rsid w:val="001E12CA"/>
    <w:rsid w:val="001E28A2"/>
    <w:rsid w:val="001E3139"/>
    <w:rsid w:val="001E3244"/>
    <w:rsid w:val="001E5236"/>
    <w:rsid w:val="001E62EB"/>
    <w:rsid w:val="001E6DBE"/>
    <w:rsid w:val="001E7542"/>
    <w:rsid w:val="001F075F"/>
    <w:rsid w:val="001F11E7"/>
    <w:rsid w:val="001F1352"/>
    <w:rsid w:val="001F1788"/>
    <w:rsid w:val="001F1B3D"/>
    <w:rsid w:val="001F2D8C"/>
    <w:rsid w:val="001F32BE"/>
    <w:rsid w:val="001F338F"/>
    <w:rsid w:val="001F3685"/>
    <w:rsid w:val="001F372C"/>
    <w:rsid w:val="001F3F7E"/>
    <w:rsid w:val="001F48CC"/>
    <w:rsid w:val="001F4CA8"/>
    <w:rsid w:val="001F512F"/>
    <w:rsid w:val="001F5A65"/>
    <w:rsid w:val="001F77E0"/>
    <w:rsid w:val="0020064D"/>
    <w:rsid w:val="00200CD9"/>
    <w:rsid w:val="00200F7F"/>
    <w:rsid w:val="0020286A"/>
    <w:rsid w:val="00202B0C"/>
    <w:rsid w:val="00203B04"/>
    <w:rsid w:val="002040AD"/>
    <w:rsid w:val="002047C2"/>
    <w:rsid w:val="002048FA"/>
    <w:rsid w:val="0020551A"/>
    <w:rsid w:val="00205C7D"/>
    <w:rsid w:val="002069A6"/>
    <w:rsid w:val="00206A79"/>
    <w:rsid w:val="002070A7"/>
    <w:rsid w:val="00207751"/>
    <w:rsid w:val="00207D1B"/>
    <w:rsid w:val="00207E31"/>
    <w:rsid w:val="00210CBA"/>
    <w:rsid w:val="00210F2B"/>
    <w:rsid w:val="00211B8F"/>
    <w:rsid w:val="00211D90"/>
    <w:rsid w:val="00211FBC"/>
    <w:rsid w:val="002133C4"/>
    <w:rsid w:val="0021385E"/>
    <w:rsid w:val="00213F34"/>
    <w:rsid w:val="00214565"/>
    <w:rsid w:val="00214B41"/>
    <w:rsid w:val="00214B9D"/>
    <w:rsid w:val="00214D3F"/>
    <w:rsid w:val="0021509A"/>
    <w:rsid w:val="0021519B"/>
    <w:rsid w:val="00215442"/>
    <w:rsid w:val="00216159"/>
    <w:rsid w:val="00216C75"/>
    <w:rsid w:val="002171FA"/>
    <w:rsid w:val="002174FC"/>
    <w:rsid w:val="00220670"/>
    <w:rsid w:val="002218BB"/>
    <w:rsid w:val="00221A39"/>
    <w:rsid w:val="00221B97"/>
    <w:rsid w:val="002222F6"/>
    <w:rsid w:val="0022247A"/>
    <w:rsid w:val="00223241"/>
    <w:rsid w:val="002234A6"/>
    <w:rsid w:val="002245C5"/>
    <w:rsid w:val="0022490D"/>
    <w:rsid w:val="002252F5"/>
    <w:rsid w:val="00225BA6"/>
    <w:rsid w:val="00226957"/>
    <w:rsid w:val="00227D1F"/>
    <w:rsid w:val="00227FDA"/>
    <w:rsid w:val="0023021C"/>
    <w:rsid w:val="0023141B"/>
    <w:rsid w:val="002316A3"/>
    <w:rsid w:val="00231F69"/>
    <w:rsid w:val="002323A0"/>
    <w:rsid w:val="0023264F"/>
    <w:rsid w:val="00232729"/>
    <w:rsid w:val="002330A9"/>
    <w:rsid w:val="00233DC6"/>
    <w:rsid w:val="00233F33"/>
    <w:rsid w:val="0023437A"/>
    <w:rsid w:val="00235054"/>
    <w:rsid w:val="002363B1"/>
    <w:rsid w:val="00236D54"/>
    <w:rsid w:val="00237059"/>
    <w:rsid w:val="00237F4D"/>
    <w:rsid w:val="00240FB0"/>
    <w:rsid w:val="002416DC"/>
    <w:rsid w:val="002425F8"/>
    <w:rsid w:val="002427C9"/>
    <w:rsid w:val="00242C5A"/>
    <w:rsid w:val="00242D56"/>
    <w:rsid w:val="00243092"/>
    <w:rsid w:val="00245015"/>
    <w:rsid w:val="002474EE"/>
    <w:rsid w:val="002477ED"/>
    <w:rsid w:val="002513F6"/>
    <w:rsid w:val="00251462"/>
    <w:rsid w:val="002519C5"/>
    <w:rsid w:val="00251B53"/>
    <w:rsid w:val="002539FC"/>
    <w:rsid w:val="00253BA6"/>
    <w:rsid w:val="00253CEC"/>
    <w:rsid w:val="00254482"/>
    <w:rsid w:val="00254755"/>
    <w:rsid w:val="0025537B"/>
    <w:rsid w:val="00255D14"/>
    <w:rsid w:val="00256059"/>
    <w:rsid w:val="00256D2B"/>
    <w:rsid w:val="00257820"/>
    <w:rsid w:val="00257A13"/>
    <w:rsid w:val="00257BB4"/>
    <w:rsid w:val="00260E94"/>
    <w:rsid w:val="002616D4"/>
    <w:rsid w:val="002619A8"/>
    <w:rsid w:val="00262E0A"/>
    <w:rsid w:val="00262FD9"/>
    <w:rsid w:val="00263214"/>
    <w:rsid w:val="0026390B"/>
    <w:rsid w:val="0026410E"/>
    <w:rsid w:val="002641A5"/>
    <w:rsid w:val="002647C7"/>
    <w:rsid w:val="00264C21"/>
    <w:rsid w:val="002650F6"/>
    <w:rsid w:val="0026559A"/>
    <w:rsid w:val="00266415"/>
    <w:rsid w:val="002666CD"/>
    <w:rsid w:val="00266AF6"/>
    <w:rsid w:val="00266F5A"/>
    <w:rsid w:val="00267641"/>
    <w:rsid w:val="002676DA"/>
    <w:rsid w:val="00267981"/>
    <w:rsid w:val="00267AFE"/>
    <w:rsid w:val="00267FBC"/>
    <w:rsid w:val="002704D5"/>
    <w:rsid w:val="002708ED"/>
    <w:rsid w:val="002719CC"/>
    <w:rsid w:val="00272E36"/>
    <w:rsid w:val="002733FD"/>
    <w:rsid w:val="00273532"/>
    <w:rsid w:val="00273B33"/>
    <w:rsid w:val="00274FEB"/>
    <w:rsid w:val="00275E59"/>
    <w:rsid w:val="0027665D"/>
    <w:rsid w:val="002823F0"/>
    <w:rsid w:val="0028245B"/>
    <w:rsid w:val="00282AE0"/>
    <w:rsid w:val="00282BA1"/>
    <w:rsid w:val="00282C7D"/>
    <w:rsid w:val="00282E33"/>
    <w:rsid w:val="0028300A"/>
    <w:rsid w:val="00283ABC"/>
    <w:rsid w:val="00285031"/>
    <w:rsid w:val="0028598B"/>
    <w:rsid w:val="002860FD"/>
    <w:rsid w:val="00286649"/>
    <w:rsid w:val="002874E3"/>
    <w:rsid w:val="00287C0C"/>
    <w:rsid w:val="00291C33"/>
    <w:rsid w:val="00291EAF"/>
    <w:rsid w:val="002922E2"/>
    <w:rsid w:val="002924E2"/>
    <w:rsid w:val="00292B76"/>
    <w:rsid w:val="00292D4F"/>
    <w:rsid w:val="00293525"/>
    <w:rsid w:val="00293D98"/>
    <w:rsid w:val="00293EA8"/>
    <w:rsid w:val="00294410"/>
    <w:rsid w:val="00294644"/>
    <w:rsid w:val="00296A9F"/>
    <w:rsid w:val="00296F5A"/>
    <w:rsid w:val="00297D82"/>
    <w:rsid w:val="002A0021"/>
    <w:rsid w:val="002A0964"/>
    <w:rsid w:val="002A13D6"/>
    <w:rsid w:val="002A150F"/>
    <w:rsid w:val="002A25A6"/>
    <w:rsid w:val="002A283E"/>
    <w:rsid w:val="002A2E28"/>
    <w:rsid w:val="002A479C"/>
    <w:rsid w:val="002A5E28"/>
    <w:rsid w:val="002A6433"/>
    <w:rsid w:val="002A6818"/>
    <w:rsid w:val="002A6C3F"/>
    <w:rsid w:val="002A776A"/>
    <w:rsid w:val="002B02FF"/>
    <w:rsid w:val="002B11FB"/>
    <w:rsid w:val="002B1B53"/>
    <w:rsid w:val="002B279F"/>
    <w:rsid w:val="002B2999"/>
    <w:rsid w:val="002B2EB3"/>
    <w:rsid w:val="002B2FE9"/>
    <w:rsid w:val="002B3E8C"/>
    <w:rsid w:val="002B4537"/>
    <w:rsid w:val="002B4546"/>
    <w:rsid w:val="002B484A"/>
    <w:rsid w:val="002B5326"/>
    <w:rsid w:val="002B5764"/>
    <w:rsid w:val="002B5F94"/>
    <w:rsid w:val="002B6226"/>
    <w:rsid w:val="002B6A82"/>
    <w:rsid w:val="002B73E1"/>
    <w:rsid w:val="002B750C"/>
    <w:rsid w:val="002B77F0"/>
    <w:rsid w:val="002B7B22"/>
    <w:rsid w:val="002C0142"/>
    <w:rsid w:val="002C0833"/>
    <w:rsid w:val="002C10C9"/>
    <w:rsid w:val="002C1382"/>
    <w:rsid w:val="002C18C5"/>
    <w:rsid w:val="002C212B"/>
    <w:rsid w:val="002C2853"/>
    <w:rsid w:val="002C2B56"/>
    <w:rsid w:val="002C30CB"/>
    <w:rsid w:val="002C3C18"/>
    <w:rsid w:val="002C4904"/>
    <w:rsid w:val="002C5265"/>
    <w:rsid w:val="002C56BB"/>
    <w:rsid w:val="002C5A67"/>
    <w:rsid w:val="002C5A7F"/>
    <w:rsid w:val="002C5E7D"/>
    <w:rsid w:val="002C5FD6"/>
    <w:rsid w:val="002C7856"/>
    <w:rsid w:val="002D06F4"/>
    <w:rsid w:val="002D087A"/>
    <w:rsid w:val="002D1622"/>
    <w:rsid w:val="002D2308"/>
    <w:rsid w:val="002D2372"/>
    <w:rsid w:val="002D23D9"/>
    <w:rsid w:val="002D2D5E"/>
    <w:rsid w:val="002D2ED5"/>
    <w:rsid w:val="002D2F0E"/>
    <w:rsid w:val="002D3C26"/>
    <w:rsid w:val="002D42B0"/>
    <w:rsid w:val="002D436A"/>
    <w:rsid w:val="002D44CD"/>
    <w:rsid w:val="002D4519"/>
    <w:rsid w:val="002D54C5"/>
    <w:rsid w:val="002D57A1"/>
    <w:rsid w:val="002D5EB9"/>
    <w:rsid w:val="002D62F3"/>
    <w:rsid w:val="002D6C86"/>
    <w:rsid w:val="002D7AC6"/>
    <w:rsid w:val="002E00AD"/>
    <w:rsid w:val="002E0983"/>
    <w:rsid w:val="002E1490"/>
    <w:rsid w:val="002E15EC"/>
    <w:rsid w:val="002E2B9F"/>
    <w:rsid w:val="002E2BD6"/>
    <w:rsid w:val="002E39F1"/>
    <w:rsid w:val="002E4469"/>
    <w:rsid w:val="002E564D"/>
    <w:rsid w:val="002E56AD"/>
    <w:rsid w:val="002E5828"/>
    <w:rsid w:val="002E5B49"/>
    <w:rsid w:val="002E5CF7"/>
    <w:rsid w:val="002E6072"/>
    <w:rsid w:val="002E6815"/>
    <w:rsid w:val="002E686E"/>
    <w:rsid w:val="002E6CBC"/>
    <w:rsid w:val="002E7496"/>
    <w:rsid w:val="002F038D"/>
    <w:rsid w:val="002F11F5"/>
    <w:rsid w:val="002F1B28"/>
    <w:rsid w:val="002F2AD4"/>
    <w:rsid w:val="002F3FE0"/>
    <w:rsid w:val="002F4021"/>
    <w:rsid w:val="002F5110"/>
    <w:rsid w:val="002F5AA1"/>
    <w:rsid w:val="002F7C62"/>
    <w:rsid w:val="003005BE"/>
    <w:rsid w:val="00301DC7"/>
    <w:rsid w:val="00301FF0"/>
    <w:rsid w:val="0030207F"/>
    <w:rsid w:val="003031CC"/>
    <w:rsid w:val="00303C4F"/>
    <w:rsid w:val="003046F0"/>
    <w:rsid w:val="003053C8"/>
    <w:rsid w:val="003064A0"/>
    <w:rsid w:val="003072EA"/>
    <w:rsid w:val="00307A1C"/>
    <w:rsid w:val="00307DE0"/>
    <w:rsid w:val="00307EAE"/>
    <w:rsid w:val="00307EE7"/>
    <w:rsid w:val="00310B00"/>
    <w:rsid w:val="00311335"/>
    <w:rsid w:val="00311F77"/>
    <w:rsid w:val="00312076"/>
    <w:rsid w:val="00312278"/>
    <w:rsid w:val="00312D86"/>
    <w:rsid w:val="0031338F"/>
    <w:rsid w:val="003138AB"/>
    <w:rsid w:val="00315760"/>
    <w:rsid w:val="00315D04"/>
    <w:rsid w:val="00316E3F"/>
    <w:rsid w:val="00320F05"/>
    <w:rsid w:val="00322818"/>
    <w:rsid w:val="0032314D"/>
    <w:rsid w:val="00323277"/>
    <w:rsid w:val="003237B3"/>
    <w:rsid w:val="00323AA0"/>
    <w:rsid w:val="003242D0"/>
    <w:rsid w:val="003257FB"/>
    <w:rsid w:val="00325DFB"/>
    <w:rsid w:val="00326483"/>
    <w:rsid w:val="003268D9"/>
    <w:rsid w:val="00326F35"/>
    <w:rsid w:val="00326FAA"/>
    <w:rsid w:val="003278DE"/>
    <w:rsid w:val="00327FDB"/>
    <w:rsid w:val="0033014F"/>
    <w:rsid w:val="0033174F"/>
    <w:rsid w:val="00332240"/>
    <w:rsid w:val="003332E5"/>
    <w:rsid w:val="003342B7"/>
    <w:rsid w:val="003367A3"/>
    <w:rsid w:val="00336F89"/>
    <w:rsid w:val="0033754D"/>
    <w:rsid w:val="00337AB2"/>
    <w:rsid w:val="00342AED"/>
    <w:rsid w:val="00342F5C"/>
    <w:rsid w:val="00343010"/>
    <w:rsid w:val="0034367D"/>
    <w:rsid w:val="003441E1"/>
    <w:rsid w:val="003444DA"/>
    <w:rsid w:val="003446F9"/>
    <w:rsid w:val="003451A2"/>
    <w:rsid w:val="0034533B"/>
    <w:rsid w:val="00345D33"/>
    <w:rsid w:val="00350A2D"/>
    <w:rsid w:val="00350AC9"/>
    <w:rsid w:val="003518BB"/>
    <w:rsid w:val="00351A3B"/>
    <w:rsid w:val="00353850"/>
    <w:rsid w:val="00355C24"/>
    <w:rsid w:val="00355DC8"/>
    <w:rsid w:val="00357300"/>
    <w:rsid w:val="00357795"/>
    <w:rsid w:val="00360975"/>
    <w:rsid w:val="00362762"/>
    <w:rsid w:val="00363E8B"/>
    <w:rsid w:val="00364144"/>
    <w:rsid w:val="00364738"/>
    <w:rsid w:val="003650DF"/>
    <w:rsid w:val="00365F8C"/>
    <w:rsid w:val="00366964"/>
    <w:rsid w:val="00370232"/>
    <w:rsid w:val="00370D16"/>
    <w:rsid w:val="00371FCF"/>
    <w:rsid w:val="0037225F"/>
    <w:rsid w:val="003724E8"/>
    <w:rsid w:val="003724FF"/>
    <w:rsid w:val="0037418A"/>
    <w:rsid w:val="003742BF"/>
    <w:rsid w:val="0037443A"/>
    <w:rsid w:val="0037516B"/>
    <w:rsid w:val="0037619B"/>
    <w:rsid w:val="0037654D"/>
    <w:rsid w:val="00376EC7"/>
    <w:rsid w:val="003770FB"/>
    <w:rsid w:val="0037739A"/>
    <w:rsid w:val="00377AA3"/>
    <w:rsid w:val="00377AF1"/>
    <w:rsid w:val="00377C53"/>
    <w:rsid w:val="00377F8C"/>
    <w:rsid w:val="00380462"/>
    <w:rsid w:val="00380730"/>
    <w:rsid w:val="0038085E"/>
    <w:rsid w:val="0038091E"/>
    <w:rsid w:val="00380B3E"/>
    <w:rsid w:val="0038311F"/>
    <w:rsid w:val="003831B9"/>
    <w:rsid w:val="00383823"/>
    <w:rsid w:val="003839DC"/>
    <w:rsid w:val="00384151"/>
    <w:rsid w:val="00384E0B"/>
    <w:rsid w:val="003853B7"/>
    <w:rsid w:val="0038561C"/>
    <w:rsid w:val="00385BE4"/>
    <w:rsid w:val="0038691D"/>
    <w:rsid w:val="00386AD2"/>
    <w:rsid w:val="0039009B"/>
    <w:rsid w:val="00390C70"/>
    <w:rsid w:val="00392AB1"/>
    <w:rsid w:val="00392D63"/>
    <w:rsid w:val="00393227"/>
    <w:rsid w:val="00393320"/>
    <w:rsid w:val="00393F6C"/>
    <w:rsid w:val="003941A8"/>
    <w:rsid w:val="003941E7"/>
    <w:rsid w:val="0039513F"/>
    <w:rsid w:val="00395425"/>
    <w:rsid w:val="0039596E"/>
    <w:rsid w:val="00395BA1"/>
    <w:rsid w:val="00395D2C"/>
    <w:rsid w:val="00395DB1"/>
    <w:rsid w:val="0039721F"/>
    <w:rsid w:val="00397432"/>
    <w:rsid w:val="00397629"/>
    <w:rsid w:val="00397FBC"/>
    <w:rsid w:val="003A0EF3"/>
    <w:rsid w:val="003A1420"/>
    <w:rsid w:val="003A207D"/>
    <w:rsid w:val="003A20F9"/>
    <w:rsid w:val="003A31FC"/>
    <w:rsid w:val="003A3440"/>
    <w:rsid w:val="003A3A8B"/>
    <w:rsid w:val="003A3CE5"/>
    <w:rsid w:val="003A41C9"/>
    <w:rsid w:val="003A5D5F"/>
    <w:rsid w:val="003A629D"/>
    <w:rsid w:val="003A6661"/>
    <w:rsid w:val="003A67B0"/>
    <w:rsid w:val="003B0698"/>
    <w:rsid w:val="003B0D23"/>
    <w:rsid w:val="003B0D3C"/>
    <w:rsid w:val="003B13E4"/>
    <w:rsid w:val="003B15C1"/>
    <w:rsid w:val="003B2590"/>
    <w:rsid w:val="003B2AB0"/>
    <w:rsid w:val="003B2EC3"/>
    <w:rsid w:val="003B3741"/>
    <w:rsid w:val="003B3C61"/>
    <w:rsid w:val="003B427F"/>
    <w:rsid w:val="003B48B7"/>
    <w:rsid w:val="003B5702"/>
    <w:rsid w:val="003B59C2"/>
    <w:rsid w:val="003B5F71"/>
    <w:rsid w:val="003B5F7F"/>
    <w:rsid w:val="003B5FF6"/>
    <w:rsid w:val="003B6A55"/>
    <w:rsid w:val="003B6BBC"/>
    <w:rsid w:val="003B71FC"/>
    <w:rsid w:val="003B7E53"/>
    <w:rsid w:val="003C0880"/>
    <w:rsid w:val="003C1977"/>
    <w:rsid w:val="003C1D69"/>
    <w:rsid w:val="003C2601"/>
    <w:rsid w:val="003C34D8"/>
    <w:rsid w:val="003C3DE9"/>
    <w:rsid w:val="003C46C4"/>
    <w:rsid w:val="003C4F74"/>
    <w:rsid w:val="003C51E0"/>
    <w:rsid w:val="003C5892"/>
    <w:rsid w:val="003C769C"/>
    <w:rsid w:val="003D07D6"/>
    <w:rsid w:val="003D1529"/>
    <w:rsid w:val="003D1BA2"/>
    <w:rsid w:val="003D1BC1"/>
    <w:rsid w:val="003D2174"/>
    <w:rsid w:val="003D2F09"/>
    <w:rsid w:val="003D31B6"/>
    <w:rsid w:val="003D3F72"/>
    <w:rsid w:val="003D4F27"/>
    <w:rsid w:val="003D57DF"/>
    <w:rsid w:val="003D6252"/>
    <w:rsid w:val="003D6385"/>
    <w:rsid w:val="003D688D"/>
    <w:rsid w:val="003D68F0"/>
    <w:rsid w:val="003D7275"/>
    <w:rsid w:val="003D7762"/>
    <w:rsid w:val="003E026F"/>
    <w:rsid w:val="003E2983"/>
    <w:rsid w:val="003E3547"/>
    <w:rsid w:val="003E37FC"/>
    <w:rsid w:val="003E4543"/>
    <w:rsid w:val="003E457C"/>
    <w:rsid w:val="003E4BBF"/>
    <w:rsid w:val="003E537D"/>
    <w:rsid w:val="003E5540"/>
    <w:rsid w:val="003E7AE1"/>
    <w:rsid w:val="003F0139"/>
    <w:rsid w:val="003F01B5"/>
    <w:rsid w:val="003F2331"/>
    <w:rsid w:val="003F2D1F"/>
    <w:rsid w:val="003F3472"/>
    <w:rsid w:val="003F3818"/>
    <w:rsid w:val="003F3EC3"/>
    <w:rsid w:val="003F4EBA"/>
    <w:rsid w:val="003F5300"/>
    <w:rsid w:val="003F662D"/>
    <w:rsid w:val="003F6692"/>
    <w:rsid w:val="003F6B90"/>
    <w:rsid w:val="003F7095"/>
    <w:rsid w:val="003F7181"/>
    <w:rsid w:val="003F71DA"/>
    <w:rsid w:val="003F7546"/>
    <w:rsid w:val="003F7832"/>
    <w:rsid w:val="003F7A53"/>
    <w:rsid w:val="003F7BAB"/>
    <w:rsid w:val="0040048F"/>
    <w:rsid w:val="004004DC"/>
    <w:rsid w:val="0040141A"/>
    <w:rsid w:val="00401D78"/>
    <w:rsid w:val="00402304"/>
    <w:rsid w:val="00402596"/>
    <w:rsid w:val="00403739"/>
    <w:rsid w:val="004037D7"/>
    <w:rsid w:val="00404ED5"/>
    <w:rsid w:val="00405458"/>
    <w:rsid w:val="0040587B"/>
    <w:rsid w:val="00405C29"/>
    <w:rsid w:val="004060D2"/>
    <w:rsid w:val="00406AE1"/>
    <w:rsid w:val="00407A95"/>
    <w:rsid w:val="00410652"/>
    <w:rsid w:val="004106FE"/>
    <w:rsid w:val="00410BF5"/>
    <w:rsid w:val="00410DD2"/>
    <w:rsid w:val="00412C8A"/>
    <w:rsid w:val="00412F0C"/>
    <w:rsid w:val="00414A8A"/>
    <w:rsid w:val="004150AC"/>
    <w:rsid w:val="004151B5"/>
    <w:rsid w:val="00415720"/>
    <w:rsid w:val="0041612C"/>
    <w:rsid w:val="00416247"/>
    <w:rsid w:val="004168A0"/>
    <w:rsid w:val="00416CF6"/>
    <w:rsid w:val="0041755B"/>
    <w:rsid w:val="0042062D"/>
    <w:rsid w:val="00422D73"/>
    <w:rsid w:val="00422E9A"/>
    <w:rsid w:val="00423391"/>
    <w:rsid w:val="00423C15"/>
    <w:rsid w:val="00423DE2"/>
    <w:rsid w:val="00425ADC"/>
    <w:rsid w:val="00425BC9"/>
    <w:rsid w:val="00427140"/>
    <w:rsid w:val="004275EE"/>
    <w:rsid w:val="00430C79"/>
    <w:rsid w:val="004313A3"/>
    <w:rsid w:val="00432C78"/>
    <w:rsid w:val="00433432"/>
    <w:rsid w:val="00434134"/>
    <w:rsid w:val="0043508B"/>
    <w:rsid w:val="00435560"/>
    <w:rsid w:val="00435B0D"/>
    <w:rsid w:val="00436815"/>
    <w:rsid w:val="00436943"/>
    <w:rsid w:val="00436EB2"/>
    <w:rsid w:val="00437BB6"/>
    <w:rsid w:val="00440276"/>
    <w:rsid w:val="00440BD6"/>
    <w:rsid w:val="004416AD"/>
    <w:rsid w:val="0044223A"/>
    <w:rsid w:val="00443694"/>
    <w:rsid w:val="00443AA4"/>
    <w:rsid w:val="004446C3"/>
    <w:rsid w:val="004457F0"/>
    <w:rsid w:val="00445A2E"/>
    <w:rsid w:val="004506C0"/>
    <w:rsid w:val="00450D31"/>
    <w:rsid w:val="0045235F"/>
    <w:rsid w:val="0045353C"/>
    <w:rsid w:val="0045391F"/>
    <w:rsid w:val="00454397"/>
    <w:rsid w:val="0045476F"/>
    <w:rsid w:val="00455404"/>
    <w:rsid w:val="00455464"/>
    <w:rsid w:val="00455BC6"/>
    <w:rsid w:val="00457183"/>
    <w:rsid w:val="004579DF"/>
    <w:rsid w:val="00457BDA"/>
    <w:rsid w:val="00457D50"/>
    <w:rsid w:val="00457F7F"/>
    <w:rsid w:val="00460082"/>
    <w:rsid w:val="0046009E"/>
    <w:rsid w:val="0046071B"/>
    <w:rsid w:val="004608A4"/>
    <w:rsid w:val="00460E56"/>
    <w:rsid w:val="00461200"/>
    <w:rsid w:val="004613B2"/>
    <w:rsid w:val="00462079"/>
    <w:rsid w:val="00462F89"/>
    <w:rsid w:val="00464188"/>
    <w:rsid w:val="004653BF"/>
    <w:rsid w:val="00465784"/>
    <w:rsid w:val="0046623E"/>
    <w:rsid w:val="0046642C"/>
    <w:rsid w:val="00466670"/>
    <w:rsid w:val="004673F4"/>
    <w:rsid w:val="004679BB"/>
    <w:rsid w:val="00470935"/>
    <w:rsid w:val="00470A86"/>
    <w:rsid w:val="0047184E"/>
    <w:rsid w:val="00471A26"/>
    <w:rsid w:val="00472251"/>
    <w:rsid w:val="00472B55"/>
    <w:rsid w:val="00474D9B"/>
    <w:rsid w:val="00475DA8"/>
    <w:rsid w:val="004762F8"/>
    <w:rsid w:val="004767BF"/>
    <w:rsid w:val="004776A1"/>
    <w:rsid w:val="00477711"/>
    <w:rsid w:val="0048093C"/>
    <w:rsid w:val="00481A1C"/>
    <w:rsid w:val="0048329C"/>
    <w:rsid w:val="004836EE"/>
    <w:rsid w:val="00483F8E"/>
    <w:rsid w:val="004851DD"/>
    <w:rsid w:val="0048587E"/>
    <w:rsid w:val="00486E07"/>
    <w:rsid w:val="00487150"/>
    <w:rsid w:val="004874AC"/>
    <w:rsid w:val="004879FA"/>
    <w:rsid w:val="00490526"/>
    <w:rsid w:val="004909B2"/>
    <w:rsid w:val="00490DA9"/>
    <w:rsid w:val="00490F84"/>
    <w:rsid w:val="004928DA"/>
    <w:rsid w:val="00493C74"/>
    <w:rsid w:val="004940E6"/>
    <w:rsid w:val="004942BC"/>
    <w:rsid w:val="004942C6"/>
    <w:rsid w:val="004958EB"/>
    <w:rsid w:val="004971E7"/>
    <w:rsid w:val="00497548"/>
    <w:rsid w:val="004A09F8"/>
    <w:rsid w:val="004A0D84"/>
    <w:rsid w:val="004A13F3"/>
    <w:rsid w:val="004A1820"/>
    <w:rsid w:val="004A290D"/>
    <w:rsid w:val="004A2AFB"/>
    <w:rsid w:val="004A32AE"/>
    <w:rsid w:val="004A368F"/>
    <w:rsid w:val="004A4EEE"/>
    <w:rsid w:val="004A5E34"/>
    <w:rsid w:val="004A6B2A"/>
    <w:rsid w:val="004A7480"/>
    <w:rsid w:val="004A7D8B"/>
    <w:rsid w:val="004B0571"/>
    <w:rsid w:val="004B098D"/>
    <w:rsid w:val="004B13BC"/>
    <w:rsid w:val="004B250A"/>
    <w:rsid w:val="004B2C9A"/>
    <w:rsid w:val="004B596E"/>
    <w:rsid w:val="004B6F30"/>
    <w:rsid w:val="004B7A68"/>
    <w:rsid w:val="004B7C5F"/>
    <w:rsid w:val="004B7E47"/>
    <w:rsid w:val="004C0793"/>
    <w:rsid w:val="004C0B16"/>
    <w:rsid w:val="004C0C5E"/>
    <w:rsid w:val="004C18B0"/>
    <w:rsid w:val="004C1BA7"/>
    <w:rsid w:val="004C1DF1"/>
    <w:rsid w:val="004C21CF"/>
    <w:rsid w:val="004C22E1"/>
    <w:rsid w:val="004C2D0D"/>
    <w:rsid w:val="004C3215"/>
    <w:rsid w:val="004C5AAB"/>
    <w:rsid w:val="004C7D1E"/>
    <w:rsid w:val="004D0457"/>
    <w:rsid w:val="004D04C9"/>
    <w:rsid w:val="004D0D01"/>
    <w:rsid w:val="004D0F3A"/>
    <w:rsid w:val="004D162E"/>
    <w:rsid w:val="004D216C"/>
    <w:rsid w:val="004D30FD"/>
    <w:rsid w:val="004D3539"/>
    <w:rsid w:val="004D354C"/>
    <w:rsid w:val="004D360F"/>
    <w:rsid w:val="004D3C8B"/>
    <w:rsid w:val="004D4160"/>
    <w:rsid w:val="004D444B"/>
    <w:rsid w:val="004D6861"/>
    <w:rsid w:val="004E0C91"/>
    <w:rsid w:val="004E1405"/>
    <w:rsid w:val="004E156D"/>
    <w:rsid w:val="004E1D91"/>
    <w:rsid w:val="004E25B2"/>
    <w:rsid w:val="004E264F"/>
    <w:rsid w:val="004E343C"/>
    <w:rsid w:val="004E3C07"/>
    <w:rsid w:val="004E3E64"/>
    <w:rsid w:val="004E44FA"/>
    <w:rsid w:val="004E489F"/>
    <w:rsid w:val="004E5338"/>
    <w:rsid w:val="004E5B7F"/>
    <w:rsid w:val="004E5BF1"/>
    <w:rsid w:val="004E62EB"/>
    <w:rsid w:val="004E67CC"/>
    <w:rsid w:val="004E6AEE"/>
    <w:rsid w:val="004E6B0B"/>
    <w:rsid w:val="004F0388"/>
    <w:rsid w:val="004F059C"/>
    <w:rsid w:val="004F1FA0"/>
    <w:rsid w:val="004F3B0F"/>
    <w:rsid w:val="004F3D2F"/>
    <w:rsid w:val="004F4635"/>
    <w:rsid w:val="004F50B4"/>
    <w:rsid w:val="004F54C5"/>
    <w:rsid w:val="004F5993"/>
    <w:rsid w:val="004F5E1A"/>
    <w:rsid w:val="004F6978"/>
    <w:rsid w:val="004F7D34"/>
    <w:rsid w:val="005008A4"/>
    <w:rsid w:val="00500915"/>
    <w:rsid w:val="00500D32"/>
    <w:rsid w:val="00501C44"/>
    <w:rsid w:val="00502708"/>
    <w:rsid w:val="0050285C"/>
    <w:rsid w:val="00503FDD"/>
    <w:rsid w:val="00504259"/>
    <w:rsid w:val="005042A4"/>
    <w:rsid w:val="00507820"/>
    <w:rsid w:val="00507DC0"/>
    <w:rsid w:val="00507F99"/>
    <w:rsid w:val="005107A2"/>
    <w:rsid w:val="0051080D"/>
    <w:rsid w:val="00510E69"/>
    <w:rsid w:val="0051137C"/>
    <w:rsid w:val="0051143C"/>
    <w:rsid w:val="00511860"/>
    <w:rsid w:val="005120BA"/>
    <w:rsid w:val="0051287F"/>
    <w:rsid w:val="005136E1"/>
    <w:rsid w:val="005138AE"/>
    <w:rsid w:val="00514B93"/>
    <w:rsid w:val="00514C53"/>
    <w:rsid w:val="00514E34"/>
    <w:rsid w:val="0051513A"/>
    <w:rsid w:val="00515F29"/>
    <w:rsid w:val="00516A85"/>
    <w:rsid w:val="00520C55"/>
    <w:rsid w:val="0052132B"/>
    <w:rsid w:val="00521B8F"/>
    <w:rsid w:val="00521F76"/>
    <w:rsid w:val="00522021"/>
    <w:rsid w:val="0052308E"/>
    <w:rsid w:val="00523899"/>
    <w:rsid w:val="00523C25"/>
    <w:rsid w:val="005254ED"/>
    <w:rsid w:val="005259D2"/>
    <w:rsid w:val="00526EED"/>
    <w:rsid w:val="005270C2"/>
    <w:rsid w:val="00527165"/>
    <w:rsid w:val="00530372"/>
    <w:rsid w:val="00530921"/>
    <w:rsid w:val="00530E13"/>
    <w:rsid w:val="00531460"/>
    <w:rsid w:val="00532F34"/>
    <w:rsid w:val="00533316"/>
    <w:rsid w:val="00533B3F"/>
    <w:rsid w:val="00534D94"/>
    <w:rsid w:val="005353A2"/>
    <w:rsid w:val="0053558F"/>
    <w:rsid w:val="0053559B"/>
    <w:rsid w:val="00536535"/>
    <w:rsid w:val="00536991"/>
    <w:rsid w:val="00536B41"/>
    <w:rsid w:val="00537EEC"/>
    <w:rsid w:val="00540B17"/>
    <w:rsid w:val="005419CB"/>
    <w:rsid w:val="00541CFD"/>
    <w:rsid w:val="005445C1"/>
    <w:rsid w:val="00544DA4"/>
    <w:rsid w:val="005452C0"/>
    <w:rsid w:val="0054553B"/>
    <w:rsid w:val="005455C9"/>
    <w:rsid w:val="00546256"/>
    <w:rsid w:val="00546345"/>
    <w:rsid w:val="00546583"/>
    <w:rsid w:val="005466D2"/>
    <w:rsid w:val="00546974"/>
    <w:rsid w:val="00547427"/>
    <w:rsid w:val="0054780A"/>
    <w:rsid w:val="00547C36"/>
    <w:rsid w:val="00547F23"/>
    <w:rsid w:val="00550D84"/>
    <w:rsid w:val="005516CA"/>
    <w:rsid w:val="00551B80"/>
    <w:rsid w:val="005522DF"/>
    <w:rsid w:val="00553FE3"/>
    <w:rsid w:val="00555451"/>
    <w:rsid w:val="0055576F"/>
    <w:rsid w:val="00555DC6"/>
    <w:rsid w:val="00555E24"/>
    <w:rsid w:val="0055670F"/>
    <w:rsid w:val="00556D67"/>
    <w:rsid w:val="00556F76"/>
    <w:rsid w:val="0055709E"/>
    <w:rsid w:val="00557650"/>
    <w:rsid w:val="005577CE"/>
    <w:rsid w:val="00560F1D"/>
    <w:rsid w:val="00562D4F"/>
    <w:rsid w:val="00562E16"/>
    <w:rsid w:val="00562F25"/>
    <w:rsid w:val="00563625"/>
    <w:rsid w:val="005645B8"/>
    <w:rsid w:val="00564ABC"/>
    <w:rsid w:val="00564C1E"/>
    <w:rsid w:val="00565C3B"/>
    <w:rsid w:val="0056778F"/>
    <w:rsid w:val="00567CAA"/>
    <w:rsid w:val="00567D0F"/>
    <w:rsid w:val="00567E5F"/>
    <w:rsid w:val="005703CC"/>
    <w:rsid w:val="005703E1"/>
    <w:rsid w:val="00571754"/>
    <w:rsid w:val="005723E5"/>
    <w:rsid w:val="00572407"/>
    <w:rsid w:val="0057273B"/>
    <w:rsid w:val="005729B9"/>
    <w:rsid w:val="00572B26"/>
    <w:rsid w:val="0057329E"/>
    <w:rsid w:val="0057414C"/>
    <w:rsid w:val="00574377"/>
    <w:rsid w:val="00574A09"/>
    <w:rsid w:val="00574A2E"/>
    <w:rsid w:val="00576234"/>
    <w:rsid w:val="00576CFB"/>
    <w:rsid w:val="00576FDA"/>
    <w:rsid w:val="00577095"/>
    <w:rsid w:val="00583351"/>
    <w:rsid w:val="005836C2"/>
    <w:rsid w:val="0058444D"/>
    <w:rsid w:val="00584697"/>
    <w:rsid w:val="0058493A"/>
    <w:rsid w:val="00584C7A"/>
    <w:rsid w:val="00584DB2"/>
    <w:rsid w:val="00585B60"/>
    <w:rsid w:val="0058677D"/>
    <w:rsid w:val="005901D9"/>
    <w:rsid w:val="00590300"/>
    <w:rsid w:val="00590343"/>
    <w:rsid w:val="00590BDB"/>
    <w:rsid w:val="005912AB"/>
    <w:rsid w:val="005913A7"/>
    <w:rsid w:val="00591878"/>
    <w:rsid w:val="005923DF"/>
    <w:rsid w:val="005926EA"/>
    <w:rsid w:val="00592AA7"/>
    <w:rsid w:val="005936D2"/>
    <w:rsid w:val="005946A1"/>
    <w:rsid w:val="005961D4"/>
    <w:rsid w:val="00596335"/>
    <w:rsid w:val="00596498"/>
    <w:rsid w:val="005973E5"/>
    <w:rsid w:val="00597817"/>
    <w:rsid w:val="005A0917"/>
    <w:rsid w:val="005A09EA"/>
    <w:rsid w:val="005A116D"/>
    <w:rsid w:val="005A2171"/>
    <w:rsid w:val="005A3C29"/>
    <w:rsid w:val="005A3EA0"/>
    <w:rsid w:val="005A4A65"/>
    <w:rsid w:val="005A62F0"/>
    <w:rsid w:val="005A6ECA"/>
    <w:rsid w:val="005A74FF"/>
    <w:rsid w:val="005B1B57"/>
    <w:rsid w:val="005B2623"/>
    <w:rsid w:val="005B2993"/>
    <w:rsid w:val="005B3090"/>
    <w:rsid w:val="005B3932"/>
    <w:rsid w:val="005B3A93"/>
    <w:rsid w:val="005B446A"/>
    <w:rsid w:val="005B509E"/>
    <w:rsid w:val="005B52B2"/>
    <w:rsid w:val="005B575D"/>
    <w:rsid w:val="005B5B53"/>
    <w:rsid w:val="005B6391"/>
    <w:rsid w:val="005B7B14"/>
    <w:rsid w:val="005C0729"/>
    <w:rsid w:val="005C0863"/>
    <w:rsid w:val="005C0BBC"/>
    <w:rsid w:val="005C0F00"/>
    <w:rsid w:val="005C13C8"/>
    <w:rsid w:val="005C2BDE"/>
    <w:rsid w:val="005C34F1"/>
    <w:rsid w:val="005C3770"/>
    <w:rsid w:val="005C3BF9"/>
    <w:rsid w:val="005C3C88"/>
    <w:rsid w:val="005C488D"/>
    <w:rsid w:val="005C4E4B"/>
    <w:rsid w:val="005C51F8"/>
    <w:rsid w:val="005C528B"/>
    <w:rsid w:val="005C54F6"/>
    <w:rsid w:val="005C652A"/>
    <w:rsid w:val="005C7456"/>
    <w:rsid w:val="005C7701"/>
    <w:rsid w:val="005C7A00"/>
    <w:rsid w:val="005D16CE"/>
    <w:rsid w:val="005D1E7B"/>
    <w:rsid w:val="005D304A"/>
    <w:rsid w:val="005D396A"/>
    <w:rsid w:val="005D4DBE"/>
    <w:rsid w:val="005D5B8B"/>
    <w:rsid w:val="005D66AD"/>
    <w:rsid w:val="005D7FB2"/>
    <w:rsid w:val="005E039B"/>
    <w:rsid w:val="005E13AB"/>
    <w:rsid w:val="005E17F2"/>
    <w:rsid w:val="005E3C1C"/>
    <w:rsid w:val="005E3F2B"/>
    <w:rsid w:val="005E45FF"/>
    <w:rsid w:val="005E4DD1"/>
    <w:rsid w:val="005E504A"/>
    <w:rsid w:val="005E508B"/>
    <w:rsid w:val="005E5601"/>
    <w:rsid w:val="005E61DC"/>
    <w:rsid w:val="005E6219"/>
    <w:rsid w:val="005E62C1"/>
    <w:rsid w:val="005E6688"/>
    <w:rsid w:val="005E7477"/>
    <w:rsid w:val="005E7989"/>
    <w:rsid w:val="005E7B41"/>
    <w:rsid w:val="005F0517"/>
    <w:rsid w:val="005F074C"/>
    <w:rsid w:val="005F08A5"/>
    <w:rsid w:val="005F19C8"/>
    <w:rsid w:val="005F1BAE"/>
    <w:rsid w:val="005F2318"/>
    <w:rsid w:val="005F2B62"/>
    <w:rsid w:val="005F4348"/>
    <w:rsid w:val="005F4BAF"/>
    <w:rsid w:val="005F5F56"/>
    <w:rsid w:val="005F60C3"/>
    <w:rsid w:val="005F629A"/>
    <w:rsid w:val="005F63D4"/>
    <w:rsid w:val="005F6498"/>
    <w:rsid w:val="005F68F5"/>
    <w:rsid w:val="005F6D8A"/>
    <w:rsid w:val="005F6FA0"/>
    <w:rsid w:val="005F70A2"/>
    <w:rsid w:val="005F719F"/>
    <w:rsid w:val="005F7906"/>
    <w:rsid w:val="005F792E"/>
    <w:rsid w:val="005F7CA8"/>
    <w:rsid w:val="00600806"/>
    <w:rsid w:val="00600C04"/>
    <w:rsid w:val="006017D3"/>
    <w:rsid w:val="0060440F"/>
    <w:rsid w:val="0060544A"/>
    <w:rsid w:val="00605A81"/>
    <w:rsid w:val="00606116"/>
    <w:rsid w:val="00606AD4"/>
    <w:rsid w:val="00607840"/>
    <w:rsid w:val="0061015D"/>
    <w:rsid w:val="0061098A"/>
    <w:rsid w:val="00610ACC"/>
    <w:rsid w:val="00611008"/>
    <w:rsid w:val="00611263"/>
    <w:rsid w:val="00611433"/>
    <w:rsid w:val="00611912"/>
    <w:rsid w:val="00611AED"/>
    <w:rsid w:val="006122A5"/>
    <w:rsid w:val="0061272E"/>
    <w:rsid w:val="00612813"/>
    <w:rsid w:val="006129EB"/>
    <w:rsid w:val="00612FAE"/>
    <w:rsid w:val="00613437"/>
    <w:rsid w:val="00613464"/>
    <w:rsid w:val="00614684"/>
    <w:rsid w:val="00614A68"/>
    <w:rsid w:val="00615AC1"/>
    <w:rsid w:val="00615BD3"/>
    <w:rsid w:val="00615E2B"/>
    <w:rsid w:val="00616486"/>
    <w:rsid w:val="0061661B"/>
    <w:rsid w:val="00616F9D"/>
    <w:rsid w:val="006175BC"/>
    <w:rsid w:val="006203EA"/>
    <w:rsid w:val="006249AD"/>
    <w:rsid w:val="00624DD9"/>
    <w:rsid w:val="00625DD3"/>
    <w:rsid w:val="00626564"/>
    <w:rsid w:val="00626835"/>
    <w:rsid w:val="006275C7"/>
    <w:rsid w:val="006276FC"/>
    <w:rsid w:val="006305DC"/>
    <w:rsid w:val="0063143A"/>
    <w:rsid w:val="00631833"/>
    <w:rsid w:val="00631A18"/>
    <w:rsid w:val="00631F43"/>
    <w:rsid w:val="00631FD6"/>
    <w:rsid w:val="00632288"/>
    <w:rsid w:val="006322D3"/>
    <w:rsid w:val="00632632"/>
    <w:rsid w:val="006326F1"/>
    <w:rsid w:val="00632CF0"/>
    <w:rsid w:val="00633794"/>
    <w:rsid w:val="00633C42"/>
    <w:rsid w:val="00633CFC"/>
    <w:rsid w:val="0063404A"/>
    <w:rsid w:val="00634ECB"/>
    <w:rsid w:val="00636580"/>
    <w:rsid w:val="00637609"/>
    <w:rsid w:val="0063791C"/>
    <w:rsid w:val="00640482"/>
    <w:rsid w:val="00640664"/>
    <w:rsid w:val="00640D82"/>
    <w:rsid w:val="00641177"/>
    <w:rsid w:val="006414DD"/>
    <w:rsid w:val="00641923"/>
    <w:rsid w:val="00641A1E"/>
    <w:rsid w:val="00641AE2"/>
    <w:rsid w:val="00641FC1"/>
    <w:rsid w:val="00642655"/>
    <w:rsid w:val="006433C0"/>
    <w:rsid w:val="00643ED1"/>
    <w:rsid w:val="00644806"/>
    <w:rsid w:val="00644C0D"/>
    <w:rsid w:val="006456F4"/>
    <w:rsid w:val="00645EB6"/>
    <w:rsid w:val="00646085"/>
    <w:rsid w:val="00646523"/>
    <w:rsid w:val="00646C50"/>
    <w:rsid w:val="00647A50"/>
    <w:rsid w:val="00647A5D"/>
    <w:rsid w:val="00647C98"/>
    <w:rsid w:val="00650575"/>
    <w:rsid w:val="00650B5A"/>
    <w:rsid w:val="00650E42"/>
    <w:rsid w:val="00652501"/>
    <w:rsid w:val="00652531"/>
    <w:rsid w:val="00652FDE"/>
    <w:rsid w:val="006533BD"/>
    <w:rsid w:val="006535DC"/>
    <w:rsid w:val="00654DD4"/>
    <w:rsid w:val="0065574C"/>
    <w:rsid w:val="00655FBD"/>
    <w:rsid w:val="00656B70"/>
    <w:rsid w:val="00656C69"/>
    <w:rsid w:val="00657CF7"/>
    <w:rsid w:val="00660A02"/>
    <w:rsid w:val="00660BEC"/>
    <w:rsid w:val="00661846"/>
    <w:rsid w:val="006619E2"/>
    <w:rsid w:val="006619F8"/>
    <w:rsid w:val="00661FCA"/>
    <w:rsid w:val="00662370"/>
    <w:rsid w:val="006637F4"/>
    <w:rsid w:val="00663D8E"/>
    <w:rsid w:val="00663DB5"/>
    <w:rsid w:val="00664ED9"/>
    <w:rsid w:val="00664FEC"/>
    <w:rsid w:val="0066569E"/>
    <w:rsid w:val="0066664F"/>
    <w:rsid w:val="00666C4B"/>
    <w:rsid w:val="00666C5E"/>
    <w:rsid w:val="00670AD6"/>
    <w:rsid w:val="0067165B"/>
    <w:rsid w:val="00671CC1"/>
    <w:rsid w:val="006720B9"/>
    <w:rsid w:val="00672A0A"/>
    <w:rsid w:val="00672C5F"/>
    <w:rsid w:val="006732F7"/>
    <w:rsid w:val="00674D13"/>
    <w:rsid w:val="006758C7"/>
    <w:rsid w:val="00676051"/>
    <w:rsid w:val="006801C6"/>
    <w:rsid w:val="00680315"/>
    <w:rsid w:val="00680D5F"/>
    <w:rsid w:val="00681DEA"/>
    <w:rsid w:val="00681E0D"/>
    <w:rsid w:val="00681F4C"/>
    <w:rsid w:val="00682EA9"/>
    <w:rsid w:val="006831BA"/>
    <w:rsid w:val="00683E68"/>
    <w:rsid w:val="00684635"/>
    <w:rsid w:val="00684E6E"/>
    <w:rsid w:val="00685B71"/>
    <w:rsid w:val="0068692C"/>
    <w:rsid w:val="006871FC"/>
    <w:rsid w:val="006872E1"/>
    <w:rsid w:val="00687DB7"/>
    <w:rsid w:val="00687E03"/>
    <w:rsid w:val="0069020B"/>
    <w:rsid w:val="0069036F"/>
    <w:rsid w:val="0069164B"/>
    <w:rsid w:val="00692303"/>
    <w:rsid w:val="0069286D"/>
    <w:rsid w:val="00692A8B"/>
    <w:rsid w:val="00692D4E"/>
    <w:rsid w:val="0069357D"/>
    <w:rsid w:val="0069409B"/>
    <w:rsid w:val="006943A2"/>
    <w:rsid w:val="00695576"/>
    <w:rsid w:val="006957E1"/>
    <w:rsid w:val="006958FE"/>
    <w:rsid w:val="006959AA"/>
    <w:rsid w:val="006959EE"/>
    <w:rsid w:val="006A0919"/>
    <w:rsid w:val="006A111D"/>
    <w:rsid w:val="006A14BC"/>
    <w:rsid w:val="006A17DC"/>
    <w:rsid w:val="006A18AE"/>
    <w:rsid w:val="006A1B30"/>
    <w:rsid w:val="006A203D"/>
    <w:rsid w:val="006A2765"/>
    <w:rsid w:val="006A2B9F"/>
    <w:rsid w:val="006A3429"/>
    <w:rsid w:val="006A370A"/>
    <w:rsid w:val="006A3742"/>
    <w:rsid w:val="006A4B72"/>
    <w:rsid w:val="006A5586"/>
    <w:rsid w:val="006A7C88"/>
    <w:rsid w:val="006A7D51"/>
    <w:rsid w:val="006B1258"/>
    <w:rsid w:val="006B14A3"/>
    <w:rsid w:val="006B15B7"/>
    <w:rsid w:val="006B38FD"/>
    <w:rsid w:val="006B4387"/>
    <w:rsid w:val="006B49C7"/>
    <w:rsid w:val="006B5558"/>
    <w:rsid w:val="006B56EF"/>
    <w:rsid w:val="006B5705"/>
    <w:rsid w:val="006B5EE7"/>
    <w:rsid w:val="006B5F13"/>
    <w:rsid w:val="006B62F8"/>
    <w:rsid w:val="006B69B7"/>
    <w:rsid w:val="006B7822"/>
    <w:rsid w:val="006B7E0F"/>
    <w:rsid w:val="006C0342"/>
    <w:rsid w:val="006C17A2"/>
    <w:rsid w:val="006C194D"/>
    <w:rsid w:val="006C20EB"/>
    <w:rsid w:val="006C2654"/>
    <w:rsid w:val="006C2D1D"/>
    <w:rsid w:val="006C31A8"/>
    <w:rsid w:val="006C37C1"/>
    <w:rsid w:val="006C3A95"/>
    <w:rsid w:val="006C4E62"/>
    <w:rsid w:val="006C5603"/>
    <w:rsid w:val="006C56C7"/>
    <w:rsid w:val="006C702F"/>
    <w:rsid w:val="006C7F53"/>
    <w:rsid w:val="006D143D"/>
    <w:rsid w:val="006D1FBD"/>
    <w:rsid w:val="006D316A"/>
    <w:rsid w:val="006D336F"/>
    <w:rsid w:val="006D365B"/>
    <w:rsid w:val="006D3C32"/>
    <w:rsid w:val="006D3CA6"/>
    <w:rsid w:val="006D485D"/>
    <w:rsid w:val="006D4D3A"/>
    <w:rsid w:val="006D52AF"/>
    <w:rsid w:val="006D76DC"/>
    <w:rsid w:val="006D7DE2"/>
    <w:rsid w:val="006E04C9"/>
    <w:rsid w:val="006E0F2C"/>
    <w:rsid w:val="006E11C6"/>
    <w:rsid w:val="006E148C"/>
    <w:rsid w:val="006E1C1A"/>
    <w:rsid w:val="006E2E82"/>
    <w:rsid w:val="006E3103"/>
    <w:rsid w:val="006E313A"/>
    <w:rsid w:val="006E3217"/>
    <w:rsid w:val="006E323E"/>
    <w:rsid w:val="006E353E"/>
    <w:rsid w:val="006E50F3"/>
    <w:rsid w:val="006E524A"/>
    <w:rsid w:val="006E655C"/>
    <w:rsid w:val="006E677A"/>
    <w:rsid w:val="006E6A1A"/>
    <w:rsid w:val="006E705E"/>
    <w:rsid w:val="006E7724"/>
    <w:rsid w:val="006E7907"/>
    <w:rsid w:val="006E7F9C"/>
    <w:rsid w:val="006F106D"/>
    <w:rsid w:val="006F17BF"/>
    <w:rsid w:val="006F19C2"/>
    <w:rsid w:val="006F36FC"/>
    <w:rsid w:val="006F3FC5"/>
    <w:rsid w:val="006F4427"/>
    <w:rsid w:val="006F4A6B"/>
    <w:rsid w:val="006F4B10"/>
    <w:rsid w:val="006F4B92"/>
    <w:rsid w:val="006F5A7A"/>
    <w:rsid w:val="006F6F7A"/>
    <w:rsid w:val="006F7589"/>
    <w:rsid w:val="00700034"/>
    <w:rsid w:val="007005BC"/>
    <w:rsid w:val="00700D39"/>
    <w:rsid w:val="00701643"/>
    <w:rsid w:val="007030D1"/>
    <w:rsid w:val="0070421F"/>
    <w:rsid w:val="007043B3"/>
    <w:rsid w:val="007044CB"/>
    <w:rsid w:val="007044E1"/>
    <w:rsid w:val="00710306"/>
    <w:rsid w:val="0071035F"/>
    <w:rsid w:val="007103C0"/>
    <w:rsid w:val="00710476"/>
    <w:rsid w:val="00710EA0"/>
    <w:rsid w:val="00710FB9"/>
    <w:rsid w:val="00711AF0"/>
    <w:rsid w:val="00711C90"/>
    <w:rsid w:val="00712488"/>
    <w:rsid w:val="007127FF"/>
    <w:rsid w:val="00712FE9"/>
    <w:rsid w:val="0071325C"/>
    <w:rsid w:val="007137E1"/>
    <w:rsid w:val="00713C64"/>
    <w:rsid w:val="0071482A"/>
    <w:rsid w:val="00714DF2"/>
    <w:rsid w:val="0071510C"/>
    <w:rsid w:val="00715391"/>
    <w:rsid w:val="007159C5"/>
    <w:rsid w:val="00716AE9"/>
    <w:rsid w:val="00716D01"/>
    <w:rsid w:val="00716E36"/>
    <w:rsid w:val="00717B26"/>
    <w:rsid w:val="00717B89"/>
    <w:rsid w:val="007200EC"/>
    <w:rsid w:val="0072035F"/>
    <w:rsid w:val="007206D9"/>
    <w:rsid w:val="007214B7"/>
    <w:rsid w:val="007215F9"/>
    <w:rsid w:val="00722CDA"/>
    <w:rsid w:val="00724010"/>
    <w:rsid w:val="007262FC"/>
    <w:rsid w:val="007267B7"/>
    <w:rsid w:val="00726F2D"/>
    <w:rsid w:val="00727B6D"/>
    <w:rsid w:val="00730906"/>
    <w:rsid w:val="00730A61"/>
    <w:rsid w:val="00731617"/>
    <w:rsid w:val="00732906"/>
    <w:rsid w:val="0073291E"/>
    <w:rsid w:val="00732C41"/>
    <w:rsid w:val="00733435"/>
    <w:rsid w:val="007336CF"/>
    <w:rsid w:val="00734072"/>
    <w:rsid w:val="0073411A"/>
    <w:rsid w:val="00734EF5"/>
    <w:rsid w:val="0073503A"/>
    <w:rsid w:val="007352AF"/>
    <w:rsid w:val="00735563"/>
    <w:rsid w:val="00735E84"/>
    <w:rsid w:val="00736581"/>
    <w:rsid w:val="00737FCA"/>
    <w:rsid w:val="00740432"/>
    <w:rsid w:val="0074173A"/>
    <w:rsid w:val="00745E62"/>
    <w:rsid w:val="0074691A"/>
    <w:rsid w:val="00746B3A"/>
    <w:rsid w:val="00747FDB"/>
    <w:rsid w:val="00750171"/>
    <w:rsid w:val="00750E4C"/>
    <w:rsid w:val="0075184A"/>
    <w:rsid w:val="0075198C"/>
    <w:rsid w:val="00751F02"/>
    <w:rsid w:val="00752363"/>
    <w:rsid w:val="00753051"/>
    <w:rsid w:val="00753C4B"/>
    <w:rsid w:val="0075616B"/>
    <w:rsid w:val="007573EE"/>
    <w:rsid w:val="00757C4C"/>
    <w:rsid w:val="00757D00"/>
    <w:rsid w:val="00761621"/>
    <w:rsid w:val="00761910"/>
    <w:rsid w:val="00761E56"/>
    <w:rsid w:val="0076201B"/>
    <w:rsid w:val="00763678"/>
    <w:rsid w:val="0076372A"/>
    <w:rsid w:val="00763C7B"/>
    <w:rsid w:val="00764494"/>
    <w:rsid w:val="00764500"/>
    <w:rsid w:val="007646DF"/>
    <w:rsid w:val="00764738"/>
    <w:rsid w:val="00765603"/>
    <w:rsid w:val="00766321"/>
    <w:rsid w:val="007664AD"/>
    <w:rsid w:val="0076677A"/>
    <w:rsid w:val="00766818"/>
    <w:rsid w:val="007679D8"/>
    <w:rsid w:val="007703CF"/>
    <w:rsid w:val="00770F59"/>
    <w:rsid w:val="007714D4"/>
    <w:rsid w:val="00771B99"/>
    <w:rsid w:val="00771D16"/>
    <w:rsid w:val="00772DBB"/>
    <w:rsid w:val="00773AB6"/>
    <w:rsid w:val="00773D32"/>
    <w:rsid w:val="00774052"/>
    <w:rsid w:val="00774832"/>
    <w:rsid w:val="0077620E"/>
    <w:rsid w:val="007768E4"/>
    <w:rsid w:val="0077750E"/>
    <w:rsid w:val="00780B3B"/>
    <w:rsid w:val="007813DB"/>
    <w:rsid w:val="007819F9"/>
    <w:rsid w:val="00781A6B"/>
    <w:rsid w:val="00782B06"/>
    <w:rsid w:val="007833F1"/>
    <w:rsid w:val="00783481"/>
    <w:rsid w:val="007841AE"/>
    <w:rsid w:val="00784303"/>
    <w:rsid w:val="00784776"/>
    <w:rsid w:val="007848D2"/>
    <w:rsid w:val="00784F31"/>
    <w:rsid w:val="00784FDE"/>
    <w:rsid w:val="007863B0"/>
    <w:rsid w:val="0078655A"/>
    <w:rsid w:val="00786A7B"/>
    <w:rsid w:val="00786E67"/>
    <w:rsid w:val="0078717B"/>
    <w:rsid w:val="00787D77"/>
    <w:rsid w:val="007901EE"/>
    <w:rsid w:val="00790D0E"/>
    <w:rsid w:val="007919C1"/>
    <w:rsid w:val="00791F48"/>
    <w:rsid w:val="0079254B"/>
    <w:rsid w:val="00793167"/>
    <w:rsid w:val="007934A8"/>
    <w:rsid w:val="00793700"/>
    <w:rsid w:val="007938ED"/>
    <w:rsid w:val="0079498B"/>
    <w:rsid w:val="00794C78"/>
    <w:rsid w:val="00795B1B"/>
    <w:rsid w:val="00797244"/>
    <w:rsid w:val="00797C6B"/>
    <w:rsid w:val="007A07BC"/>
    <w:rsid w:val="007A11FB"/>
    <w:rsid w:val="007A1ECB"/>
    <w:rsid w:val="007A2D08"/>
    <w:rsid w:val="007A3BAB"/>
    <w:rsid w:val="007A5249"/>
    <w:rsid w:val="007A55D7"/>
    <w:rsid w:val="007A5779"/>
    <w:rsid w:val="007A5EDB"/>
    <w:rsid w:val="007A6DE5"/>
    <w:rsid w:val="007A76BE"/>
    <w:rsid w:val="007A7917"/>
    <w:rsid w:val="007A7A41"/>
    <w:rsid w:val="007B00B3"/>
    <w:rsid w:val="007B0322"/>
    <w:rsid w:val="007B0D6B"/>
    <w:rsid w:val="007B116F"/>
    <w:rsid w:val="007B137F"/>
    <w:rsid w:val="007B1DAD"/>
    <w:rsid w:val="007B1EFF"/>
    <w:rsid w:val="007B20D6"/>
    <w:rsid w:val="007B2381"/>
    <w:rsid w:val="007B2DB2"/>
    <w:rsid w:val="007B30C2"/>
    <w:rsid w:val="007B31E5"/>
    <w:rsid w:val="007B36AC"/>
    <w:rsid w:val="007B36ED"/>
    <w:rsid w:val="007B3732"/>
    <w:rsid w:val="007B3C3D"/>
    <w:rsid w:val="007B4049"/>
    <w:rsid w:val="007B507B"/>
    <w:rsid w:val="007B5174"/>
    <w:rsid w:val="007B73F9"/>
    <w:rsid w:val="007B76D6"/>
    <w:rsid w:val="007B7814"/>
    <w:rsid w:val="007C0257"/>
    <w:rsid w:val="007C08FE"/>
    <w:rsid w:val="007C0E2F"/>
    <w:rsid w:val="007C18BA"/>
    <w:rsid w:val="007C1B95"/>
    <w:rsid w:val="007C2C04"/>
    <w:rsid w:val="007C3DA1"/>
    <w:rsid w:val="007C467C"/>
    <w:rsid w:val="007C55DA"/>
    <w:rsid w:val="007C5F81"/>
    <w:rsid w:val="007C655E"/>
    <w:rsid w:val="007C7032"/>
    <w:rsid w:val="007C710D"/>
    <w:rsid w:val="007C7641"/>
    <w:rsid w:val="007D00A7"/>
    <w:rsid w:val="007D0913"/>
    <w:rsid w:val="007D0981"/>
    <w:rsid w:val="007D0992"/>
    <w:rsid w:val="007D1569"/>
    <w:rsid w:val="007D189E"/>
    <w:rsid w:val="007D1D7D"/>
    <w:rsid w:val="007D1E46"/>
    <w:rsid w:val="007D2D8A"/>
    <w:rsid w:val="007D33C7"/>
    <w:rsid w:val="007D3513"/>
    <w:rsid w:val="007D3D7B"/>
    <w:rsid w:val="007D3E49"/>
    <w:rsid w:val="007D505C"/>
    <w:rsid w:val="007D53E9"/>
    <w:rsid w:val="007D59A7"/>
    <w:rsid w:val="007D5DF7"/>
    <w:rsid w:val="007D5F6A"/>
    <w:rsid w:val="007D6335"/>
    <w:rsid w:val="007D6F8E"/>
    <w:rsid w:val="007D78A5"/>
    <w:rsid w:val="007D7CEA"/>
    <w:rsid w:val="007E082B"/>
    <w:rsid w:val="007E0B52"/>
    <w:rsid w:val="007E0BBD"/>
    <w:rsid w:val="007E0FB8"/>
    <w:rsid w:val="007E169D"/>
    <w:rsid w:val="007E1AEA"/>
    <w:rsid w:val="007E1EC2"/>
    <w:rsid w:val="007E1F8D"/>
    <w:rsid w:val="007E2BF8"/>
    <w:rsid w:val="007E37CB"/>
    <w:rsid w:val="007E4366"/>
    <w:rsid w:val="007E4477"/>
    <w:rsid w:val="007E4ACB"/>
    <w:rsid w:val="007E5993"/>
    <w:rsid w:val="007E5E73"/>
    <w:rsid w:val="007E61AF"/>
    <w:rsid w:val="007E6B49"/>
    <w:rsid w:val="007E73AF"/>
    <w:rsid w:val="007E79B3"/>
    <w:rsid w:val="007E7CCE"/>
    <w:rsid w:val="007F076D"/>
    <w:rsid w:val="007F1480"/>
    <w:rsid w:val="007F3900"/>
    <w:rsid w:val="007F403B"/>
    <w:rsid w:val="007F4685"/>
    <w:rsid w:val="007F485A"/>
    <w:rsid w:val="007F564A"/>
    <w:rsid w:val="007F6284"/>
    <w:rsid w:val="007F68CC"/>
    <w:rsid w:val="007F6C11"/>
    <w:rsid w:val="007F7515"/>
    <w:rsid w:val="007F7E2E"/>
    <w:rsid w:val="00800D36"/>
    <w:rsid w:val="00802281"/>
    <w:rsid w:val="00802834"/>
    <w:rsid w:val="008055C8"/>
    <w:rsid w:val="00805E3A"/>
    <w:rsid w:val="00806527"/>
    <w:rsid w:val="00806DD0"/>
    <w:rsid w:val="00807FA1"/>
    <w:rsid w:val="0081063B"/>
    <w:rsid w:val="00810795"/>
    <w:rsid w:val="0081088E"/>
    <w:rsid w:val="008117AD"/>
    <w:rsid w:val="00811EC5"/>
    <w:rsid w:val="008120EC"/>
    <w:rsid w:val="00812516"/>
    <w:rsid w:val="00812887"/>
    <w:rsid w:val="00812A57"/>
    <w:rsid w:val="00813D0A"/>
    <w:rsid w:val="0081442E"/>
    <w:rsid w:val="008149BE"/>
    <w:rsid w:val="00814BDF"/>
    <w:rsid w:val="00814E68"/>
    <w:rsid w:val="00815A37"/>
    <w:rsid w:val="00815C03"/>
    <w:rsid w:val="008203E6"/>
    <w:rsid w:val="00820B2B"/>
    <w:rsid w:val="00821432"/>
    <w:rsid w:val="008224F0"/>
    <w:rsid w:val="00822C2B"/>
    <w:rsid w:val="0082304A"/>
    <w:rsid w:val="00823AD2"/>
    <w:rsid w:val="0082476F"/>
    <w:rsid w:val="008254F5"/>
    <w:rsid w:val="00826439"/>
    <w:rsid w:val="008265E6"/>
    <w:rsid w:val="00827611"/>
    <w:rsid w:val="00830E81"/>
    <w:rsid w:val="00831383"/>
    <w:rsid w:val="0083167D"/>
    <w:rsid w:val="00831FBF"/>
    <w:rsid w:val="00833539"/>
    <w:rsid w:val="008347B6"/>
    <w:rsid w:val="0083513E"/>
    <w:rsid w:val="008352E3"/>
    <w:rsid w:val="0083531C"/>
    <w:rsid w:val="00835794"/>
    <w:rsid w:val="00835A96"/>
    <w:rsid w:val="00835AFA"/>
    <w:rsid w:val="008361A6"/>
    <w:rsid w:val="00836419"/>
    <w:rsid w:val="00836585"/>
    <w:rsid w:val="00836FBB"/>
    <w:rsid w:val="00837319"/>
    <w:rsid w:val="008401F8"/>
    <w:rsid w:val="0084181C"/>
    <w:rsid w:val="00841C43"/>
    <w:rsid w:val="00841FAB"/>
    <w:rsid w:val="00842A18"/>
    <w:rsid w:val="0084390E"/>
    <w:rsid w:val="00845391"/>
    <w:rsid w:val="0084562D"/>
    <w:rsid w:val="00845863"/>
    <w:rsid w:val="008458D5"/>
    <w:rsid w:val="00845902"/>
    <w:rsid w:val="00845FAB"/>
    <w:rsid w:val="00846A0C"/>
    <w:rsid w:val="00846B16"/>
    <w:rsid w:val="00847950"/>
    <w:rsid w:val="00850CC3"/>
    <w:rsid w:val="00851225"/>
    <w:rsid w:val="0085198E"/>
    <w:rsid w:val="00851B1A"/>
    <w:rsid w:val="00851DB0"/>
    <w:rsid w:val="00851FB4"/>
    <w:rsid w:val="00852EAC"/>
    <w:rsid w:val="00853803"/>
    <w:rsid w:val="00854611"/>
    <w:rsid w:val="0085589A"/>
    <w:rsid w:val="008558FA"/>
    <w:rsid w:val="008559EF"/>
    <w:rsid w:val="00855C4A"/>
    <w:rsid w:val="00855FFC"/>
    <w:rsid w:val="008563C9"/>
    <w:rsid w:val="00857EC7"/>
    <w:rsid w:val="00861656"/>
    <w:rsid w:val="00861ED1"/>
    <w:rsid w:val="008621E1"/>
    <w:rsid w:val="00862D9D"/>
    <w:rsid w:val="008634E5"/>
    <w:rsid w:val="008635A3"/>
    <w:rsid w:val="0086413E"/>
    <w:rsid w:val="00865F48"/>
    <w:rsid w:val="00866884"/>
    <w:rsid w:val="00866E06"/>
    <w:rsid w:val="00870360"/>
    <w:rsid w:val="00871282"/>
    <w:rsid w:val="00871688"/>
    <w:rsid w:val="0087206B"/>
    <w:rsid w:val="008720D8"/>
    <w:rsid w:val="00872523"/>
    <w:rsid w:val="00872DA4"/>
    <w:rsid w:val="008734AF"/>
    <w:rsid w:val="00873512"/>
    <w:rsid w:val="00873633"/>
    <w:rsid w:val="008740FA"/>
    <w:rsid w:val="008754E6"/>
    <w:rsid w:val="00875666"/>
    <w:rsid w:val="0087584E"/>
    <w:rsid w:val="00875EAC"/>
    <w:rsid w:val="0087609C"/>
    <w:rsid w:val="00877874"/>
    <w:rsid w:val="00877C52"/>
    <w:rsid w:val="00881029"/>
    <w:rsid w:val="0088187D"/>
    <w:rsid w:val="00881BB3"/>
    <w:rsid w:val="0088343A"/>
    <w:rsid w:val="0088380F"/>
    <w:rsid w:val="00883D35"/>
    <w:rsid w:val="00885168"/>
    <w:rsid w:val="00885567"/>
    <w:rsid w:val="008856B7"/>
    <w:rsid w:val="00886B60"/>
    <w:rsid w:val="00886EAB"/>
    <w:rsid w:val="00887712"/>
    <w:rsid w:val="0088798C"/>
    <w:rsid w:val="00887E7B"/>
    <w:rsid w:val="00887EA0"/>
    <w:rsid w:val="008903DA"/>
    <w:rsid w:val="00890796"/>
    <w:rsid w:val="00890D54"/>
    <w:rsid w:val="00890D8D"/>
    <w:rsid w:val="00891083"/>
    <w:rsid w:val="00891E7E"/>
    <w:rsid w:val="00892E48"/>
    <w:rsid w:val="00893340"/>
    <w:rsid w:val="0089336B"/>
    <w:rsid w:val="00895076"/>
    <w:rsid w:val="008955A9"/>
    <w:rsid w:val="00896011"/>
    <w:rsid w:val="00896145"/>
    <w:rsid w:val="0089640C"/>
    <w:rsid w:val="008A02A6"/>
    <w:rsid w:val="008A02E1"/>
    <w:rsid w:val="008A0431"/>
    <w:rsid w:val="008A0584"/>
    <w:rsid w:val="008A07BD"/>
    <w:rsid w:val="008A08FC"/>
    <w:rsid w:val="008A0B7B"/>
    <w:rsid w:val="008A1896"/>
    <w:rsid w:val="008A1D26"/>
    <w:rsid w:val="008A1E0E"/>
    <w:rsid w:val="008A2438"/>
    <w:rsid w:val="008A2837"/>
    <w:rsid w:val="008A2CE7"/>
    <w:rsid w:val="008A3BDD"/>
    <w:rsid w:val="008A3D1E"/>
    <w:rsid w:val="008A3F4C"/>
    <w:rsid w:val="008A4A32"/>
    <w:rsid w:val="008A4C86"/>
    <w:rsid w:val="008A4D9B"/>
    <w:rsid w:val="008A5615"/>
    <w:rsid w:val="008A5628"/>
    <w:rsid w:val="008A6374"/>
    <w:rsid w:val="008B0192"/>
    <w:rsid w:val="008B01B4"/>
    <w:rsid w:val="008B283B"/>
    <w:rsid w:val="008B36A8"/>
    <w:rsid w:val="008B3BAF"/>
    <w:rsid w:val="008B4203"/>
    <w:rsid w:val="008B4392"/>
    <w:rsid w:val="008B4511"/>
    <w:rsid w:val="008B5961"/>
    <w:rsid w:val="008B647F"/>
    <w:rsid w:val="008B7297"/>
    <w:rsid w:val="008B78F3"/>
    <w:rsid w:val="008B792F"/>
    <w:rsid w:val="008B7E31"/>
    <w:rsid w:val="008C0246"/>
    <w:rsid w:val="008C02E9"/>
    <w:rsid w:val="008C0828"/>
    <w:rsid w:val="008C09AA"/>
    <w:rsid w:val="008C0C37"/>
    <w:rsid w:val="008C0D7A"/>
    <w:rsid w:val="008C1351"/>
    <w:rsid w:val="008C13CD"/>
    <w:rsid w:val="008C20D3"/>
    <w:rsid w:val="008C22C5"/>
    <w:rsid w:val="008C273D"/>
    <w:rsid w:val="008C2F5B"/>
    <w:rsid w:val="008C3BAF"/>
    <w:rsid w:val="008C3DBD"/>
    <w:rsid w:val="008C4124"/>
    <w:rsid w:val="008C45A6"/>
    <w:rsid w:val="008C46DF"/>
    <w:rsid w:val="008C54C2"/>
    <w:rsid w:val="008C5511"/>
    <w:rsid w:val="008C6715"/>
    <w:rsid w:val="008C6C78"/>
    <w:rsid w:val="008C7E43"/>
    <w:rsid w:val="008D02BE"/>
    <w:rsid w:val="008D0843"/>
    <w:rsid w:val="008D0999"/>
    <w:rsid w:val="008D16B1"/>
    <w:rsid w:val="008D2026"/>
    <w:rsid w:val="008D20FA"/>
    <w:rsid w:val="008D2388"/>
    <w:rsid w:val="008D2670"/>
    <w:rsid w:val="008D2C2F"/>
    <w:rsid w:val="008D3088"/>
    <w:rsid w:val="008D39D8"/>
    <w:rsid w:val="008D400A"/>
    <w:rsid w:val="008D405F"/>
    <w:rsid w:val="008D5040"/>
    <w:rsid w:val="008D51F1"/>
    <w:rsid w:val="008D54F9"/>
    <w:rsid w:val="008D5575"/>
    <w:rsid w:val="008D58A1"/>
    <w:rsid w:val="008D6123"/>
    <w:rsid w:val="008D64EF"/>
    <w:rsid w:val="008D6BB3"/>
    <w:rsid w:val="008D7737"/>
    <w:rsid w:val="008D7DED"/>
    <w:rsid w:val="008E087C"/>
    <w:rsid w:val="008E0BF0"/>
    <w:rsid w:val="008E147B"/>
    <w:rsid w:val="008E181D"/>
    <w:rsid w:val="008E2815"/>
    <w:rsid w:val="008E324E"/>
    <w:rsid w:val="008E3334"/>
    <w:rsid w:val="008E3928"/>
    <w:rsid w:val="008E39E9"/>
    <w:rsid w:val="008E447F"/>
    <w:rsid w:val="008E476B"/>
    <w:rsid w:val="008E5004"/>
    <w:rsid w:val="008E52F5"/>
    <w:rsid w:val="008E53E9"/>
    <w:rsid w:val="008E5512"/>
    <w:rsid w:val="008E56B0"/>
    <w:rsid w:val="008E56BC"/>
    <w:rsid w:val="008E5A8F"/>
    <w:rsid w:val="008E5BF3"/>
    <w:rsid w:val="008E7B29"/>
    <w:rsid w:val="008E7D27"/>
    <w:rsid w:val="008F0600"/>
    <w:rsid w:val="008F113B"/>
    <w:rsid w:val="008F1605"/>
    <w:rsid w:val="008F1AD7"/>
    <w:rsid w:val="008F1D52"/>
    <w:rsid w:val="008F1E46"/>
    <w:rsid w:val="008F256F"/>
    <w:rsid w:val="008F26D9"/>
    <w:rsid w:val="008F3BA8"/>
    <w:rsid w:val="008F3CEA"/>
    <w:rsid w:val="008F4874"/>
    <w:rsid w:val="008F4CB7"/>
    <w:rsid w:val="008F5375"/>
    <w:rsid w:val="008F65AA"/>
    <w:rsid w:val="008F6AB1"/>
    <w:rsid w:val="008F779B"/>
    <w:rsid w:val="008F7B91"/>
    <w:rsid w:val="00900EAB"/>
    <w:rsid w:val="009013DE"/>
    <w:rsid w:val="009019AB"/>
    <w:rsid w:val="00901BD6"/>
    <w:rsid w:val="0090231B"/>
    <w:rsid w:val="0090232B"/>
    <w:rsid w:val="009023C9"/>
    <w:rsid w:val="0090276F"/>
    <w:rsid w:val="00902DFC"/>
    <w:rsid w:val="00902FF6"/>
    <w:rsid w:val="0090355C"/>
    <w:rsid w:val="009039C6"/>
    <w:rsid w:val="00903B98"/>
    <w:rsid w:val="00903F11"/>
    <w:rsid w:val="0090429A"/>
    <w:rsid w:val="00904A6A"/>
    <w:rsid w:val="00905566"/>
    <w:rsid w:val="009075E0"/>
    <w:rsid w:val="0090775D"/>
    <w:rsid w:val="00907F66"/>
    <w:rsid w:val="00911173"/>
    <w:rsid w:val="0091195F"/>
    <w:rsid w:val="009119AF"/>
    <w:rsid w:val="00912CD5"/>
    <w:rsid w:val="00913888"/>
    <w:rsid w:val="0091438C"/>
    <w:rsid w:val="00914434"/>
    <w:rsid w:val="009146FF"/>
    <w:rsid w:val="009147E6"/>
    <w:rsid w:val="009154B1"/>
    <w:rsid w:val="00916138"/>
    <w:rsid w:val="00916508"/>
    <w:rsid w:val="009166ED"/>
    <w:rsid w:val="00916B2C"/>
    <w:rsid w:val="00916F1D"/>
    <w:rsid w:val="00917C4F"/>
    <w:rsid w:val="00920391"/>
    <w:rsid w:val="0092091F"/>
    <w:rsid w:val="009224AA"/>
    <w:rsid w:val="009227A8"/>
    <w:rsid w:val="0092338A"/>
    <w:rsid w:val="009234F5"/>
    <w:rsid w:val="00923B46"/>
    <w:rsid w:val="00923E40"/>
    <w:rsid w:val="00923E9D"/>
    <w:rsid w:val="0092439D"/>
    <w:rsid w:val="009256A4"/>
    <w:rsid w:val="009257A5"/>
    <w:rsid w:val="00925B0C"/>
    <w:rsid w:val="00925B70"/>
    <w:rsid w:val="00925EB6"/>
    <w:rsid w:val="00925EEC"/>
    <w:rsid w:val="00925EF9"/>
    <w:rsid w:val="00926839"/>
    <w:rsid w:val="009272FA"/>
    <w:rsid w:val="0092797C"/>
    <w:rsid w:val="00927D90"/>
    <w:rsid w:val="0093052B"/>
    <w:rsid w:val="00930598"/>
    <w:rsid w:val="009314A5"/>
    <w:rsid w:val="0093185F"/>
    <w:rsid w:val="009326BB"/>
    <w:rsid w:val="00932960"/>
    <w:rsid w:val="009344CA"/>
    <w:rsid w:val="00934950"/>
    <w:rsid w:val="00934FFE"/>
    <w:rsid w:val="0093554F"/>
    <w:rsid w:val="00937034"/>
    <w:rsid w:val="009376D3"/>
    <w:rsid w:val="009414A2"/>
    <w:rsid w:val="009416B7"/>
    <w:rsid w:val="009420EF"/>
    <w:rsid w:val="00942203"/>
    <w:rsid w:val="009425DF"/>
    <w:rsid w:val="00943113"/>
    <w:rsid w:val="00944DD8"/>
    <w:rsid w:val="00945A92"/>
    <w:rsid w:val="00945B76"/>
    <w:rsid w:val="00945C74"/>
    <w:rsid w:val="00946482"/>
    <w:rsid w:val="0094721B"/>
    <w:rsid w:val="0095046D"/>
    <w:rsid w:val="009506F7"/>
    <w:rsid w:val="00950B95"/>
    <w:rsid w:val="00950ECB"/>
    <w:rsid w:val="00951617"/>
    <w:rsid w:val="00951835"/>
    <w:rsid w:val="009526F4"/>
    <w:rsid w:val="0095298A"/>
    <w:rsid w:val="00953270"/>
    <w:rsid w:val="009536DF"/>
    <w:rsid w:val="009537AA"/>
    <w:rsid w:val="00953A88"/>
    <w:rsid w:val="00953C42"/>
    <w:rsid w:val="00954A8C"/>
    <w:rsid w:val="00954E3D"/>
    <w:rsid w:val="00955F16"/>
    <w:rsid w:val="00957F92"/>
    <w:rsid w:val="00960A82"/>
    <w:rsid w:val="00960C87"/>
    <w:rsid w:val="009615FA"/>
    <w:rsid w:val="00961CE2"/>
    <w:rsid w:val="009626ED"/>
    <w:rsid w:val="009627E2"/>
    <w:rsid w:val="00962B95"/>
    <w:rsid w:val="00964152"/>
    <w:rsid w:val="009643B8"/>
    <w:rsid w:val="00964CFE"/>
    <w:rsid w:val="00964D90"/>
    <w:rsid w:val="00965BEA"/>
    <w:rsid w:val="00966201"/>
    <w:rsid w:val="00966812"/>
    <w:rsid w:val="00966AEF"/>
    <w:rsid w:val="009677BF"/>
    <w:rsid w:val="00967A34"/>
    <w:rsid w:val="00967C2E"/>
    <w:rsid w:val="00967CEF"/>
    <w:rsid w:val="00970010"/>
    <w:rsid w:val="009713D1"/>
    <w:rsid w:val="009719DA"/>
    <w:rsid w:val="00971FA0"/>
    <w:rsid w:val="0097207C"/>
    <w:rsid w:val="00972B95"/>
    <w:rsid w:val="00973602"/>
    <w:rsid w:val="00973981"/>
    <w:rsid w:val="009741F5"/>
    <w:rsid w:val="009743E6"/>
    <w:rsid w:val="009747E1"/>
    <w:rsid w:val="0097483B"/>
    <w:rsid w:val="0097630B"/>
    <w:rsid w:val="009763AB"/>
    <w:rsid w:val="00976D97"/>
    <w:rsid w:val="00977B0C"/>
    <w:rsid w:val="00977F22"/>
    <w:rsid w:val="009806F4"/>
    <w:rsid w:val="00980998"/>
    <w:rsid w:val="0098186F"/>
    <w:rsid w:val="00981CF4"/>
    <w:rsid w:val="0098254C"/>
    <w:rsid w:val="0098277E"/>
    <w:rsid w:val="009838A8"/>
    <w:rsid w:val="009839AD"/>
    <w:rsid w:val="009840BF"/>
    <w:rsid w:val="009842F2"/>
    <w:rsid w:val="009857DE"/>
    <w:rsid w:val="00985E2F"/>
    <w:rsid w:val="0098697D"/>
    <w:rsid w:val="00986D52"/>
    <w:rsid w:val="00987358"/>
    <w:rsid w:val="00987775"/>
    <w:rsid w:val="00987A47"/>
    <w:rsid w:val="00987CEC"/>
    <w:rsid w:val="009903C7"/>
    <w:rsid w:val="00990BA1"/>
    <w:rsid w:val="009914BD"/>
    <w:rsid w:val="0099192D"/>
    <w:rsid w:val="00993076"/>
    <w:rsid w:val="00993240"/>
    <w:rsid w:val="0099360E"/>
    <w:rsid w:val="0099365A"/>
    <w:rsid w:val="009939C7"/>
    <w:rsid w:val="00994144"/>
    <w:rsid w:val="00995894"/>
    <w:rsid w:val="00995FC2"/>
    <w:rsid w:val="009968A6"/>
    <w:rsid w:val="009971A9"/>
    <w:rsid w:val="0099743E"/>
    <w:rsid w:val="0099778E"/>
    <w:rsid w:val="009A1579"/>
    <w:rsid w:val="009A1692"/>
    <w:rsid w:val="009A29A3"/>
    <w:rsid w:val="009A3481"/>
    <w:rsid w:val="009A534A"/>
    <w:rsid w:val="009A5738"/>
    <w:rsid w:val="009A6198"/>
    <w:rsid w:val="009A6A33"/>
    <w:rsid w:val="009A7CA6"/>
    <w:rsid w:val="009B052A"/>
    <w:rsid w:val="009B0DC2"/>
    <w:rsid w:val="009B1252"/>
    <w:rsid w:val="009B1D29"/>
    <w:rsid w:val="009B2AF6"/>
    <w:rsid w:val="009B3750"/>
    <w:rsid w:val="009B3909"/>
    <w:rsid w:val="009B3B1D"/>
    <w:rsid w:val="009B537C"/>
    <w:rsid w:val="009B56A5"/>
    <w:rsid w:val="009B5A5F"/>
    <w:rsid w:val="009B5CC3"/>
    <w:rsid w:val="009B5F25"/>
    <w:rsid w:val="009B70F2"/>
    <w:rsid w:val="009C0338"/>
    <w:rsid w:val="009C0AFF"/>
    <w:rsid w:val="009C0CC1"/>
    <w:rsid w:val="009C1B29"/>
    <w:rsid w:val="009C1BCC"/>
    <w:rsid w:val="009C21DA"/>
    <w:rsid w:val="009C41E6"/>
    <w:rsid w:val="009C429D"/>
    <w:rsid w:val="009C461B"/>
    <w:rsid w:val="009C49A6"/>
    <w:rsid w:val="009C4EC2"/>
    <w:rsid w:val="009C591A"/>
    <w:rsid w:val="009C5AB7"/>
    <w:rsid w:val="009C5B88"/>
    <w:rsid w:val="009C5F79"/>
    <w:rsid w:val="009C6850"/>
    <w:rsid w:val="009C693A"/>
    <w:rsid w:val="009C7786"/>
    <w:rsid w:val="009C778F"/>
    <w:rsid w:val="009C7D45"/>
    <w:rsid w:val="009D04DC"/>
    <w:rsid w:val="009D0B3D"/>
    <w:rsid w:val="009D1287"/>
    <w:rsid w:val="009D18AE"/>
    <w:rsid w:val="009D1D02"/>
    <w:rsid w:val="009D3A31"/>
    <w:rsid w:val="009D47F9"/>
    <w:rsid w:val="009D4BF2"/>
    <w:rsid w:val="009D500F"/>
    <w:rsid w:val="009D51B5"/>
    <w:rsid w:val="009D774D"/>
    <w:rsid w:val="009D7892"/>
    <w:rsid w:val="009D7F72"/>
    <w:rsid w:val="009E016F"/>
    <w:rsid w:val="009E01D6"/>
    <w:rsid w:val="009E0292"/>
    <w:rsid w:val="009E0859"/>
    <w:rsid w:val="009E0AFD"/>
    <w:rsid w:val="009E0BC5"/>
    <w:rsid w:val="009E17B6"/>
    <w:rsid w:val="009E279F"/>
    <w:rsid w:val="009E2E16"/>
    <w:rsid w:val="009E37F9"/>
    <w:rsid w:val="009E3ACA"/>
    <w:rsid w:val="009E3F65"/>
    <w:rsid w:val="009E4263"/>
    <w:rsid w:val="009E450F"/>
    <w:rsid w:val="009E458A"/>
    <w:rsid w:val="009E45E5"/>
    <w:rsid w:val="009E47FC"/>
    <w:rsid w:val="009E68AD"/>
    <w:rsid w:val="009E756A"/>
    <w:rsid w:val="009E78C2"/>
    <w:rsid w:val="009E7B2E"/>
    <w:rsid w:val="009F0957"/>
    <w:rsid w:val="009F189C"/>
    <w:rsid w:val="009F263D"/>
    <w:rsid w:val="009F2B1C"/>
    <w:rsid w:val="009F329B"/>
    <w:rsid w:val="009F32EB"/>
    <w:rsid w:val="009F347D"/>
    <w:rsid w:val="009F3873"/>
    <w:rsid w:val="009F44CA"/>
    <w:rsid w:val="009F514F"/>
    <w:rsid w:val="009F5456"/>
    <w:rsid w:val="009F634F"/>
    <w:rsid w:val="009F6427"/>
    <w:rsid w:val="009F695E"/>
    <w:rsid w:val="00A00254"/>
    <w:rsid w:val="00A019DA"/>
    <w:rsid w:val="00A01D1E"/>
    <w:rsid w:val="00A01E8A"/>
    <w:rsid w:val="00A02613"/>
    <w:rsid w:val="00A03795"/>
    <w:rsid w:val="00A03D77"/>
    <w:rsid w:val="00A05382"/>
    <w:rsid w:val="00A059AC"/>
    <w:rsid w:val="00A05F06"/>
    <w:rsid w:val="00A068AA"/>
    <w:rsid w:val="00A06E75"/>
    <w:rsid w:val="00A07000"/>
    <w:rsid w:val="00A072CB"/>
    <w:rsid w:val="00A07C36"/>
    <w:rsid w:val="00A12444"/>
    <w:rsid w:val="00A1262B"/>
    <w:rsid w:val="00A1348F"/>
    <w:rsid w:val="00A15989"/>
    <w:rsid w:val="00A15CA8"/>
    <w:rsid w:val="00A15ED2"/>
    <w:rsid w:val="00A16C23"/>
    <w:rsid w:val="00A17AF3"/>
    <w:rsid w:val="00A2000C"/>
    <w:rsid w:val="00A201F0"/>
    <w:rsid w:val="00A2029E"/>
    <w:rsid w:val="00A20E20"/>
    <w:rsid w:val="00A20EAF"/>
    <w:rsid w:val="00A21792"/>
    <w:rsid w:val="00A22491"/>
    <w:rsid w:val="00A22C42"/>
    <w:rsid w:val="00A24040"/>
    <w:rsid w:val="00A25151"/>
    <w:rsid w:val="00A2759B"/>
    <w:rsid w:val="00A2795B"/>
    <w:rsid w:val="00A279C3"/>
    <w:rsid w:val="00A27E91"/>
    <w:rsid w:val="00A301CF"/>
    <w:rsid w:val="00A30ABC"/>
    <w:rsid w:val="00A314CE"/>
    <w:rsid w:val="00A319B1"/>
    <w:rsid w:val="00A32FB1"/>
    <w:rsid w:val="00A33A92"/>
    <w:rsid w:val="00A34A78"/>
    <w:rsid w:val="00A34CB1"/>
    <w:rsid w:val="00A35CB9"/>
    <w:rsid w:val="00A36CEE"/>
    <w:rsid w:val="00A37488"/>
    <w:rsid w:val="00A37EB9"/>
    <w:rsid w:val="00A40BEF"/>
    <w:rsid w:val="00A4179C"/>
    <w:rsid w:val="00A43563"/>
    <w:rsid w:val="00A4357B"/>
    <w:rsid w:val="00A43BF7"/>
    <w:rsid w:val="00A44C9C"/>
    <w:rsid w:val="00A44D7F"/>
    <w:rsid w:val="00A45353"/>
    <w:rsid w:val="00A453A6"/>
    <w:rsid w:val="00A454B5"/>
    <w:rsid w:val="00A46042"/>
    <w:rsid w:val="00A460B3"/>
    <w:rsid w:val="00A46807"/>
    <w:rsid w:val="00A47767"/>
    <w:rsid w:val="00A47B50"/>
    <w:rsid w:val="00A51194"/>
    <w:rsid w:val="00A51519"/>
    <w:rsid w:val="00A5196A"/>
    <w:rsid w:val="00A53425"/>
    <w:rsid w:val="00A534B9"/>
    <w:rsid w:val="00A53E6C"/>
    <w:rsid w:val="00A544BF"/>
    <w:rsid w:val="00A552BE"/>
    <w:rsid w:val="00A5541C"/>
    <w:rsid w:val="00A55786"/>
    <w:rsid w:val="00A55B79"/>
    <w:rsid w:val="00A569CE"/>
    <w:rsid w:val="00A570C4"/>
    <w:rsid w:val="00A5748B"/>
    <w:rsid w:val="00A578FF"/>
    <w:rsid w:val="00A579AF"/>
    <w:rsid w:val="00A603CF"/>
    <w:rsid w:val="00A60580"/>
    <w:rsid w:val="00A60A78"/>
    <w:rsid w:val="00A61F3E"/>
    <w:rsid w:val="00A62699"/>
    <w:rsid w:val="00A62865"/>
    <w:rsid w:val="00A628A5"/>
    <w:rsid w:val="00A62B0D"/>
    <w:rsid w:val="00A638AF"/>
    <w:rsid w:val="00A63EF4"/>
    <w:rsid w:val="00A649FB"/>
    <w:rsid w:val="00A650B7"/>
    <w:rsid w:val="00A65BAE"/>
    <w:rsid w:val="00A65C63"/>
    <w:rsid w:val="00A662A8"/>
    <w:rsid w:val="00A6631E"/>
    <w:rsid w:val="00A67E43"/>
    <w:rsid w:val="00A7000A"/>
    <w:rsid w:val="00A7275A"/>
    <w:rsid w:val="00A727B3"/>
    <w:rsid w:val="00A744AE"/>
    <w:rsid w:val="00A75D7C"/>
    <w:rsid w:val="00A76843"/>
    <w:rsid w:val="00A77431"/>
    <w:rsid w:val="00A77505"/>
    <w:rsid w:val="00A77CDD"/>
    <w:rsid w:val="00A77EAE"/>
    <w:rsid w:val="00A77EFA"/>
    <w:rsid w:val="00A80098"/>
    <w:rsid w:val="00A803A1"/>
    <w:rsid w:val="00A80CD3"/>
    <w:rsid w:val="00A81527"/>
    <w:rsid w:val="00A820E3"/>
    <w:rsid w:val="00A83586"/>
    <w:rsid w:val="00A845D6"/>
    <w:rsid w:val="00A84AC3"/>
    <w:rsid w:val="00A84EED"/>
    <w:rsid w:val="00A86D3C"/>
    <w:rsid w:val="00A8737E"/>
    <w:rsid w:val="00A875A8"/>
    <w:rsid w:val="00A917EB"/>
    <w:rsid w:val="00A93EC1"/>
    <w:rsid w:val="00A94362"/>
    <w:rsid w:val="00A944E6"/>
    <w:rsid w:val="00A961E0"/>
    <w:rsid w:val="00A97164"/>
    <w:rsid w:val="00A974A0"/>
    <w:rsid w:val="00A97803"/>
    <w:rsid w:val="00A97F6B"/>
    <w:rsid w:val="00AA00F8"/>
    <w:rsid w:val="00AA1CF4"/>
    <w:rsid w:val="00AA2450"/>
    <w:rsid w:val="00AA29E8"/>
    <w:rsid w:val="00AA2B4C"/>
    <w:rsid w:val="00AA40F0"/>
    <w:rsid w:val="00AA4E57"/>
    <w:rsid w:val="00AA4F6A"/>
    <w:rsid w:val="00AA53C9"/>
    <w:rsid w:val="00AA5BD0"/>
    <w:rsid w:val="00AA5CC1"/>
    <w:rsid w:val="00AA67F3"/>
    <w:rsid w:val="00AA75B0"/>
    <w:rsid w:val="00AA7907"/>
    <w:rsid w:val="00AA7AAA"/>
    <w:rsid w:val="00AB0625"/>
    <w:rsid w:val="00AB0CFE"/>
    <w:rsid w:val="00AB25BA"/>
    <w:rsid w:val="00AB3901"/>
    <w:rsid w:val="00AB3EDA"/>
    <w:rsid w:val="00AB4B12"/>
    <w:rsid w:val="00AB4D4B"/>
    <w:rsid w:val="00AB4EF3"/>
    <w:rsid w:val="00AB54FC"/>
    <w:rsid w:val="00AB6FDE"/>
    <w:rsid w:val="00AB7A4D"/>
    <w:rsid w:val="00AB7D33"/>
    <w:rsid w:val="00AC001B"/>
    <w:rsid w:val="00AC036B"/>
    <w:rsid w:val="00AC038C"/>
    <w:rsid w:val="00AC19BF"/>
    <w:rsid w:val="00AC1E2D"/>
    <w:rsid w:val="00AC1FB0"/>
    <w:rsid w:val="00AC2D37"/>
    <w:rsid w:val="00AC3020"/>
    <w:rsid w:val="00AC4714"/>
    <w:rsid w:val="00AC4F37"/>
    <w:rsid w:val="00AC5164"/>
    <w:rsid w:val="00AC5B47"/>
    <w:rsid w:val="00AC62F1"/>
    <w:rsid w:val="00AC70B4"/>
    <w:rsid w:val="00AC7241"/>
    <w:rsid w:val="00AC7C16"/>
    <w:rsid w:val="00AD029A"/>
    <w:rsid w:val="00AD0CCA"/>
    <w:rsid w:val="00AD0ED7"/>
    <w:rsid w:val="00AD1460"/>
    <w:rsid w:val="00AD21BC"/>
    <w:rsid w:val="00AD2D89"/>
    <w:rsid w:val="00AD2E29"/>
    <w:rsid w:val="00AD3643"/>
    <w:rsid w:val="00AD3C60"/>
    <w:rsid w:val="00AD3CBE"/>
    <w:rsid w:val="00AD43FC"/>
    <w:rsid w:val="00AD4C90"/>
    <w:rsid w:val="00AD53B8"/>
    <w:rsid w:val="00AD5960"/>
    <w:rsid w:val="00AD5FD3"/>
    <w:rsid w:val="00AD65DD"/>
    <w:rsid w:val="00AD67E4"/>
    <w:rsid w:val="00AD6C10"/>
    <w:rsid w:val="00AD6C13"/>
    <w:rsid w:val="00AD71C9"/>
    <w:rsid w:val="00AD7394"/>
    <w:rsid w:val="00AE0541"/>
    <w:rsid w:val="00AE056F"/>
    <w:rsid w:val="00AE1AD5"/>
    <w:rsid w:val="00AE2219"/>
    <w:rsid w:val="00AE28AF"/>
    <w:rsid w:val="00AE428A"/>
    <w:rsid w:val="00AE66F3"/>
    <w:rsid w:val="00AE739C"/>
    <w:rsid w:val="00AF1CBF"/>
    <w:rsid w:val="00AF1D96"/>
    <w:rsid w:val="00AF2D40"/>
    <w:rsid w:val="00AF425F"/>
    <w:rsid w:val="00AF539F"/>
    <w:rsid w:val="00AF5780"/>
    <w:rsid w:val="00AF5EB5"/>
    <w:rsid w:val="00AF6464"/>
    <w:rsid w:val="00AF7275"/>
    <w:rsid w:val="00AF73D9"/>
    <w:rsid w:val="00B000A3"/>
    <w:rsid w:val="00B013E1"/>
    <w:rsid w:val="00B0229F"/>
    <w:rsid w:val="00B0258B"/>
    <w:rsid w:val="00B041F6"/>
    <w:rsid w:val="00B04482"/>
    <w:rsid w:val="00B044CA"/>
    <w:rsid w:val="00B04BB6"/>
    <w:rsid w:val="00B0522C"/>
    <w:rsid w:val="00B05757"/>
    <w:rsid w:val="00B062EA"/>
    <w:rsid w:val="00B06902"/>
    <w:rsid w:val="00B072FE"/>
    <w:rsid w:val="00B073FF"/>
    <w:rsid w:val="00B07551"/>
    <w:rsid w:val="00B07F53"/>
    <w:rsid w:val="00B106E3"/>
    <w:rsid w:val="00B11177"/>
    <w:rsid w:val="00B121EC"/>
    <w:rsid w:val="00B121FE"/>
    <w:rsid w:val="00B12482"/>
    <w:rsid w:val="00B12780"/>
    <w:rsid w:val="00B12EE8"/>
    <w:rsid w:val="00B12F94"/>
    <w:rsid w:val="00B137CF"/>
    <w:rsid w:val="00B15267"/>
    <w:rsid w:val="00B152D5"/>
    <w:rsid w:val="00B1547A"/>
    <w:rsid w:val="00B1770A"/>
    <w:rsid w:val="00B17C4E"/>
    <w:rsid w:val="00B20289"/>
    <w:rsid w:val="00B20686"/>
    <w:rsid w:val="00B20771"/>
    <w:rsid w:val="00B20C7B"/>
    <w:rsid w:val="00B217E8"/>
    <w:rsid w:val="00B22023"/>
    <w:rsid w:val="00B22DF6"/>
    <w:rsid w:val="00B23899"/>
    <w:rsid w:val="00B23C9E"/>
    <w:rsid w:val="00B23DA9"/>
    <w:rsid w:val="00B2462A"/>
    <w:rsid w:val="00B25A69"/>
    <w:rsid w:val="00B260EE"/>
    <w:rsid w:val="00B26E33"/>
    <w:rsid w:val="00B27B8B"/>
    <w:rsid w:val="00B30DFE"/>
    <w:rsid w:val="00B31530"/>
    <w:rsid w:val="00B31734"/>
    <w:rsid w:val="00B324CD"/>
    <w:rsid w:val="00B3271F"/>
    <w:rsid w:val="00B3334F"/>
    <w:rsid w:val="00B33B81"/>
    <w:rsid w:val="00B33CA8"/>
    <w:rsid w:val="00B33DDB"/>
    <w:rsid w:val="00B34204"/>
    <w:rsid w:val="00B34E63"/>
    <w:rsid w:val="00B35AF9"/>
    <w:rsid w:val="00B36B30"/>
    <w:rsid w:val="00B374C5"/>
    <w:rsid w:val="00B37FFE"/>
    <w:rsid w:val="00B41037"/>
    <w:rsid w:val="00B410E3"/>
    <w:rsid w:val="00B41630"/>
    <w:rsid w:val="00B41993"/>
    <w:rsid w:val="00B41D90"/>
    <w:rsid w:val="00B41F15"/>
    <w:rsid w:val="00B41FC5"/>
    <w:rsid w:val="00B42F5C"/>
    <w:rsid w:val="00B459D3"/>
    <w:rsid w:val="00B45A04"/>
    <w:rsid w:val="00B46698"/>
    <w:rsid w:val="00B46C71"/>
    <w:rsid w:val="00B46C92"/>
    <w:rsid w:val="00B507F9"/>
    <w:rsid w:val="00B50A1D"/>
    <w:rsid w:val="00B50A64"/>
    <w:rsid w:val="00B51847"/>
    <w:rsid w:val="00B520F1"/>
    <w:rsid w:val="00B525A9"/>
    <w:rsid w:val="00B529C0"/>
    <w:rsid w:val="00B52B1B"/>
    <w:rsid w:val="00B53444"/>
    <w:rsid w:val="00B5384E"/>
    <w:rsid w:val="00B544D1"/>
    <w:rsid w:val="00B549FC"/>
    <w:rsid w:val="00B55ED5"/>
    <w:rsid w:val="00B562BC"/>
    <w:rsid w:val="00B56C76"/>
    <w:rsid w:val="00B56DE5"/>
    <w:rsid w:val="00B573A6"/>
    <w:rsid w:val="00B5766B"/>
    <w:rsid w:val="00B57C54"/>
    <w:rsid w:val="00B60CF4"/>
    <w:rsid w:val="00B61DE3"/>
    <w:rsid w:val="00B624F4"/>
    <w:rsid w:val="00B63069"/>
    <w:rsid w:val="00B632D0"/>
    <w:rsid w:val="00B63FF9"/>
    <w:rsid w:val="00B64903"/>
    <w:rsid w:val="00B64BD9"/>
    <w:rsid w:val="00B64E9A"/>
    <w:rsid w:val="00B66085"/>
    <w:rsid w:val="00B665AE"/>
    <w:rsid w:val="00B6662E"/>
    <w:rsid w:val="00B66792"/>
    <w:rsid w:val="00B66AEE"/>
    <w:rsid w:val="00B674DD"/>
    <w:rsid w:val="00B67923"/>
    <w:rsid w:val="00B67D43"/>
    <w:rsid w:val="00B70DA7"/>
    <w:rsid w:val="00B70E91"/>
    <w:rsid w:val="00B71710"/>
    <w:rsid w:val="00B71AEF"/>
    <w:rsid w:val="00B7236F"/>
    <w:rsid w:val="00B7316C"/>
    <w:rsid w:val="00B73C77"/>
    <w:rsid w:val="00B73D42"/>
    <w:rsid w:val="00B7450B"/>
    <w:rsid w:val="00B75790"/>
    <w:rsid w:val="00B76222"/>
    <w:rsid w:val="00B76323"/>
    <w:rsid w:val="00B77164"/>
    <w:rsid w:val="00B80801"/>
    <w:rsid w:val="00B80C31"/>
    <w:rsid w:val="00B80D58"/>
    <w:rsid w:val="00B81081"/>
    <w:rsid w:val="00B81F86"/>
    <w:rsid w:val="00B826A9"/>
    <w:rsid w:val="00B83DA7"/>
    <w:rsid w:val="00B84C17"/>
    <w:rsid w:val="00B852B3"/>
    <w:rsid w:val="00B85BA2"/>
    <w:rsid w:val="00B85E55"/>
    <w:rsid w:val="00B864AF"/>
    <w:rsid w:val="00B865E9"/>
    <w:rsid w:val="00B86A73"/>
    <w:rsid w:val="00B86C81"/>
    <w:rsid w:val="00B87244"/>
    <w:rsid w:val="00B877D1"/>
    <w:rsid w:val="00B87E60"/>
    <w:rsid w:val="00B90264"/>
    <w:rsid w:val="00B90C67"/>
    <w:rsid w:val="00B90D3D"/>
    <w:rsid w:val="00B91A7A"/>
    <w:rsid w:val="00B91D76"/>
    <w:rsid w:val="00B92098"/>
    <w:rsid w:val="00B926A9"/>
    <w:rsid w:val="00B936F1"/>
    <w:rsid w:val="00B939BC"/>
    <w:rsid w:val="00B93A32"/>
    <w:rsid w:val="00B93B1E"/>
    <w:rsid w:val="00B93ED8"/>
    <w:rsid w:val="00B964D3"/>
    <w:rsid w:val="00B96B0C"/>
    <w:rsid w:val="00B97384"/>
    <w:rsid w:val="00BA0C8F"/>
    <w:rsid w:val="00BA115A"/>
    <w:rsid w:val="00BA15A9"/>
    <w:rsid w:val="00BA1901"/>
    <w:rsid w:val="00BA1FA5"/>
    <w:rsid w:val="00BA2232"/>
    <w:rsid w:val="00BA2AEE"/>
    <w:rsid w:val="00BA3B89"/>
    <w:rsid w:val="00BA5716"/>
    <w:rsid w:val="00BA59F3"/>
    <w:rsid w:val="00BA5D15"/>
    <w:rsid w:val="00BA5DC5"/>
    <w:rsid w:val="00BA722B"/>
    <w:rsid w:val="00BA7E38"/>
    <w:rsid w:val="00BB0937"/>
    <w:rsid w:val="00BB0D24"/>
    <w:rsid w:val="00BB103F"/>
    <w:rsid w:val="00BB26C9"/>
    <w:rsid w:val="00BB2ADC"/>
    <w:rsid w:val="00BB2FE0"/>
    <w:rsid w:val="00BB3798"/>
    <w:rsid w:val="00BB4FD0"/>
    <w:rsid w:val="00BB62DD"/>
    <w:rsid w:val="00BB638E"/>
    <w:rsid w:val="00BB6CF1"/>
    <w:rsid w:val="00BC1098"/>
    <w:rsid w:val="00BC1358"/>
    <w:rsid w:val="00BC16C5"/>
    <w:rsid w:val="00BC3149"/>
    <w:rsid w:val="00BC35A6"/>
    <w:rsid w:val="00BC35B5"/>
    <w:rsid w:val="00BC363A"/>
    <w:rsid w:val="00BC444E"/>
    <w:rsid w:val="00BC4DBE"/>
    <w:rsid w:val="00BC5E84"/>
    <w:rsid w:val="00BC69AD"/>
    <w:rsid w:val="00BC6BB2"/>
    <w:rsid w:val="00BC74A6"/>
    <w:rsid w:val="00BC7A01"/>
    <w:rsid w:val="00BC7A26"/>
    <w:rsid w:val="00BC7F16"/>
    <w:rsid w:val="00BD037D"/>
    <w:rsid w:val="00BD04AC"/>
    <w:rsid w:val="00BD0827"/>
    <w:rsid w:val="00BD1002"/>
    <w:rsid w:val="00BD14B2"/>
    <w:rsid w:val="00BD1B65"/>
    <w:rsid w:val="00BD2182"/>
    <w:rsid w:val="00BD24A0"/>
    <w:rsid w:val="00BD4430"/>
    <w:rsid w:val="00BD493E"/>
    <w:rsid w:val="00BD5518"/>
    <w:rsid w:val="00BD6330"/>
    <w:rsid w:val="00BD694D"/>
    <w:rsid w:val="00BD6E4D"/>
    <w:rsid w:val="00BD7276"/>
    <w:rsid w:val="00BD7854"/>
    <w:rsid w:val="00BD79E7"/>
    <w:rsid w:val="00BD7BB2"/>
    <w:rsid w:val="00BD7F18"/>
    <w:rsid w:val="00BE1A42"/>
    <w:rsid w:val="00BE2940"/>
    <w:rsid w:val="00BE34B9"/>
    <w:rsid w:val="00BE34DF"/>
    <w:rsid w:val="00BE4AC2"/>
    <w:rsid w:val="00BE551E"/>
    <w:rsid w:val="00BE5C77"/>
    <w:rsid w:val="00BE6185"/>
    <w:rsid w:val="00BE72B0"/>
    <w:rsid w:val="00BE75DF"/>
    <w:rsid w:val="00BE7D79"/>
    <w:rsid w:val="00BE7E8C"/>
    <w:rsid w:val="00BE7E97"/>
    <w:rsid w:val="00BF0EEE"/>
    <w:rsid w:val="00BF186C"/>
    <w:rsid w:val="00BF1CF9"/>
    <w:rsid w:val="00BF2C34"/>
    <w:rsid w:val="00BF3A0B"/>
    <w:rsid w:val="00BF537D"/>
    <w:rsid w:val="00BF54C6"/>
    <w:rsid w:val="00BF55CA"/>
    <w:rsid w:val="00BF6451"/>
    <w:rsid w:val="00C010B9"/>
    <w:rsid w:val="00C01B6C"/>
    <w:rsid w:val="00C02061"/>
    <w:rsid w:val="00C02935"/>
    <w:rsid w:val="00C029B3"/>
    <w:rsid w:val="00C02EF7"/>
    <w:rsid w:val="00C0348D"/>
    <w:rsid w:val="00C03D8E"/>
    <w:rsid w:val="00C04594"/>
    <w:rsid w:val="00C058D5"/>
    <w:rsid w:val="00C06401"/>
    <w:rsid w:val="00C06DB3"/>
    <w:rsid w:val="00C06E92"/>
    <w:rsid w:val="00C07BA2"/>
    <w:rsid w:val="00C07F5E"/>
    <w:rsid w:val="00C100BF"/>
    <w:rsid w:val="00C10BC6"/>
    <w:rsid w:val="00C13578"/>
    <w:rsid w:val="00C14057"/>
    <w:rsid w:val="00C142A5"/>
    <w:rsid w:val="00C14B3F"/>
    <w:rsid w:val="00C14C6A"/>
    <w:rsid w:val="00C14E37"/>
    <w:rsid w:val="00C1528E"/>
    <w:rsid w:val="00C15BB6"/>
    <w:rsid w:val="00C16408"/>
    <w:rsid w:val="00C1757B"/>
    <w:rsid w:val="00C176D9"/>
    <w:rsid w:val="00C177BA"/>
    <w:rsid w:val="00C17D12"/>
    <w:rsid w:val="00C21494"/>
    <w:rsid w:val="00C21C9D"/>
    <w:rsid w:val="00C22E70"/>
    <w:rsid w:val="00C24617"/>
    <w:rsid w:val="00C2770F"/>
    <w:rsid w:val="00C30DCD"/>
    <w:rsid w:val="00C31142"/>
    <w:rsid w:val="00C31670"/>
    <w:rsid w:val="00C31A09"/>
    <w:rsid w:val="00C31E68"/>
    <w:rsid w:val="00C31EC0"/>
    <w:rsid w:val="00C32B2C"/>
    <w:rsid w:val="00C32B9B"/>
    <w:rsid w:val="00C32DB9"/>
    <w:rsid w:val="00C33615"/>
    <w:rsid w:val="00C336B8"/>
    <w:rsid w:val="00C33E2A"/>
    <w:rsid w:val="00C36737"/>
    <w:rsid w:val="00C36841"/>
    <w:rsid w:val="00C3720E"/>
    <w:rsid w:val="00C37AEC"/>
    <w:rsid w:val="00C37E8B"/>
    <w:rsid w:val="00C40DDE"/>
    <w:rsid w:val="00C412D4"/>
    <w:rsid w:val="00C42387"/>
    <w:rsid w:val="00C45A13"/>
    <w:rsid w:val="00C45DB9"/>
    <w:rsid w:val="00C45DE2"/>
    <w:rsid w:val="00C460CD"/>
    <w:rsid w:val="00C461E4"/>
    <w:rsid w:val="00C46900"/>
    <w:rsid w:val="00C46B8C"/>
    <w:rsid w:val="00C506D4"/>
    <w:rsid w:val="00C528BE"/>
    <w:rsid w:val="00C53148"/>
    <w:rsid w:val="00C53473"/>
    <w:rsid w:val="00C537CB"/>
    <w:rsid w:val="00C53E8F"/>
    <w:rsid w:val="00C541AC"/>
    <w:rsid w:val="00C547BA"/>
    <w:rsid w:val="00C54825"/>
    <w:rsid w:val="00C55A3D"/>
    <w:rsid w:val="00C56279"/>
    <w:rsid w:val="00C566A2"/>
    <w:rsid w:val="00C57CFC"/>
    <w:rsid w:val="00C60C28"/>
    <w:rsid w:val="00C60F9C"/>
    <w:rsid w:val="00C61A51"/>
    <w:rsid w:val="00C624F4"/>
    <w:rsid w:val="00C638BC"/>
    <w:rsid w:val="00C63A1A"/>
    <w:rsid w:val="00C64433"/>
    <w:rsid w:val="00C6453E"/>
    <w:rsid w:val="00C663FC"/>
    <w:rsid w:val="00C66411"/>
    <w:rsid w:val="00C669F8"/>
    <w:rsid w:val="00C70060"/>
    <w:rsid w:val="00C702F5"/>
    <w:rsid w:val="00C70B21"/>
    <w:rsid w:val="00C71B4D"/>
    <w:rsid w:val="00C71E24"/>
    <w:rsid w:val="00C7318E"/>
    <w:rsid w:val="00C74620"/>
    <w:rsid w:val="00C75672"/>
    <w:rsid w:val="00C75ED6"/>
    <w:rsid w:val="00C761A8"/>
    <w:rsid w:val="00C761B7"/>
    <w:rsid w:val="00C76BD1"/>
    <w:rsid w:val="00C76E60"/>
    <w:rsid w:val="00C76ECA"/>
    <w:rsid w:val="00C8050A"/>
    <w:rsid w:val="00C817AD"/>
    <w:rsid w:val="00C81A34"/>
    <w:rsid w:val="00C82FAD"/>
    <w:rsid w:val="00C83240"/>
    <w:rsid w:val="00C8348E"/>
    <w:rsid w:val="00C83D2C"/>
    <w:rsid w:val="00C84092"/>
    <w:rsid w:val="00C84C44"/>
    <w:rsid w:val="00C84DC9"/>
    <w:rsid w:val="00C851AE"/>
    <w:rsid w:val="00C85D23"/>
    <w:rsid w:val="00C8621F"/>
    <w:rsid w:val="00C86933"/>
    <w:rsid w:val="00C86E41"/>
    <w:rsid w:val="00C86FD0"/>
    <w:rsid w:val="00C8711C"/>
    <w:rsid w:val="00C87BC3"/>
    <w:rsid w:val="00C87CBE"/>
    <w:rsid w:val="00C87ED5"/>
    <w:rsid w:val="00C90E5F"/>
    <w:rsid w:val="00C91005"/>
    <w:rsid w:val="00C910B7"/>
    <w:rsid w:val="00C912CE"/>
    <w:rsid w:val="00C91308"/>
    <w:rsid w:val="00C91590"/>
    <w:rsid w:val="00C92349"/>
    <w:rsid w:val="00C932EF"/>
    <w:rsid w:val="00C93984"/>
    <w:rsid w:val="00C93AB2"/>
    <w:rsid w:val="00C94E71"/>
    <w:rsid w:val="00C94EC0"/>
    <w:rsid w:val="00C9628F"/>
    <w:rsid w:val="00C96F6C"/>
    <w:rsid w:val="00C97746"/>
    <w:rsid w:val="00CA0AC1"/>
    <w:rsid w:val="00CA0CD2"/>
    <w:rsid w:val="00CA13D6"/>
    <w:rsid w:val="00CA457D"/>
    <w:rsid w:val="00CA4621"/>
    <w:rsid w:val="00CA511A"/>
    <w:rsid w:val="00CA6720"/>
    <w:rsid w:val="00CA6AC1"/>
    <w:rsid w:val="00CA6AFF"/>
    <w:rsid w:val="00CA6C43"/>
    <w:rsid w:val="00CA6D9A"/>
    <w:rsid w:val="00CA70B1"/>
    <w:rsid w:val="00CA7304"/>
    <w:rsid w:val="00CA7344"/>
    <w:rsid w:val="00CB0DE5"/>
    <w:rsid w:val="00CB1255"/>
    <w:rsid w:val="00CB135A"/>
    <w:rsid w:val="00CB14CD"/>
    <w:rsid w:val="00CB1DF6"/>
    <w:rsid w:val="00CB243D"/>
    <w:rsid w:val="00CB40A7"/>
    <w:rsid w:val="00CB5141"/>
    <w:rsid w:val="00CB5939"/>
    <w:rsid w:val="00CB63C2"/>
    <w:rsid w:val="00CB66BB"/>
    <w:rsid w:val="00CB7184"/>
    <w:rsid w:val="00CB733A"/>
    <w:rsid w:val="00CB7AD2"/>
    <w:rsid w:val="00CC0138"/>
    <w:rsid w:val="00CC18FD"/>
    <w:rsid w:val="00CC320A"/>
    <w:rsid w:val="00CC3813"/>
    <w:rsid w:val="00CC3892"/>
    <w:rsid w:val="00CC46A6"/>
    <w:rsid w:val="00CC4804"/>
    <w:rsid w:val="00CC4C2B"/>
    <w:rsid w:val="00CC55F5"/>
    <w:rsid w:val="00CC6D31"/>
    <w:rsid w:val="00CC7DCB"/>
    <w:rsid w:val="00CD062D"/>
    <w:rsid w:val="00CD0A90"/>
    <w:rsid w:val="00CD12EB"/>
    <w:rsid w:val="00CD164D"/>
    <w:rsid w:val="00CD25C9"/>
    <w:rsid w:val="00CD2672"/>
    <w:rsid w:val="00CD2A50"/>
    <w:rsid w:val="00CD2E44"/>
    <w:rsid w:val="00CD30AE"/>
    <w:rsid w:val="00CD30E4"/>
    <w:rsid w:val="00CD3831"/>
    <w:rsid w:val="00CD38B3"/>
    <w:rsid w:val="00CD42D8"/>
    <w:rsid w:val="00CD4A0A"/>
    <w:rsid w:val="00CD568C"/>
    <w:rsid w:val="00CD5AA6"/>
    <w:rsid w:val="00CD5C65"/>
    <w:rsid w:val="00CD5D22"/>
    <w:rsid w:val="00CD7119"/>
    <w:rsid w:val="00CD770D"/>
    <w:rsid w:val="00CD7C16"/>
    <w:rsid w:val="00CE045F"/>
    <w:rsid w:val="00CE0E87"/>
    <w:rsid w:val="00CE0F81"/>
    <w:rsid w:val="00CE2B40"/>
    <w:rsid w:val="00CE2D8D"/>
    <w:rsid w:val="00CE34A2"/>
    <w:rsid w:val="00CE35D8"/>
    <w:rsid w:val="00CE3613"/>
    <w:rsid w:val="00CE6205"/>
    <w:rsid w:val="00CE67D3"/>
    <w:rsid w:val="00CE6BC6"/>
    <w:rsid w:val="00CE6CC8"/>
    <w:rsid w:val="00CE6E21"/>
    <w:rsid w:val="00CE741C"/>
    <w:rsid w:val="00CE7D80"/>
    <w:rsid w:val="00CF074D"/>
    <w:rsid w:val="00CF0951"/>
    <w:rsid w:val="00CF0BFE"/>
    <w:rsid w:val="00CF0D56"/>
    <w:rsid w:val="00CF0D59"/>
    <w:rsid w:val="00CF1000"/>
    <w:rsid w:val="00CF13C2"/>
    <w:rsid w:val="00CF2004"/>
    <w:rsid w:val="00CF20BA"/>
    <w:rsid w:val="00CF22A4"/>
    <w:rsid w:val="00CF2F4A"/>
    <w:rsid w:val="00CF2F91"/>
    <w:rsid w:val="00CF3090"/>
    <w:rsid w:val="00CF3209"/>
    <w:rsid w:val="00CF3C8C"/>
    <w:rsid w:val="00CF459E"/>
    <w:rsid w:val="00CF67DE"/>
    <w:rsid w:val="00CF6BE4"/>
    <w:rsid w:val="00CF7058"/>
    <w:rsid w:val="00D01CB8"/>
    <w:rsid w:val="00D0222D"/>
    <w:rsid w:val="00D02465"/>
    <w:rsid w:val="00D02C43"/>
    <w:rsid w:val="00D02EEB"/>
    <w:rsid w:val="00D02EFE"/>
    <w:rsid w:val="00D0443F"/>
    <w:rsid w:val="00D0496F"/>
    <w:rsid w:val="00D0605E"/>
    <w:rsid w:val="00D0610C"/>
    <w:rsid w:val="00D06B15"/>
    <w:rsid w:val="00D0723B"/>
    <w:rsid w:val="00D076FD"/>
    <w:rsid w:val="00D10A4D"/>
    <w:rsid w:val="00D112B5"/>
    <w:rsid w:val="00D11ABE"/>
    <w:rsid w:val="00D11CD7"/>
    <w:rsid w:val="00D12879"/>
    <w:rsid w:val="00D12AC2"/>
    <w:rsid w:val="00D12C13"/>
    <w:rsid w:val="00D132A2"/>
    <w:rsid w:val="00D161EC"/>
    <w:rsid w:val="00D168E7"/>
    <w:rsid w:val="00D16D8E"/>
    <w:rsid w:val="00D17E99"/>
    <w:rsid w:val="00D2045C"/>
    <w:rsid w:val="00D21653"/>
    <w:rsid w:val="00D23153"/>
    <w:rsid w:val="00D236D0"/>
    <w:rsid w:val="00D257F7"/>
    <w:rsid w:val="00D25C6C"/>
    <w:rsid w:val="00D260B6"/>
    <w:rsid w:val="00D26800"/>
    <w:rsid w:val="00D268C4"/>
    <w:rsid w:val="00D26F88"/>
    <w:rsid w:val="00D271D8"/>
    <w:rsid w:val="00D27CB0"/>
    <w:rsid w:val="00D27E5C"/>
    <w:rsid w:val="00D313B1"/>
    <w:rsid w:val="00D32994"/>
    <w:rsid w:val="00D32AC4"/>
    <w:rsid w:val="00D3308B"/>
    <w:rsid w:val="00D33716"/>
    <w:rsid w:val="00D337DE"/>
    <w:rsid w:val="00D33A0C"/>
    <w:rsid w:val="00D33A1C"/>
    <w:rsid w:val="00D33AF7"/>
    <w:rsid w:val="00D3422E"/>
    <w:rsid w:val="00D34304"/>
    <w:rsid w:val="00D343EF"/>
    <w:rsid w:val="00D347CE"/>
    <w:rsid w:val="00D35296"/>
    <w:rsid w:val="00D359A6"/>
    <w:rsid w:val="00D36014"/>
    <w:rsid w:val="00D37B8D"/>
    <w:rsid w:val="00D403F8"/>
    <w:rsid w:val="00D405BB"/>
    <w:rsid w:val="00D40D28"/>
    <w:rsid w:val="00D41B51"/>
    <w:rsid w:val="00D41DCC"/>
    <w:rsid w:val="00D429EF"/>
    <w:rsid w:val="00D42AF2"/>
    <w:rsid w:val="00D43F24"/>
    <w:rsid w:val="00D44A48"/>
    <w:rsid w:val="00D44CBA"/>
    <w:rsid w:val="00D45029"/>
    <w:rsid w:val="00D45054"/>
    <w:rsid w:val="00D4513D"/>
    <w:rsid w:val="00D45CDC"/>
    <w:rsid w:val="00D45FDB"/>
    <w:rsid w:val="00D4678B"/>
    <w:rsid w:val="00D47AA9"/>
    <w:rsid w:val="00D47CAA"/>
    <w:rsid w:val="00D47E29"/>
    <w:rsid w:val="00D51BB1"/>
    <w:rsid w:val="00D51C70"/>
    <w:rsid w:val="00D5215E"/>
    <w:rsid w:val="00D523A1"/>
    <w:rsid w:val="00D52517"/>
    <w:rsid w:val="00D5277A"/>
    <w:rsid w:val="00D52FB9"/>
    <w:rsid w:val="00D5315E"/>
    <w:rsid w:val="00D538E4"/>
    <w:rsid w:val="00D547D7"/>
    <w:rsid w:val="00D54841"/>
    <w:rsid w:val="00D54889"/>
    <w:rsid w:val="00D54C7E"/>
    <w:rsid w:val="00D55BBD"/>
    <w:rsid w:val="00D55CB1"/>
    <w:rsid w:val="00D56417"/>
    <w:rsid w:val="00D57F76"/>
    <w:rsid w:val="00D57FDD"/>
    <w:rsid w:val="00D60036"/>
    <w:rsid w:val="00D60219"/>
    <w:rsid w:val="00D604A3"/>
    <w:rsid w:val="00D6054B"/>
    <w:rsid w:val="00D6095E"/>
    <w:rsid w:val="00D6165C"/>
    <w:rsid w:val="00D61D8C"/>
    <w:rsid w:val="00D62078"/>
    <w:rsid w:val="00D6221F"/>
    <w:rsid w:val="00D62BD4"/>
    <w:rsid w:val="00D62CB8"/>
    <w:rsid w:val="00D63DC4"/>
    <w:rsid w:val="00D645B9"/>
    <w:rsid w:val="00D64718"/>
    <w:rsid w:val="00D66A6D"/>
    <w:rsid w:val="00D6718C"/>
    <w:rsid w:val="00D67683"/>
    <w:rsid w:val="00D70AEF"/>
    <w:rsid w:val="00D70C8B"/>
    <w:rsid w:val="00D718DD"/>
    <w:rsid w:val="00D71EA6"/>
    <w:rsid w:val="00D73132"/>
    <w:rsid w:val="00D73720"/>
    <w:rsid w:val="00D73879"/>
    <w:rsid w:val="00D7399E"/>
    <w:rsid w:val="00D73BC9"/>
    <w:rsid w:val="00D74CDC"/>
    <w:rsid w:val="00D764B9"/>
    <w:rsid w:val="00D76861"/>
    <w:rsid w:val="00D76D9B"/>
    <w:rsid w:val="00D76DBD"/>
    <w:rsid w:val="00D76E0D"/>
    <w:rsid w:val="00D7704D"/>
    <w:rsid w:val="00D77503"/>
    <w:rsid w:val="00D8031A"/>
    <w:rsid w:val="00D80992"/>
    <w:rsid w:val="00D829E7"/>
    <w:rsid w:val="00D84882"/>
    <w:rsid w:val="00D84B60"/>
    <w:rsid w:val="00D84ED5"/>
    <w:rsid w:val="00D854B1"/>
    <w:rsid w:val="00D8585C"/>
    <w:rsid w:val="00D859DA"/>
    <w:rsid w:val="00D86F32"/>
    <w:rsid w:val="00D8763E"/>
    <w:rsid w:val="00D87AF2"/>
    <w:rsid w:val="00D87CBC"/>
    <w:rsid w:val="00D87F54"/>
    <w:rsid w:val="00D87F86"/>
    <w:rsid w:val="00D90022"/>
    <w:rsid w:val="00D90064"/>
    <w:rsid w:val="00D901B5"/>
    <w:rsid w:val="00D92A3D"/>
    <w:rsid w:val="00D93620"/>
    <w:rsid w:val="00D9434E"/>
    <w:rsid w:val="00D94BD7"/>
    <w:rsid w:val="00D950C7"/>
    <w:rsid w:val="00D955C8"/>
    <w:rsid w:val="00D95629"/>
    <w:rsid w:val="00D968F3"/>
    <w:rsid w:val="00D97689"/>
    <w:rsid w:val="00DA21A5"/>
    <w:rsid w:val="00DA30AB"/>
    <w:rsid w:val="00DA3733"/>
    <w:rsid w:val="00DA38DD"/>
    <w:rsid w:val="00DA3B8D"/>
    <w:rsid w:val="00DA49D2"/>
    <w:rsid w:val="00DA4EC4"/>
    <w:rsid w:val="00DA5E0D"/>
    <w:rsid w:val="00DA61CF"/>
    <w:rsid w:val="00DA6801"/>
    <w:rsid w:val="00DA6E5A"/>
    <w:rsid w:val="00DA75F3"/>
    <w:rsid w:val="00DA787E"/>
    <w:rsid w:val="00DB0779"/>
    <w:rsid w:val="00DB23BB"/>
    <w:rsid w:val="00DB25F4"/>
    <w:rsid w:val="00DB2735"/>
    <w:rsid w:val="00DB279C"/>
    <w:rsid w:val="00DB2B36"/>
    <w:rsid w:val="00DB2C22"/>
    <w:rsid w:val="00DB3600"/>
    <w:rsid w:val="00DB3BA1"/>
    <w:rsid w:val="00DB4DE5"/>
    <w:rsid w:val="00DB4EE6"/>
    <w:rsid w:val="00DB59E7"/>
    <w:rsid w:val="00DB5D6F"/>
    <w:rsid w:val="00DB71D5"/>
    <w:rsid w:val="00DB79FE"/>
    <w:rsid w:val="00DC05DA"/>
    <w:rsid w:val="00DC0AC1"/>
    <w:rsid w:val="00DC2669"/>
    <w:rsid w:val="00DC26E0"/>
    <w:rsid w:val="00DC2CFF"/>
    <w:rsid w:val="00DC30C5"/>
    <w:rsid w:val="00DC3E9F"/>
    <w:rsid w:val="00DC4B7C"/>
    <w:rsid w:val="00DC5BDF"/>
    <w:rsid w:val="00DC5C95"/>
    <w:rsid w:val="00DC5D13"/>
    <w:rsid w:val="00DC5E31"/>
    <w:rsid w:val="00DC6B6B"/>
    <w:rsid w:val="00DC736A"/>
    <w:rsid w:val="00DC7A6F"/>
    <w:rsid w:val="00DC7F3E"/>
    <w:rsid w:val="00DC7F7A"/>
    <w:rsid w:val="00DD0343"/>
    <w:rsid w:val="00DD0A61"/>
    <w:rsid w:val="00DD297B"/>
    <w:rsid w:val="00DD3921"/>
    <w:rsid w:val="00DD4758"/>
    <w:rsid w:val="00DD5A86"/>
    <w:rsid w:val="00DD5E18"/>
    <w:rsid w:val="00DD5F19"/>
    <w:rsid w:val="00DD6723"/>
    <w:rsid w:val="00DD6790"/>
    <w:rsid w:val="00DD7697"/>
    <w:rsid w:val="00DD7AEF"/>
    <w:rsid w:val="00DE162A"/>
    <w:rsid w:val="00DE168E"/>
    <w:rsid w:val="00DE227A"/>
    <w:rsid w:val="00DE28A1"/>
    <w:rsid w:val="00DE2B20"/>
    <w:rsid w:val="00DE2F77"/>
    <w:rsid w:val="00DE39FD"/>
    <w:rsid w:val="00DE3FC1"/>
    <w:rsid w:val="00DE5A28"/>
    <w:rsid w:val="00DE6321"/>
    <w:rsid w:val="00DE6496"/>
    <w:rsid w:val="00DE7255"/>
    <w:rsid w:val="00DF045A"/>
    <w:rsid w:val="00DF0544"/>
    <w:rsid w:val="00DF070B"/>
    <w:rsid w:val="00DF0ADC"/>
    <w:rsid w:val="00DF0F29"/>
    <w:rsid w:val="00DF193C"/>
    <w:rsid w:val="00DF2240"/>
    <w:rsid w:val="00DF23B3"/>
    <w:rsid w:val="00DF2A7E"/>
    <w:rsid w:val="00DF385D"/>
    <w:rsid w:val="00DF3F30"/>
    <w:rsid w:val="00DF51E2"/>
    <w:rsid w:val="00DF62B9"/>
    <w:rsid w:val="00DF636D"/>
    <w:rsid w:val="00DF7B70"/>
    <w:rsid w:val="00E004D0"/>
    <w:rsid w:val="00E00D3F"/>
    <w:rsid w:val="00E01731"/>
    <w:rsid w:val="00E019C1"/>
    <w:rsid w:val="00E02344"/>
    <w:rsid w:val="00E024A4"/>
    <w:rsid w:val="00E03039"/>
    <w:rsid w:val="00E03078"/>
    <w:rsid w:val="00E03D14"/>
    <w:rsid w:val="00E0417D"/>
    <w:rsid w:val="00E04FDC"/>
    <w:rsid w:val="00E069E6"/>
    <w:rsid w:val="00E07040"/>
    <w:rsid w:val="00E078F5"/>
    <w:rsid w:val="00E07D6D"/>
    <w:rsid w:val="00E07E27"/>
    <w:rsid w:val="00E1022F"/>
    <w:rsid w:val="00E104D6"/>
    <w:rsid w:val="00E105C9"/>
    <w:rsid w:val="00E10D77"/>
    <w:rsid w:val="00E1200C"/>
    <w:rsid w:val="00E12C56"/>
    <w:rsid w:val="00E12CBF"/>
    <w:rsid w:val="00E1413B"/>
    <w:rsid w:val="00E14360"/>
    <w:rsid w:val="00E15173"/>
    <w:rsid w:val="00E15A64"/>
    <w:rsid w:val="00E1660E"/>
    <w:rsid w:val="00E16B7D"/>
    <w:rsid w:val="00E16E30"/>
    <w:rsid w:val="00E1774C"/>
    <w:rsid w:val="00E17A5A"/>
    <w:rsid w:val="00E17E69"/>
    <w:rsid w:val="00E20A34"/>
    <w:rsid w:val="00E20DA4"/>
    <w:rsid w:val="00E214DF"/>
    <w:rsid w:val="00E21666"/>
    <w:rsid w:val="00E217C0"/>
    <w:rsid w:val="00E21A31"/>
    <w:rsid w:val="00E22254"/>
    <w:rsid w:val="00E226CB"/>
    <w:rsid w:val="00E23491"/>
    <w:rsid w:val="00E24996"/>
    <w:rsid w:val="00E25280"/>
    <w:rsid w:val="00E25876"/>
    <w:rsid w:val="00E268C6"/>
    <w:rsid w:val="00E2701C"/>
    <w:rsid w:val="00E27279"/>
    <w:rsid w:val="00E27587"/>
    <w:rsid w:val="00E27836"/>
    <w:rsid w:val="00E279A9"/>
    <w:rsid w:val="00E3074A"/>
    <w:rsid w:val="00E31094"/>
    <w:rsid w:val="00E31A50"/>
    <w:rsid w:val="00E33BB2"/>
    <w:rsid w:val="00E34FC3"/>
    <w:rsid w:val="00E35662"/>
    <w:rsid w:val="00E35682"/>
    <w:rsid w:val="00E356A9"/>
    <w:rsid w:val="00E35BB6"/>
    <w:rsid w:val="00E36497"/>
    <w:rsid w:val="00E37287"/>
    <w:rsid w:val="00E40296"/>
    <w:rsid w:val="00E40E10"/>
    <w:rsid w:val="00E41030"/>
    <w:rsid w:val="00E41F58"/>
    <w:rsid w:val="00E42F65"/>
    <w:rsid w:val="00E43881"/>
    <w:rsid w:val="00E43FEB"/>
    <w:rsid w:val="00E44C06"/>
    <w:rsid w:val="00E4539D"/>
    <w:rsid w:val="00E4595A"/>
    <w:rsid w:val="00E45BAD"/>
    <w:rsid w:val="00E46AC7"/>
    <w:rsid w:val="00E46E19"/>
    <w:rsid w:val="00E502E8"/>
    <w:rsid w:val="00E509F7"/>
    <w:rsid w:val="00E50C65"/>
    <w:rsid w:val="00E50E5A"/>
    <w:rsid w:val="00E52755"/>
    <w:rsid w:val="00E52BC4"/>
    <w:rsid w:val="00E538F1"/>
    <w:rsid w:val="00E53A18"/>
    <w:rsid w:val="00E53DA9"/>
    <w:rsid w:val="00E545BD"/>
    <w:rsid w:val="00E54694"/>
    <w:rsid w:val="00E54AF2"/>
    <w:rsid w:val="00E54CCD"/>
    <w:rsid w:val="00E551CF"/>
    <w:rsid w:val="00E55531"/>
    <w:rsid w:val="00E55889"/>
    <w:rsid w:val="00E55F70"/>
    <w:rsid w:val="00E5637D"/>
    <w:rsid w:val="00E56901"/>
    <w:rsid w:val="00E56D42"/>
    <w:rsid w:val="00E572B2"/>
    <w:rsid w:val="00E5748A"/>
    <w:rsid w:val="00E60DBB"/>
    <w:rsid w:val="00E617AC"/>
    <w:rsid w:val="00E61A9B"/>
    <w:rsid w:val="00E62545"/>
    <w:rsid w:val="00E62FD5"/>
    <w:rsid w:val="00E63643"/>
    <w:rsid w:val="00E63B6B"/>
    <w:rsid w:val="00E65794"/>
    <w:rsid w:val="00E65979"/>
    <w:rsid w:val="00E671ED"/>
    <w:rsid w:val="00E6753C"/>
    <w:rsid w:val="00E6768F"/>
    <w:rsid w:val="00E67C15"/>
    <w:rsid w:val="00E70044"/>
    <w:rsid w:val="00E700A2"/>
    <w:rsid w:val="00E7012A"/>
    <w:rsid w:val="00E70343"/>
    <w:rsid w:val="00E70844"/>
    <w:rsid w:val="00E72494"/>
    <w:rsid w:val="00E7262B"/>
    <w:rsid w:val="00E72B12"/>
    <w:rsid w:val="00E72FEB"/>
    <w:rsid w:val="00E732AB"/>
    <w:rsid w:val="00E7342B"/>
    <w:rsid w:val="00E73955"/>
    <w:rsid w:val="00E740B4"/>
    <w:rsid w:val="00E750C1"/>
    <w:rsid w:val="00E75500"/>
    <w:rsid w:val="00E756B7"/>
    <w:rsid w:val="00E75835"/>
    <w:rsid w:val="00E75F51"/>
    <w:rsid w:val="00E76484"/>
    <w:rsid w:val="00E76CA8"/>
    <w:rsid w:val="00E76E44"/>
    <w:rsid w:val="00E77EB8"/>
    <w:rsid w:val="00E77F62"/>
    <w:rsid w:val="00E82391"/>
    <w:rsid w:val="00E83E98"/>
    <w:rsid w:val="00E859AC"/>
    <w:rsid w:val="00E866D9"/>
    <w:rsid w:val="00E872CC"/>
    <w:rsid w:val="00E90700"/>
    <w:rsid w:val="00E91B87"/>
    <w:rsid w:val="00E91E99"/>
    <w:rsid w:val="00E92A0B"/>
    <w:rsid w:val="00E94258"/>
    <w:rsid w:val="00E943AC"/>
    <w:rsid w:val="00E9450C"/>
    <w:rsid w:val="00E9470C"/>
    <w:rsid w:val="00E969E1"/>
    <w:rsid w:val="00E978D5"/>
    <w:rsid w:val="00E97DF7"/>
    <w:rsid w:val="00EA02EA"/>
    <w:rsid w:val="00EA09C7"/>
    <w:rsid w:val="00EA136F"/>
    <w:rsid w:val="00EA19D5"/>
    <w:rsid w:val="00EA1F03"/>
    <w:rsid w:val="00EA20E0"/>
    <w:rsid w:val="00EA2303"/>
    <w:rsid w:val="00EA2FED"/>
    <w:rsid w:val="00EA40C7"/>
    <w:rsid w:val="00EA52BF"/>
    <w:rsid w:val="00EA5437"/>
    <w:rsid w:val="00EA5826"/>
    <w:rsid w:val="00EA5EB5"/>
    <w:rsid w:val="00EA6211"/>
    <w:rsid w:val="00EA6825"/>
    <w:rsid w:val="00EA6B37"/>
    <w:rsid w:val="00EA7601"/>
    <w:rsid w:val="00EA78B9"/>
    <w:rsid w:val="00EA7FE2"/>
    <w:rsid w:val="00EB02E1"/>
    <w:rsid w:val="00EB127D"/>
    <w:rsid w:val="00EB1422"/>
    <w:rsid w:val="00EB1782"/>
    <w:rsid w:val="00EB1B4F"/>
    <w:rsid w:val="00EB2274"/>
    <w:rsid w:val="00EB26A5"/>
    <w:rsid w:val="00EB29E5"/>
    <w:rsid w:val="00EB3B54"/>
    <w:rsid w:val="00EB410A"/>
    <w:rsid w:val="00EB4747"/>
    <w:rsid w:val="00EB4A86"/>
    <w:rsid w:val="00EB4F8F"/>
    <w:rsid w:val="00EB51F4"/>
    <w:rsid w:val="00EB559B"/>
    <w:rsid w:val="00EB5E2F"/>
    <w:rsid w:val="00EB62C7"/>
    <w:rsid w:val="00EB7FE0"/>
    <w:rsid w:val="00EC0150"/>
    <w:rsid w:val="00EC0E3F"/>
    <w:rsid w:val="00EC1320"/>
    <w:rsid w:val="00EC2726"/>
    <w:rsid w:val="00EC272B"/>
    <w:rsid w:val="00EC3550"/>
    <w:rsid w:val="00EC3D78"/>
    <w:rsid w:val="00EC3E85"/>
    <w:rsid w:val="00EC43BC"/>
    <w:rsid w:val="00EC4673"/>
    <w:rsid w:val="00EC4B80"/>
    <w:rsid w:val="00EC4C72"/>
    <w:rsid w:val="00EC4E27"/>
    <w:rsid w:val="00EC5843"/>
    <w:rsid w:val="00EC5D46"/>
    <w:rsid w:val="00EC6210"/>
    <w:rsid w:val="00EC74AF"/>
    <w:rsid w:val="00EC7546"/>
    <w:rsid w:val="00EC7654"/>
    <w:rsid w:val="00EC77D9"/>
    <w:rsid w:val="00EC7A5B"/>
    <w:rsid w:val="00ED0B81"/>
    <w:rsid w:val="00ED10A5"/>
    <w:rsid w:val="00ED18C3"/>
    <w:rsid w:val="00ED233D"/>
    <w:rsid w:val="00ED4344"/>
    <w:rsid w:val="00ED4BC8"/>
    <w:rsid w:val="00ED4DCD"/>
    <w:rsid w:val="00ED4E49"/>
    <w:rsid w:val="00ED509A"/>
    <w:rsid w:val="00ED5307"/>
    <w:rsid w:val="00ED5A41"/>
    <w:rsid w:val="00ED6278"/>
    <w:rsid w:val="00ED74FF"/>
    <w:rsid w:val="00EE0730"/>
    <w:rsid w:val="00EE12C9"/>
    <w:rsid w:val="00EE3102"/>
    <w:rsid w:val="00EE32E4"/>
    <w:rsid w:val="00EE33AE"/>
    <w:rsid w:val="00EE398B"/>
    <w:rsid w:val="00EE3D99"/>
    <w:rsid w:val="00EE486A"/>
    <w:rsid w:val="00EE4B91"/>
    <w:rsid w:val="00EE580B"/>
    <w:rsid w:val="00EE5EE7"/>
    <w:rsid w:val="00EE6536"/>
    <w:rsid w:val="00EF03EB"/>
    <w:rsid w:val="00EF15B9"/>
    <w:rsid w:val="00EF1692"/>
    <w:rsid w:val="00EF2236"/>
    <w:rsid w:val="00EF27E9"/>
    <w:rsid w:val="00EF39F9"/>
    <w:rsid w:val="00EF46A6"/>
    <w:rsid w:val="00EF4973"/>
    <w:rsid w:val="00EF5225"/>
    <w:rsid w:val="00EF5393"/>
    <w:rsid w:val="00EF63E9"/>
    <w:rsid w:val="00EF6A0E"/>
    <w:rsid w:val="00EF6F02"/>
    <w:rsid w:val="00EF73CC"/>
    <w:rsid w:val="00EF7823"/>
    <w:rsid w:val="00F00FF2"/>
    <w:rsid w:val="00F0116F"/>
    <w:rsid w:val="00F0196D"/>
    <w:rsid w:val="00F01D57"/>
    <w:rsid w:val="00F01DF4"/>
    <w:rsid w:val="00F02117"/>
    <w:rsid w:val="00F0294E"/>
    <w:rsid w:val="00F030DF"/>
    <w:rsid w:val="00F0371D"/>
    <w:rsid w:val="00F049AB"/>
    <w:rsid w:val="00F04C8C"/>
    <w:rsid w:val="00F04D79"/>
    <w:rsid w:val="00F05DC1"/>
    <w:rsid w:val="00F061BC"/>
    <w:rsid w:val="00F065A7"/>
    <w:rsid w:val="00F0669C"/>
    <w:rsid w:val="00F06E84"/>
    <w:rsid w:val="00F07106"/>
    <w:rsid w:val="00F078C8"/>
    <w:rsid w:val="00F07A1A"/>
    <w:rsid w:val="00F07D83"/>
    <w:rsid w:val="00F07EA0"/>
    <w:rsid w:val="00F10135"/>
    <w:rsid w:val="00F10980"/>
    <w:rsid w:val="00F11370"/>
    <w:rsid w:val="00F118AB"/>
    <w:rsid w:val="00F11CDC"/>
    <w:rsid w:val="00F12C6E"/>
    <w:rsid w:val="00F1358C"/>
    <w:rsid w:val="00F13D33"/>
    <w:rsid w:val="00F13E77"/>
    <w:rsid w:val="00F14138"/>
    <w:rsid w:val="00F14416"/>
    <w:rsid w:val="00F152A3"/>
    <w:rsid w:val="00F1747E"/>
    <w:rsid w:val="00F20F76"/>
    <w:rsid w:val="00F22140"/>
    <w:rsid w:val="00F22280"/>
    <w:rsid w:val="00F22E15"/>
    <w:rsid w:val="00F230F8"/>
    <w:rsid w:val="00F23322"/>
    <w:rsid w:val="00F2358F"/>
    <w:rsid w:val="00F23E42"/>
    <w:rsid w:val="00F23FB5"/>
    <w:rsid w:val="00F2432F"/>
    <w:rsid w:val="00F24540"/>
    <w:rsid w:val="00F258D1"/>
    <w:rsid w:val="00F26F73"/>
    <w:rsid w:val="00F27220"/>
    <w:rsid w:val="00F272F7"/>
    <w:rsid w:val="00F27A2D"/>
    <w:rsid w:val="00F30079"/>
    <w:rsid w:val="00F3096D"/>
    <w:rsid w:val="00F30A92"/>
    <w:rsid w:val="00F32555"/>
    <w:rsid w:val="00F3330A"/>
    <w:rsid w:val="00F33387"/>
    <w:rsid w:val="00F33B31"/>
    <w:rsid w:val="00F33D39"/>
    <w:rsid w:val="00F3432B"/>
    <w:rsid w:val="00F3463A"/>
    <w:rsid w:val="00F346B7"/>
    <w:rsid w:val="00F34DBB"/>
    <w:rsid w:val="00F3518E"/>
    <w:rsid w:val="00F352F7"/>
    <w:rsid w:val="00F3642A"/>
    <w:rsid w:val="00F36EDB"/>
    <w:rsid w:val="00F37739"/>
    <w:rsid w:val="00F37E97"/>
    <w:rsid w:val="00F37F4E"/>
    <w:rsid w:val="00F40A03"/>
    <w:rsid w:val="00F417EC"/>
    <w:rsid w:val="00F41E71"/>
    <w:rsid w:val="00F42217"/>
    <w:rsid w:val="00F42F16"/>
    <w:rsid w:val="00F43298"/>
    <w:rsid w:val="00F43B24"/>
    <w:rsid w:val="00F444F6"/>
    <w:rsid w:val="00F45096"/>
    <w:rsid w:val="00F450AC"/>
    <w:rsid w:val="00F45335"/>
    <w:rsid w:val="00F45D74"/>
    <w:rsid w:val="00F47465"/>
    <w:rsid w:val="00F47551"/>
    <w:rsid w:val="00F47C2C"/>
    <w:rsid w:val="00F47ED1"/>
    <w:rsid w:val="00F50BC6"/>
    <w:rsid w:val="00F50CE1"/>
    <w:rsid w:val="00F50CF4"/>
    <w:rsid w:val="00F51661"/>
    <w:rsid w:val="00F519EE"/>
    <w:rsid w:val="00F524BC"/>
    <w:rsid w:val="00F52CA9"/>
    <w:rsid w:val="00F531F9"/>
    <w:rsid w:val="00F538EC"/>
    <w:rsid w:val="00F53CFB"/>
    <w:rsid w:val="00F54B79"/>
    <w:rsid w:val="00F54FCA"/>
    <w:rsid w:val="00F55560"/>
    <w:rsid w:val="00F556CD"/>
    <w:rsid w:val="00F55BAF"/>
    <w:rsid w:val="00F56151"/>
    <w:rsid w:val="00F56D3D"/>
    <w:rsid w:val="00F578B2"/>
    <w:rsid w:val="00F57F89"/>
    <w:rsid w:val="00F6038A"/>
    <w:rsid w:val="00F6116F"/>
    <w:rsid w:val="00F61258"/>
    <w:rsid w:val="00F62106"/>
    <w:rsid w:val="00F632B2"/>
    <w:rsid w:val="00F6348B"/>
    <w:rsid w:val="00F63D66"/>
    <w:rsid w:val="00F641D4"/>
    <w:rsid w:val="00F649DE"/>
    <w:rsid w:val="00F64FB2"/>
    <w:rsid w:val="00F65679"/>
    <w:rsid w:val="00F65853"/>
    <w:rsid w:val="00F672A4"/>
    <w:rsid w:val="00F6743F"/>
    <w:rsid w:val="00F67865"/>
    <w:rsid w:val="00F71AEA"/>
    <w:rsid w:val="00F7259F"/>
    <w:rsid w:val="00F72B2C"/>
    <w:rsid w:val="00F73996"/>
    <w:rsid w:val="00F73ADE"/>
    <w:rsid w:val="00F73C1A"/>
    <w:rsid w:val="00F73E87"/>
    <w:rsid w:val="00F74960"/>
    <w:rsid w:val="00F753CF"/>
    <w:rsid w:val="00F75A2D"/>
    <w:rsid w:val="00F75FD2"/>
    <w:rsid w:val="00F7678B"/>
    <w:rsid w:val="00F7694C"/>
    <w:rsid w:val="00F774B9"/>
    <w:rsid w:val="00F77F06"/>
    <w:rsid w:val="00F77F0A"/>
    <w:rsid w:val="00F81331"/>
    <w:rsid w:val="00F816B8"/>
    <w:rsid w:val="00F81F04"/>
    <w:rsid w:val="00F8281F"/>
    <w:rsid w:val="00F84115"/>
    <w:rsid w:val="00F84277"/>
    <w:rsid w:val="00F8443E"/>
    <w:rsid w:val="00F846C5"/>
    <w:rsid w:val="00F849B4"/>
    <w:rsid w:val="00F84E2B"/>
    <w:rsid w:val="00F84EA5"/>
    <w:rsid w:val="00F85A1B"/>
    <w:rsid w:val="00F85DA5"/>
    <w:rsid w:val="00F86417"/>
    <w:rsid w:val="00F869C0"/>
    <w:rsid w:val="00F86FEB"/>
    <w:rsid w:val="00F87D34"/>
    <w:rsid w:val="00F90D35"/>
    <w:rsid w:val="00F90FA4"/>
    <w:rsid w:val="00F91AFD"/>
    <w:rsid w:val="00F92E5C"/>
    <w:rsid w:val="00F92EDB"/>
    <w:rsid w:val="00F936D2"/>
    <w:rsid w:val="00F9382E"/>
    <w:rsid w:val="00F93DE3"/>
    <w:rsid w:val="00F93E22"/>
    <w:rsid w:val="00F94E9F"/>
    <w:rsid w:val="00F95225"/>
    <w:rsid w:val="00F957CB"/>
    <w:rsid w:val="00F96534"/>
    <w:rsid w:val="00F9671D"/>
    <w:rsid w:val="00F969DC"/>
    <w:rsid w:val="00F96C6F"/>
    <w:rsid w:val="00F972A6"/>
    <w:rsid w:val="00F97B81"/>
    <w:rsid w:val="00F97D0A"/>
    <w:rsid w:val="00FA1896"/>
    <w:rsid w:val="00FA1966"/>
    <w:rsid w:val="00FA1C00"/>
    <w:rsid w:val="00FA1DA0"/>
    <w:rsid w:val="00FA1E55"/>
    <w:rsid w:val="00FA345A"/>
    <w:rsid w:val="00FA5653"/>
    <w:rsid w:val="00FA61F0"/>
    <w:rsid w:val="00FA72B4"/>
    <w:rsid w:val="00FA7760"/>
    <w:rsid w:val="00FB046E"/>
    <w:rsid w:val="00FB0615"/>
    <w:rsid w:val="00FB078B"/>
    <w:rsid w:val="00FB1B9D"/>
    <w:rsid w:val="00FB2433"/>
    <w:rsid w:val="00FB2787"/>
    <w:rsid w:val="00FB313E"/>
    <w:rsid w:val="00FB35B6"/>
    <w:rsid w:val="00FB3F0F"/>
    <w:rsid w:val="00FB3F7B"/>
    <w:rsid w:val="00FB40C3"/>
    <w:rsid w:val="00FB4242"/>
    <w:rsid w:val="00FB4296"/>
    <w:rsid w:val="00FB495C"/>
    <w:rsid w:val="00FB5026"/>
    <w:rsid w:val="00FB50C5"/>
    <w:rsid w:val="00FB5147"/>
    <w:rsid w:val="00FC24F4"/>
    <w:rsid w:val="00FC3722"/>
    <w:rsid w:val="00FC4A3B"/>
    <w:rsid w:val="00FC5482"/>
    <w:rsid w:val="00FC5511"/>
    <w:rsid w:val="00FC551E"/>
    <w:rsid w:val="00FC57D9"/>
    <w:rsid w:val="00FC7702"/>
    <w:rsid w:val="00FD07E0"/>
    <w:rsid w:val="00FD0B61"/>
    <w:rsid w:val="00FD0C4B"/>
    <w:rsid w:val="00FD24F2"/>
    <w:rsid w:val="00FD2B87"/>
    <w:rsid w:val="00FD352F"/>
    <w:rsid w:val="00FD47CC"/>
    <w:rsid w:val="00FD6193"/>
    <w:rsid w:val="00FD73BD"/>
    <w:rsid w:val="00FD7569"/>
    <w:rsid w:val="00FD757A"/>
    <w:rsid w:val="00FE07B2"/>
    <w:rsid w:val="00FE1544"/>
    <w:rsid w:val="00FE1E5C"/>
    <w:rsid w:val="00FE251F"/>
    <w:rsid w:val="00FE29DC"/>
    <w:rsid w:val="00FE2BFA"/>
    <w:rsid w:val="00FE2C0D"/>
    <w:rsid w:val="00FE3158"/>
    <w:rsid w:val="00FE3C0E"/>
    <w:rsid w:val="00FE438D"/>
    <w:rsid w:val="00FE4954"/>
    <w:rsid w:val="00FE5685"/>
    <w:rsid w:val="00FE65F3"/>
    <w:rsid w:val="00FE675B"/>
    <w:rsid w:val="00FE67DF"/>
    <w:rsid w:val="00FE756E"/>
    <w:rsid w:val="00FE78A4"/>
    <w:rsid w:val="00FE78E2"/>
    <w:rsid w:val="00FF00D1"/>
    <w:rsid w:val="00FF0472"/>
    <w:rsid w:val="00FF04B6"/>
    <w:rsid w:val="00FF08EC"/>
    <w:rsid w:val="00FF0A1E"/>
    <w:rsid w:val="00FF0F77"/>
    <w:rsid w:val="00FF0F91"/>
    <w:rsid w:val="00FF12BA"/>
    <w:rsid w:val="00FF1D3F"/>
    <w:rsid w:val="00FF2024"/>
    <w:rsid w:val="00FF234E"/>
    <w:rsid w:val="00FF2D4D"/>
    <w:rsid w:val="00FF2FCF"/>
    <w:rsid w:val="00FF3765"/>
    <w:rsid w:val="00FF37B3"/>
    <w:rsid w:val="00FF3A95"/>
    <w:rsid w:val="00FF3B01"/>
    <w:rsid w:val="00FF50A4"/>
    <w:rsid w:val="00FF51CE"/>
    <w:rsid w:val="00FF57C2"/>
    <w:rsid w:val="00FF5887"/>
    <w:rsid w:val="00FF60E6"/>
    <w:rsid w:val="00FF68EC"/>
    <w:rsid w:val="00FF728B"/>
    <w:rsid w:val="00FF7743"/>
    <w:rsid w:val="00FF77DE"/>
    <w:rsid w:val="01FAFDE2"/>
    <w:rsid w:val="0469226E"/>
    <w:rsid w:val="05CB6CF2"/>
    <w:rsid w:val="05F16563"/>
    <w:rsid w:val="0976D72E"/>
    <w:rsid w:val="0CC2422C"/>
    <w:rsid w:val="0DB87BD3"/>
    <w:rsid w:val="0E683FAB"/>
    <w:rsid w:val="0EBC3A86"/>
    <w:rsid w:val="0EFA0C1C"/>
    <w:rsid w:val="122F33F0"/>
    <w:rsid w:val="141B42DB"/>
    <w:rsid w:val="14E0B927"/>
    <w:rsid w:val="15A92C13"/>
    <w:rsid w:val="17351A84"/>
    <w:rsid w:val="18038388"/>
    <w:rsid w:val="18D7C0E7"/>
    <w:rsid w:val="1AE2F766"/>
    <w:rsid w:val="1CE0DF4B"/>
    <w:rsid w:val="1D1D6E71"/>
    <w:rsid w:val="1EF906A8"/>
    <w:rsid w:val="1F2DB23D"/>
    <w:rsid w:val="200C209B"/>
    <w:rsid w:val="262109CD"/>
    <w:rsid w:val="269F76B6"/>
    <w:rsid w:val="273C81CF"/>
    <w:rsid w:val="2769C87B"/>
    <w:rsid w:val="278DBC96"/>
    <w:rsid w:val="2FE153EE"/>
    <w:rsid w:val="3053230C"/>
    <w:rsid w:val="3360256D"/>
    <w:rsid w:val="33701E66"/>
    <w:rsid w:val="36E89AD2"/>
    <w:rsid w:val="37F3CB41"/>
    <w:rsid w:val="38189B2E"/>
    <w:rsid w:val="3A43EC5B"/>
    <w:rsid w:val="3D941C59"/>
    <w:rsid w:val="3E515A13"/>
    <w:rsid w:val="3F3B9F91"/>
    <w:rsid w:val="408BC955"/>
    <w:rsid w:val="4505F751"/>
    <w:rsid w:val="4B9E8E24"/>
    <w:rsid w:val="4D217F59"/>
    <w:rsid w:val="52442B70"/>
    <w:rsid w:val="5464382D"/>
    <w:rsid w:val="55F54ECF"/>
    <w:rsid w:val="56F6D40E"/>
    <w:rsid w:val="57F6E80A"/>
    <w:rsid w:val="5818FF08"/>
    <w:rsid w:val="58FFA407"/>
    <w:rsid w:val="5D8B8F19"/>
    <w:rsid w:val="5F6EFDDC"/>
    <w:rsid w:val="5FC5EFFC"/>
    <w:rsid w:val="611A871B"/>
    <w:rsid w:val="627DDDE0"/>
    <w:rsid w:val="6325E8C7"/>
    <w:rsid w:val="66945F8A"/>
    <w:rsid w:val="66CD66A4"/>
    <w:rsid w:val="6A716204"/>
    <w:rsid w:val="70B16C49"/>
    <w:rsid w:val="73DC5C85"/>
    <w:rsid w:val="76034E79"/>
    <w:rsid w:val="763F4979"/>
    <w:rsid w:val="76A9C244"/>
    <w:rsid w:val="7718F042"/>
    <w:rsid w:val="78F56249"/>
    <w:rsid w:val="7B3FA124"/>
    <w:rsid w:val="7B92DE89"/>
    <w:rsid w:val="7DDA9220"/>
    <w:rsid w:val="7DFA6E79"/>
    <w:rsid w:val="7F29DC1C"/>
    <w:rsid w:val="7FD36F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82E82"/>
  <w15:docId w15:val="{4A4EB686-C8D8-4C2C-B8F3-40245F3C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B5A"/>
    <w:rPr>
      <w:rFonts w:ascii="Aptos" w:hAnsi="Aptos"/>
    </w:rPr>
  </w:style>
  <w:style w:type="paragraph" w:styleId="Heading1">
    <w:name w:val="heading 1"/>
    <w:aliases w:val="Header 1"/>
    <w:basedOn w:val="Normal"/>
    <w:next w:val="Normal"/>
    <w:link w:val="Heading1Char"/>
    <w:uiPriority w:val="9"/>
    <w:qFormat/>
    <w:rsid w:val="00514B93"/>
    <w:pPr>
      <w:keepNext/>
      <w:keepLines/>
      <w:spacing w:before="400" w:after="40" w:line="240" w:lineRule="auto"/>
      <w:outlineLvl w:val="0"/>
    </w:pPr>
    <w:rPr>
      <w:rFonts w:eastAsiaTheme="majorEastAsia" w:cstheme="majorBidi"/>
      <w:color w:val="005280" w:themeColor="accent4" w:themeShade="BF"/>
      <w:sz w:val="36"/>
      <w:szCs w:val="36"/>
    </w:rPr>
  </w:style>
  <w:style w:type="paragraph" w:styleId="Heading2">
    <w:name w:val="heading 2"/>
    <w:aliases w:val="Header 2"/>
    <w:basedOn w:val="Normal"/>
    <w:next w:val="Normal"/>
    <w:link w:val="Heading2Char"/>
    <w:uiPriority w:val="9"/>
    <w:unhideWhenUsed/>
    <w:qFormat/>
    <w:rsid w:val="00514B93"/>
    <w:pPr>
      <w:keepNext/>
      <w:keepLines/>
      <w:spacing w:before="40" w:after="0" w:line="240" w:lineRule="auto"/>
      <w:outlineLvl w:val="1"/>
    </w:pPr>
    <w:rPr>
      <w:rFonts w:eastAsiaTheme="majorEastAsia" w:cstheme="majorBidi"/>
      <w:color w:val="1B89B9" w:themeColor="accent2" w:themeShade="BF"/>
      <w:sz w:val="32"/>
      <w:szCs w:val="32"/>
    </w:rPr>
  </w:style>
  <w:style w:type="paragraph" w:styleId="Heading3">
    <w:name w:val="heading 3"/>
    <w:basedOn w:val="Normal"/>
    <w:next w:val="Normal"/>
    <w:link w:val="Heading3Char"/>
    <w:uiPriority w:val="9"/>
    <w:unhideWhenUsed/>
    <w:qFormat/>
    <w:rsid w:val="00514B93"/>
    <w:pPr>
      <w:keepNext/>
      <w:keepLines/>
      <w:spacing w:before="40" w:after="0" w:line="240" w:lineRule="auto"/>
      <w:outlineLvl w:val="2"/>
    </w:pPr>
    <w:rPr>
      <w:rFonts w:eastAsiaTheme="majorEastAsia" w:cstheme="majorBidi"/>
      <w:color w:val="2AB4C6" w:themeColor="accent1" w:themeShade="BF"/>
      <w:sz w:val="28"/>
      <w:szCs w:val="28"/>
    </w:rPr>
  </w:style>
  <w:style w:type="paragraph" w:styleId="Heading4">
    <w:name w:val="heading 4"/>
    <w:basedOn w:val="Normal"/>
    <w:next w:val="Normal"/>
    <w:link w:val="Heading4Char"/>
    <w:uiPriority w:val="9"/>
    <w:unhideWhenUsed/>
    <w:qFormat/>
    <w:rsid w:val="007813DB"/>
    <w:pPr>
      <w:keepNext/>
      <w:keepLines/>
      <w:spacing w:before="40" w:after="0"/>
      <w:outlineLvl w:val="3"/>
    </w:pPr>
    <w:rPr>
      <w:rFonts w:asciiTheme="majorHAnsi" w:eastAsiaTheme="majorEastAsia" w:hAnsiTheme="majorHAnsi" w:cstheme="majorBidi"/>
      <w:color w:val="2AB4C6" w:themeColor="accent1" w:themeShade="BF"/>
      <w:sz w:val="24"/>
      <w:szCs w:val="24"/>
    </w:rPr>
  </w:style>
  <w:style w:type="paragraph" w:styleId="Heading5">
    <w:name w:val="heading 5"/>
    <w:basedOn w:val="Normal"/>
    <w:next w:val="Normal"/>
    <w:link w:val="Heading5Char"/>
    <w:uiPriority w:val="9"/>
    <w:unhideWhenUsed/>
    <w:qFormat/>
    <w:rsid w:val="007813DB"/>
    <w:pPr>
      <w:keepNext/>
      <w:keepLines/>
      <w:spacing w:before="40" w:after="0"/>
      <w:outlineLvl w:val="4"/>
    </w:pPr>
    <w:rPr>
      <w:rFonts w:asciiTheme="majorHAnsi" w:eastAsiaTheme="majorEastAsia" w:hAnsiTheme="majorHAnsi" w:cstheme="majorBidi"/>
      <w:caps/>
      <w:color w:val="2AB4C6" w:themeColor="accent1" w:themeShade="BF"/>
    </w:rPr>
  </w:style>
  <w:style w:type="paragraph" w:styleId="Heading6">
    <w:name w:val="heading 6"/>
    <w:basedOn w:val="Normal"/>
    <w:next w:val="Normal"/>
    <w:link w:val="Heading6Char"/>
    <w:uiPriority w:val="9"/>
    <w:unhideWhenUsed/>
    <w:qFormat/>
    <w:rsid w:val="007813DB"/>
    <w:pPr>
      <w:keepNext/>
      <w:keepLines/>
      <w:spacing w:before="40" w:after="0"/>
      <w:outlineLvl w:val="5"/>
    </w:pPr>
    <w:rPr>
      <w:rFonts w:asciiTheme="majorHAnsi" w:eastAsiaTheme="majorEastAsia" w:hAnsiTheme="majorHAnsi" w:cstheme="majorBidi"/>
      <w:i/>
      <w:iCs/>
      <w:caps/>
      <w:color w:val="1C7884" w:themeColor="accent1" w:themeShade="80"/>
    </w:rPr>
  </w:style>
  <w:style w:type="paragraph" w:styleId="Heading7">
    <w:name w:val="heading 7"/>
    <w:basedOn w:val="Normal"/>
    <w:next w:val="Normal"/>
    <w:link w:val="Heading7Char"/>
    <w:uiPriority w:val="9"/>
    <w:unhideWhenUsed/>
    <w:qFormat/>
    <w:rsid w:val="007813DB"/>
    <w:pPr>
      <w:keepNext/>
      <w:keepLines/>
      <w:spacing w:before="40" w:after="0"/>
      <w:outlineLvl w:val="6"/>
    </w:pPr>
    <w:rPr>
      <w:rFonts w:asciiTheme="majorHAnsi" w:eastAsiaTheme="majorEastAsia" w:hAnsiTheme="majorHAnsi" w:cstheme="majorBidi"/>
      <w:b/>
      <w:bCs/>
      <w:color w:val="1C7884" w:themeColor="accent1" w:themeShade="80"/>
    </w:rPr>
  </w:style>
  <w:style w:type="paragraph" w:styleId="Heading8">
    <w:name w:val="heading 8"/>
    <w:basedOn w:val="Normal"/>
    <w:next w:val="Normal"/>
    <w:link w:val="Heading8Char"/>
    <w:uiPriority w:val="9"/>
    <w:unhideWhenUsed/>
    <w:qFormat/>
    <w:rsid w:val="007813DB"/>
    <w:pPr>
      <w:keepNext/>
      <w:keepLines/>
      <w:spacing w:before="40" w:after="0"/>
      <w:outlineLvl w:val="7"/>
    </w:pPr>
    <w:rPr>
      <w:rFonts w:asciiTheme="majorHAnsi" w:eastAsiaTheme="majorEastAsia" w:hAnsiTheme="majorHAnsi" w:cstheme="majorBidi"/>
      <w:b/>
      <w:bCs/>
      <w:i/>
      <w:iCs/>
      <w:color w:val="1C7884" w:themeColor="accent1" w:themeShade="80"/>
    </w:rPr>
  </w:style>
  <w:style w:type="paragraph" w:styleId="Heading9">
    <w:name w:val="heading 9"/>
    <w:basedOn w:val="Normal"/>
    <w:next w:val="Normal"/>
    <w:link w:val="Heading9Char"/>
    <w:uiPriority w:val="9"/>
    <w:semiHidden/>
    <w:unhideWhenUsed/>
    <w:qFormat/>
    <w:rsid w:val="007813DB"/>
    <w:pPr>
      <w:keepNext/>
      <w:keepLines/>
      <w:spacing w:before="40" w:after="0"/>
      <w:outlineLvl w:val="8"/>
    </w:pPr>
    <w:rPr>
      <w:rFonts w:asciiTheme="majorHAnsi" w:eastAsiaTheme="majorEastAsia" w:hAnsiTheme="majorHAnsi" w:cstheme="majorBidi"/>
      <w:i/>
      <w:iCs/>
      <w:color w:val="1C788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6116F"/>
    <w:pPr>
      <w:tabs>
        <w:tab w:val="center" w:pos="4320"/>
        <w:tab w:val="right" w:pos="8640"/>
      </w:tabs>
      <w:spacing w:line="240" w:lineRule="auto"/>
    </w:pPr>
    <w:rPr>
      <w:sz w:val="16"/>
      <w:szCs w:val="16"/>
    </w:rPr>
  </w:style>
  <w:style w:type="paragraph" w:styleId="Footer">
    <w:name w:val="footer"/>
    <w:basedOn w:val="Normal"/>
    <w:link w:val="FooterChar"/>
    <w:uiPriority w:val="99"/>
    <w:rsid w:val="00F6116F"/>
    <w:pPr>
      <w:tabs>
        <w:tab w:val="center" w:pos="4320"/>
        <w:tab w:val="right" w:pos="8640"/>
      </w:tabs>
      <w:spacing w:line="240" w:lineRule="auto"/>
      <w:jc w:val="center"/>
    </w:pPr>
    <w:rPr>
      <w:sz w:val="16"/>
      <w:szCs w:val="16"/>
    </w:rPr>
  </w:style>
  <w:style w:type="character" w:styleId="PageNumber">
    <w:name w:val="page number"/>
    <w:basedOn w:val="DefaultParagraphFont"/>
    <w:semiHidden/>
    <w:rsid w:val="00F6116F"/>
  </w:style>
  <w:style w:type="paragraph" w:customStyle="1" w:styleId="Bullet1">
    <w:name w:val="Bullet 1"/>
    <w:basedOn w:val="Normal"/>
    <w:rsid w:val="00F6116F"/>
    <w:pPr>
      <w:tabs>
        <w:tab w:val="left" w:pos="360"/>
        <w:tab w:val="left" w:pos="720"/>
        <w:tab w:val="left" w:pos="1080"/>
        <w:tab w:val="left" w:pos="1440"/>
        <w:tab w:val="left" w:pos="1800"/>
        <w:tab w:val="left" w:pos="2160"/>
        <w:tab w:val="left" w:pos="2520"/>
        <w:tab w:val="left" w:pos="2880"/>
        <w:tab w:val="num" w:pos="3168"/>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hanging="360"/>
    </w:pPr>
  </w:style>
  <w:style w:type="paragraph" w:customStyle="1" w:styleId="Bullet2">
    <w:name w:val="Bullet 2"/>
    <w:basedOn w:val="Normal"/>
    <w:rsid w:val="00F6116F"/>
    <w:pPr>
      <w:numPr>
        <w:numId w:val="1"/>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pPr>
  </w:style>
  <w:style w:type="paragraph" w:customStyle="1" w:styleId="Graphic">
    <w:name w:val="Graphic"/>
    <w:aliases w:val="intro"/>
    <w:basedOn w:val="Normal"/>
    <w:rsid w:val="00F6116F"/>
    <w:pPr>
      <w:keepNext/>
      <w:keepLines/>
      <w:pageBreakBefore/>
      <w:spacing w:before="720"/>
      <w:jc w:val="right"/>
    </w:pPr>
  </w:style>
  <w:style w:type="paragraph" w:customStyle="1" w:styleId="Bullet3">
    <w:name w:val="Bullet 3"/>
    <w:basedOn w:val="Normal"/>
    <w:rsid w:val="00F6116F"/>
    <w:pPr>
      <w:tabs>
        <w:tab w:val="num"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ind w:left="1080" w:hanging="360"/>
    </w:pPr>
  </w:style>
  <w:style w:type="paragraph" w:customStyle="1" w:styleId="Copyrighttitles">
    <w:name w:val="Copyright titles"/>
    <w:basedOn w:val="Normal"/>
    <w:rsid w:val="00F6116F"/>
    <w:pPr>
      <w:keepNext/>
      <w:keepLines/>
      <w:shd w:val="clear" w:color="auto" w:fill="00264B"/>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360" w:line="240" w:lineRule="auto"/>
      <w:outlineLvl w:val="0"/>
    </w:pPr>
    <w:rPr>
      <w:rFonts w:ascii="Futura Hv BT" w:hAnsi="Futura Hv BT" w:cs="Futura Hv BT"/>
      <w:color w:val="FFFFFF"/>
      <w:sz w:val="24"/>
      <w:szCs w:val="24"/>
    </w:rPr>
  </w:style>
  <w:style w:type="paragraph" w:customStyle="1" w:styleId="Bullet5">
    <w:name w:val="Bullet 5"/>
    <w:basedOn w:val="Normal"/>
    <w:rsid w:val="00F6116F"/>
    <w:pPr>
      <w:tabs>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ind w:left="1800" w:hanging="360"/>
    </w:pPr>
  </w:style>
  <w:style w:type="paragraph" w:customStyle="1" w:styleId="Bullet4">
    <w:name w:val="Bullet 4"/>
    <w:basedOn w:val="Normal"/>
    <w:rsid w:val="00F6116F"/>
    <w:pPr>
      <w:tabs>
        <w:tab w:val="left" w:pos="1080"/>
        <w:tab w:val="num"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ind w:left="1440" w:hanging="360"/>
    </w:pPr>
  </w:style>
  <w:style w:type="paragraph" w:customStyle="1" w:styleId="HeadingUnnumbered1">
    <w:name w:val="Heading Unnumbered 1"/>
    <w:basedOn w:val="Heading1"/>
    <w:next w:val="Normal"/>
    <w:rsid w:val="00F6116F"/>
    <w:pPr>
      <w:tabs>
        <w:tab w:val="left" w:pos="2700"/>
      </w:tabs>
      <w:ind w:left="2700" w:hanging="2700"/>
      <w:outlineLvl w:val="9"/>
    </w:pPr>
  </w:style>
  <w:style w:type="paragraph" w:customStyle="1" w:styleId="HeadingUnnumbered2">
    <w:name w:val="Heading Unnumbered 2"/>
    <w:basedOn w:val="Heading2"/>
    <w:next w:val="Normal"/>
    <w:rsid w:val="00F6116F"/>
    <w:pPr>
      <w:outlineLvl w:val="9"/>
    </w:pPr>
  </w:style>
  <w:style w:type="paragraph" w:customStyle="1" w:styleId="HeadingUnnumbered4">
    <w:name w:val="Heading Unnumbered 4"/>
    <w:basedOn w:val="Heading4"/>
    <w:next w:val="Normal"/>
    <w:rsid w:val="00F6116F"/>
    <w:pPr>
      <w:tabs>
        <w:tab w:val="left" w:pos="360"/>
      </w:tabs>
      <w:outlineLvl w:val="9"/>
    </w:pPr>
  </w:style>
  <w:style w:type="paragraph" w:customStyle="1" w:styleId="HeadingUnnumbered5">
    <w:name w:val="Heading Unnumbered 5"/>
    <w:basedOn w:val="Heading5"/>
    <w:next w:val="Normal"/>
    <w:rsid w:val="00F6116F"/>
    <w:pPr>
      <w:tabs>
        <w:tab w:val="left" w:pos="360"/>
      </w:tabs>
      <w:outlineLvl w:val="9"/>
    </w:pPr>
  </w:style>
  <w:style w:type="paragraph" w:customStyle="1" w:styleId="Heading">
    <w:name w:val="Heading"/>
    <w:aliases w:val="TOC"/>
    <w:basedOn w:val="Heading1"/>
    <w:rsid w:val="00F6116F"/>
  </w:style>
  <w:style w:type="paragraph" w:styleId="TOC1">
    <w:name w:val="toc 1"/>
    <w:basedOn w:val="Normal"/>
    <w:next w:val="Normal"/>
    <w:autoRedefine/>
    <w:uiPriority w:val="39"/>
    <w:rsid w:val="00F6116F"/>
    <w:pPr>
      <w:tabs>
        <w:tab w:val="right" w:leader="underscore" w:pos="8630"/>
      </w:tabs>
      <w:spacing w:before="120" w:after="120"/>
    </w:pPr>
    <w:rPr>
      <w:b/>
      <w:bCs/>
    </w:rPr>
  </w:style>
  <w:style w:type="paragraph" w:customStyle="1" w:styleId="NormalTsCs">
    <w:name w:val="Normal Ts &amp; Cs"/>
    <w:basedOn w:val="Normal"/>
    <w:rsid w:val="00F6116F"/>
    <w:pPr>
      <w:spacing w:before="120" w:line="240" w:lineRule="auto"/>
    </w:pPr>
    <w:rPr>
      <w:sz w:val="16"/>
      <w:szCs w:val="16"/>
    </w:rPr>
  </w:style>
  <w:style w:type="paragraph" w:styleId="TOC2">
    <w:name w:val="toc 2"/>
    <w:basedOn w:val="Normal"/>
    <w:next w:val="Normal"/>
    <w:autoRedefine/>
    <w:uiPriority w:val="39"/>
    <w:rsid w:val="00F6116F"/>
    <w:pPr>
      <w:tabs>
        <w:tab w:val="right" w:leader="underscore" w:pos="8630"/>
      </w:tabs>
      <w:spacing w:after="120"/>
      <w:ind w:left="288"/>
      <w:contextualSpacing/>
    </w:pPr>
    <w:rPr>
      <w:bCs/>
    </w:rPr>
  </w:style>
  <w:style w:type="paragraph" w:styleId="TOC3">
    <w:name w:val="toc 3"/>
    <w:basedOn w:val="Normal"/>
    <w:next w:val="Normal"/>
    <w:autoRedefine/>
    <w:uiPriority w:val="39"/>
    <w:rsid w:val="00F6116F"/>
    <w:pPr>
      <w:spacing w:after="120"/>
      <w:ind w:left="576"/>
      <w:contextualSpacing/>
    </w:pPr>
    <w:rPr>
      <w:i/>
    </w:rPr>
  </w:style>
  <w:style w:type="paragraph" w:styleId="TOC4">
    <w:name w:val="toc 4"/>
    <w:basedOn w:val="Normal"/>
    <w:next w:val="Normal"/>
    <w:autoRedefine/>
    <w:uiPriority w:val="39"/>
    <w:rsid w:val="00F6116F"/>
    <w:pPr>
      <w:spacing w:after="0"/>
    </w:pPr>
  </w:style>
  <w:style w:type="paragraph" w:styleId="TOC5">
    <w:name w:val="toc 5"/>
    <w:basedOn w:val="Normal"/>
    <w:next w:val="Normal"/>
    <w:autoRedefine/>
    <w:uiPriority w:val="39"/>
    <w:rsid w:val="00F6116F"/>
    <w:pPr>
      <w:spacing w:after="0"/>
    </w:pPr>
  </w:style>
  <w:style w:type="paragraph" w:styleId="TOC6">
    <w:name w:val="toc 6"/>
    <w:basedOn w:val="Normal"/>
    <w:next w:val="Normal"/>
    <w:autoRedefine/>
    <w:uiPriority w:val="39"/>
    <w:rsid w:val="00F6116F"/>
    <w:pPr>
      <w:spacing w:after="0"/>
    </w:pPr>
  </w:style>
  <w:style w:type="paragraph" w:styleId="TOC7">
    <w:name w:val="toc 7"/>
    <w:basedOn w:val="Normal"/>
    <w:next w:val="Normal"/>
    <w:autoRedefine/>
    <w:uiPriority w:val="39"/>
    <w:rsid w:val="00F6116F"/>
    <w:pPr>
      <w:spacing w:after="0"/>
    </w:pPr>
  </w:style>
  <w:style w:type="paragraph" w:styleId="TOC8">
    <w:name w:val="toc 8"/>
    <w:basedOn w:val="Normal"/>
    <w:next w:val="Normal"/>
    <w:autoRedefine/>
    <w:uiPriority w:val="39"/>
    <w:rsid w:val="00F6116F"/>
    <w:pPr>
      <w:spacing w:after="0"/>
    </w:pPr>
  </w:style>
  <w:style w:type="paragraph" w:styleId="TOC9">
    <w:name w:val="toc 9"/>
    <w:basedOn w:val="Normal"/>
    <w:next w:val="Normal"/>
    <w:autoRedefine/>
    <w:semiHidden/>
    <w:rsid w:val="00F6116F"/>
    <w:pPr>
      <w:spacing w:after="0"/>
    </w:pPr>
  </w:style>
  <w:style w:type="paragraph" w:customStyle="1" w:styleId="Figurewithheading">
    <w:name w:val="Figure with heading"/>
    <w:basedOn w:val="Normal"/>
    <w:rsid w:val="00F6116F"/>
    <w:pPr>
      <w:spacing w:before="120" w:after="120"/>
      <w:jc w:val="center"/>
    </w:pPr>
    <w:rPr>
      <w:noProof/>
    </w:rPr>
  </w:style>
  <w:style w:type="paragraph" w:customStyle="1" w:styleId="HeadingMinor">
    <w:name w:val="Heading Minor"/>
    <w:basedOn w:val="HeadingUnnumbered4"/>
    <w:rsid w:val="00F6116F"/>
    <w:pPr>
      <w:shd w:val="clear" w:color="auto" w:fill="00264B"/>
      <w:spacing w:before="360" w:line="240" w:lineRule="auto"/>
      <w:ind w:left="1440" w:right="1440"/>
    </w:pPr>
    <w:rPr>
      <w:color w:val="FFFFFF"/>
    </w:rPr>
  </w:style>
  <w:style w:type="paragraph" w:customStyle="1" w:styleId="TableBody">
    <w:name w:val="Table Body"/>
    <w:basedOn w:val="Header"/>
    <w:rsid w:val="00F6116F"/>
    <w:pPr>
      <w:tabs>
        <w:tab w:val="clear" w:pos="4320"/>
        <w:tab w:val="clear" w:pos="8640"/>
      </w:tabs>
      <w:jc w:val="center"/>
    </w:pPr>
    <w:rPr>
      <w:sz w:val="20"/>
      <w:szCs w:val="20"/>
    </w:rPr>
  </w:style>
  <w:style w:type="paragraph" w:customStyle="1" w:styleId="TableHeading">
    <w:name w:val="Table Heading"/>
    <w:basedOn w:val="Normal"/>
    <w:rsid w:val="00F6116F"/>
    <w:pPr>
      <w:keepNext/>
      <w:spacing w:line="240" w:lineRule="auto"/>
      <w:jc w:val="center"/>
    </w:pPr>
    <w:rPr>
      <w:rFonts w:ascii="Futura Hv BT" w:hAnsi="Futura Hv BT" w:cs="Futura Hv BT"/>
    </w:rPr>
  </w:style>
  <w:style w:type="paragraph" w:customStyle="1" w:styleId="Figurewithoutheading">
    <w:name w:val="Figure without heading"/>
    <w:basedOn w:val="Figurewithheading"/>
    <w:rsid w:val="00F6116F"/>
    <w:pPr>
      <w:spacing w:before="360"/>
    </w:pPr>
  </w:style>
  <w:style w:type="paragraph" w:styleId="FootnoteText">
    <w:name w:val="footnote text"/>
    <w:basedOn w:val="Normal"/>
    <w:link w:val="FootnoteTextChar"/>
    <w:semiHidden/>
    <w:rsid w:val="00F6116F"/>
    <w:pPr>
      <w:tabs>
        <w:tab w:val="left" w:pos="270"/>
      </w:tabs>
      <w:spacing w:before="120" w:line="240" w:lineRule="auto"/>
      <w:ind w:left="288" w:hanging="288"/>
    </w:pPr>
  </w:style>
  <w:style w:type="paragraph" w:customStyle="1" w:styleId="BlockQuoteBullet1">
    <w:name w:val="Block Quote Bullet 1"/>
    <w:basedOn w:val="Normal"/>
    <w:rsid w:val="00F6116F"/>
    <w:pPr>
      <w:framePr w:w="3744" w:hSpace="187" w:wrap="auto" w:vAnchor="text" w:hAnchor="text" w:x="5041" w:y="217"/>
      <w:pBdr>
        <w:top w:val="single" w:sz="6" w:space="7" w:color="000000"/>
        <w:left w:val="single" w:sz="6" w:space="7" w:color="000000"/>
        <w:bottom w:val="single" w:sz="6" w:space="7" w:color="000000"/>
        <w:right w:val="single" w:sz="6" w:space="7" w:color="000000"/>
      </w:pBdr>
      <w:shd w:val="solid" w:color="FFFFFF" w:fill="FFFFFF"/>
      <w:tabs>
        <w:tab w:val="left" w:pos="270"/>
        <w:tab w:val="num" w:pos="432"/>
      </w:tabs>
      <w:spacing w:before="120" w:line="240" w:lineRule="auto"/>
      <w:ind w:left="270" w:hanging="270"/>
    </w:pPr>
  </w:style>
  <w:style w:type="paragraph" w:customStyle="1" w:styleId="BlockQuoteBullet1Indent">
    <w:name w:val="Block Quote Bullet 1 Indent"/>
    <w:basedOn w:val="BlockQuoteBullet1"/>
    <w:rsid w:val="00F6116F"/>
    <w:pPr>
      <w:framePr w:wrap="auto"/>
      <w:tabs>
        <w:tab w:val="clear" w:pos="432"/>
        <w:tab w:val="num" w:pos="360"/>
      </w:tabs>
      <w:ind w:left="1800" w:hanging="1800"/>
    </w:pPr>
  </w:style>
  <w:style w:type="paragraph" w:customStyle="1" w:styleId="BlockQuoteHeading">
    <w:name w:val="Block Quote Heading"/>
    <w:basedOn w:val="Normal"/>
    <w:rsid w:val="00F6116F"/>
    <w:pPr>
      <w:keepNext/>
      <w:keepLines/>
      <w:framePr w:w="3744" w:hSpace="187" w:wrap="auto" w:vAnchor="text" w:hAnchor="text" w:x="5041" w:y="217"/>
      <w:pBdr>
        <w:top w:val="single" w:sz="6" w:space="7" w:color="000000"/>
        <w:left w:val="single" w:sz="6" w:space="7" w:color="000000"/>
        <w:bottom w:val="single" w:sz="6" w:space="7" w:color="000000"/>
        <w:right w:val="single" w:sz="6" w:space="7" w:color="000000"/>
      </w:pBdr>
      <w:shd w:val="solid" w:color="00264B" w:fill="FFFFFF"/>
      <w:tabs>
        <w:tab w:val="left" w:pos="36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center"/>
    </w:pPr>
    <w:rPr>
      <w:rFonts w:ascii="Futura Hv BT" w:hAnsi="Futura Hv BT" w:cs="Futura Hv BT"/>
      <w:color w:val="FFFFFF"/>
      <w:sz w:val="24"/>
      <w:szCs w:val="24"/>
    </w:rPr>
  </w:style>
  <w:style w:type="paragraph" w:customStyle="1" w:styleId="BlockQuoteText">
    <w:name w:val="Block Quote Text"/>
    <w:basedOn w:val="Normal"/>
    <w:rsid w:val="00F6116F"/>
    <w:pPr>
      <w:framePr w:w="3744" w:hSpace="187" w:wrap="auto" w:vAnchor="text" w:hAnchor="text" w:x="5041" w:y="217"/>
      <w:pBdr>
        <w:top w:val="single" w:sz="6" w:space="7" w:color="000000"/>
        <w:left w:val="single" w:sz="6" w:space="7" w:color="000000"/>
        <w:bottom w:val="single" w:sz="6" w:space="7" w:color="000000"/>
        <w:right w:val="single" w:sz="6" w:space="7" w:color="000000"/>
      </w:pBdr>
      <w:shd w:val="solid" w:color="FFFFFF" w:fill="FFFFFF"/>
      <w:spacing w:before="120" w:line="240" w:lineRule="auto"/>
      <w:jc w:val="center"/>
    </w:pPr>
  </w:style>
  <w:style w:type="paragraph" w:customStyle="1" w:styleId="HeadingMinor0">
    <w:name w:val="Heading Minor 0"/>
    <w:basedOn w:val="HeadingMinor"/>
    <w:rsid w:val="00F6116F"/>
    <w:pPr>
      <w:ind w:left="0" w:right="0"/>
    </w:pPr>
  </w:style>
  <w:style w:type="paragraph" w:customStyle="1" w:styleId="BlockQuoteBullet2">
    <w:name w:val="Block Quote Bullet 2"/>
    <w:basedOn w:val="BlockQuoteBullet1"/>
    <w:rsid w:val="00F6116F"/>
    <w:pPr>
      <w:framePr w:wrap="auto"/>
      <w:tabs>
        <w:tab w:val="clear" w:pos="270"/>
        <w:tab w:val="clear" w:pos="432"/>
        <w:tab w:val="left" w:pos="657"/>
      </w:tabs>
      <w:ind w:left="657" w:hanging="360"/>
    </w:pPr>
  </w:style>
  <w:style w:type="paragraph" w:customStyle="1" w:styleId="TableBullet1">
    <w:name w:val="Table Bullet 1"/>
    <w:basedOn w:val="TableBody"/>
    <w:rsid w:val="00F6116F"/>
    <w:pPr>
      <w:tabs>
        <w:tab w:val="left" w:pos="270"/>
        <w:tab w:val="num" w:pos="432"/>
      </w:tabs>
      <w:spacing w:before="60"/>
      <w:ind w:left="270" w:hanging="270"/>
      <w:jc w:val="left"/>
    </w:pPr>
  </w:style>
  <w:style w:type="paragraph" w:customStyle="1" w:styleId="TableBullet2">
    <w:name w:val="Table Bullet 2"/>
    <w:basedOn w:val="TableBullet1"/>
    <w:rsid w:val="00F6116F"/>
    <w:pPr>
      <w:tabs>
        <w:tab w:val="num" w:pos="342"/>
      </w:tabs>
      <w:ind w:left="612" w:hanging="288"/>
    </w:pPr>
  </w:style>
  <w:style w:type="paragraph" w:customStyle="1" w:styleId="Note">
    <w:name w:val="Note"/>
    <w:basedOn w:val="Normal"/>
    <w:rsid w:val="00F6116F"/>
    <w:pPr>
      <w:pBdr>
        <w:top w:val="double" w:sz="6" w:space="1" w:color="auto"/>
        <w:left w:val="double" w:sz="6" w:space="4" w:color="auto"/>
        <w:bottom w:val="double" w:sz="6" w:space="1" w:color="auto"/>
        <w:right w:val="double" w:sz="6" w:space="4" w:color="auto"/>
      </w:pBdr>
      <w:shd w:val="pct25" w:color="CCFFFF" w:fill="auto"/>
      <w:spacing w:line="240" w:lineRule="auto"/>
      <w:ind w:left="72" w:right="72"/>
    </w:pPr>
  </w:style>
  <w:style w:type="paragraph" w:customStyle="1" w:styleId="NoteBullet1">
    <w:name w:val="Note Bullet 1"/>
    <w:basedOn w:val="Note"/>
    <w:rsid w:val="00F6116F"/>
    <w:pPr>
      <w:tabs>
        <w:tab w:val="num" w:pos="432"/>
      </w:tabs>
      <w:spacing w:before="120"/>
      <w:ind w:left="432" w:hanging="360"/>
    </w:pPr>
  </w:style>
  <w:style w:type="paragraph" w:customStyle="1" w:styleId="NormalCompressed">
    <w:name w:val="Normal Compressed"/>
    <w:basedOn w:val="Normal"/>
    <w:rsid w:val="00F6116F"/>
    <w:pPr>
      <w:spacing w:line="240" w:lineRule="auto"/>
    </w:pPr>
  </w:style>
  <w:style w:type="paragraph" w:styleId="ListBullet">
    <w:name w:val="List Bullet"/>
    <w:basedOn w:val="ListNumber"/>
    <w:autoRedefine/>
    <w:semiHidden/>
    <w:rsid w:val="00F6116F"/>
    <w:pPr>
      <w:tabs>
        <w:tab w:val="clear" w:pos="360"/>
      </w:tabs>
      <w:spacing w:before="60" w:after="40" w:line="240" w:lineRule="auto"/>
      <w:ind w:left="567" w:hanging="567"/>
    </w:pPr>
    <w:rPr>
      <w:rFonts w:ascii="Arial" w:hAnsi="Arial" w:cs="Arial"/>
    </w:rPr>
  </w:style>
  <w:style w:type="paragraph" w:styleId="ListNumber">
    <w:name w:val="List Number"/>
    <w:basedOn w:val="Normal"/>
    <w:semiHidden/>
    <w:rsid w:val="00F6116F"/>
    <w:pPr>
      <w:tabs>
        <w:tab w:val="num" w:pos="360"/>
      </w:tabs>
      <w:ind w:left="360" w:hanging="360"/>
    </w:pPr>
  </w:style>
  <w:style w:type="paragraph" w:styleId="BodyTextIndent">
    <w:name w:val="Body Text Indent"/>
    <w:basedOn w:val="BodyText"/>
    <w:next w:val="BodyText"/>
    <w:link w:val="BodyTextIndentChar"/>
    <w:semiHidden/>
    <w:rsid w:val="00F6116F"/>
    <w:pPr>
      <w:spacing w:before="100" w:after="40"/>
      <w:ind w:left="567" w:right="284"/>
      <w:jc w:val="both"/>
    </w:pPr>
    <w:rPr>
      <w:rFonts w:ascii="Arial" w:hAnsi="Arial" w:cs="Arial"/>
      <w:sz w:val="22"/>
      <w:szCs w:val="22"/>
    </w:rPr>
  </w:style>
  <w:style w:type="paragraph" w:styleId="BodyText">
    <w:name w:val="Body Text"/>
    <w:aliases w:val="RFPText,heading3,bt,3 indent,heading31,body text1,3 indent1,heading32,body text2,3 indent2,heading33,body text3,3 indent3,heading34,body text4,3 indent4,Resume Text,Starbucks Body Text,NCDOT Body Text,Bodytext,Body Text3,b,contents"/>
    <w:basedOn w:val="Normal"/>
    <w:link w:val="BodyTextChar"/>
    <w:semiHidden/>
    <w:rsid w:val="00F6116F"/>
    <w:pPr>
      <w:spacing w:line="240" w:lineRule="auto"/>
    </w:pPr>
    <w:rPr>
      <w:rFonts w:ascii="Times New Roman" w:hAnsi="Times New Roman"/>
      <w:sz w:val="18"/>
      <w:szCs w:val="18"/>
    </w:rPr>
  </w:style>
  <w:style w:type="paragraph" w:styleId="BodyTextIndent2">
    <w:name w:val="Body Text Indent 2"/>
    <w:basedOn w:val="Normal"/>
    <w:link w:val="BodyTextIndent2Char"/>
    <w:semiHidden/>
    <w:rsid w:val="00F6116F"/>
    <w:pPr>
      <w:tabs>
        <w:tab w:val="num" w:pos="360"/>
      </w:tabs>
      <w:spacing w:line="240" w:lineRule="auto"/>
      <w:ind w:left="360" w:hanging="360"/>
    </w:pPr>
    <w:rPr>
      <w:color w:val="000000"/>
    </w:rPr>
  </w:style>
  <w:style w:type="paragraph" w:customStyle="1" w:styleId="HeadingNoTOC1">
    <w:name w:val="HeadingNoTOC 1"/>
    <w:basedOn w:val="Heading1"/>
    <w:rsid w:val="00F6116F"/>
    <w:pPr>
      <w:keepLines w:val="0"/>
      <w:pBdr>
        <w:bottom w:val="single" w:sz="12" w:space="1" w:color="auto"/>
      </w:pBdr>
      <w:spacing w:before="360" w:after="240"/>
      <w:outlineLvl w:val="9"/>
    </w:pPr>
    <w:rPr>
      <w:rFonts w:ascii="Arial Narrow" w:hAnsi="Arial Narrow" w:cs="Arial Narrow"/>
      <w:color w:val="auto"/>
      <w:sz w:val="40"/>
      <w:szCs w:val="40"/>
    </w:rPr>
  </w:style>
  <w:style w:type="character" w:styleId="Hyperlink">
    <w:name w:val="Hyperlink"/>
    <w:basedOn w:val="DefaultParagraphFont"/>
    <w:uiPriority w:val="99"/>
    <w:rsid w:val="00F6116F"/>
    <w:rPr>
      <w:color w:val="0000FF"/>
      <w:spacing w:val="0"/>
      <w:u w:val="single"/>
    </w:rPr>
  </w:style>
  <w:style w:type="paragraph" w:customStyle="1" w:styleId="BodyText4">
    <w:name w:val="Body Text 4"/>
    <w:basedOn w:val="BodyText"/>
    <w:rsid w:val="00F6116F"/>
    <w:pPr>
      <w:spacing w:before="80" w:after="40"/>
      <w:ind w:left="1474" w:right="284"/>
      <w:jc w:val="both"/>
    </w:pPr>
    <w:rPr>
      <w:rFonts w:ascii="Arial" w:hAnsi="Arial" w:cs="Arial"/>
      <w:sz w:val="20"/>
      <w:szCs w:val="20"/>
    </w:rPr>
  </w:style>
  <w:style w:type="paragraph" w:styleId="ListBullet2">
    <w:name w:val="List Bullet 2"/>
    <w:basedOn w:val="ListNumber2"/>
    <w:autoRedefine/>
    <w:semiHidden/>
    <w:rsid w:val="00F6116F"/>
  </w:style>
  <w:style w:type="paragraph" w:styleId="ListNumber2">
    <w:name w:val="List Number 2"/>
    <w:basedOn w:val="BodyTextIndent"/>
    <w:semiHidden/>
    <w:rsid w:val="00F6116F"/>
    <w:pPr>
      <w:spacing w:before="60" w:after="20"/>
      <w:ind w:left="1021" w:hanging="454"/>
    </w:pPr>
    <w:rPr>
      <w:sz w:val="20"/>
      <w:szCs w:val="20"/>
    </w:rPr>
  </w:style>
  <w:style w:type="paragraph" w:styleId="ListBullet3">
    <w:name w:val="List Bullet 3"/>
    <w:basedOn w:val="ListNumber3"/>
    <w:autoRedefine/>
    <w:semiHidden/>
    <w:rsid w:val="00F6116F"/>
    <w:pPr>
      <w:tabs>
        <w:tab w:val="num" w:pos="1474"/>
      </w:tabs>
      <w:ind w:left="1474" w:hanging="453"/>
    </w:pPr>
  </w:style>
  <w:style w:type="paragraph" w:styleId="ListNumber3">
    <w:name w:val="List Number 3"/>
    <w:basedOn w:val="BodyText3"/>
    <w:semiHidden/>
    <w:rsid w:val="00F6116F"/>
    <w:pPr>
      <w:spacing w:before="20" w:after="20"/>
      <w:ind w:left="1475" w:hanging="454"/>
    </w:pPr>
  </w:style>
  <w:style w:type="paragraph" w:styleId="BodyText3">
    <w:name w:val="Body Text 3"/>
    <w:basedOn w:val="BodyText"/>
    <w:link w:val="BodyText3Char"/>
    <w:semiHidden/>
    <w:rsid w:val="00F6116F"/>
    <w:pPr>
      <w:spacing w:before="100" w:after="40"/>
      <w:ind w:left="1021" w:right="284"/>
      <w:jc w:val="both"/>
    </w:pPr>
    <w:rPr>
      <w:rFonts w:ascii="Arial" w:hAnsi="Arial" w:cs="Arial"/>
      <w:sz w:val="20"/>
      <w:szCs w:val="20"/>
    </w:rPr>
  </w:style>
  <w:style w:type="paragraph" w:styleId="ListBullet4">
    <w:name w:val="List Bullet 4"/>
    <w:basedOn w:val="ListNumber4"/>
    <w:autoRedefine/>
    <w:semiHidden/>
    <w:rsid w:val="00F6116F"/>
    <w:pPr>
      <w:tabs>
        <w:tab w:val="clear" w:pos="1440"/>
        <w:tab w:val="left" w:pos="567"/>
      </w:tabs>
      <w:spacing w:before="20"/>
      <w:ind w:left="1800" w:right="284"/>
      <w:jc w:val="both"/>
    </w:pPr>
    <w:rPr>
      <w:lang w:val="en-AU"/>
    </w:rPr>
  </w:style>
  <w:style w:type="paragraph" w:styleId="ListNumber4">
    <w:name w:val="List Number 4"/>
    <w:basedOn w:val="Normal"/>
    <w:semiHidden/>
    <w:rsid w:val="00F6116F"/>
    <w:pPr>
      <w:tabs>
        <w:tab w:val="num" w:pos="1440"/>
      </w:tabs>
      <w:spacing w:line="240" w:lineRule="auto"/>
      <w:ind w:left="1440" w:hanging="360"/>
    </w:pPr>
    <w:rPr>
      <w:rFonts w:ascii="Arial" w:hAnsi="Arial" w:cs="Arial"/>
    </w:rPr>
  </w:style>
  <w:style w:type="paragraph" w:customStyle="1" w:styleId="boxtext">
    <w:name w:val="box text"/>
    <w:rsid w:val="00F6116F"/>
    <w:pPr>
      <w:autoSpaceDE w:val="0"/>
      <w:autoSpaceDN w:val="0"/>
      <w:adjustRightInd w:val="0"/>
      <w:spacing w:after="200" w:line="276" w:lineRule="auto"/>
      <w:jc w:val="center"/>
    </w:pPr>
    <w:rPr>
      <w:rFonts w:ascii="Arial" w:hAnsi="Arial" w:cs="Arial"/>
      <w:b/>
      <w:bCs/>
      <w:i/>
      <w:iCs/>
      <w:noProof/>
      <w:color w:val="FFFFFF"/>
      <w:sz w:val="80"/>
      <w:szCs w:val="80"/>
    </w:rPr>
  </w:style>
  <w:style w:type="paragraph" w:customStyle="1" w:styleId="TitleSPL">
    <w:name w:val="TitleSPL"/>
    <w:basedOn w:val="Normal"/>
    <w:next w:val="TitleDate"/>
    <w:rsid w:val="00F6116F"/>
    <w:pPr>
      <w:keepLines/>
      <w:widowControl w:val="0"/>
      <w:spacing w:before="5000" w:after="120" w:line="240" w:lineRule="auto"/>
      <w:jc w:val="center"/>
    </w:pPr>
    <w:rPr>
      <w:rFonts w:ascii="Arial" w:hAnsi="Arial" w:cs="Arial"/>
      <w:color w:val="000000"/>
      <w:sz w:val="28"/>
      <w:szCs w:val="28"/>
    </w:rPr>
  </w:style>
  <w:style w:type="paragraph" w:customStyle="1" w:styleId="TitleDate">
    <w:name w:val="TitleDate"/>
    <w:basedOn w:val="Normal"/>
    <w:next w:val="BodyText"/>
    <w:rsid w:val="00F6116F"/>
    <w:pPr>
      <w:keepLines/>
      <w:widowControl w:val="0"/>
      <w:spacing w:after="144" w:line="240" w:lineRule="auto"/>
      <w:jc w:val="center"/>
    </w:pPr>
    <w:rPr>
      <w:rFonts w:ascii="Arial" w:hAnsi="Arial" w:cs="Arial"/>
      <w:color w:val="000000"/>
      <w:sz w:val="24"/>
      <w:szCs w:val="24"/>
    </w:rPr>
  </w:style>
  <w:style w:type="paragraph" w:customStyle="1" w:styleId="TofCHeading">
    <w:name w:val="TofC Heading"/>
    <w:basedOn w:val="Heading2"/>
    <w:rsid w:val="00F6116F"/>
    <w:pPr>
      <w:keepLines w:val="0"/>
      <w:pageBreakBefore/>
      <w:spacing w:after="240"/>
      <w:jc w:val="center"/>
    </w:pPr>
    <w:rPr>
      <w:rFonts w:ascii="Arial" w:hAnsi="Arial" w:cs="Arial"/>
      <w:b/>
      <w:bCs/>
      <w:color w:val="000080"/>
      <w:kern w:val="28"/>
      <w:sz w:val="36"/>
      <w:szCs w:val="36"/>
    </w:rPr>
  </w:style>
  <w:style w:type="paragraph" w:customStyle="1" w:styleId="TitlePageHdg">
    <w:name w:val="Title Page Hdg"/>
    <w:basedOn w:val="Heading2"/>
    <w:rsid w:val="00F6116F"/>
    <w:pPr>
      <w:keepNext w:val="0"/>
      <w:keepLines w:val="0"/>
      <w:spacing w:after="960"/>
    </w:pPr>
    <w:rPr>
      <w:rFonts w:ascii="Arial" w:hAnsi="Arial" w:cs="Arial"/>
      <w:b/>
      <w:bCs/>
      <w:color w:val="000080"/>
      <w:kern w:val="28"/>
      <w:sz w:val="56"/>
      <w:szCs w:val="56"/>
    </w:rPr>
  </w:style>
  <w:style w:type="paragraph" w:customStyle="1" w:styleId="Titlepgtext">
    <w:name w:val="Title pg text"/>
    <w:basedOn w:val="Normal"/>
    <w:rsid w:val="00F6116F"/>
    <w:pPr>
      <w:spacing w:after="240" w:line="260" w:lineRule="atLeast"/>
      <w:ind w:left="1440" w:hanging="360"/>
    </w:pPr>
    <w:rPr>
      <w:rFonts w:ascii="Arial" w:hAnsi="Arial" w:cs="Arial"/>
      <w:color w:val="0000FF"/>
      <w:sz w:val="28"/>
      <w:szCs w:val="28"/>
    </w:rPr>
  </w:style>
  <w:style w:type="paragraph" w:customStyle="1" w:styleId="Step">
    <w:name w:val="Step"/>
    <w:basedOn w:val="Normal"/>
    <w:rsid w:val="00F6116F"/>
    <w:pPr>
      <w:tabs>
        <w:tab w:val="num" w:pos="360"/>
      </w:tabs>
      <w:spacing w:before="120" w:after="120" w:line="240" w:lineRule="auto"/>
      <w:ind w:left="360" w:hanging="360"/>
    </w:pPr>
    <w:rPr>
      <w:rFonts w:ascii="Arial" w:hAnsi="Arial" w:cs="Arial"/>
      <w:b/>
      <w:bCs/>
    </w:rPr>
  </w:style>
  <w:style w:type="paragraph" w:customStyle="1" w:styleId="ScreenShot">
    <w:name w:val="Screen Shot"/>
    <w:basedOn w:val="Normal"/>
    <w:rsid w:val="00F6116F"/>
    <w:pPr>
      <w:spacing w:before="120" w:after="120" w:line="240" w:lineRule="auto"/>
    </w:pPr>
    <w:rPr>
      <w:rFonts w:ascii="Arial" w:hAnsi="Arial" w:cs="Arial"/>
    </w:rPr>
  </w:style>
  <w:style w:type="paragraph" w:customStyle="1" w:styleId="Intro">
    <w:name w:val="Intro"/>
    <w:basedOn w:val="BodyText"/>
    <w:rsid w:val="00F6116F"/>
    <w:pPr>
      <w:keepNext/>
      <w:spacing w:before="120" w:after="60"/>
    </w:pPr>
    <w:rPr>
      <w:rFonts w:ascii="Arial" w:hAnsi="Arial" w:cs="Arial"/>
      <w:sz w:val="20"/>
      <w:szCs w:val="20"/>
    </w:rPr>
  </w:style>
  <w:style w:type="paragraph" w:customStyle="1" w:styleId="Heading2-pgbrk">
    <w:name w:val="Heading 2 -pg brk"/>
    <w:basedOn w:val="Heading2"/>
    <w:rsid w:val="00F6116F"/>
    <w:pPr>
      <w:keepNext w:val="0"/>
      <w:keepLines w:val="0"/>
      <w:pageBreakBefore/>
      <w:spacing w:after="240"/>
    </w:pPr>
    <w:rPr>
      <w:rFonts w:ascii="Arial" w:hAnsi="Arial" w:cs="Arial"/>
      <w:b/>
      <w:bCs/>
      <w:color w:val="000080"/>
      <w:kern w:val="28"/>
      <w:sz w:val="36"/>
      <w:szCs w:val="36"/>
    </w:rPr>
  </w:style>
  <w:style w:type="paragraph" w:customStyle="1" w:styleId="Heading3-pgbrk">
    <w:name w:val="Heading 3 -pg brk"/>
    <w:basedOn w:val="Heading3"/>
    <w:rsid w:val="00F6116F"/>
    <w:pPr>
      <w:pageBreakBefore/>
      <w:spacing w:before="180" w:after="180" w:line="320" w:lineRule="atLeast"/>
    </w:pPr>
    <w:rPr>
      <w:rFonts w:ascii="Arial" w:hAnsi="Arial" w:cs="Arial"/>
      <w:i/>
      <w:iCs/>
      <w:color w:val="auto"/>
    </w:rPr>
  </w:style>
  <w:style w:type="paragraph" w:customStyle="1" w:styleId="B1">
    <w:name w:val="B1"/>
    <w:rsid w:val="00F6116F"/>
    <w:pPr>
      <w:widowControl w:val="0"/>
      <w:tabs>
        <w:tab w:val="num" w:pos="360"/>
      </w:tabs>
      <w:autoSpaceDE w:val="0"/>
      <w:autoSpaceDN w:val="0"/>
      <w:adjustRightInd w:val="0"/>
      <w:spacing w:line="276" w:lineRule="auto"/>
      <w:ind w:left="720" w:hanging="288"/>
    </w:pPr>
    <w:rPr>
      <w:rFonts w:ascii="Arial" w:hAnsi="Arial" w:cs="Arial"/>
      <w:color w:val="000000"/>
    </w:rPr>
  </w:style>
  <w:style w:type="paragraph" w:customStyle="1" w:styleId="Step-ListBullet2">
    <w:name w:val="Step - List Bullet 2"/>
    <w:basedOn w:val="ListBullet2"/>
    <w:rsid w:val="00F6116F"/>
    <w:pPr>
      <w:spacing w:after="0"/>
      <w:ind w:left="0" w:right="0" w:firstLine="0"/>
      <w:jc w:val="left"/>
    </w:pPr>
    <w:rPr>
      <w:b/>
      <w:bCs/>
    </w:rPr>
  </w:style>
  <w:style w:type="paragraph" w:customStyle="1" w:styleId="Term">
    <w:name w:val="Term"/>
    <w:rsid w:val="00F6116F"/>
    <w:pPr>
      <w:keepLines/>
      <w:widowControl w:val="0"/>
      <w:tabs>
        <w:tab w:val="left" w:pos="3600"/>
      </w:tabs>
      <w:autoSpaceDE w:val="0"/>
      <w:autoSpaceDN w:val="0"/>
      <w:adjustRightInd w:val="0"/>
      <w:spacing w:before="120" w:after="120" w:line="276" w:lineRule="auto"/>
      <w:ind w:left="3312" w:hanging="3312"/>
    </w:pPr>
    <w:rPr>
      <w:rFonts w:ascii="Arial" w:hAnsi="Arial" w:cs="Arial"/>
      <w:color w:val="000000"/>
    </w:rPr>
  </w:style>
  <w:style w:type="paragraph" w:customStyle="1" w:styleId="BodyTextwithScreen">
    <w:name w:val="Body Text with Screen"/>
    <w:basedOn w:val="BodyText"/>
    <w:rsid w:val="00F6116F"/>
    <w:pPr>
      <w:keepNext/>
      <w:spacing w:before="120" w:after="60"/>
      <w:ind w:left="432"/>
    </w:pPr>
    <w:rPr>
      <w:rFonts w:ascii="Arial" w:hAnsi="Arial" w:cs="Arial"/>
      <w:sz w:val="20"/>
      <w:szCs w:val="20"/>
    </w:rPr>
  </w:style>
  <w:style w:type="paragraph" w:customStyle="1" w:styleId="Heading3-Steps">
    <w:name w:val="Heading 3-Steps"/>
    <w:basedOn w:val="Heading5"/>
    <w:rsid w:val="00F6116F"/>
    <w:pPr>
      <w:keepLines w:val="0"/>
      <w:spacing w:after="240" w:line="240" w:lineRule="auto"/>
      <w:ind w:left="360" w:hanging="360"/>
    </w:pPr>
    <w:rPr>
      <w:rFonts w:ascii="Arial Narrow" w:hAnsi="Arial Narrow" w:cs="Arial Narrow"/>
      <w:b/>
      <w:bCs/>
      <w:color w:val="000080"/>
      <w:spacing w:val="20"/>
      <w:kern w:val="28"/>
      <w:sz w:val="28"/>
      <w:szCs w:val="28"/>
    </w:rPr>
  </w:style>
  <w:style w:type="paragraph" w:customStyle="1" w:styleId="introlineIndent">
    <w:name w:val="introline Indent"/>
    <w:basedOn w:val="Normal"/>
    <w:rsid w:val="00F6116F"/>
    <w:pPr>
      <w:spacing w:before="160" w:line="240" w:lineRule="auto"/>
      <w:ind w:left="432"/>
    </w:pPr>
    <w:rPr>
      <w:rFonts w:ascii="Arial" w:hAnsi="Arial" w:cs="Arial"/>
    </w:rPr>
  </w:style>
  <w:style w:type="paragraph" w:customStyle="1" w:styleId="Section1">
    <w:name w:val="Section 1"/>
    <w:basedOn w:val="Normal"/>
    <w:rsid w:val="00F6116F"/>
    <w:pPr>
      <w:spacing w:line="240" w:lineRule="auto"/>
      <w:jc w:val="center"/>
    </w:pPr>
    <w:rPr>
      <w:rFonts w:ascii="Arial" w:hAnsi="Arial" w:cs="Arial"/>
      <w:b/>
      <w:bCs/>
      <w:color w:val="FFFFFF"/>
    </w:rPr>
  </w:style>
  <w:style w:type="character" w:customStyle="1" w:styleId="FieldValue">
    <w:name w:val="Field Value"/>
    <w:rsid w:val="00F6116F"/>
    <w:rPr>
      <w:b/>
      <w:bCs/>
      <w:i/>
      <w:iCs/>
      <w:color w:val="000080"/>
      <w:spacing w:val="0"/>
      <w:sz w:val="20"/>
      <w:szCs w:val="20"/>
    </w:rPr>
  </w:style>
  <w:style w:type="paragraph" w:customStyle="1" w:styleId="B2">
    <w:name w:val="B2"/>
    <w:basedOn w:val="B1"/>
    <w:rsid w:val="00F6116F"/>
    <w:pPr>
      <w:ind w:left="1296"/>
    </w:pPr>
    <w:rPr>
      <w:color w:val="auto"/>
    </w:rPr>
  </w:style>
  <w:style w:type="paragraph" w:customStyle="1" w:styleId="BodyText-Steps">
    <w:name w:val="Body Text-Steps"/>
    <w:basedOn w:val="BodyText"/>
    <w:rsid w:val="00F6116F"/>
    <w:pPr>
      <w:keepNext/>
      <w:keepLines/>
      <w:spacing w:before="120" w:after="60"/>
      <w:ind w:left="360"/>
    </w:pPr>
    <w:rPr>
      <w:rFonts w:ascii="Arial" w:hAnsi="Arial" w:cs="Arial"/>
      <w:sz w:val="20"/>
      <w:szCs w:val="20"/>
    </w:rPr>
  </w:style>
  <w:style w:type="paragraph" w:customStyle="1" w:styleId="Heading1-A">
    <w:name w:val="Heading 1-A"/>
    <w:basedOn w:val="Heading1"/>
    <w:rsid w:val="00F6116F"/>
    <w:pPr>
      <w:keepLines w:val="0"/>
      <w:pageBreakBefore/>
      <w:spacing w:after="60"/>
    </w:pPr>
    <w:rPr>
      <w:rFonts w:ascii="Arial" w:hAnsi="Arial" w:cs="Arial"/>
      <w:caps/>
      <w:noProof/>
      <w:color w:val="auto"/>
      <w:kern w:val="28"/>
      <w:sz w:val="28"/>
      <w:szCs w:val="28"/>
    </w:rPr>
  </w:style>
  <w:style w:type="paragraph" w:customStyle="1" w:styleId="introline">
    <w:name w:val="introline"/>
    <w:basedOn w:val="BodyText"/>
    <w:rsid w:val="00F6116F"/>
    <w:pPr>
      <w:spacing w:before="160"/>
    </w:pPr>
    <w:rPr>
      <w:rFonts w:ascii="Arial" w:hAnsi="Arial" w:cs="Arial"/>
      <w:sz w:val="20"/>
      <w:szCs w:val="20"/>
    </w:rPr>
  </w:style>
  <w:style w:type="paragraph" w:customStyle="1" w:styleId="BodyText5">
    <w:name w:val="Body Text 5"/>
    <w:basedOn w:val="BodyText4"/>
    <w:rsid w:val="00F6116F"/>
    <w:pPr>
      <w:spacing w:before="60"/>
      <w:ind w:left="1928"/>
    </w:pPr>
    <w:rPr>
      <w:i/>
      <w:iCs/>
    </w:rPr>
  </w:style>
  <w:style w:type="paragraph" w:customStyle="1" w:styleId="HeadingNoTOC2">
    <w:name w:val="HeadingNoTOC 2"/>
    <w:basedOn w:val="Heading2"/>
    <w:next w:val="BodyTextIndent"/>
    <w:rsid w:val="00F6116F"/>
    <w:pPr>
      <w:keepNext w:val="0"/>
      <w:keepLines w:val="0"/>
      <w:pBdr>
        <w:bottom w:val="single" w:sz="6" w:space="1" w:color="auto"/>
      </w:pBdr>
      <w:spacing w:before="280"/>
      <w:ind w:left="576" w:hanging="576"/>
      <w:outlineLvl w:val="9"/>
    </w:pPr>
    <w:rPr>
      <w:rFonts w:ascii="Arial" w:hAnsi="Arial" w:cs="Arial"/>
      <w:b/>
      <w:bCs/>
      <w:color w:val="auto"/>
      <w:sz w:val="26"/>
    </w:rPr>
  </w:style>
  <w:style w:type="paragraph" w:customStyle="1" w:styleId="HeadingNoTOC3">
    <w:name w:val="HeadingNoTOC 3"/>
    <w:basedOn w:val="Heading3"/>
    <w:next w:val="BodyTextIndent"/>
    <w:rsid w:val="00F6116F"/>
    <w:pPr>
      <w:keepLines w:val="0"/>
      <w:spacing w:before="140" w:after="60"/>
      <w:ind w:hanging="720"/>
      <w:outlineLvl w:val="9"/>
    </w:pPr>
    <w:rPr>
      <w:rFonts w:ascii="Arial" w:hAnsi="Arial" w:cs="Arial"/>
      <w:color w:val="auto"/>
      <w:sz w:val="26"/>
      <w:szCs w:val="26"/>
      <w:u w:val="single"/>
    </w:rPr>
  </w:style>
  <w:style w:type="paragraph" w:customStyle="1" w:styleId="HeadingNoTOC4">
    <w:name w:val="HeadingNoTOC 4"/>
    <w:basedOn w:val="Heading4"/>
    <w:next w:val="BodyTextIndent"/>
    <w:rsid w:val="00F6116F"/>
    <w:pPr>
      <w:keepLines w:val="0"/>
      <w:spacing w:before="120" w:after="60" w:line="240" w:lineRule="auto"/>
      <w:outlineLvl w:val="9"/>
    </w:pPr>
    <w:rPr>
      <w:rFonts w:ascii="Arial" w:hAnsi="Arial" w:cs="Arial"/>
      <w:color w:val="auto"/>
    </w:rPr>
  </w:style>
  <w:style w:type="paragraph" w:customStyle="1" w:styleId="HeadingNoTOC5">
    <w:name w:val="HeadingNoTOC 5"/>
    <w:basedOn w:val="Heading5"/>
    <w:next w:val="BodyTextIndent"/>
    <w:rsid w:val="00F6116F"/>
    <w:pPr>
      <w:keepLines w:val="0"/>
      <w:spacing w:before="120" w:after="60" w:line="240" w:lineRule="auto"/>
      <w:ind w:left="1008" w:hanging="1008"/>
      <w:outlineLvl w:val="9"/>
    </w:pPr>
    <w:rPr>
      <w:rFonts w:ascii="Times New Roman" w:hAnsi="Times New Roman" w:cs="Times New Roman"/>
      <w:b/>
      <w:bCs/>
      <w:color w:val="auto"/>
      <w:sz w:val="20"/>
      <w:szCs w:val="20"/>
    </w:rPr>
  </w:style>
  <w:style w:type="paragraph" w:customStyle="1" w:styleId="HeadingNoTOC6">
    <w:name w:val="HeadingNoTOC 6"/>
    <w:basedOn w:val="Heading6"/>
    <w:next w:val="BodyTextIndent"/>
    <w:rsid w:val="00F6116F"/>
    <w:pPr>
      <w:spacing w:before="120" w:line="240" w:lineRule="auto"/>
      <w:ind w:left="1152" w:hanging="1152"/>
      <w:outlineLvl w:val="9"/>
    </w:pPr>
    <w:rPr>
      <w:rFonts w:ascii="Times New Roman" w:hAnsi="Times New Roman"/>
      <w:i w:val="0"/>
      <w:iCs w:val="0"/>
      <w:color w:val="auto"/>
      <w:u w:val="single"/>
    </w:rPr>
  </w:style>
  <w:style w:type="paragraph" w:customStyle="1" w:styleId="HeadingNoTOC7">
    <w:name w:val="HeadingNoTOC 7"/>
    <w:basedOn w:val="Heading7"/>
    <w:next w:val="BodyTextIndent"/>
    <w:rsid w:val="00F6116F"/>
    <w:pPr>
      <w:spacing w:before="120" w:line="240" w:lineRule="auto"/>
      <w:ind w:left="1296" w:hanging="1296"/>
      <w:outlineLvl w:val="9"/>
    </w:pPr>
    <w:rPr>
      <w:rFonts w:ascii="Times New Roman" w:hAnsi="Times New Roman"/>
      <w:color w:val="auto"/>
    </w:rPr>
  </w:style>
  <w:style w:type="paragraph" w:customStyle="1" w:styleId="HeadingNoTOC8">
    <w:name w:val="HeadingNoTOC 8"/>
    <w:basedOn w:val="Heading8"/>
    <w:next w:val="BodyTextIndent"/>
    <w:rsid w:val="00F6116F"/>
    <w:pPr>
      <w:spacing w:before="120" w:line="240" w:lineRule="auto"/>
      <w:ind w:left="1440" w:hanging="1440"/>
      <w:outlineLvl w:val="9"/>
    </w:pPr>
    <w:rPr>
      <w:rFonts w:ascii="Times New Roman" w:hAnsi="Times New Roman"/>
    </w:rPr>
  </w:style>
  <w:style w:type="paragraph" w:customStyle="1" w:styleId="HeadingNoTOC9">
    <w:name w:val="HeadingNoTOC 9"/>
    <w:basedOn w:val="Heading9"/>
    <w:next w:val="BodyTextIndent"/>
    <w:rsid w:val="00F6116F"/>
    <w:pPr>
      <w:spacing w:before="120" w:line="240" w:lineRule="auto"/>
      <w:ind w:left="1584" w:hanging="1584"/>
      <w:outlineLvl w:val="9"/>
    </w:pPr>
    <w:rPr>
      <w:rFonts w:ascii="Times New Roman" w:hAnsi="Times New Roman"/>
    </w:rPr>
  </w:style>
  <w:style w:type="paragraph" w:styleId="ListBullet5">
    <w:name w:val="List Bullet 5"/>
    <w:basedOn w:val="ListNumber5"/>
    <w:autoRedefine/>
    <w:semiHidden/>
    <w:rsid w:val="00F6116F"/>
    <w:pPr>
      <w:tabs>
        <w:tab w:val="num" w:pos="2381"/>
      </w:tabs>
      <w:ind w:left="2381" w:hanging="453"/>
    </w:pPr>
  </w:style>
  <w:style w:type="paragraph" w:styleId="ListNumber5">
    <w:name w:val="List Number 5"/>
    <w:basedOn w:val="BodyText5"/>
    <w:semiHidden/>
    <w:rsid w:val="00F6116F"/>
    <w:pPr>
      <w:spacing w:before="20" w:after="0"/>
      <w:ind w:left="2382" w:hanging="454"/>
    </w:pPr>
  </w:style>
  <w:style w:type="paragraph" w:customStyle="1" w:styleId="ListStandard">
    <w:name w:val="List Standard"/>
    <w:basedOn w:val="ListNumber"/>
    <w:rsid w:val="00F6116F"/>
    <w:pPr>
      <w:tabs>
        <w:tab w:val="clear" w:pos="360"/>
      </w:tabs>
      <w:spacing w:before="60" w:after="40" w:line="240" w:lineRule="auto"/>
      <w:ind w:left="567" w:hanging="567"/>
    </w:pPr>
    <w:rPr>
      <w:rFonts w:ascii="Arial" w:hAnsi="Arial" w:cs="Arial"/>
      <w:color w:val="000000"/>
    </w:rPr>
  </w:style>
  <w:style w:type="paragraph" w:customStyle="1" w:styleId="ListStandard2">
    <w:name w:val="List Standard 2"/>
    <w:basedOn w:val="ListNumber2"/>
    <w:rsid w:val="00F6116F"/>
  </w:style>
  <w:style w:type="paragraph" w:customStyle="1" w:styleId="ListStandard3">
    <w:name w:val="List Standard 3"/>
    <w:basedOn w:val="ListNumber3"/>
    <w:rsid w:val="00F6116F"/>
    <w:pPr>
      <w:tabs>
        <w:tab w:val="num" w:pos="1474"/>
      </w:tabs>
      <w:ind w:left="1474" w:hanging="453"/>
    </w:pPr>
  </w:style>
  <w:style w:type="paragraph" w:customStyle="1" w:styleId="ListStandard4">
    <w:name w:val="List Standard 4"/>
    <w:basedOn w:val="ListNumber4"/>
    <w:rsid w:val="00F6116F"/>
    <w:pPr>
      <w:tabs>
        <w:tab w:val="clear" w:pos="1440"/>
        <w:tab w:val="num" w:pos="360"/>
        <w:tab w:val="left" w:pos="567"/>
      </w:tabs>
      <w:spacing w:before="20"/>
      <w:ind w:left="360" w:right="284"/>
      <w:jc w:val="both"/>
    </w:pPr>
  </w:style>
  <w:style w:type="paragraph" w:customStyle="1" w:styleId="ListStandard5">
    <w:name w:val="List Standard 5"/>
    <w:basedOn w:val="ListNumber5"/>
    <w:rsid w:val="00F6116F"/>
    <w:pPr>
      <w:tabs>
        <w:tab w:val="num" w:pos="2381"/>
      </w:tabs>
      <w:ind w:left="2381" w:hanging="453"/>
    </w:pPr>
  </w:style>
  <w:style w:type="paragraph" w:customStyle="1" w:styleId="List2">
    <w:name w:val="List2"/>
    <w:basedOn w:val="ListNumber"/>
    <w:rsid w:val="00F6116F"/>
    <w:pPr>
      <w:spacing w:before="60" w:after="40" w:line="240" w:lineRule="auto"/>
    </w:pPr>
    <w:rPr>
      <w:rFonts w:ascii="Arial" w:hAnsi="Arial" w:cs="Arial"/>
      <w:color w:val="000000"/>
    </w:rPr>
  </w:style>
  <w:style w:type="paragraph" w:customStyle="1" w:styleId="FooterOdd">
    <w:name w:val="Footer Odd"/>
    <w:basedOn w:val="Footer"/>
    <w:rsid w:val="00F6116F"/>
    <w:pPr>
      <w:keepLines/>
      <w:pBdr>
        <w:top w:val="single" w:sz="6" w:space="1" w:color="auto"/>
      </w:pBdr>
      <w:tabs>
        <w:tab w:val="clear" w:pos="4320"/>
        <w:tab w:val="clear" w:pos="8640"/>
        <w:tab w:val="center" w:pos="4680"/>
        <w:tab w:val="right" w:pos="9360"/>
      </w:tabs>
      <w:jc w:val="left"/>
    </w:pPr>
    <w:rPr>
      <w:rFonts w:ascii="Arial" w:hAnsi="Arial" w:cs="Arial"/>
      <w:sz w:val="18"/>
      <w:szCs w:val="18"/>
    </w:rPr>
  </w:style>
  <w:style w:type="paragraph" w:customStyle="1" w:styleId="HeaderFirst">
    <w:name w:val="Header First"/>
    <w:basedOn w:val="Header"/>
    <w:rsid w:val="00F6116F"/>
    <w:pPr>
      <w:tabs>
        <w:tab w:val="clear" w:pos="4320"/>
        <w:tab w:val="clear" w:pos="8640"/>
        <w:tab w:val="center" w:pos="4680"/>
        <w:tab w:val="right" w:pos="9360"/>
      </w:tabs>
      <w:jc w:val="center"/>
    </w:pPr>
    <w:rPr>
      <w:rFonts w:ascii="Arial" w:hAnsi="Arial" w:cs="Arial"/>
      <w:sz w:val="22"/>
      <w:szCs w:val="22"/>
    </w:rPr>
  </w:style>
  <w:style w:type="paragraph" w:customStyle="1" w:styleId="HeaderOdd">
    <w:name w:val="Header Odd"/>
    <w:basedOn w:val="Normal"/>
    <w:rsid w:val="00F6116F"/>
    <w:pPr>
      <w:keepLines/>
      <w:pBdr>
        <w:bottom w:val="single" w:sz="6" w:space="1" w:color="auto"/>
      </w:pBdr>
      <w:tabs>
        <w:tab w:val="left" w:pos="0"/>
        <w:tab w:val="center" w:pos="4680"/>
        <w:tab w:val="right" w:pos="9360"/>
      </w:tabs>
      <w:spacing w:line="240" w:lineRule="auto"/>
    </w:pPr>
    <w:rPr>
      <w:rFonts w:ascii="Arial" w:hAnsi="Arial" w:cs="Arial"/>
      <w:sz w:val="18"/>
      <w:szCs w:val="18"/>
    </w:rPr>
  </w:style>
  <w:style w:type="paragraph" w:customStyle="1" w:styleId="Paragraph">
    <w:name w:val="Paragraph"/>
    <w:basedOn w:val="Normal"/>
    <w:rsid w:val="00F6116F"/>
    <w:pPr>
      <w:spacing w:before="120" w:line="240" w:lineRule="auto"/>
    </w:pPr>
    <w:rPr>
      <w:rFonts w:ascii="Times New Roman" w:hAnsi="Times New Roman"/>
      <w:sz w:val="24"/>
      <w:szCs w:val="24"/>
    </w:rPr>
  </w:style>
  <w:style w:type="paragraph" w:customStyle="1" w:styleId="Heading4Text">
    <w:name w:val="Heading4 Text"/>
    <w:basedOn w:val="BodyText"/>
    <w:autoRedefine/>
    <w:rsid w:val="00F6116F"/>
    <w:pPr>
      <w:ind w:left="648"/>
    </w:pPr>
    <w:rPr>
      <w:rFonts w:ascii="Arial" w:hAnsi="Arial" w:cs="Arial"/>
      <w:sz w:val="20"/>
      <w:szCs w:val="20"/>
    </w:rPr>
  </w:style>
  <w:style w:type="paragraph" w:customStyle="1" w:styleId="Heading2a">
    <w:name w:val="Heading 2a"/>
    <w:basedOn w:val="Heading2"/>
    <w:rsid w:val="00F6116F"/>
    <w:pPr>
      <w:keepNext w:val="0"/>
      <w:spacing w:after="60"/>
      <w:outlineLvl w:val="9"/>
    </w:pPr>
    <w:rPr>
      <w:rFonts w:ascii="Arial" w:hAnsi="Arial" w:cs="Arial"/>
      <w:b/>
      <w:bCs/>
      <w:color w:val="auto"/>
      <w:sz w:val="18"/>
      <w:szCs w:val="18"/>
    </w:rPr>
  </w:style>
  <w:style w:type="paragraph" w:customStyle="1" w:styleId="ListBullet1a">
    <w:name w:val="List Bullet 1a"/>
    <w:basedOn w:val="ListBullet"/>
    <w:rsid w:val="00F6116F"/>
    <w:pPr>
      <w:spacing w:after="0"/>
      <w:ind w:left="288" w:hanging="288"/>
    </w:pPr>
    <w:rPr>
      <w:b/>
      <w:bCs/>
      <w:color w:val="000000"/>
      <w:sz w:val="16"/>
      <w:szCs w:val="16"/>
    </w:rPr>
  </w:style>
  <w:style w:type="paragraph" w:customStyle="1" w:styleId="ListBullet2a">
    <w:name w:val="List Bullet 2a"/>
    <w:basedOn w:val="ListBullet1a"/>
    <w:rsid w:val="00F6116F"/>
    <w:pPr>
      <w:spacing w:before="0"/>
      <w:ind w:left="576"/>
    </w:pPr>
    <w:rPr>
      <w:b w:val="0"/>
      <w:bCs w:val="0"/>
    </w:rPr>
  </w:style>
  <w:style w:type="paragraph" w:customStyle="1" w:styleId="ListBulleta">
    <w:name w:val="List Bullet a"/>
    <w:basedOn w:val="ListBullet"/>
    <w:rsid w:val="00F6116F"/>
    <w:pPr>
      <w:spacing w:before="100" w:after="150"/>
      <w:ind w:left="360" w:hanging="360"/>
    </w:pPr>
    <w:rPr>
      <w:color w:val="000000"/>
      <w:sz w:val="20"/>
      <w:szCs w:val="20"/>
    </w:rPr>
  </w:style>
  <w:style w:type="paragraph" w:customStyle="1" w:styleId="ListChecka">
    <w:name w:val="List Check a"/>
    <w:basedOn w:val="ListBulleta"/>
    <w:rsid w:val="00F6116F"/>
  </w:style>
  <w:style w:type="paragraph" w:customStyle="1" w:styleId="Heading3a">
    <w:name w:val="Heading 3a"/>
    <w:basedOn w:val="Heading3"/>
    <w:rsid w:val="00F6116F"/>
    <w:pPr>
      <w:keepLines w:val="0"/>
      <w:spacing w:before="120"/>
      <w:outlineLvl w:val="9"/>
    </w:pPr>
    <w:rPr>
      <w:rFonts w:ascii="Arial" w:hAnsi="Arial" w:cs="Arial"/>
      <w:i/>
      <w:iCs/>
      <w:color w:val="auto"/>
      <w:sz w:val="18"/>
      <w:szCs w:val="18"/>
    </w:rPr>
  </w:style>
  <w:style w:type="paragraph" w:customStyle="1" w:styleId="ListBulletI">
    <w:name w:val="List Bullet I"/>
    <w:basedOn w:val="ListBullet"/>
    <w:rsid w:val="00F6116F"/>
    <w:pPr>
      <w:spacing w:after="60"/>
      <w:ind w:left="360" w:hanging="360"/>
    </w:pPr>
    <w:rPr>
      <w:rFonts w:ascii="Helvetica" w:hAnsi="Helvetica" w:cs="Helvetica"/>
      <w:i/>
      <w:iCs/>
      <w:color w:val="000000"/>
      <w:sz w:val="20"/>
      <w:szCs w:val="20"/>
    </w:rPr>
  </w:style>
  <w:style w:type="paragraph" w:customStyle="1" w:styleId="TableText">
    <w:name w:val="Table Text"/>
    <w:basedOn w:val="Normal"/>
    <w:rsid w:val="00F6116F"/>
    <w:pPr>
      <w:spacing w:before="60" w:after="60" w:line="240" w:lineRule="auto"/>
    </w:pPr>
    <w:rPr>
      <w:rFonts w:ascii="Arial" w:hAnsi="Arial" w:cs="Arial"/>
      <w:sz w:val="16"/>
      <w:szCs w:val="16"/>
    </w:rPr>
  </w:style>
  <w:style w:type="paragraph" w:customStyle="1" w:styleId="BodyText10">
    <w:name w:val="Body Text 10"/>
    <w:basedOn w:val="BodyText"/>
    <w:rsid w:val="00F6116F"/>
    <w:pPr>
      <w:spacing w:before="60" w:after="60"/>
      <w:jc w:val="both"/>
    </w:pPr>
    <w:rPr>
      <w:rFonts w:ascii="Arial" w:hAnsi="Arial" w:cs="Arial"/>
      <w:sz w:val="20"/>
      <w:szCs w:val="20"/>
    </w:rPr>
  </w:style>
  <w:style w:type="paragraph" w:customStyle="1" w:styleId="BodyTextIndent1">
    <w:name w:val="Body Text Indent1"/>
    <w:basedOn w:val="BodyText"/>
    <w:rsid w:val="00F6116F"/>
    <w:pPr>
      <w:spacing w:before="60" w:after="60"/>
      <w:ind w:left="360"/>
    </w:pPr>
    <w:rPr>
      <w:rFonts w:ascii="Arial" w:hAnsi="Arial" w:cs="Arial"/>
      <w:sz w:val="16"/>
      <w:szCs w:val="16"/>
    </w:rPr>
  </w:style>
  <w:style w:type="paragraph" w:customStyle="1" w:styleId="ListCheck2">
    <w:name w:val="List Check 2"/>
    <w:basedOn w:val="Normal"/>
    <w:rsid w:val="00F6116F"/>
    <w:pPr>
      <w:spacing w:before="40" w:after="40" w:line="240" w:lineRule="auto"/>
      <w:ind w:left="720" w:hanging="360"/>
    </w:pPr>
    <w:rPr>
      <w:rFonts w:ascii="Arial" w:hAnsi="Arial" w:cs="Arial"/>
      <w:sz w:val="16"/>
      <w:szCs w:val="16"/>
    </w:rPr>
  </w:style>
  <w:style w:type="paragraph" w:customStyle="1" w:styleId="Heading1a">
    <w:name w:val="Heading 1a"/>
    <w:basedOn w:val="Normal"/>
    <w:rsid w:val="00F6116F"/>
    <w:pPr>
      <w:keepNext/>
      <w:spacing w:before="60" w:line="240" w:lineRule="auto"/>
    </w:pPr>
    <w:rPr>
      <w:rFonts w:ascii="Arial" w:hAnsi="Arial" w:cs="Arial"/>
      <w:b/>
      <w:bCs/>
      <w:sz w:val="16"/>
      <w:szCs w:val="16"/>
    </w:rPr>
  </w:style>
  <w:style w:type="paragraph" w:customStyle="1" w:styleId="wfxRecipient">
    <w:name w:val="wfxRecipient"/>
    <w:basedOn w:val="Normal"/>
    <w:rsid w:val="00F6116F"/>
    <w:pPr>
      <w:spacing w:line="240" w:lineRule="auto"/>
    </w:pPr>
    <w:rPr>
      <w:rFonts w:ascii="Arial" w:hAnsi="Arial" w:cs="Arial"/>
    </w:rPr>
  </w:style>
  <w:style w:type="paragraph" w:customStyle="1" w:styleId="SignatureLine">
    <w:name w:val="Signature Line"/>
    <w:basedOn w:val="Normal"/>
    <w:rsid w:val="00F6116F"/>
    <w:pPr>
      <w:tabs>
        <w:tab w:val="left" w:pos="2880"/>
        <w:tab w:val="right" w:pos="7200"/>
      </w:tabs>
      <w:spacing w:before="360" w:line="240" w:lineRule="auto"/>
      <w:ind w:left="360"/>
    </w:pPr>
    <w:rPr>
      <w:rFonts w:ascii="Times New Roman" w:hAnsi="Times New Roman"/>
      <w:sz w:val="24"/>
      <w:szCs w:val="24"/>
    </w:rPr>
  </w:style>
  <w:style w:type="paragraph" w:customStyle="1" w:styleId="SigNameTitle">
    <w:name w:val="Sig Name/Title"/>
    <w:basedOn w:val="SignatureLine"/>
    <w:rsid w:val="00F6116F"/>
    <w:pPr>
      <w:tabs>
        <w:tab w:val="clear" w:pos="2880"/>
        <w:tab w:val="clear" w:pos="7200"/>
        <w:tab w:val="center" w:pos="5040"/>
      </w:tabs>
      <w:spacing w:before="0"/>
    </w:pPr>
    <w:rPr>
      <w:sz w:val="16"/>
      <w:szCs w:val="16"/>
      <w:u w:val="single"/>
    </w:rPr>
  </w:style>
  <w:style w:type="paragraph" w:customStyle="1" w:styleId="xl24">
    <w:name w:val="xl24"/>
    <w:basedOn w:val="Normal"/>
    <w:rsid w:val="00F6116F"/>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rPr>
  </w:style>
  <w:style w:type="paragraph" w:customStyle="1" w:styleId="xl25">
    <w:name w:val="xl25"/>
    <w:basedOn w:val="Normal"/>
    <w:rsid w:val="00F6116F"/>
    <w:pPr>
      <w:pBdr>
        <w:top w:val="single" w:sz="8" w:space="0" w:color="auto"/>
        <w:left w:val="single" w:sz="8" w:space="0" w:color="auto"/>
        <w:bottom w:val="single" w:sz="8" w:space="0" w:color="auto"/>
      </w:pBdr>
      <w:spacing w:before="100" w:beforeAutospacing="1" w:after="100" w:afterAutospacing="1" w:line="240" w:lineRule="auto"/>
    </w:pPr>
    <w:rPr>
      <w:rFonts w:ascii="Arial" w:eastAsia="Arial Unicode MS" w:hAnsi="Arial" w:cs="Arial"/>
      <w:b/>
      <w:bCs/>
      <w:sz w:val="24"/>
      <w:szCs w:val="24"/>
    </w:rPr>
  </w:style>
  <w:style w:type="paragraph" w:customStyle="1" w:styleId="xl26">
    <w:name w:val="xl26"/>
    <w:basedOn w:val="Normal"/>
    <w:rsid w:val="00F6116F"/>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rPr>
  </w:style>
  <w:style w:type="paragraph" w:customStyle="1" w:styleId="xl27">
    <w:name w:val="xl27"/>
    <w:basedOn w:val="Normal"/>
    <w:rsid w:val="00F6116F"/>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rPr>
  </w:style>
  <w:style w:type="paragraph" w:customStyle="1" w:styleId="xl28">
    <w:name w:val="xl28"/>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29">
    <w:name w:val="xl29"/>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0">
    <w:name w:val="xl30"/>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1">
    <w:name w:val="xl31"/>
    <w:basedOn w:val="Normal"/>
    <w:rsid w:val="00F6116F"/>
    <w:pPr>
      <w:spacing w:before="100" w:beforeAutospacing="1" w:after="100" w:afterAutospacing="1" w:line="240" w:lineRule="auto"/>
      <w:jc w:val="center"/>
    </w:pPr>
    <w:rPr>
      <w:rFonts w:ascii="Arial" w:eastAsia="Arial Unicode MS" w:hAnsi="Arial" w:cs="Arial"/>
      <w:sz w:val="24"/>
      <w:szCs w:val="24"/>
    </w:rPr>
  </w:style>
  <w:style w:type="paragraph" w:customStyle="1" w:styleId="xl32">
    <w:name w:val="xl32"/>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3">
    <w:name w:val="xl33"/>
    <w:basedOn w:val="Normal"/>
    <w:rsid w:val="00F6116F"/>
    <w:pPr>
      <w:spacing w:before="100" w:beforeAutospacing="1" w:after="100" w:afterAutospacing="1" w:line="240" w:lineRule="auto"/>
      <w:jc w:val="center"/>
    </w:pPr>
    <w:rPr>
      <w:rFonts w:ascii="Arial" w:eastAsia="Arial Unicode MS" w:hAnsi="Arial" w:cs="Arial"/>
      <w:sz w:val="24"/>
      <w:szCs w:val="24"/>
    </w:rPr>
  </w:style>
  <w:style w:type="paragraph" w:customStyle="1" w:styleId="xl34">
    <w:name w:val="xl34"/>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5">
    <w:name w:val="xl35"/>
    <w:basedOn w:val="Normal"/>
    <w:rsid w:val="00F6116F"/>
    <w:pPr>
      <w:spacing w:before="100" w:beforeAutospacing="1" w:after="100" w:afterAutospacing="1" w:line="240" w:lineRule="auto"/>
      <w:jc w:val="center"/>
    </w:pPr>
    <w:rPr>
      <w:rFonts w:ascii="Arial" w:eastAsia="Arial Unicode MS" w:hAnsi="Arial" w:cs="Arial"/>
      <w:sz w:val="24"/>
      <w:szCs w:val="24"/>
    </w:rPr>
  </w:style>
  <w:style w:type="paragraph" w:customStyle="1" w:styleId="xl36">
    <w:name w:val="xl36"/>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7">
    <w:name w:val="xl37"/>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8">
    <w:name w:val="xl38"/>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9">
    <w:name w:val="xl39"/>
    <w:basedOn w:val="Normal"/>
    <w:rsid w:val="00F6116F"/>
    <w:pPr>
      <w:spacing w:before="100" w:beforeAutospacing="1" w:after="100" w:afterAutospacing="1" w:line="240" w:lineRule="auto"/>
    </w:pPr>
    <w:rPr>
      <w:rFonts w:ascii="Arial" w:eastAsia="Arial Unicode MS" w:hAnsi="Arial" w:cs="Arial"/>
      <w:sz w:val="24"/>
      <w:szCs w:val="24"/>
    </w:rPr>
  </w:style>
  <w:style w:type="character" w:styleId="CommentReference">
    <w:name w:val="annotation reference"/>
    <w:basedOn w:val="DefaultParagraphFont"/>
    <w:semiHidden/>
    <w:rsid w:val="00F6116F"/>
    <w:rPr>
      <w:spacing w:val="0"/>
      <w:sz w:val="16"/>
      <w:szCs w:val="16"/>
    </w:rPr>
  </w:style>
  <w:style w:type="paragraph" w:styleId="CommentText">
    <w:name w:val="annotation text"/>
    <w:basedOn w:val="Normal"/>
    <w:link w:val="CommentTextChar"/>
    <w:semiHidden/>
    <w:rsid w:val="00F6116F"/>
  </w:style>
  <w:style w:type="character" w:styleId="FollowedHyperlink">
    <w:name w:val="FollowedHyperlink"/>
    <w:basedOn w:val="DefaultParagraphFont"/>
    <w:semiHidden/>
    <w:rsid w:val="00F6116F"/>
    <w:rPr>
      <w:color w:val="800080"/>
      <w:spacing w:val="0"/>
      <w:u w:val="single"/>
    </w:rPr>
  </w:style>
  <w:style w:type="paragraph" w:styleId="BalloonText">
    <w:name w:val="Balloon Text"/>
    <w:basedOn w:val="Normal"/>
    <w:link w:val="BalloonTextChar"/>
    <w:semiHidden/>
    <w:rsid w:val="00F6116F"/>
    <w:rPr>
      <w:rFonts w:ascii="Tahoma" w:hAnsi="Tahoma" w:cs="Tahoma"/>
      <w:sz w:val="16"/>
      <w:szCs w:val="16"/>
    </w:rPr>
  </w:style>
  <w:style w:type="paragraph" w:customStyle="1" w:styleId="DeltaViewTableHeading">
    <w:name w:val="DeltaView Table Heading"/>
    <w:basedOn w:val="Normal"/>
    <w:rsid w:val="00F6116F"/>
    <w:pPr>
      <w:spacing w:after="120" w:line="240" w:lineRule="auto"/>
    </w:pPr>
    <w:rPr>
      <w:rFonts w:ascii="Arial" w:hAnsi="Arial" w:cs="Arial"/>
      <w:b/>
      <w:bCs/>
      <w:sz w:val="24"/>
      <w:szCs w:val="24"/>
    </w:rPr>
  </w:style>
  <w:style w:type="paragraph" w:customStyle="1" w:styleId="DeltaViewTableBody">
    <w:name w:val="DeltaView Table Body"/>
    <w:basedOn w:val="Normal"/>
    <w:rsid w:val="00F6116F"/>
    <w:pPr>
      <w:spacing w:line="240" w:lineRule="auto"/>
    </w:pPr>
    <w:rPr>
      <w:rFonts w:ascii="Arial" w:hAnsi="Arial" w:cs="Arial"/>
      <w:sz w:val="24"/>
      <w:szCs w:val="24"/>
    </w:rPr>
  </w:style>
  <w:style w:type="paragraph" w:customStyle="1" w:styleId="DeltaViewAnnounce">
    <w:name w:val="DeltaView Announce"/>
    <w:rsid w:val="00F6116F"/>
    <w:pPr>
      <w:autoSpaceDE w:val="0"/>
      <w:autoSpaceDN w:val="0"/>
      <w:adjustRightInd w:val="0"/>
      <w:spacing w:before="100" w:beforeAutospacing="1" w:after="100" w:afterAutospacing="1" w:line="276" w:lineRule="auto"/>
    </w:pPr>
    <w:rPr>
      <w:rFonts w:ascii="Arial" w:hAnsi="Arial" w:cs="Arial"/>
      <w:sz w:val="24"/>
      <w:szCs w:val="24"/>
      <w:lang w:val="en-GB"/>
    </w:rPr>
  </w:style>
  <w:style w:type="character" w:customStyle="1" w:styleId="DeltaViewInsertion">
    <w:name w:val="DeltaView Insertion"/>
    <w:rsid w:val="00F6116F"/>
    <w:rPr>
      <w:color w:val="0000FF"/>
      <w:spacing w:val="0"/>
      <w:u w:val="double"/>
    </w:rPr>
  </w:style>
  <w:style w:type="character" w:customStyle="1" w:styleId="DeltaViewDeletion">
    <w:name w:val="DeltaView Deletion"/>
    <w:rsid w:val="00F6116F"/>
    <w:rPr>
      <w:strike/>
      <w:color w:val="FF0000"/>
      <w:spacing w:val="0"/>
    </w:rPr>
  </w:style>
  <w:style w:type="character" w:customStyle="1" w:styleId="DeltaViewMoveSource">
    <w:name w:val="DeltaView Move Source"/>
    <w:rsid w:val="00F6116F"/>
    <w:rPr>
      <w:strike/>
      <w:color w:val="00C000"/>
      <w:spacing w:val="0"/>
    </w:rPr>
  </w:style>
  <w:style w:type="character" w:customStyle="1" w:styleId="DeltaViewMoveDestination">
    <w:name w:val="DeltaView Move Destination"/>
    <w:rsid w:val="00F6116F"/>
    <w:rPr>
      <w:color w:val="00C000"/>
      <w:spacing w:val="0"/>
      <w:u w:val="double"/>
    </w:rPr>
  </w:style>
  <w:style w:type="character" w:customStyle="1" w:styleId="DeltaViewChangeNumber">
    <w:name w:val="DeltaView Change Number"/>
    <w:rsid w:val="00F6116F"/>
    <w:rPr>
      <w:color w:val="000000"/>
      <w:spacing w:val="0"/>
      <w:vertAlign w:val="superscript"/>
    </w:rPr>
  </w:style>
  <w:style w:type="character" w:customStyle="1" w:styleId="DeltaViewDelimiter">
    <w:name w:val="DeltaView Delimiter"/>
    <w:rsid w:val="00F6116F"/>
    <w:rPr>
      <w:spacing w:val="0"/>
    </w:rPr>
  </w:style>
  <w:style w:type="paragraph" w:styleId="DocumentMap">
    <w:name w:val="Document Map"/>
    <w:basedOn w:val="Normal"/>
    <w:link w:val="DocumentMapChar"/>
    <w:semiHidden/>
    <w:rsid w:val="00F6116F"/>
    <w:pPr>
      <w:shd w:val="clear" w:color="auto" w:fill="000080"/>
      <w:spacing w:line="240" w:lineRule="auto"/>
    </w:pPr>
    <w:rPr>
      <w:rFonts w:ascii="Tahoma" w:hAnsi="Tahoma" w:cs="Tahoma"/>
      <w:sz w:val="24"/>
      <w:szCs w:val="24"/>
    </w:rPr>
  </w:style>
  <w:style w:type="character" w:customStyle="1" w:styleId="DeltaViewFormatChange">
    <w:name w:val="DeltaView Format Change"/>
    <w:rsid w:val="00F6116F"/>
    <w:rPr>
      <w:color w:val="000000"/>
      <w:spacing w:val="0"/>
    </w:rPr>
  </w:style>
  <w:style w:type="character" w:customStyle="1" w:styleId="DeltaViewMovedDeletion">
    <w:name w:val="DeltaView Moved Deletion"/>
    <w:rsid w:val="00F6116F"/>
    <w:rPr>
      <w:strike/>
      <w:color w:val="C08080"/>
      <w:spacing w:val="0"/>
    </w:rPr>
  </w:style>
  <w:style w:type="character" w:customStyle="1" w:styleId="DeltaViewEditorComment">
    <w:name w:val="DeltaView Editor Comment"/>
    <w:basedOn w:val="DefaultParagraphFont"/>
    <w:rsid w:val="00F6116F"/>
    <w:rPr>
      <w:color w:val="0000FF"/>
      <w:spacing w:val="0"/>
      <w:u w:val="double"/>
    </w:rPr>
  </w:style>
  <w:style w:type="character" w:customStyle="1" w:styleId="DeltaViewStyleChangeText">
    <w:name w:val="DeltaView Style Change Text"/>
    <w:rsid w:val="00F6116F"/>
    <w:rPr>
      <w:color w:val="000000"/>
      <w:spacing w:val="0"/>
      <w:u w:val="double"/>
    </w:rPr>
  </w:style>
  <w:style w:type="character" w:customStyle="1" w:styleId="DeltaViewStyleChangeLabel">
    <w:name w:val="DeltaView Style Change Label"/>
    <w:rsid w:val="00F6116F"/>
    <w:rPr>
      <w:color w:val="000000"/>
      <w:spacing w:val="0"/>
    </w:rPr>
  </w:style>
  <w:style w:type="paragraph" w:customStyle="1" w:styleId="font5">
    <w:name w:val="font5"/>
    <w:basedOn w:val="Normal"/>
    <w:rsid w:val="00F6116F"/>
    <w:pPr>
      <w:spacing w:before="100" w:beforeAutospacing="1" w:after="100" w:afterAutospacing="1" w:line="240" w:lineRule="auto"/>
    </w:pPr>
    <w:rPr>
      <w:rFonts w:ascii="Tahoma" w:eastAsia="Arial Unicode MS" w:hAnsi="Tahoma" w:cs="Tahoma"/>
      <w:color w:val="000000"/>
      <w:sz w:val="16"/>
      <w:szCs w:val="16"/>
    </w:rPr>
  </w:style>
  <w:style w:type="paragraph" w:customStyle="1" w:styleId="xl40">
    <w:name w:val="xl40"/>
    <w:basedOn w:val="Normal"/>
    <w:rsid w:val="00F6116F"/>
    <w:pPr>
      <w:shd w:val="clear" w:color="auto" w:fill="FCF600"/>
      <w:spacing w:before="100" w:beforeAutospacing="1" w:after="100" w:afterAutospacing="1" w:line="240" w:lineRule="auto"/>
      <w:jc w:val="center"/>
    </w:pPr>
    <w:rPr>
      <w:rFonts w:ascii="Arial" w:eastAsia="Arial Unicode MS" w:hAnsi="Arial" w:cs="Arial"/>
      <w:sz w:val="16"/>
      <w:szCs w:val="16"/>
    </w:rPr>
  </w:style>
  <w:style w:type="paragraph" w:customStyle="1" w:styleId="xl41">
    <w:name w:val="xl41"/>
    <w:basedOn w:val="Normal"/>
    <w:rsid w:val="00F6116F"/>
    <w:pPr>
      <w:shd w:val="clear" w:color="auto" w:fill="FCF600"/>
      <w:spacing w:before="100" w:beforeAutospacing="1" w:after="100" w:afterAutospacing="1" w:line="240" w:lineRule="auto"/>
      <w:jc w:val="center"/>
    </w:pPr>
    <w:rPr>
      <w:rFonts w:ascii="Arial" w:eastAsia="Arial Unicode MS" w:hAnsi="Arial" w:cs="Arial"/>
      <w:b/>
      <w:bCs/>
      <w:sz w:val="16"/>
      <w:szCs w:val="16"/>
    </w:rPr>
  </w:style>
  <w:style w:type="paragraph" w:customStyle="1" w:styleId="xl42">
    <w:name w:val="xl42"/>
    <w:basedOn w:val="Normal"/>
    <w:rsid w:val="00F6116F"/>
    <w:pPr>
      <w:shd w:val="clear" w:color="auto" w:fill="FCF600"/>
      <w:spacing w:before="100" w:beforeAutospacing="1" w:after="100" w:afterAutospacing="1" w:line="240" w:lineRule="auto"/>
      <w:jc w:val="center"/>
    </w:pPr>
    <w:rPr>
      <w:rFonts w:ascii="Arial" w:eastAsia="Arial Unicode MS" w:hAnsi="Arial" w:cs="Arial"/>
      <w:sz w:val="16"/>
      <w:szCs w:val="16"/>
    </w:rPr>
  </w:style>
  <w:style w:type="paragraph" w:customStyle="1" w:styleId="xl43">
    <w:name w:val="xl43"/>
    <w:basedOn w:val="Normal"/>
    <w:rsid w:val="00F611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sz w:val="16"/>
      <w:szCs w:val="16"/>
    </w:rPr>
  </w:style>
  <w:style w:type="paragraph" w:customStyle="1" w:styleId="xl44">
    <w:name w:val="xl44"/>
    <w:basedOn w:val="Normal"/>
    <w:rsid w:val="00F6116F"/>
    <w:pPr>
      <w:pBdr>
        <w:left w:val="single" w:sz="4" w:space="0" w:color="auto"/>
        <w:right w:val="single" w:sz="4" w:space="0" w:color="auto"/>
      </w:pBdr>
      <w:shd w:val="clear" w:color="auto" w:fill="00E600"/>
      <w:spacing w:before="100" w:beforeAutospacing="1" w:after="100" w:afterAutospacing="1" w:line="240" w:lineRule="auto"/>
      <w:jc w:val="center"/>
      <w:textAlignment w:val="center"/>
    </w:pPr>
    <w:rPr>
      <w:rFonts w:ascii="Arial" w:eastAsia="Arial Unicode MS" w:hAnsi="Arial" w:cs="Arial"/>
      <w:sz w:val="16"/>
      <w:szCs w:val="16"/>
    </w:rPr>
  </w:style>
  <w:style w:type="character" w:styleId="Strong">
    <w:name w:val="Strong"/>
    <w:basedOn w:val="DefaultParagraphFont"/>
    <w:uiPriority w:val="22"/>
    <w:qFormat/>
    <w:rsid w:val="007813DB"/>
    <w:rPr>
      <w:b/>
      <w:bCs/>
    </w:rPr>
  </w:style>
  <w:style w:type="character" w:styleId="Emphasis">
    <w:name w:val="Emphasis"/>
    <w:basedOn w:val="DefaultParagraphFont"/>
    <w:uiPriority w:val="20"/>
    <w:qFormat/>
    <w:rsid w:val="007813DB"/>
    <w:rPr>
      <w:i/>
      <w:iCs/>
    </w:rPr>
  </w:style>
  <w:style w:type="table" w:styleId="TableGrid">
    <w:name w:val="Table Grid"/>
    <w:basedOn w:val="TableNormal"/>
    <w:uiPriority w:val="59"/>
    <w:rsid w:val="00F611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basedOn w:val="BodyText"/>
    <w:link w:val="NormalChar"/>
    <w:rsid w:val="00F6116F"/>
    <w:pPr>
      <w:tabs>
        <w:tab w:val="left" w:pos="-1440"/>
        <w:tab w:val="left" w:pos="-720"/>
        <w:tab w:val="left" w:pos="897"/>
        <w:tab w:val="right" w:pos="4320"/>
        <w:tab w:val="left" w:pos="4920"/>
        <w:tab w:val="righ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line="280" w:lineRule="atLeast"/>
    </w:pPr>
    <w:rPr>
      <w:rFonts w:ascii="Futura Bk BT" w:hAnsi="Futura Bk BT" w:cs="Futura Bk BT"/>
      <w:color w:val="000000"/>
    </w:rPr>
  </w:style>
  <w:style w:type="paragraph" w:customStyle="1" w:styleId="Normal2">
    <w:name w:val="Normal2"/>
    <w:basedOn w:val="Heading4"/>
    <w:link w:val="NormalChar1"/>
    <w:rsid w:val="00F6116F"/>
  </w:style>
  <w:style w:type="character" w:customStyle="1" w:styleId="BodyTextChar">
    <w:name w:val="Body Text Char"/>
    <w:aliases w:val="RFPText Char,heading3 Char,bt Char,3 indent Char,heading31 Char,body text1 Char,3 indent1 Char,heading32 Char,body text2 Char,3 indent2 Char,heading33 Char,body text3 Char,3 indent3 Char,heading34 Char,body text4 Char,3 indent4 Char"/>
    <w:basedOn w:val="DefaultParagraphFont"/>
    <w:link w:val="BodyText"/>
    <w:semiHidden/>
    <w:rsid w:val="00F6116F"/>
    <w:rPr>
      <w:rFonts w:ascii="Times New Roman" w:eastAsiaTheme="minorHAnsi" w:hAnsi="Times New Roman" w:cstheme="minorBidi"/>
      <w:sz w:val="18"/>
      <w:szCs w:val="18"/>
    </w:rPr>
  </w:style>
  <w:style w:type="character" w:customStyle="1" w:styleId="NormalChar">
    <w:name w:val="Normal Char"/>
    <w:basedOn w:val="BodyTextChar"/>
    <w:link w:val="Normal1"/>
    <w:rsid w:val="00F6116F"/>
    <w:rPr>
      <w:rFonts w:ascii="Futura Bk BT" w:eastAsiaTheme="minorHAnsi" w:hAnsi="Futura Bk BT" w:cs="Futura Bk BT"/>
      <w:color w:val="000000"/>
      <w:sz w:val="18"/>
      <w:szCs w:val="18"/>
    </w:rPr>
  </w:style>
  <w:style w:type="paragraph" w:customStyle="1" w:styleId="Normal3">
    <w:name w:val="Normal3"/>
    <w:basedOn w:val="Normal1"/>
    <w:link w:val="NormalChar2"/>
    <w:rsid w:val="00F6116F"/>
  </w:style>
  <w:style w:type="character" w:customStyle="1" w:styleId="Heading4Char">
    <w:name w:val="Heading 4 Char"/>
    <w:basedOn w:val="DefaultParagraphFont"/>
    <w:link w:val="Heading4"/>
    <w:uiPriority w:val="9"/>
    <w:rsid w:val="007813DB"/>
    <w:rPr>
      <w:rFonts w:asciiTheme="majorHAnsi" w:eastAsiaTheme="majorEastAsia" w:hAnsiTheme="majorHAnsi" w:cstheme="majorBidi"/>
      <w:color w:val="2AB4C6" w:themeColor="accent1" w:themeShade="BF"/>
      <w:sz w:val="24"/>
      <w:szCs w:val="24"/>
    </w:rPr>
  </w:style>
  <w:style w:type="character" w:customStyle="1" w:styleId="NormalChar1">
    <w:name w:val="Normal Char1"/>
    <w:basedOn w:val="Heading4Char"/>
    <w:link w:val="Normal2"/>
    <w:rsid w:val="00F6116F"/>
    <w:rPr>
      <w:rFonts w:asciiTheme="majorHAnsi" w:eastAsiaTheme="majorEastAsia" w:hAnsiTheme="majorHAnsi" w:cstheme="majorBidi"/>
      <w:bCs w:val="0"/>
      <w:iCs w:val="0"/>
      <w:color w:val="1F2A44"/>
      <w:sz w:val="28"/>
      <w:szCs w:val="22"/>
      <w:u w:val="single"/>
    </w:rPr>
  </w:style>
  <w:style w:type="paragraph" w:styleId="NormalWeb">
    <w:name w:val="Normal (Web)"/>
    <w:basedOn w:val="Normal"/>
    <w:uiPriority w:val="99"/>
    <w:unhideWhenUsed/>
    <w:rsid w:val="00F6116F"/>
    <w:pPr>
      <w:spacing w:before="100" w:beforeAutospacing="1" w:after="100" w:afterAutospacing="1" w:line="240" w:lineRule="auto"/>
    </w:pPr>
    <w:rPr>
      <w:rFonts w:ascii="Times New Roman" w:hAnsi="Times New Roman"/>
      <w:sz w:val="24"/>
      <w:szCs w:val="24"/>
    </w:rPr>
  </w:style>
  <w:style w:type="character" w:customStyle="1" w:styleId="NormalChar2">
    <w:name w:val="Normal Char2"/>
    <w:basedOn w:val="NormalChar"/>
    <w:link w:val="Normal3"/>
    <w:rsid w:val="00F6116F"/>
    <w:rPr>
      <w:rFonts w:ascii="Futura Bk BT" w:eastAsiaTheme="minorHAnsi" w:hAnsi="Futura Bk BT" w:cs="Futura Bk BT"/>
      <w:color w:val="000000"/>
      <w:sz w:val="18"/>
      <w:szCs w:val="18"/>
    </w:rPr>
  </w:style>
  <w:style w:type="paragraph" w:customStyle="1" w:styleId="table">
    <w:name w:val="table"/>
    <w:basedOn w:val="Normal"/>
    <w:rsid w:val="00F6116F"/>
    <w:pPr>
      <w:spacing w:before="60" w:after="60" w:line="256" w:lineRule="auto"/>
    </w:pPr>
    <w:rPr>
      <w:rFonts w:ascii="Arial Narrow" w:hAnsi="Arial Narrow"/>
      <w:color w:val="000000"/>
    </w:rPr>
  </w:style>
  <w:style w:type="paragraph" w:customStyle="1" w:styleId="NoSpacing1">
    <w:name w:val="No Spacing1"/>
    <w:uiPriority w:val="1"/>
    <w:rsid w:val="00F6116F"/>
    <w:pPr>
      <w:spacing w:after="200" w:line="276" w:lineRule="auto"/>
    </w:pPr>
  </w:style>
  <w:style w:type="paragraph" w:customStyle="1" w:styleId="MediumGrid1-Accent21">
    <w:name w:val="Medium Grid 1 - Accent 21"/>
    <w:basedOn w:val="Normal"/>
    <w:uiPriority w:val="34"/>
    <w:rsid w:val="00F6116F"/>
    <w:pPr>
      <w:ind w:left="720"/>
      <w:contextualSpacing/>
    </w:pPr>
    <w:rPr>
      <w:rFonts w:eastAsia="Calibri"/>
    </w:rPr>
  </w:style>
  <w:style w:type="paragraph" w:customStyle="1" w:styleId="MediumList2-Accent21">
    <w:name w:val="Medium List 2 - Accent 21"/>
    <w:hidden/>
    <w:uiPriority w:val="99"/>
    <w:semiHidden/>
    <w:rsid w:val="00F6116F"/>
    <w:pPr>
      <w:spacing w:after="200" w:line="276" w:lineRule="auto"/>
    </w:pPr>
    <w:rPr>
      <w:rFonts w:ascii="Futura Bk BT" w:hAnsi="Futura Bk BT"/>
    </w:rPr>
  </w:style>
  <w:style w:type="paragraph" w:styleId="CommentSubject">
    <w:name w:val="annotation subject"/>
    <w:basedOn w:val="CommentText"/>
    <w:next w:val="CommentText"/>
    <w:link w:val="CommentSubjectChar"/>
    <w:uiPriority w:val="99"/>
    <w:semiHidden/>
    <w:unhideWhenUsed/>
    <w:rsid w:val="00F6116F"/>
    <w:rPr>
      <w:b/>
      <w:bCs/>
    </w:rPr>
  </w:style>
  <w:style w:type="character" w:customStyle="1" w:styleId="CommentTextChar">
    <w:name w:val="Comment Text Char"/>
    <w:basedOn w:val="DefaultParagraphFont"/>
    <w:link w:val="CommentText"/>
    <w:semiHidden/>
    <w:rsid w:val="00F6116F"/>
    <w:rPr>
      <w:rFonts w:asciiTheme="minorHAnsi" w:eastAsiaTheme="minorHAnsi" w:hAnsiTheme="minorHAnsi" w:cstheme="minorBidi"/>
      <w:sz w:val="22"/>
      <w:szCs w:val="22"/>
    </w:rPr>
  </w:style>
  <w:style w:type="character" w:customStyle="1" w:styleId="CommentSubjectChar">
    <w:name w:val="Comment Subject Char"/>
    <w:basedOn w:val="CommentTextChar"/>
    <w:link w:val="CommentSubject"/>
    <w:uiPriority w:val="99"/>
    <w:semiHidden/>
    <w:rsid w:val="00F6116F"/>
    <w:rPr>
      <w:rFonts w:asciiTheme="minorHAnsi" w:eastAsiaTheme="minorHAnsi" w:hAnsiTheme="minorHAnsi" w:cstheme="minorBidi"/>
      <w:b/>
      <w:bCs/>
      <w:sz w:val="22"/>
      <w:szCs w:val="22"/>
    </w:rPr>
  </w:style>
  <w:style w:type="character" w:customStyle="1" w:styleId="HeaderChar">
    <w:name w:val="Header Char"/>
    <w:basedOn w:val="DefaultParagraphFont"/>
    <w:link w:val="Header"/>
    <w:uiPriority w:val="99"/>
    <w:rsid w:val="00F6116F"/>
    <w:rPr>
      <w:rFonts w:asciiTheme="minorHAnsi" w:eastAsiaTheme="minorHAnsi" w:hAnsiTheme="minorHAnsi" w:cstheme="minorBidi"/>
      <w:sz w:val="16"/>
      <w:szCs w:val="16"/>
    </w:rPr>
  </w:style>
  <w:style w:type="character" w:customStyle="1" w:styleId="pseditboxdisponly1">
    <w:name w:val="pseditbox_disponly1"/>
    <w:basedOn w:val="DefaultParagraphFont"/>
    <w:rsid w:val="00F6116F"/>
    <w:rPr>
      <w:rFonts w:ascii="Verdana" w:hAnsi="Verdana" w:hint="default"/>
      <w:b w:val="0"/>
      <w:bCs w:val="0"/>
      <w:i w:val="0"/>
      <w:iCs w:val="0"/>
      <w:color w:val="000000"/>
      <w:sz w:val="16"/>
      <w:szCs w:val="16"/>
      <w:bdr w:val="none" w:sz="0" w:space="0" w:color="auto" w:frame="1"/>
    </w:rPr>
  </w:style>
  <w:style w:type="table" w:customStyle="1" w:styleId="LightGrid-Accent11">
    <w:name w:val="Light Grid - Accent 11"/>
    <w:basedOn w:val="TableNormal"/>
    <w:uiPriority w:val="62"/>
    <w:rsid w:val="00F6116F"/>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IntenseEmphasis">
    <w:name w:val="Intense Emphasis"/>
    <w:basedOn w:val="DefaultParagraphFont"/>
    <w:uiPriority w:val="21"/>
    <w:qFormat/>
    <w:rsid w:val="007813DB"/>
    <w:rPr>
      <w:b/>
      <w:bCs/>
      <w:i/>
      <w:iCs/>
    </w:rPr>
  </w:style>
  <w:style w:type="paragraph" w:customStyle="1" w:styleId="TableList">
    <w:name w:val="Table List"/>
    <w:basedOn w:val="Normal"/>
    <w:rsid w:val="00F6116F"/>
    <w:pPr>
      <w:keepLines/>
      <w:widowControl w:val="0"/>
      <w:tabs>
        <w:tab w:val="left" w:pos="288"/>
        <w:tab w:val="left" w:pos="432"/>
      </w:tabs>
      <w:suppressAutoHyphens/>
      <w:spacing w:before="60" w:after="40" w:line="220" w:lineRule="exact"/>
    </w:pPr>
    <w:rPr>
      <w:rFonts w:ascii="Verdana" w:hAnsi="Verdana"/>
      <w:kern w:val="20"/>
      <w:sz w:val="16"/>
    </w:rPr>
  </w:style>
  <w:style w:type="paragraph" w:customStyle="1" w:styleId="TableHead">
    <w:name w:val="Table Head"/>
    <w:rsid w:val="00F6116F"/>
    <w:pPr>
      <w:widowControl w:val="0"/>
      <w:pBdr>
        <w:top w:val="single" w:sz="12" w:space="1" w:color="C0C0C0"/>
        <w:left w:val="single" w:sz="12" w:space="4" w:color="C0C0C0"/>
        <w:bottom w:val="single" w:sz="12" w:space="1" w:color="C0C0C0"/>
        <w:right w:val="single" w:sz="12" w:space="4" w:color="C0C0C0"/>
      </w:pBdr>
      <w:shd w:val="pct25" w:color="auto" w:fill="FFFFFF"/>
      <w:spacing w:after="200" w:line="276" w:lineRule="auto"/>
      <w:jc w:val="center"/>
    </w:pPr>
    <w:rPr>
      <w:rFonts w:ascii="Arial" w:hAnsi="Arial"/>
      <w:b/>
      <w:color w:val="000000"/>
    </w:rPr>
  </w:style>
  <w:style w:type="paragraph" w:customStyle="1" w:styleId="Table0">
    <w:name w:val="Table"/>
    <w:rsid w:val="00F6116F"/>
    <w:pPr>
      <w:widowControl w:val="0"/>
      <w:spacing w:before="60" w:after="60" w:line="258" w:lineRule="auto"/>
    </w:pPr>
    <w:rPr>
      <w:rFonts w:ascii="Arial Narrow" w:hAnsi="Arial Narrow"/>
      <w:color w:val="000000"/>
    </w:rPr>
  </w:style>
  <w:style w:type="paragraph" w:styleId="ListParagraph">
    <w:name w:val="List Paragraph"/>
    <w:basedOn w:val="Normal"/>
    <w:uiPriority w:val="34"/>
    <w:qFormat/>
    <w:rsid w:val="00BD7BB2"/>
    <w:pPr>
      <w:ind w:left="720"/>
      <w:contextualSpacing/>
    </w:pPr>
  </w:style>
  <w:style w:type="paragraph" w:styleId="Title">
    <w:name w:val="Title"/>
    <w:basedOn w:val="Normal"/>
    <w:next w:val="Normal"/>
    <w:link w:val="TitleChar"/>
    <w:uiPriority w:val="10"/>
    <w:qFormat/>
    <w:rsid w:val="00514B93"/>
    <w:pPr>
      <w:pBdr>
        <w:top w:val="single" w:sz="4" w:space="1" w:color="auto"/>
      </w:pBdr>
      <w:spacing w:after="0" w:line="204" w:lineRule="auto"/>
      <w:contextualSpacing/>
    </w:pPr>
    <w:rPr>
      <w:rFonts w:eastAsiaTheme="majorEastAsia" w:cstheme="majorBidi"/>
      <w:caps/>
      <w:color w:val="2177AF" w:themeColor="accent3" w:themeShade="BF"/>
      <w:spacing w:val="-15"/>
      <w:sz w:val="72"/>
      <w:szCs w:val="72"/>
    </w:rPr>
  </w:style>
  <w:style w:type="character" w:customStyle="1" w:styleId="TitleChar">
    <w:name w:val="Title Char"/>
    <w:basedOn w:val="DefaultParagraphFont"/>
    <w:link w:val="Title"/>
    <w:uiPriority w:val="10"/>
    <w:rsid w:val="00514B93"/>
    <w:rPr>
      <w:rFonts w:ascii="Aptos" w:eastAsiaTheme="majorEastAsia" w:hAnsi="Aptos" w:cstheme="majorBidi"/>
      <w:caps/>
      <w:color w:val="2177AF" w:themeColor="accent3" w:themeShade="BF"/>
      <w:spacing w:val="-15"/>
      <w:sz w:val="72"/>
      <w:szCs w:val="72"/>
    </w:rPr>
  </w:style>
  <w:style w:type="character" w:customStyle="1" w:styleId="Heading1Char">
    <w:name w:val="Heading 1 Char"/>
    <w:aliases w:val="Header 1 Char"/>
    <w:basedOn w:val="DefaultParagraphFont"/>
    <w:link w:val="Heading1"/>
    <w:uiPriority w:val="9"/>
    <w:rsid w:val="00514B93"/>
    <w:rPr>
      <w:rFonts w:ascii="Aptos" w:eastAsiaTheme="majorEastAsia" w:hAnsi="Aptos" w:cstheme="majorBidi"/>
      <w:color w:val="005280" w:themeColor="accent4" w:themeShade="BF"/>
      <w:sz w:val="36"/>
      <w:szCs w:val="36"/>
    </w:rPr>
  </w:style>
  <w:style w:type="character" w:customStyle="1" w:styleId="Heading2Char">
    <w:name w:val="Heading 2 Char"/>
    <w:aliases w:val="Header 2 Char"/>
    <w:basedOn w:val="DefaultParagraphFont"/>
    <w:link w:val="Heading2"/>
    <w:uiPriority w:val="9"/>
    <w:rsid w:val="00514B93"/>
    <w:rPr>
      <w:rFonts w:ascii="Aptos" w:eastAsiaTheme="majorEastAsia" w:hAnsi="Aptos" w:cstheme="majorBidi"/>
      <w:color w:val="1B89B9" w:themeColor="accent2" w:themeShade="BF"/>
      <w:sz w:val="32"/>
      <w:szCs w:val="32"/>
    </w:rPr>
  </w:style>
  <w:style w:type="paragraph" w:customStyle="1" w:styleId="Normal20">
    <w:name w:val="Normal 2"/>
    <w:basedOn w:val="Normal"/>
    <w:link w:val="Normal2Char"/>
    <w:autoRedefine/>
    <w:rsid w:val="00F6116F"/>
    <w:pPr>
      <w:spacing w:before="60" w:after="60" w:line="240" w:lineRule="auto"/>
    </w:pPr>
    <w:rPr>
      <w:rFonts w:cs="Arial"/>
    </w:rPr>
  </w:style>
  <w:style w:type="character" w:customStyle="1" w:styleId="Normal2Char">
    <w:name w:val="Normal 2 Char"/>
    <w:basedOn w:val="DefaultParagraphFont"/>
    <w:link w:val="Normal20"/>
    <w:rsid w:val="00F6116F"/>
    <w:rPr>
      <w:rFonts w:asciiTheme="minorHAnsi" w:eastAsiaTheme="minorHAnsi" w:hAnsiTheme="minorHAnsi" w:cs="Arial"/>
      <w:sz w:val="22"/>
      <w:szCs w:val="22"/>
    </w:rPr>
  </w:style>
  <w:style w:type="character" w:customStyle="1" w:styleId="Heading3Char">
    <w:name w:val="Heading 3 Char"/>
    <w:basedOn w:val="DefaultParagraphFont"/>
    <w:link w:val="Heading3"/>
    <w:uiPriority w:val="9"/>
    <w:rsid w:val="00514B93"/>
    <w:rPr>
      <w:rFonts w:ascii="Aptos" w:eastAsiaTheme="majorEastAsia" w:hAnsi="Aptos" w:cstheme="majorBidi"/>
      <w:color w:val="2AB4C6" w:themeColor="accent1" w:themeShade="BF"/>
      <w:sz w:val="28"/>
      <w:szCs w:val="28"/>
    </w:rPr>
  </w:style>
  <w:style w:type="paragraph" w:customStyle="1" w:styleId="Normal30">
    <w:name w:val="Normal 3"/>
    <w:basedOn w:val="Normal20"/>
    <w:link w:val="Normal3Char"/>
    <w:rsid w:val="00F6116F"/>
  </w:style>
  <w:style w:type="paragraph" w:styleId="TOCHeading">
    <w:name w:val="TOC Heading"/>
    <w:basedOn w:val="Heading1"/>
    <w:next w:val="Normal"/>
    <w:link w:val="TOCHeadingChar"/>
    <w:uiPriority w:val="39"/>
    <w:unhideWhenUsed/>
    <w:qFormat/>
    <w:rsid w:val="007813DB"/>
    <w:pPr>
      <w:outlineLvl w:val="9"/>
    </w:pPr>
  </w:style>
  <w:style w:type="character" w:customStyle="1" w:styleId="Normal3Char">
    <w:name w:val="Normal 3 Char"/>
    <w:basedOn w:val="Normal2Char"/>
    <w:link w:val="Normal30"/>
    <w:rsid w:val="00F6116F"/>
    <w:rPr>
      <w:rFonts w:asciiTheme="minorHAnsi" w:eastAsiaTheme="minorHAnsi" w:hAnsiTheme="minorHAnsi" w:cs="Arial"/>
      <w:sz w:val="22"/>
      <w:szCs w:val="22"/>
    </w:rPr>
  </w:style>
  <w:style w:type="paragraph" w:styleId="NoSpacing">
    <w:name w:val="No Spacing"/>
    <w:aliases w:val="Table Header"/>
    <w:link w:val="NoSpacingChar"/>
    <w:uiPriority w:val="1"/>
    <w:qFormat/>
    <w:rsid w:val="007813DB"/>
    <w:pPr>
      <w:spacing w:after="0" w:line="240" w:lineRule="auto"/>
    </w:pPr>
  </w:style>
  <w:style w:type="table" w:customStyle="1" w:styleId="Origin">
    <w:name w:val="Origin"/>
    <w:basedOn w:val="TableProfessional"/>
    <w:uiPriority w:val="99"/>
    <w:qFormat/>
    <w:rsid w:val="00514B93"/>
    <w:pPr>
      <w:spacing w:before="60" w:after="60"/>
    </w:pPr>
    <w:rPr>
      <w:rFonts w:eastAsiaTheme="minorHAnsi"/>
      <w:sz w:val="20"/>
      <w:szCs w:val="20"/>
      <w:lang w:val="en-PH" w:eastAsia="en-PH"/>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wordWrap/>
        <w:spacing w:beforeLines="0" w:before="60" w:beforeAutospacing="0" w:afterLines="0" w:after="60" w:afterAutospacing="0" w:line="240" w:lineRule="auto"/>
        <w:ind w:leftChars="0" w:left="0" w:rightChars="0" w:right="0" w:firstLineChars="0" w:firstLine="0"/>
        <w:jc w:val="left"/>
      </w:pPr>
      <w:rPr>
        <w:rFonts w:ascii="Aptos" w:hAnsi="Aptos"/>
        <w:b/>
        <w:bCs/>
        <w:color w:val="F5E6F0"/>
        <w:sz w:val="24"/>
      </w:rPr>
      <w:tblPr/>
      <w:tcPr>
        <w:tcBorders>
          <w:tl2br w:val="none" w:sz="0" w:space="0" w:color="auto"/>
          <w:tr2bl w:val="none" w:sz="0" w:space="0" w:color="auto"/>
        </w:tcBorders>
        <w:shd w:val="clear" w:color="auto" w:fill="0070C0"/>
      </w:tcPr>
    </w:tblStylePr>
    <w:tblStylePr w:type="lastRow">
      <w:tblPr/>
      <w:tcPr>
        <w:shd w:val="clear" w:color="auto" w:fill="E9870D" w:themeFill="background1"/>
      </w:tcPr>
    </w:tblStylePr>
    <w:tblStylePr w:type="band1Horz">
      <w:rPr>
        <w:rFonts w:ascii="Aptos" w:hAnsi="Aptos"/>
        <w:sz w:val="20"/>
      </w:rPr>
      <w:tblPr/>
      <w:tcPr>
        <w:shd w:val="clear" w:color="auto" w:fill="DDE4EE"/>
      </w:tcPr>
    </w:tblStylePr>
    <w:tblStylePr w:type="band2Horz">
      <w:rPr>
        <w:rFonts w:ascii="Aptos" w:hAnsi="Aptos"/>
        <w:sz w:val="20"/>
      </w:rPr>
    </w:tblStylePr>
  </w:style>
  <w:style w:type="paragraph" w:customStyle="1" w:styleId="List10">
    <w:name w:val="List 1"/>
    <w:basedOn w:val="Normal20"/>
    <w:link w:val="List1Char"/>
    <w:rsid w:val="00F6116F"/>
    <w:pPr>
      <w:spacing w:after="120"/>
    </w:pPr>
  </w:style>
  <w:style w:type="character" w:customStyle="1" w:styleId="List1Char">
    <w:name w:val="List 1 Char"/>
    <w:basedOn w:val="Normal2Char"/>
    <w:link w:val="List10"/>
    <w:rsid w:val="00F6116F"/>
    <w:rPr>
      <w:rFonts w:asciiTheme="minorHAnsi" w:eastAsiaTheme="minorHAnsi" w:hAnsiTheme="minorHAnsi" w:cs="Arial"/>
      <w:sz w:val="22"/>
      <w:szCs w:val="22"/>
    </w:rPr>
  </w:style>
  <w:style w:type="paragraph" w:customStyle="1" w:styleId="List1">
    <w:name w:val="List  1"/>
    <w:basedOn w:val="Normal20"/>
    <w:link w:val="List1Char0"/>
    <w:rsid w:val="00F6116F"/>
    <w:pPr>
      <w:numPr>
        <w:numId w:val="2"/>
      </w:numPr>
      <w:spacing w:after="120"/>
    </w:pPr>
  </w:style>
  <w:style w:type="character" w:customStyle="1" w:styleId="List1Char0">
    <w:name w:val="List  1 Char"/>
    <w:basedOn w:val="Normal2Char"/>
    <w:link w:val="List1"/>
    <w:rsid w:val="00F6116F"/>
    <w:rPr>
      <w:rFonts w:ascii="Aptos" w:eastAsiaTheme="minorHAnsi" w:hAnsi="Aptos" w:cs="Arial"/>
      <w:sz w:val="22"/>
      <w:szCs w:val="22"/>
    </w:rPr>
  </w:style>
  <w:style w:type="paragraph" w:customStyle="1" w:styleId="List11">
    <w:name w:val="List #1"/>
    <w:basedOn w:val="List1"/>
    <w:link w:val="List1Char1"/>
    <w:rsid w:val="00F6116F"/>
    <w:pPr>
      <w:numPr>
        <w:numId w:val="0"/>
      </w:numPr>
      <w:tabs>
        <w:tab w:val="left" w:pos="1080"/>
      </w:tabs>
    </w:pPr>
  </w:style>
  <w:style w:type="character" w:customStyle="1" w:styleId="List1Char1">
    <w:name w:val="List #1 Char"/>
    <w:basedOn w:val="List1Char0"/>
    <w:link w:val="List11"/>
    <w:rsid w:val="00F6116F"/>
    <w:rPr>
      <w:rFonts w:asciiTheme="minorHAnsi" w:eastAsiaTheme="minorHAnsi" w:hAnsiTheme="minorHAnsi" w:cs="Arial"/>
      <w:sz w:val="22"/>
      <w:szCs w:val="22"/>
    </w:rPr>
  </w:style>
  <w:style w:type="table" w:customStyle="1" w:styleId="OriginPortrait">
    <w:name w:val="Origin Portrait"/>
    <w:basedOn w:val="TableNormal"/>
    <w:uiPriority w:val="99"/>
    <w:qFormat/>
    <w:rsid w:val="00F6116F"/>
    <w:pPr>
      <w:spacing w:before="40"/>
    </w:pPr>
    <w:rPr>
      <w:rFonts w:ascii="Arial" w:eastAsiaTheme="minorHAnsi"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FD6DF"/>
      </w:tcPr>
    </w:tblStylePr>
  </w:style>
  <w:style w:type="paragraph" w:styleId="Subtitle">
    <w:name w:val="Subtitle"/>
    <w:basedOn w:val="Normal"/>
    <w:next w:val="Normal"/>
    <w:link w:val="SubtitleChar"/>
    <w:uiPriority w:val="11"/>
    <w:qFormat/>
    <w:rsid w:val="007813DB"/>
    <w:pPr>
      <w:numPr>
        <w:ilvl w:val="1"/>
      </w:numPr>
      <w:spacing w:after="240" w:line="240" w:lineRule="auto"/>
    </w:pPr>
    <w:rPr>
      <w:rFonts w:asciiTheme="majorHAnsi" w:eastAsiaTheme="majorEastAsia" w:hAnsiTheme="majorHAnsi" w:cstheme="majorBidi"/>
      <w:color w:val="64D0DE" w:themeColor="accent1"/>
      <w:sz w:val="28"/>
      <w:szCs w:val="28"/>
    </w:rPr>
  </w:style>
  <w:style w:type="character" w:customStyle="1" w:styleId="SubtitleChar">
    <w:name w:val="Subtitle Char"/>
    <w:basedOn w:val="DefaultParagraphFont"/>
    <w:link w:val="Subtitle"/>
    <w:uiPriority w:val="11"/>
    <w:rsid w:val="007813DB"/>
    <w:rPr>
      <w:rFonts w:asciiTheme="majorHAnsi" w:eastAsiaTheme="majorEastAsia" w:hAnsiTheme="majorHAnsi" w:cstheme="majorBidi"/>
      <w:color w:val="64D0DE" w:themeColor="accent1"/>
      <w:sz w:val="28"/>
      <w:szCs w:val="28"/>
    </w:rPr>
  </w:style>
  <w:style w:type="paragraph" w:styleId="EndnoteText">
    <w:name w:val="endnote text"/>
    <w:basedOn w:val="Normal"/>
    <w:link w:val="EndnoteTextChar"/>
    <w:uiPriority w:val="99"/>
    <w:semiHidden/>
    <w:unhideWhenUsed/>
    <w:rsid w:val="00F6116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116F"/>
    <w:rPr>
      <w:rFonts w:asciiTheme="minorHAnsi" w:eastAsiaTheme="minorHAnsi" w:hAnsiTheme="minorHAnsi" w:cstheme="minorBidi"/>
    </w:rPr>
  </w:style>
  <w:style w:type="character" w:styleId="EndnoteReference">
    <w:name w:val="endnote reference"/>
    <w:basedOn w:val="DefaultParagraphFont"/>
    <w:uiPriority w:val="99"/>
    <w:semiHidden/>
    <w:unhideWhenUsed/>
    <w:rsid w:val="00F6116F"/>
    <w:rPr>
      <w:vertAlign w:val="superscript"/>
    </w:rPr>
  </w:style>
  <w:style w:type="character" w:styleId="PlaceholderText">
    <w:name w:val="Placeholder Text"/>
    <w:basedOn w:val="DefaultParagraphFont"/>
    <w:uiPriority w:val="99"/>
    <w:semiHidden/>
    <w:rsid w:val="00F6116F"/>
    <w:rPr>
      <w:color w:val="808080"/>
    </w:rPr>
  </w:style>
  <w:style w:type="character" w:customStyle="1" w:styleId="FooterChar">
    <w:name w:val="Footer Char"/>
    <w:basedOn w:val="DefaultParagraphFont"/>
    <w:link w:val="Footer"/>
    <w:uiPriority w:val="99"/>
    <w:rsid w:val="00F6116F"/>
    <w:rPr>
      <w:rFonts w:asciiTheme="minorHAnsi" w:eastAsiaTheme="minorHAnsi" w:hAnsiTheme="minorHAnsi" w:cstheme="minorBidi"/>
      <w:sz w:val="16"/>
      <w:szCs w:val="16"/>
    </w:rPr>
  </w:style>
  <w:style w:type="paragraph" w:customStyle="1" w:styleId="TitleClient">
    <w:name w:val="Title Client"/>
    <w:basedOn w:val="Subtitle"/>
    <w:link w:val="TitleClientChar"/>
    <w:autoRedefine/>
    <w:qFormat/>
    <w:rsid w:val="0076372A"/>
    <w:pPr>
      <w:pBdr>
        <w:top w:val="single" w:sz="4" w:space="1" w:color="1F2A44"/>
      </w:pBdr>
      <w:spacing w:before="100"/>
    </w:pPr>
    <w:rPr>
      <w:rFonts w:ascii="Univers" w:hAnsi="Univers"/>
      <w:szCs w:val="32"/>
    </w:rPr>
  </w:style>
  <w:style w:type="character" w:customStyle="1" w:styleId="TitleClientChar">
    <w:name w:val="Title Client Char"/>
    <w:basedOn w:val="SubtitleChar"/>
    <w:link w:val="TitleClient"/>
    <w:rsid w:val="0076372A"/>
    <w:rPr>
      <w:rFonts w:ascii="Univers" w:eastAsiaTheme="majorEastAsia" w:hAnsi="Univers" w:cstheme="majorBidi"/>
      <w:color w:val="64D0DE" w:themeColor="accent1"/>
      <w:sz w:val="28"/>
      <w:szCs w:val="32"/>
    </w:rPr>
  </w:style>
  <w:style w:type="paragraph" w:customStyle="1" w:styleId="TitleModuleCode">
    <w:name w:val="Title Module Code"/>
    <w:basedOn w:val="Title"/>
    <w:link w:val="TitleModuleCodeChar"/>
    <w:autoRedefine/>
    <w:qFormat/>
    <w:rsid w:val="001619F4"/>
    <w:pPr>
      <w:spacing w:before="840"/>
      <w:jc w:val="center"/>
    </w:pPr>
    <w:rPr>
      <w:bCs/>
      <w:sz w:val="52"/>
    </w:rPr>
  </w:style>
  <w:style w:type="character" w:customStyle="1" w:styleId="TitleModuleCodeChar">
    <w:name w:val="Title Module Code Char"/>
    <w:basedOn w:val="TitleChar"/>
    <w:link w:val="TitleModuleCode"/>
    <w:rsid w:val="001619F4"/>
    <w:rPr>
      <w:rFonts w:ascii="Aptos" w:eastAsiaTheme="majorEastAsia" w:hAnsi="Aptos" w:cstheme="majorBidi"/>
      <w:bCs/>
      <w:caps/>
      <w:color w:val="FFB450"/>
      <w:spacing w:val="-15"/>
      <w:sz w:val="52"/>
      <w:szCs w:val="72"/>
    </w:rPr>
  </w:style>
  <w:style w:type="character" w:customStyle="1" w:styleId="Heading5Char">
    <w:name w:val="Heading 5 Char"/>
    <w:basedOn w:val="DefaultParagraphFont"/>
    <w:link w:val="Heading5"/>
    <w:uiPriority w:val="9"/>
    <w:rsid w:val="007813DB"/>
    <w:rPr>
      <w:rFonts w:asciiTheme="majorHAnsi" w:eastAsiaTheme="majorEastAsia" w:hAnsiTheme="majorHAnsi" w:cstheme="majorBidi"/>
      <w:caps/>
      <w:color w:val="2AB4C6" w:themeColor="accent1" w:themeShade="BF"/>
    </w:rPr>
  </w:style>
  <w:style w:type="character" w:customStyle="1" w:styleId="Heading6Char">
    <w:name w:val="Heading 6 Char"/>
    <w:basedOn w:val="DefaultParagraphFont"/>
    <w:link w:val="Heading6"/>
    <w:uiPriority w:val="9"/>
    <w:rsid w:val="007813DB"/>
    <w:rPr>
      <w:rFonts w:asciiTheme="majorHAnsi" w:eastAsiaTheme="majorEastAsia" w:hAnsiTheme="majorHAnsi" w:cstheme="majorBidi"/>
      <w:i/>
      <w:iCs/>
      <w:caps/>
      <w:color w:val="1C7884" w:themeColor="accent1" w:themeShade="80"/>
    </w:rPr>
  </w:style>
  <w:style w:type="character" w:customStyle="1" w:styleId="Heading7Char">
    <w:name w:val="Heading 7 Char"/>
    <w:basedOn w:val="DefaultParagraphFont"/>
    <w:link w:val="Heading7"/>
    <w:uiPriority w:val="9"/>
    <w:rsid w:val="007813DB"/>
    <w:rPr>
      <w:rFonts w:asciiTheme="majorHAnsi" w:eastAsiaTheme="majorEastAsia" w:hAnsiTheme="majorHAnsi" w:cstheme="majorBidi"/>
      <w:b/>
      <w:bCs/>
      <w:color w:val="1C7884" w:themeColor="accent1" w:themeShade="80"/>
    </w:rPr>
  </w:style>
  <w:style w:type="character" w:customStyle="1" w:styleId="Heading8Char">
    <w:name w:val="Heading 8 Char"/>
    <w:basedOn w:val="DefaultParagraphFont"/>
    <w:link w:val="Heading8"/>
    <w:uiPriority w:val="9"/>
    <w:rsid w:val="007813DB"/>
    <w:rPr>
      <w:rFonts w:asciiTheme="majorHAnsi" w:eastAsiaTheme="majorEastAsia" w:hAnsiTheme="majorHAnsi" w:cstheme="majorBidi"/>
      <w:b/>
      <w:bCs/>
      <w:i/>
      <w:iCs/>
      <w:color w:val="1C7884" w:themeColor="accent1" w:themeShade="80"/>
    </w:rPr>
  </w:style>
  <w:style w:type="character" w:customStyle="1" w:styleId="Heading9Char">
    <w:name w:val="Heading 9 Char"/>
    <w:basedOn w:val="DefaultParagraphFont"/>
    <w:link w:val="Heading9"/>
    <w:uiPriority w:val="9"/>
    <w:semiHidden/>
    <w:rsid w:val="007813DB"/>
    <w:rPr>
      <w:rFonts w:asciiTheme="majorHAnsi" w:eastAsiaTheme="majorEastAsia" w:hAnsiTheme="majorHAnsi" w:cstheme="majorBidi"/>
      <w:i/>
      <w:iCs/>
      <w:color w:val="1C7884" w:themeColor="accent1" w:themeShade="80"/>
    </w:rPr>
  </w:style>
  <w:style w:type="paragraph" w:styleId="Caption">
    <w:name w:val="caption"/>
    <w:basedOn w:val="Normal"/>
    <w:next w:val="Normal"/>
    <w:uiPriority w:val="35"/>
    <w:semiHidden/>
    <w:unhideWhenUsed/>
    <w:qFormat/>
    <w:rsid w:val="007813DB"/>
    <w:pPr>
      <w:spacing w:line="240" w:lineRule="auto"/>
    </w:pPr>
    <w:rPr>
      <w:b/>
      <w:bCs/>
      <w:smallCaps/>
      <w:color w:val="FFB450" w:themeColor="text2"/>
    </w:rPr>
  </w:style>
  <w:style w:type="character" w:customStyle="1" w:styleId="NoSpacingChar">
    <w:name w:val="No Spacing Char"/>
    <w:aliases w:val="Table Header Char"/>
    <w:basedOn w:val="DefaultParagraphFont"/>
    <w:link w:val="NoSpacing"/>
    <w:uiPriority w:val="1"/>
    <w:rsid w:val="0076372A"/>
  </w:style>
  <w:style w:type="paragraph" w:styleId="Quote">
    <w:name w:val="Quote"/>
    <w:basedOn w:val="Normal"/>
    <w:next w:val="Normal"/>
    <w:link w:val="QuoteChar"/>
    <w:uiPriority w:val="29"/>
    <w:qFormat/>
    <w:rsid w:val="007813DB"/>
    <w:pPr>
      <w:spacing w:before="120" w:after="120"/>
      <w:ind w:left="720"/>
    </w:pPr>
    <w:rPr>
      <w:color w:val="FFB450" w:themeColor="text2"/>
      <w:sz w:val="24"/>
      <w:szCs w:val="24"/>
    </w:rPr>
  </w:style>
  <w:style w:type="character" w:customStyle="1" w:styleId="QuoteChar">
    <w:name w:val="Quote Char"/>
    <w:basedOn w:val="DefaultParagraphFont"/>
    <w:link w:val="Quote"/>
    <w:uiPriority w:val="29"/>
    <w:rsid w:val="007813DB"/>
    <w:rPr>
      <w:color w:val="FFB450" w:themeColor="text2"/>
      <w:sz w:val="24"/>
      <w:szCs w:val="24"/>
    </w:rPr>
  </w:style>
  <w:style w:type="paragraph" w:styleId="IntenseQuote">
    <w:name w:val="Intense Quote"/>
    <w:basedOn w:val="Normal"/>
    <w:next w:val="Normal"/>
    <w:link w:val="IntenseQuoteChar"/>
    <w:uiPriority w:val="30"/>
    <w:qFormat/>
    <w:rsid w:val="007813DB"/>
    <w:pPr>
      <w:spacing w:before="100" w:beforeAutospacing="1" w:after="240" w:line="240" w:lineRule="auto"/>
      <w:ind w:left="720"/>
      <w:jc w:val="center"/>
    </w:pPr>
    <w:rPr>
      <w:rFonts w:asciiTheme="majorHAnsi" w:eastAsiaTheme="majorEastAsia" w:hAnsiTheme="majorHAnsi" w:cstheme="majorBidi"/>
      <w:color w:val="FFB450" w:themeColor="text2"/>
      <w:spacing w:val="-6"/>
      <w:sz w:val="32"/>
      <w:szCs w:val="32"/>
    </w:rPr>
  </w:style>
  <w:style w:type="character" w:customStyle="1" w:styleId="IntenseQuoteChar">
    <w:name w:val="Intense Quote Char"/>
    <w:basedOn w:val="DefaultParagraphFont"/>
    <w:link w:val="IntenseQuote"/>
    <w:uiPriority w:val="30"/>
    <w:rsid w:val="007813DB"/>
    <w:rPr>
      <w:rFonts w:asciiTheme="majorHAnsi" w:eastAsiaTheme="majorEastAsia" w:hAnsiTheme="majorHAnsi" w:cstheme="majorBidi"/>
      <w:color w:val="FFB450" w:themeColor="text2"/>
      <w:spacing w:val="-6"/>
      <w:sz w:val="32"/>
      <w:szCs w:val="32"/>
    </w:rPr>
  </w:style>
  <w:style w:type="character" w:styleId="SubtleEmphasis">
    <w:name w:val="Subtle Emphasis"/>
    <w:basedOn w:val="DefaultParagraphFont"/>
    <w:uiPriority w:val="19"/>
    <w:qFormat/>
    <w:rsid w:val="007813DB"/>
    <w:rPr>
      <w:i/>
      <w:iCs/>
      <w:color w:val="E3845F" w:themeColor="text1" w:themeTint="A6"/>
    </w:rPr>
  </w:style>
  <w:style w:type="character" w:styleId="SubtleReference">
    <w:name w:val="Subtle Reference"/>
    <w:basedOn w:val="DefaultParagraphFont"/>
    <w:uiPriority w:val="31"/>
    <w:qFormat/>
    <w:rsid w:val="007813DB"/>
    <w:rPr>
      <w:smallCaps/>
      <w:color w:val="E3845F" w:themeColor="text1" w:themeTint="A6"/>
      <w:u w:val="none" w:color="E9A084" w:themeColor="text1" w:themeTint="80"/>
      <w:bdr w:val="none" w:sz="0" w:space="0" w:color="auto"/>
    </w:rPr>
  </w:style>
  <w:style w:type="character" w:styleId="IntenseReference">
    <w:name w:val="Intense Reference"/>
    <w:basedOn w:val="DefaultParagraphFont"/>
    <w:uiPriority w:val="32"/>
    <w:qFormat/>
    <w:rsid w:val="007813DB"/>
    <w:rPr>
      <w:b/>
      <w:bCs/>
      <w:smallCaps/>
      <w:color w:val="FFB450" w:themeColor="text2"/>
      <w:u w:val="single"/>
    </w:rPr>
  </w:style>
  <w:style w:type="character" w:styleId="BookTitle">
    <w:name w:val="Book Title"/>
    <w:basedOn w:val="DefaultParagraphFont"/>
    <w:uiPriority w:val="33"/>
    <w:qFormat/>
    <w:rsid w:val="007813DB"/>
    <w:rPr>
      <w:b/>
      <w:bCs/>
      <w:smallCaps/>
      <w:spacing w:val="10"/>
    </w:rPr>
  </w:style>
  <w:style w:type="table" w:styleId="TableProfessional">
    <w:name w:val="Table Professional"/>
    <w:basedOn w:val="TableNormal"/>
    <w:uiPriority w:val="99"/>
    <w:semiHidden/>
    <w:unhideWhenUsed/>
    <w:rsid w:val="00F6116F"/>
    <w:pPr>
      <w:spacing w:after="20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itleDate0">
    <w:name w:val="Title Date"/>
    <w:basedOn w:val="Subtitle"/>
    <w:link w:val="TitleDateChar"/>
    <w:rsid w:val="00F6116F"/>
    <w:rPr>
      <w:color w:val="E9A084" w:themeColor="text1" w:themeTint="80"/>
    </w:rPr>
  </w:style>
  <w:style w:type="character" w:customStyle="1" w:styleId="TOCHeadingChar">
    <w:name w:val="TOC Heading Char"/>
    <w:basedOn w:val="Heading1Char"/>
    <w:link w:val="TOCHeading"/>
    <w:uiPriority w:val="39"/>
    <w:rsid w:val="0076372A"/>
    <w:rPr>
      <w:rFonts w:ascii="Aptos" w:eastAsiaTheme="majorEastAsia" w:hAnsi="Aptos" w:cstheme="majorBidi"/>
      <w:color w:val="1C7884"/>
      <w:sz w:val="36"/>
      <w:szCs w:val="36"/>
    </w:rPr>
  </w:style>
  <w:style w:type="character" w:customStyle="1" w:styleId="TitleDateChar">
    <w:name w:val="Title Date Char"/>
    <w:basedOn w:val="SubtitleChar"/>
    <w:link w:val="TitleDate0"/>
    <w:rsid w:val="00F6116F"/>
    <w:rPr>
      <w:rFonts w:asciiTheme="majorHAnsi" w:eastAsiaTheme="majorEastAsia" w:hAnsiTheme="majorHAnsi" w:cstheme="majorBidi"/>
      <w:color w:val="E9A084" w:themeColor="text1" w:themeTint="80"/>
      <w:sz w:val="28"/>
      <w:szCs w:val="28"/>
    </w:rPr>
  </w:style>
  <w:style w:type="paragraph" w:customStyle="1" w:styleId="Code">
    <w:name w:val="Code"/>
    <w:basedOn w:val="Normal"/>
    <w:link w:val="CodeChar"/>
    <w:rsid w:val="00F6116F"/>
    <w:pPr>
      <w:pBdr>
        <w:top w:val="dotted" w:sz="4" w:space="1" w:color="AE6409" w:themeColor="background1" w:themeShade="BF"/>
        <w:left w:val="dotted" w:sz="4" w:space="4" w:color="AE6409" w:themeColor="background1" w:themeShade="BF"/>
        <w:bottom w:val="dotted" w:sz="4" w:space="1" w:color="AE6409" w:themeColor="background1" w:themeShade="BF"/>
        <w:right w:val="dotted" w:sz="4" w:space="4" w:color="AE6409" w:themeColor="background1" w:themeShade="BF"/>
      </w:pBdr>
      <w:spacing w:before="120" w:after="120" w:line="240" w:lineRule="auto"/>
      <w:ind w:left="288" w:right="288"/>
      <w:contextualSpacing/>
    </w:pPr>
    <w:rPr>
      <w:rFonts w:ascii="Consolas" w:hAnsi="Consolas"/>
      <w:color w:val="64D0DE" w:themeColor="accent1"/>
      <w:sz w:val="20"/>
    </w:rPr>
  </w:style>
  <w:style w:type="paragraph" w:customStyle="1" w:styleId="Reminder">
    <w:name w:val="Reminder"/>
    <w:basedOn w:val="Normal"/>
    <w:link w:val="ReminderChar"/>
    <w:rsid w:val="00F6116F"/>
    <w:pPr>
      <w:pBdr>
        <w:top w:val="single" w:sz="12" w:space="3" w:color="64D0DE" w:themeColor="accent1"/>
        <w:left w:val="single" w:sz="12" w:space="6" w:color="64D0DE" w:themeColor="accent1"/>
        <w:bottom w:val="single" w:sz="12" w:space="3" w:color="64D0DE" w:themeColor="accent1"/>
        <w:right w:val="single" w:sz="12" w:space="6" w:color="64D0DE" w:themeColor="accent1"/>
      </w:pBdr>
      <w:shd w:val="clear" w:color="FFBA61" w:themeColor="text2" w:themeTint="E6" w:fill="auto"/>
      <w:ind w:left="144" w:right="144"/>
    </w:pPr>
  </w:style>
  <w:style w:type="character" w:customStyle="1" w:styleId="CodeChar">
    <w:name w:val="Code Char"/>
    <w:basedOn w:val="DefaultParagraphFont"/>
    <w:link w:val="Code"/>
    <w:rsid w:val="00F6116F"/>
    <w:rPr>
      <w:rFonts w:ascii="Consolas" w:eastAsiaTheme="minorHAnsi" w:hAnsi="Consolas" w:cstheme="minorBidi"/>
      <w:color w:val="64D0DE" w:themeColor="accent1"/>
      <w:szCs w:val="22"/>
    </w:rPr>
  </w:style>
  <w:style w:type="character" w:customStyle="1" w:styleId="ReminderChar">
    <w:name w:val="Reminder Char"/>
    <w:basedOn w:val="DefaultParagraphFont"/>
    <w:link w:val="Reminder"/>
    <w:rsid w:val="00F6116F"/>
    <w:rPr>
      <w:rFonts w:asciiTheme="minorHAnsi" w:eastAsiaTheme="minorHAnsi" w:hAnsiTheme="minorHAnsi" w:cstheme="minorBidi"/>
      <w:sz w:val="22"/>
      <w:szCs w:val="22"/>
      <w:shd w:val="clear" w:color="FFBA61" w:themeColor="text2" w:themeTint="E6" w:fill="auto"/>
    </w:rPr>
  </w:style>
  <w:style w:type="paragraph" w:customStyle="1" w:styleId="TitleClient2">
    <w:name w:val="Title Client 2"/>
    <w:basedOn w:val="TitleClient"/>
    <w:autoRedefine/>
    <w:qFormat/>
    <w:rsid w:val="0076372A"/>
    <w:pPr>
      <w:pBdr>
        <w:top w:val="none" w:sz="0" w:space="0" w:color="auto"/>
        <w:bottom w:val="single" w:sz="4" w:space="1" w:color="1F2A44"/>
      </w:pBdr>
      <w:spacing w:before="40" w:after="40"/>
    </w:pPr>
    <w:rPr>
      <w:sz w:val="24"/>
    </w:rPr>
  </w:style>
  <w:style w:type="paragraph" w:customStyle="1" w:styleId="Header3">
    <w:name w:val="Header 3"/>
    <w:basedOn w:val="Heading2"/>
    <w:next w:val="Normal"/>
    <w:link w:val="Header3Char"/>
    <w:qFormat/>
    <w:rsid w:val="0076372A"/>
    <w:pPr>
      <w:pBdr>
        <w:top w:val="dotted" w:sz="4" w:space="1" w:color="auto"/>
      </w:pBdr>
    </w:pPr>
    <w:rPr>
      <w:bCs/>
      <w:color w:val="1348AB" w:themeColor="accent5"/>
      <w:sz w:val="28"/>
    </w:rPr>
  </w:style>
  <w:style w:type="character" w:customStyle="1" w:styleId="Header3Char">
    <w:name w:val="Header 3 Char"/>
    <w:basedOn w:val="DefaultParagraphFont"/>
    <w:link w:val="Header3"/>
    <w:rsid w:val="0076372A"/>
    <w:rPr>
      <w:rFonts w:ascii="Univers" w:eastAsiaTheme="majorEastAsia" w:hAnsi="Univers" w:cstheme="majorBidi"/>
      <w:b/>
      <w:bCs/>
      <w:color w:val="1348AB" w:themeColor="accent5"/>
      <w:sz w:val="28"/>
      <w:szCs w:val="26"/>
    </w:rPr>
  </w:style>
  <w:style w:type="paragraph" w:customStyle="1" w:styleId="FigureDescription">
    <w:name w:val="Figure Description"/>
    <w:basedOn w:val="Normal"/>
    <w:link w:val="FigureDescriptionChar"/>
    <w:qFormat/>
    <w:rsid w:val="0076372A"/>
    <w:pPr>
      <w:spacing w:line="240" w:lineRule="auto"/>
      <w:jc w:val="center"/>
    </w:pPr>
    <w:rPr>
      <w:i/>
      <w:sz w:val="18"/>
    </w:rPr>
  </w:style>
  <w:style w:type="character" w:customStyle="1" w:styleId="FigureDescriptionChar">
    <w:name w:val="Figure Description Char"/>
    <w:basedOn w:val="DefaultParagraphFont"/>
    <w:link w:val="FigureDescription"/>
    <w:rsid w:val="0076372A"/>
    <w:rPr>
      <w:rFonts w:ascii="Georgia" w:eastAsiaTheme="minorHAnsi" w:hAnsi="Georgia" w:cstheme="minorBidi"/>
      <w:i/>
      <w:sz w:val="18"/>
      <w:szCs w:val="22"/>
    </w:rPr>
  </w:style>
  <w:style w:type="paragraph" w:customStyle="1" w:styleId="Prompt">
    <w:name w:val="Prompt"/>
    <w:basedOn w:val="Normal"/>
    <w:link w:val="PromptChar"/>
    <w:qFormat/>
    <w:rsid w:val="0076372A"/>
    <w:pPr>
      <w:shd w:val="clear" w:color="auto" w:fill="DFF5F8" w:themeFill="accent1" w:themeFillTint="33"/>
      <w:spacing w:line="240" w:lineRule="auto"/>
    </w:pPr>
    <w:rPr>
      <w:i/>
    </w:rPr>
  </w:style>
  <w:style w:type="character" w:customStyle="1" w:styleId="PromptChar">
    <w:name w:val="Prompt Char"/>
    <w:basedOn w:val="DefaultParagraphFont"/>
    <w:link w:val="Prompt"/>
    <w:rsid w:val="0076372A"/>
    <w:rPr>
      <w:rFonts w:ascii="Georgia" w:eastAsiaTheme="minorHAnsi" w:hAnsi="Georgia" w:cstheme="minorBidi"/>
      <w:i/>
      <w:sz w:val="22"/>
      <w:szCs w:val="22"/>
      <w:shd w:val="clear" w:color="auto" w:fill="DFF5F8" w:themeFill="accent1" w:themeFillTint="33"/>
    </w:rPr>
  </w:style>
  <w:style w:type="paragraph" w:customStyle="1" w:styleId="TableContent">
    <w:name w:val="Table Content"/>
    <w:basedOn w:val="Normal"/>
    <w:link w:val="TableContentChar"/>
    <w:qFormat/>
    <w:rsid w:val="0076372A"/>
    <w:pPr>
      <w:spacing w:after="0" w:line="240" w:lineRule="auto"/>
    </w:pPr>
    <w:rPr>
      <w:sz w:val="20"/>
    </w:rPr>
  </w:style>
  <w:style w:type="character" w:customStyle="1" w:styleId="TableContentChar">
    <w:name w:val="Table Content Char"/>
    <w:basedOn w:val="DefaultParagraphFont"/>
    <w:link w:val="TableContent"/>
    <w:rsid w:val="0076372A"/>
    <w:rPr>
      <w:rFonts w:ascii="Georgia" w:eastAsiaTheme="minorHAnsi" w:hAnsi="Georgia" w:cstheme="minorBidi"/>
      <w:szCs w:val="22"/>
    </w:rPr>
  </w:style>
  <w:style w:type="paragraph" w:customStyle="1" w:styleId="OriginFooter">
    <w:name w:val="Origin Footer"/>
    <w:basedOn w:val="Footer"/>
    <w:link w:val="OriginFooterChar"/>
    <w:qFormat/>
    <w:rsid w:val="0076372A"/>
    <w:pPr>
      <w:ind w:left="-432"/>
    </w:pPr>
  </w:style>
  <w:style w:type="character" w:customStyle="1" w:styleId="OriginFooterChar">
    <w:name w:val="Origin Footer Char"/>
    <w:basedOn w:val="FooterChar"/>
    <w:link w:val="OriginFooter"/>
    <w:rsid w:val="0076372A"/>
    <w:rPr>
      <w:rFonts w:ascii="Georgia" w:eastAsiaTheme="minorHAnsi" w:hAnsi="Georgia" w:cstheme="minorBidi"/>
      <w:sz w:val="16"/>
      <w:szCs w:val="16"/>
    </w:rPr>
  </w:style>
  <w:style w:type="character" w:styleId="UnresolvedMention">
    <w:name w:val="Unresolved Mention"/>
    <w:basedOn w:val="DefaultParagraphFont"/>
    <w:uiPriority w:val="99"/>
    <w:semiHidden/>
    <w:unhideWhenUsed/>
    <w:rsid w:val="00555E24"/>
    <w:rPr>
      <w:color w:val="605E5C"/>
      <w:shd w:val="clear" w:color="auto" w:fill="E1DFDD"/>
    </w:rPr>
  </w:style>
  <w:style w:type="character" w:customStyle="1" w:styleId="FootnoteTextChar">
    <w:name w:val="Footnote Text Char"/>
    <w:basedOn w:val="DefaultParagraphFont"/>
    <w:link w:val="FootnoteText"/>
    <w:semiHidden/>
    <w:rsid w:val="004457F0"/>
    <w:rPr>
      <w:rFonts w:ascii="Aptos" w:hAnsi="Aptos"/>
    </w:rPr>
  </w:style>
  <w:style w:type="character" w:customStyle="1" w:styleId="BodyTextIndentChar">
    <w:name w:val="Body Text Indent Char"/>
    <w:basedOn w:val="DefaultParagraphFont"/>
    <w:link w:val="BodyTextIndent"/>
    <w:semiHidden/>
    <w:rsid w:val="004457F0"/>
    <w:rPr>
      <w:rFonts w:ascii="Arial" w:hAnsi="Arial" w:cs="Arial"/>
    </w:rPr>
  </w:style>
  <w:style w:type="character" w:customStyle="1" w:styleId="BodyTextIndent2Char">
    <w:name w:val="Body Text Indent 2 Char"/>
    <w:basedOn w:val="DefaultParagraphFont"/>
    <w:link w:val="BodyTextIndent2"/>
    <w:semiHidden/>
    <w:rsid w:val="004457F0"/>
    <w:rPr>
      <w:rFonts w:ascii="Aptos" w:hAnsi="Aptos"/>
      <w:color w:val="000000"/>
    </w:rPr>
  </w:style>
  <w:style w:type="character" w:customStyle="1" w:styleId="BodyText3Char">
    <w:name w:val="Body Text 3 Char"/>
    <w:basedOn w:val="DefaultParagraphFont"/>
    <w:link w:val="BodyText3"/>
    <w:semiHidden/>
    <w:rsid w:val="004457F0"/>
    <w:rPr>
      <w:rFonts w:ascii="Arial" w:hAnsi="Arial" w:cs="Arial"/>
      <w:sz w:val="20"/>
      <w:szCs w:val="20"/>
    </w:rPr>
  </w:style>
  <w:style w:type="character" w:customStyle="1" w:styleId="BalloonTextChar">
    <w:name w:val="Balloon Text Char"/>
    <w:basedOn w:val="DefaultParagraphFont"/>
    <w:link w:val="BalloonText"/>
    <w:semiHidden/>
    <w:rsid w:val="004457F0"/>
    <w:rPr>
      <w:rFonts w:ascii="Tahoma" w:hAnsi="Tahoma" w:cs="Tahoma"/>
      <w:sz w:val="16"/>
      <w:szCs w:val="16"/>
    </w:rPr>
  </w:style>
  <w:style w:type="character" w:customStyle="1" w:styleId="DocumentMapChar">
    <w:name w:val="Document Map Char"/>
    <w:basedOn w:val="DefaultParagraphFont"/>
    <w:link w:val="DocumentMap"/>
    <w:semiHidden/>
    <w:rsid w:val="004457F0"/>
    <w:rPr>
      <w:rFonts w:ascii="Tahoma" w:hAnsi="Tahoma" w:cs="Tahoma"/>
      <w:sz w:val="24"/>
      <w:szCs w:val="24"/>
      <w:shd w:val="clear" w:color="auto" w:fill="000080"/>
    </w:rPr>
  </w:style>
  <w:style w:type="character" w:customStyle="1" w:styleId="oradefault">
    <w:name w:val="oradefault"/>
    <w:basedOn w:val="DefaultParagraphFont"/>
    <w:rsid w:val="008E0BF0"/>
  </w:style>
  <w:style w:type="paragraph" w:styleId="HTMLPreformatted">
    <w:name w:val="HTML Preformatted"/>
    <w:basedOn w:val="Normal"/>
    <w:link w:val="HTMLPreformattedChar"/>
    <w:uiPriority w:val="99"/>
    <w:semiHidden/>
    <w:unhideWhenUsed/>
    <w:rsid w:val="00B6490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490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00281">
      <w:bodyDiv w:val="1"/>
      <w:marLeft w:val="0"/>
      <w:marRight w:val="0"/>
      <w:marTop w:val="0"/>
      <w:marBottom w:val="0"/>
      <w:divBdr>
        <w:top w:val="none" w:sz="0" w:space="0" w:color="auto"/>
        <w:left w:val="none" w:sz="0" w:space="0" w:color="auto"/>
        <w:bottom w:val="none" w:sz="0" w:space="0" w:color="auto"/>
        <w:right w:val="none" w:sz="0" w:space="0" w:color="auto"/>
      </w:divBdr>
    </w:div>
    <w:div w:id="79452398">
      <w:bodyDiv w:val="1"/>
      <w:marLeft w:val="0"/>
      <w:marRight w:val="0"/>
      <w:marTop w:val="0"/>
      <w:marBottom w:val="0"/>
      <w:divBdr>
        <w:top w:val="none" w:sz="0" w:space="0" w:color="auto"/>
        <w:left w:val="none" w:sz="0" w:space="0" w:color="auto"/>
        <w:bottom w:val="none" w:sz="0" w:space="0" w:color="auto"/>
        <w:right w:val="none" w:sz="0" w:space="0" w:color="auto"/>
      </w:divBdr>
    </w:div>
    <w:div w:id="84228077">
      <w:bodyDiv w:val="1"/>
      <w:marLeft w:val="0"/>
      <w:marRight w:val="0"/>
      <w:marTop w:val="0"/>
      <w:marBottom w:val="0"/>
      <w:divBdr>
        <w:top w:val="none" w:sz="0" w:space="0" w:color="auto"/>
        <w:left w:val="none" w:sz="0" w:space="0" w:color="auto"/>
        <w:bottom w:val="none" w:sz="0" w:space="0" w:color="auto"/>
        <w:right w:val="none" w:sz="0" w:space="0" w:color="auto"/>
      </w:divBdr>
    </w:div>
    <w:div w:id="116725274">
      <w:bodyDiv w:val="1"/>
      <w:marLeft w:val="0"/>
      <w:marRight w:val="0"/>
      <w:marTop w:val="0"/>
      <w:marBottom w:val="0"/>
      <w:divBdr>
        <w:top w:val="none" w:sz="0" w:space="0" w:color="auto"/>
        <w:left w:val="none" w:sz="0" w:space="0" w:color="auto"/>
        <w:bottom w:val="none" w:sz="0" w:space="0" w:color="auto"/>
        <w:right w:val="none" w:sz="0" w:space="0" w:color="auto"/>
      </w:divBdr>
      <w:divsChild>
        <w:div w:id="165639263">
          <w:marLeft w:val="0"/>
          <w:marRight w:val="0"/>
          <w:marTop w:val="0"/>
          <w:marBottom w:val="0"/>
          <w:divBdr>
            <w:top w:val="none" w:sz="0" w:space="0" w:color="auto"/>
            <w:left w:val="none" w:sz="0" w:space="0" w:color="auto"/>
            <w:bottom w:val="none" w:sz="0" w:space="0" w:color="auto"/>
            <w:right w:val="none" w:sz="0" w:space="0" w:color="auto"/>
          </w:divBdr>
        </w:div>
      </w:divsChild>
    </w:div>
    <w:div w:id="165676639">
      <w:bodyDiv w:val="1"/>
      <w:marLeft w:val="0"/>
      <w:marRight w:val="0"/>
      <w:marTop w:val="0"/>
      <w:marBottom w:val="0"/>
      <w:divBdr>
        <w:top w:val="none" w:sz="0" w:space="0" w:color="auto"/>
        <w:left w:val="none" w:sz="0" w:space="0" w:color="auto"/>
        <w:bottom w:val="none" w:sz="0" w:space="0" w:color="auto"/>
        <w:right w:val="none" w:sz="0" w:space="0" w:color="auto"/>
      </w:divBdr>
      <w:divsChild>
        <w:div w:id="652636622">
          <w:marLeft w:val="0"/>
          <w:marRight w:val="0"/>
          <w:marTop w:val="0"/>
          <w:marBottom w:val="0"/>
          <w:divBdr>
            <w:top w:val="none" w:sz="0" w:space="0" w:color="auto"/>
            <w:left w:val="none" w:sz="0" w:space="0" w:color="auto"/>
            <w:bottom w:val="none" w:sz="0" w:space="0" w:color="auto"/>
            <w:right w:val="none" w:sz="0" w:space="0" w:color="auto"/>
          </w:divBdr>
        </w:div>
      </w:divsChild>
    </w:div>
    <w:div w:id="208229638">
      <w:bodyDiv w:val="1"/>
      <w:marLeft w:val="0"/>
      <w:marRight w:val="0"/>
      <w:marTop w:val="0"/>
      <w:marBottom w:val="0"/>
      <w:divBdr>
        <w:top w:val="none" w:sz="0" w:space="0" w:color="auto"/>
        <w:left w:val="none" w:sz="0" w:space="0" w:color="auto"/>
        <w:bottom w:val="none" w:sz="0" w:space="0" w:color="auto"/>
        <w:right w:val="none" w:sz="0" w:space="0" w:color="auto"/>
      </w:divBdr>
      <w:divsChild>
        <w:div w:id="918827705">
          <w:marLeft w:val="0"/>
          <w:marRight w:val="0"/>
          <w:marTop w:val="0"/>
          <w:marBottom w:val="0"/>
          <w:divBdr>
            <w:top w:val="none" w:sz="0" w:space="0" w:color="auto"/>
            <w:left w:val="none" w:sz="0" w:space="0" w:color="auto"/>
            <w:bottom w:val="none" w:sz="0" w:space="0" w:color="auto"/>
            <w:right w:val="none" w:sz="0" w:space="0" w:color="auto"/>
          </w:divBdr>
        </w:div>
      </w:divsChild>
    </w:div>
    <w:div w:id="238027567">
      <w:bodyDiv w:val="1"/>
      <w:marLeft w:val="0"/>
      <w:marRight w:val="0"/>
      <w:marTop w:val="0"/>
      <w:marBottom w:val="0"/>
      <w:divBdr>
        <w:top w:val="none" w:sz="0" w:space="0" w:color="auto"/>
        <w:left w:val="none" w:sz="0" w:space="0" w:color="auto"/>
        <w:bottom w:val="none" w:sz="0" w:space="0" w:color="auto"/>
        <w:right w:val="none" w:sz="0" w:space="0" w:color="auto"/>
      </w:divBdr>
      <w:divsChild>
        <w:div w:id="808979554">
          <w:marLeft w:val="0"/>
          <w:marRight w:val="0"/>
          <w:marTop w:val="0"/>
          <w:marBottom w:val="0"/>
          <w:divBdr>
            <w:top w:val="none" w:sz="0" w:space="0" w:color="auto"/>
            <w:left w:val="none" w:sz="0" w:space="0" w:color="auto"/>
            <w:bottom w:val="none" w:sz="0" w:space="0" w:color="auto"/>
            <w:right w:val="none" w:sz="0" w:space="0" w:color="auto"/>
          </w:divBdr>
        </w:div>
      </w:divsChild>
    </w:div>
    <w:div w:id="321741154">
      <w:bodyDiv w:val="1"/>
      <w:marLeft w:val="0"/>
      <w:marRight w:val="0"/>
      <w:marTop w:val="0"/>
      <w:marBottom w:val="0"/>
      <w:divBdr>
        <w:top w:val="none" w:sz="0" w:space="0" w:color="auto"/>
        <w:left w:val="none" w:sz="0" w:space="0" w:color="auto"/>
        <w:bottom w:val="none" w:sz="0" w:space="0" w:color="auto"/>
        <w:right w:val="none" w:sz="0" w:space="0" w:color="auto"/>
      </w:divBdr>
    </w:div>
    <w:div w:id="328488196">
      <w:bodyDiv w:val="1"/>
      <w:marLeft w:val="0"/>
      <w:marRight w:val="0"/>
      <w:marTop w:val="0"/>
      <w:marBottom w:val="0"/>
      <w:divBdr>
        <w:top w:val="none" w:sz="0" w:space="0" w:color="auto"/>
        <w:left w:val="none" w:sz="0" w:space="0" w:color="auto"/>
        <w:bottom w:val="none" w:sz="0" w:space="0" w:color="auto"/>
        <w:right w:val="none" w:sz="0" w:space="0" w:color="auto"/>
      </w:divBdr>
      <w:divsChild>
        <w:div w:id="672535133">
          <w:marLeft w:val="0"/>
          <w:marRight w:val="0"/>
          <w:marTop w:val="0"/>
          <w:marBottom w:val="0"/>
          <w:divBdr>
            <w:top w:val="none" w:sz="0" w:space="0" w:color="auto"/>
            <w:left w:val="none" w:sz="0" w:space="0" w:color="auto"/>
            <w:bottom w:val="none" w:sz="0" w:space="0" w:color="auto"/>
            <w:right w:val="none" w:sz="0" w:space="0" w:color="auto"/>
          </w:divBdr>
        </w:div>
      </w:divsChild>
    </w:div>
    <w:div w:id="385252997">
      <w:bodyDiv w:val="1"/>
      <w:marLeft w:val="0"/>
      <w:marRight w:val="0"/>
      <w:marTop w:val="0"/>
      <w:marBottom w:val="0"/>
      <w:divBdr>
        <w:top w:val="none" w:sz="0" w:space="0" w:color="auto"/>
        <w:left w:val="none" w:sz="0" w:space="0" w:color="auto"/>
        <w:bottom w:val="none" w:sz="0" w:space="0" w:color="auto"/>
        <w:right w:val="none" w:sz="0" w:space="0" w:color="auto"/>
      </w:divBdr>
      <w:divsChild>
        <w:div w:id="328943915">
          <w:marLeft w:val="0"/>
          <w:marRight w:val="0"/>
          <w:marTop w:val="0"/>
          <w:marBottom w:val="0"/>
          <w:divBdr>
            <w:top w:val="none" w:sz="0" w:space="0" w:color="auto"/>
            <w:left w:val="none" w:sz="0" w:space="0" w:color="auto"/>
            <w:bottom w:val="none" w:sz="0" w:space="0" w:color="auto"/>
            <w:right w:val="none" w:sz="0" w:space="0" w:color="auto"/>
          </w:divBdr>
        </w:div>
      </w:divsChild>
    </w:div>
    <w:div w:id="443235595">
      <w:bodyDiv w:val="1"/>
      <w:marLeft w:val="0"/>
      <w:marRight w:val="0"/>
      <w:marTop w:val="0"/>
      <w:marBottom w:val="0"/>
      <w:divBdr>
        <w:top w:val="none" w:sz="0" w:space="0" w:color="auto"/>
        <w:left w:val="none" w:sz="0" w:space="0" w:color="auto"/>
        <w:bottom w:val="none" w:sz="0" w:space="0" w:color="auto"/>
        <w:right w:val="none" w:sz="0" w:space="0" w:color="auto"/>
      </w:divBdr>
      <w:divsChild>
        <w:div w:id="530264085">
          <w:marLeft w:val="0"/>
          <w:marRight w:val="0"/>
          <w:marTop w:val="0"/>
          <w:marBottom w:val="0"/>
          <w:divBdr>
            <w:top w:val="none" w:sz="0" w:space="0" w:color="auto"/>
            <w:left w:val="none" w:sz="0" w:space="0" w:color="auto"/>
            <w:bottom w:val="none" w:sz="0" w:space="0" w:color="auto"/>
            <w:right w:val="none" w:sz="0" w:space="0" w:color="auto"/>
          </w:divBdr>
        </w:div>
      </w:divsChild>
    </w:div>
    <w:div w:id="452865321">
      <w:bodyDiv w:val="1"/>
      <w:marLeft w:val="0"/>
      <w:marRight w:val="0"/>
      <w:marTop w:val="0"/>
      <w:marBottom w:val="0"/>
      <w:divBdr>
        <w:top w:val="none" w:sz="0" w:space="0" w:color="auto"/>
        <w:left w:val="none" w:sz="0" w:space="0" w:color="auto"/>
        <w:bottom w:val="none" w:sz="0" w:space="0" w:color="auto"/>
        <w:right w:val="none" w:sz="0" w:space="0" w:color="auto"/>
      </w:divBdr>
      <w:divsChild>
        <w:div w:id="177232960">
          <w:marLeft w:val="0"/>
          <w:marRight w:val="0"/>
          <w:marTop w:val="0"/>
          <w:marBottom w:val="0"/>
          <w:divBdr>
            <w:top w:val="none" w:sz="0" w:space="0" w:color="auto"/>
            <w:left w:val="none" w:sz="0" w:space="0" w:color="auto"/>
            <w:bottom w:val="none" w:sz="0" w:space="0" w:color="auto"/>
            <w:right w:val="none" w:sz="0" w:space="0" w:color="auto"/>
          </w:divBdr>
        </w:div>
      </w:divsChild>
    </w:div>
    <w:div w:id="496265482">
      <w:bodyDiv w:val="1"/>
      <w:marLeft w:val="0"/>
      <w:marRight w:val="0"/>
      <w:marTop w:val="0"/>
      <w:marBottom w:val="0"/>
      <w:divBdr>
        <w:top w:val="none" w:sz="0" w:space="0" w:color="auto"/>
        <w:left w:val="none" w:sz="0" w:space="0" w:color="auto"/>
        <w:bottom w:val="none" w:sz="0" w:space="0" w:color="auto"/>
        <w:right w:val="none" w:sz="0" w:space="0" w:color="auto"/>
      </w:divBdr>
    </w:div>
    <w:div w:id="530994703">
      <w:bodyDiv w:val="1"/>
      <w:marLeft w:val="0"/>
      <w:marRight w:val="0"/>
      <w:marTop w:val="0"/>
      <w:marBottom w:val="0"/>
      <w:divBdr>
        <w:top w:val="none" w:sz="0" w:space="0" w:color="auto"/>
        <w:left w:val="none" w:sz="0" w:space="0" w:color="auto"/>
        <w:bottom w:val="none" w:sz="0" w:space="0" w:color="auto"/>
        <w:right w:val="none" w:sz="0" w:space="0" w:color="auto"/>
      </w:divBdr>
      <w:divsChild>
        <w:div w:id="163667872">
          <w:marLeft w:val="0"/>
          <w:marRight w:val="0"/>
          <w:marTop w:val="0"/>
          <w:marBottom w:val="0"/>
          <w:divBdr>
            <w:top w:val="none" w:sz="0" w:space="0" w:color="auto"/>
            <w:left w:val="none" w:sz="0" w:space="0" w:color="auto"/>
            <w:bottom w:val="none" w:sz="0" w:space="0" w:color="auto"/>
            <w:right w:val="none" w:sz="0" w:space="0" w:color="auto"/>
          </w:divBdr>
          <w:divsChild>
            <w:div w:id="1061096679">
              <w:marLeft w:val="0"/>
              <w:marRight w:val="0"/>
              <w:marTop w:val="0"/>
              <w:marBottom w:val="0"/>
              <w:divBdr>
                <w:top w:val="none" w:sz="0" w:space="0" w:color="auto"/>
                <w:left w:val="none" w:sz="0" w:space="0" w:color="auto"/>
                <w:bottom w:val="none" w:sz="0" w:space="0" w:color="auto"/>
                <w:right w:val="none" w:sz="0" w:space="0" w:color="auto"/>
              </w:divBdr>
              <w:divsChild>
                <w:div w:id="484783870">
                  <w:marLeft w:val="225"/>
                  <w:marRight w:val="0"/>
                  <w:marTop w:val="525"/>
                  <w:marBottom w:val="0"/>
                  <w:divBdr>
                    <w:top w:val="none" w:sz="0" w:space="0" w:color="auto"/>
                    <w:left w:val="none" w:sz="0" w:space="0" w:color="auto"/>
                    <w:bottom w:val="none" w:sz="0" w:space="0" w:color="auto"/>
                    <w:right w:val="none" w:sz="0" w:space="0" w:color="auto"/>
                  </w:divBdr>
                  <w:divsChild>
                    <w:div w:id="1343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075553">
      <w:bodyDiv w:val="1"/>
      <w:marLeft w:val="0"/>
      <w:marRight w:val="0"/>
      <w:marTop w:val="0"/>
      <w:marBottom w:val="0"/>
      <w:divBdr>
        <w:top w:val="none" w:sz="0" w:space="0" w:color="auto"/>
        <w:left w:val="none" w:sz="0" w:space="0" w:color="auto"/>
        <w:bottom w:val="none" w:sz="0" w:space="0" w:color="auto"/>
        <w:right w:val="none" w:sz="0" w:space="0" w:color="auto"/>
      </w:divBdr>
      <w:divsChild>
        <w:div w:id="843321206">
          <w:marLeft w:val="0"/>
          <w:marRight w:val="0"/>
          <w:marTop w:val="0"/>
          <w:marBottom w:val="0"/>
          <w:divBdr>
            <w:top w:val="none" w:sz="0" w:space="0" w:color="auto"/>
            <w:left w:val="none" w:sz="0" w:space="0" w:color="auto"/>
            <w:bottom w:val="none" w:sz="0" w:space="0" w:color="auto"/>
            <w:right w:val="none" w:sz="0" w:space="0" w:color="auto"/>
          </w:divBdr>
        </w:div>
      </w:divsChild>
    </w:div>
    <w:div w:id="592785421">
      <w:bodyDiv w:val="1"/>
      <w:marLeft w:val="0"/>
      <w:marRight w:val="0"/>
      <w:marTop w:val="0"/>
      <w:marBottom w:val="0"/>
      <w:divBdr>
        <w:top w:val="none" w:sz="0" w:space="0" w:color="auto"/>
        <w:left w:val="none" w:sz="0" w:space="0" w:color="auto"/>
        <w:bottom w:val="none" w:sz="0" w:space="0" w:color="auto"/>
        <w:right w:val="none" w:sz="0" w:space="0" w:color="auto"/>
      </w:divBdr>
      <w:divsChild>
        <w:div w:id="2124180055">
          <w:marLeft w:val="0"/>
          <w:marRight w:val="0"/>
          <w:marTop w:val="0"/>
          <w:marBottom w:val="0"/>
          <w:divBdr>
            <w:top w:val="none" w:sz="0" w:space="0" w:color="auto"/>
            <w:left w:val="none" w:sz="0" w:space="0" w:color="auto"/>
            <w:bottom w:val="none" w:sz="0" w:space="0" w:color="auto"/>
            <w:right w:val="none" w:sz="0" w:space="0" w:color="auto"/>
          </w:divBdr>
        </w:div>
      </w:divsChild>
    </w:div>
    <w:div w:id="595751939">
      <w:bodyDiv w:val="1"/>
      <w:marLeft w:val="0"/>
      <w:marRight w:val="0"/>
      <w:marTop w:val="0"/>
      <w:marBottom w:val="0"/>
      <w:divBdr>
        <w:top w:val="none" w:sz="0" w:space="0" w:color="auto"/>
        <w:left w:val="none" w:sz="0" w:space="0" w:color="auto"/>
        <w:bottom w:val="none" w:sz="0" w:space="0" w:color="auto"/>
        <w:right w:val="none" w:sz="0" w:space="0" w:color="auto"/>
      </w:divBdr>
      <w:divsChild>
        <w:div w:id="171071962">
          <w:marLeft w:val="0"/>
          <w:marRight w:val="0"/>
          <w:marTop w:val="0"/>
          <w:marBottom w:val="0"/>
          <w:divBdr>
            <w:top w:val="none" w:sz="0" w:space="0" w:color="auto"/>
            <w:left w:val="none" w:sz="0" w:space="0" w:color="auto"/>
            <w:bottom w:val="none" w:sz="0" w:space="0" w:color="auto"/>
            <w:right w:val="none" w:sz="0" w:space="0" w:color="auto"/>
          </w:divBdr>
        </w:div>
      </w:divsChild>
    </w:div>
    <w:div w:id="597979720">
      <w:bodyDiv w:val="1"/>
      <w:marLeft w:val="0"/>
      <w:marRight w:val="0"/>
      <w:marTop w:val="0"/>
      <w:marBottom w:val="0"/>
      <w:divBdr>
        <w:top w:val="none" w:sz="0" w:space="0" w:color="auto"/>
        <w:left w:val="none" w:sz="0" w:space="0" w:color="auto"/>
        <w:bottom w:val="none" w:sz="0" w:space="0" w:color="auto"/>
        <w:right w:val="none" w:sz="0" w:space="0" w:color="auto"/>
      </w:divBdr>
      <w:divsChild>
        <w:div w:id="1587378522">
          <w:marLeft w:val="0"/>
          <w:marRight w:val="0"/>
          <w:marTop w:val="0"/>
          <w:marBottom w:val="0"/>
          <w:divBdr>
            <w:top w:val="none" w:sz="0" w:space="0" w:color="auto"/>
            <w:left w:val="none" w:sz="0" w:space="0" w:color="auto"/>
            <w:bottom w:val="none" w:sz="0" w:space="0" w:color="auto"/>
            <w:right w:val="none" w:sz="0" w:space="0" w:color="auto"/>
          </w:divBdr>
          <w:divsChild>
            <w:div w:id="1720283306">
              <w:marLeft w:val="0"/>
              <w:marRight w:val="0"/>
              <w:marTop w:val="0"/>
              <w:marBottom w:val="0"/>
              <w:divBdr>
                <w:top w:val="none" w:sz="0" w:space="0" w:color="auto"/>
                <w:left w:val="none" w:sz="0" w:space="0" w:color="auto"/>
                <w:bottom w:val="none" w:sz="0" w:space="0" w:color="auto"/>
                <w:right w:val="none" w:sz="0" w:space="0" w:color="auto"/>
              </w:divBdr>
              <w:divsChild>
                <w:div w:id="953170777">
                  <w:marLeft w:val="225"/>
                  <w:marRight w:val="0"/>
                  <w:marTop w:val="525"/>
                  <w:marBottom w:val="0"/>
                  <w:divBdr>
                    <w:top w:val="none" w:sz="0" w:space="0" w:color="auto"/>
                    <w:left w:val="none" w:sz="0" w:space="0" w:color="auto"/>
                    <w:bottom w:val="none" w:sz="0" w:space="0" w:color="auto"/>
                    <w:right w:val="none" w:sz="0" w:space="0" w:color="auto"/>
                  </w:divBdr>
                  <w:divsChild>
                    <w:div w:id="13255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364788">
      <w:bodyDiv w:val="1"/>
      <w:marLeft w:val="0"/>
      <w:marRight w:val="0"/>
      <w:marTop w:val="0"/>
      <w:marBottom w:val="0"/>
      <w:divBdr>
        <w:top w:val="none" w:sz="0" w:space="0" w:color="auto"/>
        <w:left w:val="none" w:sz="0" w:space="0" w:color="auto"/>
        <w:bottom w:val="none" w:sz="0" w:space="0" w:color="auto"/>
        <w:right w:val="none" w:sz="0" w:space="0" w:color="auto"/>
      </w:divBdr>
      <w:divsChild>
        <w:div w:id="836725361">
          <w:marLeft w:val="0"/>
          <w:marRight w:val="0"/>
          <w:marTop w:val="0"/>
          <w:marBottom w:val="0"/>
          <w:divBdr>
            <w:top w:val="none" w:sz="0" w:space="0" w:color="auto"/>
            <w:left w:val="none" w:sz="0" w:space="0" w:color="auto"/>
            <w:bottom w:val="none" w:sz="0" w:space="0" w:color="auto"/>
            <w:right w:val="none" w:sz="0" w:space="0" w:color="auto"/>
          </w:divBdr>
        </w:div>
      </w:divsChild>
    </w:div>
    <w:div w:id="619410692">
      <w:bodyDiv w:val="1"/>
      <w:marLeft w:val="0"/>
      <w:marRight w:val="0"/>
      <w:marTop w:val="0"/>
      <w:marBottom w:val="0"/>
      <w:divBdr>
        <w:top w:val="none" w:sz="0" w:space="0" w:color="auto"/>
        <w:left w:val="none" w:sz="0" w:space="0" w:color="auto"/>
        <w:bottom w:val="none" w:sz="0" w:space="0" w:color="auto"/>
        <w:right w:val="none" w:sz="0" w:space="0" w:color="auto"/>
      </w:divBdr>
    </w:div>
    <w:div w:id="624846614">
      <w:bodyDiv w:val="1"/>
      <w:marLeft w:val="0"/>
      <w:marRight w:val="0"/>
      <w:marTop w:val="0"/>
      <w:marBottom w:val="0"/>
      <w:divBdr>
        <w:top w:val="none" w:sz="0" w:space="0" w:color="auto"/>
        <w:left w:val="none" w:sz="0" w:space="0" w:color="auto"/>
        <w:bottom w:val="none" w:sz="0" w:space="0" w:color="auto"/>
        <w:right w:val="none" w:sz="0" w:space="0" w:color="auto"/>
      </w:divBdr>
      <w:divsChild>
        <w:div w:id="1231692139">
          <w:marLeft w:val="0"/>
          <w:marRight w:val="0"/>
          <w:marTop w:val="0"/>
          <w:marBottom w:val="0"/>
          <w:divBdr>
            <w:top w:val="none" w:sz="0" w:space="0" w:color="auto"/>
            <w:left w:val="none" w:sz="0" w:space="0" w:color="auto"/>
            <w:bottom w:val="none" w:sz="0" w:space="0" w:color="auto"/>
            <w:right w:val="none" w:sz="0" w:space="0" w:color="auto"/>
          </w:divBdr>
        </w:div>
      </w:divsChild>
    </w:div>
    <w:div w:id="648904329">
      <w:bodyDiv w:val="1"/>
      <w:marLeft w:val="0"/>
      <w:marRight w:val="0"/>
      <w:marTop w:val="0"/>
      <w:marBottom w:val="0"/>
      <w:divBdr>
        <w:top w:val="none" w:sz="0" w:space="0" w:color="auto"/>
        <w:left w:val="none" w:sz="0" w:space="0" w:color="auto"/>
        <w:bottom w:val="none" w:sz="0" w:space="0" w:color="auto"/>
        <w:right w:val="none" w:sz="0" w:space="0" w:color="auto"/>
      </w:divBdr>
    </w:div>
    <w:div w:id="655884929">
      <w:bodyDiv w:val="1"/>
      <w:marLeft w:val="0"/>
      <w:marRight w:val="0"/>
      <w:marTop w:val="0"/>
      <w:marBottom w:val="0"/>
      <w:divBdr>
        <w:top w:val="none" w:sz="0" w:space="0" w:color="auto"/>
        <w:left w:val="none" w:sz="0" w:space="0" w:color="auto"/>
        <w:bottom w:val="none" w:sz="0" w:space="0" w:color="auto"/>
        <w:right w:val="none" w:sz="0" w:space="0" w:color="auto"/>
      </w:divBdr>
    </w:div>
    <w:div w:id="663779327">
      <w:bodyDiv w:val="1"/>
      <w:marLeft w:val="0"/>
      <w:marRight w:val="0"/>
      <w:marTop w:val="0"/>
      <w:marBottom w:val="0"/>
      <w:divBdr>
        <w:top w:val="none" w:sz="0" w:space="0" w:color="auto"/>
        <w:left w:val="none" w:sz="0" w:space="0" w:color="auto"/>
        <w:bottom w:val="none" w:sz="0" w:space="0" w:color="auto"/>
        <w:right w:val="none" w:sz="0" w:space="0" w:color="auto"/>
      </w:divBdr>
    </w:div>
    <w:div w:id="699938271">
      <w:bodyDiv w:val="1"/>
      <w:marLeft w:val="0"/>
      <w:marRight w:val="0"/>
      <w:marTop w:val="0"/>
      <w:marBottom w:val="0"/>
      <w:divBdr>
        <w:top w:val="none" w:sz="0" w:space="0" w:color="auto"/>
        <w:left w:val="none" w:sz="0" w:space="0" w:color="auto"/>
        <w:bottom w:val="none" w:sz="0" w:space="0" w:color="auto"/>
        <w:right w:val="none" w:sz="0" w:space="0" w:color="auto"/>
      </w:divBdr>
      <w:divsChild>
        <w:div w:id="1642035079">
          <w:marLeft w:val="0"/>
          <w:marRight w:val="0"/>
          <w:marTop w:val="0"/>
          <w:marBottom w:val="0"/>
          <w:divBdr>
            <w:top w:val="none" w:sz="0" w:space="0" w:color="auto"/>
            <w:left w:val="none" w:sz="0" w:space="0" w:color="auto"/>
            <w:bottom w:val="none" w:sz="0" w:space="0" w:color="auto"/>
            <w:right w:val="none" w:sz="0" w:space="0" w:color="auto"/>
          </w:divBdr>
        </w:div>
      </w:divsChild>
    </w:div>
    <w:div w:id="704713307">
      <w:bodyDiv w:val="1"/>
      <w:marLeft w:val="0"/>
      <w:marRight w:val="0"/>
      <w:marTop w:val="0"/>
      <w:marBottom w:val="0"/>
      <w:divBdr>
        <w:top w:val="none" w:sz="0" w:space="0" w:color="auto"/>
        <w:left w:val="none" w:sz="0" w:space="0" w:color="auto"/>
        <w:bottom w:val="none" w:sz="0" w:space="0" w:color="auto"/>
        <w:right w:val="none" w:sz="0" w:space="0" w:color="auto"/>
      </w:divBdr>
      <w:divsChild>
        <w:div w:id="33164407">
          <w:marLeft w:val="0"/>
          <w:marRight w:val="0"/>
          <w:marTop w:val="0"/>
          <w:marBottom w:val="0"/>
          <w:divBdr>
            <w:top w:val="none" w:sz="0" w:space="0" w:color="auto"/>
            <w:left w:val="none" w:sz="0" w:space="0" w:color="auto"/>
            <w:bottom w:val="none" w:sz="0" w:space="0" w:color="auto"/>
            <w:right w:val="none" w:sz="0" w:space="0" w:color="auto"/>
          </w:divBdr>
        </w:div>
      </w:divsChild>
    </w:div>
    <w:div w:id="710115256">
      <w:bodyDiv w:val="1"/>
      <w:marLeft w:val="0"/>
      <w:marRight w:val="0"/>
      <w:marTop w:val="0"/>
      <w:marBottom w:val="0"/>
      <w:divBdr>
        <w:top w:val="none" w:sz="0" w:space="0" w:color="auto"/>
        <w:left w:val="none" w:sz="0" w:space="0" w:color="auto"/>
        <w:bottom w:val="none" w:sz="0" w:space="0" w:color="auto"/>
        <w:right w:val="none" w:sz="0" w:space="0" w:color="auto"/>
      </w:divBdr>
      <w:divsChild>
        <w:div w:id="316883854">
          <w:marLeft w:val="0"/>
          <w:marRight w:val="0"/>
          <w:marTop w:val="0"/>
          <w:marBottom w:val="0"/>
          <w:divBdr>
            <w:top w:val="none" w:sz="0" w:space="0" w:color="auto"/>
            <w:left w:val="none" w:sz="0" w:space="0" w:color="auto"/>
            <w:bottom w:val="none" w:sz="0" w:space="0" w:color="auto"/>
            <w:right w:val="none" w:sz="0" w:space="0" w:color="auto"/>
          </w:divBdr>
        </w:div>
      </w:divsChild>
    </w:div>
    <w:div w:id="714698148">
      <w:bodyDiv w:val="1"/>
      <w:marLeft w:val="0"/>
      <w:marRight w:val="0"/>
      <w:marTop w:val="0"/>
      <w:marBottom w:val="0"/>
      <w:divBdr>
        <w:top w:val="none" w:sz="0" w:space="0" w:color="auto"/>
        <w:left w:val="none" w:sz="0" w:space="0" w:color="auto"/>
        <w:bottom w:val="none" w:sz="0" w:space="0" w:color="auto"/>
        <w:right w:val="none" w:sz="0" w:space="0" w:color="auto"/>
      </w:divBdr>
    </w:div>
    <w:div w:id="827134531">
      <w:bodyDiv w:val="1"/>
      <w:marLeft w:val="0"/>
      <w:marRight w:val="0"/>
      <w:marTop w:val="0"/>
      <w:marBottom w:val="0"/>
      <w:divBdr>
        <w:top w:val="none" w:sz="0" w:space="0" w:color="auto"/>
        <w:left w:val="none" w:sz="0" w:space="0" w:color="auto"/>
        <w:bottom w:val="none" w:sz="0" w:space="0" w:color="auto"/>
        <w:right w:val="none" w:sz="0" w:space="0" w:color="auto"/>
      </w:divBdr>
      <w:divsChild>
        <w:div w:id="132333917">
          <w:marLeft w:val="0"/>
          <w:marRight w:val="0"/>
          <w:marTop w:val="0"/>
          <w:marBottom w:val="0"/>
          <w:divBdr>
            <w:top w:val="none" w:sz="0" w:space="0" w:color="auto"/>
            <w:left w:val="none" w:sz="0" w:space="0" w:color="auto"/>
            <w:bottom w:val="none" w:sz="0" w:space="0" w:color="auto"/>
            <w:right w:val="none" w:sz="0" w:space="0" w:color="auto"/>
          </w:divBdr>
          <w:divsChild>
            <w:div w:id="1673099322">
              <w:marLeft w:val="0"/>
              <w:marRight w:val="0"/>
              <w:marTop w:val="0"/>
              <w:marBottom w:val="0"/>
              <w:divBdr>
                <w:top w:val="none" w:sz="0" w:space="0" w:color="auto"/>
                <w:left w:val="none" w:sz="0" w:space="0" w:color="auto"/>
                <w:bottom w:val="none" w:sz="0" w:space="0" w:color="auto"/>
                <w:right w:val="none" w:sz="0" w:space="0" w:color="auto"/>
              </w:divBdr>
              <w:divsChild>
                <w:div w:id="557934341">
                  <w:marLeft w:val="225"/>
                  <w:marRight w:val="0"/>
                  <w:marTop w:val="525"/>
                  <w:marBottom w:val="0"/>
                  <w:divBdr>
                    <w:top w:val="none" w:sz="0" w:space="0" w:color="auto"/>
                    <w:left w:val="none" w:sz="0" w:space="0" w:color="auto"/>
                    <w:bottom w:val="none" w:sz="0" w:space="0" w:color="auto"/>
                    <w:right w:val="none" w:sz="0" w:space="0" w:color="auto"/>
                  </w:divBdr>
                  <w:divsChild>
                    <w:div w:id="4228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2546">
      <w:bodyDiv w:val="1"/>
      <w:marLeft w:val="0"/>
      <w:marRight w:val="0"/>
      <w:marTop w:val="0"/>
      <w:marBottom w:val="0"/>
      <w:divBdr>
        <w:top w:val="none" w:sz="0" w:space="0" w:color="auto"/>
        <w:left w:val="none" w:sz="0" w:space="0" w:color="auto"/>
        <w:bottom w:val="none" w:sz="0" w:space="0" w:color="auto"/>
        <w:right w:val="none" w:sz="0" w:space="0" w:color="auto"/>
      </w:divBdr>
      <w:divsChild>
        <w:div w:id="310257274">
          <w:marLeft w:val="0"/>
          <w:marRight w:val="0"/>
          <w:marTop w:val="0"/>
          <w:marBottom w:val="0"/>
          <w:divBdr>
            <w:top w:val="none" w:sz="0" w:space="0" w:color="auto"/>
            <w:left w:val="none" w:sz="0" w:space="0" w:color="auto"/>
            <w:bottom w:val="none" w:sz="0" w:space="0" w:color="auto"/>
            <w:right w:val="none" w:sz="0" w:space="0" w:color="auto"/>
          </w:divBdr>
        </w:div>
      </w:divsChild>
    </w:div>
    <w:div w:id="881868309">
      <w:bodyDiv w:val="1"/>
      <w:marLeft w:val="0"/>
      <w:marRight w:val="0"/>
      <w:marTop w:val="0"/>
      <w:marBottom w:val="0"/>
      <w:divBdr>
        <w:top w:val="none" w:sz="0" w:space="0" w:color="auto"/>
        <w:left w:val="none" w:sz="0" w:space="0" w:color="auto"/>
        <w:bottom w:val="none" w:sz="0" w:space="0" w:color="auto"/>
        <w:right w:val="none" w:sz="0" w:space="0" w:color="auto"/>
      </w:divBdr>
      <w:divsChild>
        <w:div w:id="1404185754">
          <w:marLeft w:val="0"/>
          <w:marRight w:val="0"/>
          <w:marTop w:val="0"/>
          <w:marBottom w:val="0"/>
          <w:divBdr>
            <w:top w:val="none" w:sz="0" w:space="0" w:color="auto"/>
            <w:left w:val="none" w:sz="0" w:space="0" w:color="auto"/>
            <w:bottom w:val="none" w:sz="0" w:space="0" w:color="auto"/>
            <w:right w:val="none" w:sz="0" w:space="0" w:color="auto"/>
          </w:divBdr>
        </w:div>
      </w:divsChild>
    </w:div>
    <w:div w:id="904603927">
      <w:bodyDiv w:val="1"/>
      <w:marLeft w:val="0"/>
      <w:marRight w:val="0"/>
      <w:marTop w:val="0"/>
      <w:marBottom w:val="0"/>
      <w:divBdr>
        <w:top w:val="none" w:sz="0" w:space="0" w:color="auto"/>
        <w:left w:val="none" w:sz="0" w:space="0" w:color="auto"/>
        <w:bottom w:val="none" w:sz="0" w:space="0" w:color="auto"/>
        <w:right w:val="none" w:sz="0" w:space="0" w:color="auto"/>
      </w:divBdr>
      <w:divsChild>
        <w:div w:id="845291864">
          <w:marLeft w:val="0"/>
          <w:marRight w:val="0"/>
          <w:marTop w:val="0"/>
          <w:marBottom w:val="0"/>
          <w:divBdr>
            <w:top w:val="none" w:sz="0" w:space="0" w:color="auto"/>
            <w:left w:val="none" w:sz="0" w:space="0" w:color="auto"/>
            <w:bottom w:val="none" w:sz="0" w:space="0" w:color="auto"/>
            <w:right w:val="none" w:sz="0" w:space="0" w:color="auto"/>
          </w:divBdr>
        </w:div>
      </w:divsChild>
    </w:div>
    <w:div w:id="910457991">
      <w:bodyDiv w:val="1"/>
      <w:marLeft w:val="0"/>
      <w:marRight w:val="0"/>
      <w:marTop w:val="0"/>
      <w:marBottom w:val="0"/>
      <w:divBdr>
        <w:top w:val="none" w:sz="0" w:space="0" w:color="auto"/>
        <w:left w:val="none" w:sz="0" w:space="0" w:color="auto"/>
        <w:bottom w:val="none" w:sz="0" w:space="0" w:color="auto"/>
        <w:right w:val="none" w:sz="0" w:space="0" w:color="auto"/>
      </w:divBdr>
    </w:div>
    <w:div w:id="913391201">
      <w:bodyDiv w:val="1"/>
      <w:marLeft w:val="0"/>
      <w:marRight w:val="0"/>
      <w:marTop w:val="0"/>
      <w:marBottom w:val="0"/>
      <w:divBdr>
        <w:top w:val="none" w:sz="0" w:space="0" w:color="auto"/>
        <w:left w:val="none" w:sz="0" w:space="0" w:color="auto"/>
        <w:bottom w:val="none" w:sz="0" w:space="0" w:color="auto"/>
        <w:right w:val="none" w:sz="0" w:space="0" w:color="auto"/>
      </w:divBdr>
      <w:divsChild>
        <w:div w:id="719399183">
          <w:marLeft w:val="0"/>
          <w:marRight w:val="0"/>
          <w:marTop w:val="0"/>
          <w:marBottom w:val="0"/>
          <w:divBdr>
            <w:top w:val="none" w:sz="0" w:space="0" w:color="auto"/>
            <w:left w:val="none" w:sz="0" w:space="0" w:color="auto"/>
            <w:bottom w:val="none" w:sz="0" w:space="0" w:color="auto"/>
            <w:right w:val="none" w:sz="0" w:space="0" w:color="auto"/>
          </w:divBdr>
        </w:div>
      </w:divsChild>
    </w:div>
    <w:div w:id="919366689">
      <w:bodyDiv w:val="1"/>
      <w:marLeft w:val="0"/>
      <w:marRight w:val="0"/>
      <w:marTop w:val="0"/>
      <w:marBottom w:val="0"/>
      <w:divBdr>
        <w:top w:val="none" w:sz="0" w:space="0" w:color="auto"/>
        <w:left w:val="none" w:sz="0" w:space="0" w:color="auto"/>
        <w:bottom w:val="none" w:sz="0" w:space="0" w:color="auto"/>
        <w:right w:val="none" w:sz="0" w:space="0" w:color="auto"/>
      </w:divBdr>
    </w:div>
    <w:div w:id="941456513">
      <w:bodyDiv w:val="1"/>
      <w:marLeft w:val="0"/>
      <w:marRight w:val="0"/>
      <w:marTop w:val="0"/>
      <w:marBottom w:val="0"/>
      <w:divBdr>
        <w:top w:val="none" w:sz="0" w:space="0" w:color="auto"/>
        <w:left w:val="none" w:sz="0" w:space="0" w:color="auto"/>
        <w:bottom w:val="none" w:sz="0" w:space="0" w:color="auto"/>
        <w:right w:val="none" w:sz="0" w:space="0" w:color="auto"/>
      </w:divBdr>
      <w:divsChild>
        <w:div w:id="911039202">
          <w:marLeft w:val="0"/>
          <w:marRight w:val="0"/>
          <w:marTop w:val="0"/>
          <w:marBottom w:val="0"/>
          <w:divBdr>
            <w:top w:val="none" w:sz="0" w:space="0" w:color="auto"/>
            <w:left w:val="none" w:sz="0" w:space="0" w:color="auto"/>
            <w:bottom w:val="none" w:sz="0" w:space="0" w:color="auto"/>
            <w:right w:val="none" w:sz="0" w:space="0" w:color="auto"/>
          </w:divBdr>
        </w:div>
      </w:divsChild>
    </w:div>
    <w:div w:id="950092362">
      <w:bodyDiv w:val="1"/>
      <w:marLeft w:val="0"/>
      <w:marRight w:val="0"/>
      <w:marTop w:val="0"/>
      <w:marBottom w:val="0"/>
      <w:divBdr>
        <w:top w:val="none" w:sz="0" w:space="0" w:color="auto"/>
        <w:left w:val="none" w:sz="0" w:space="0" w:color="auto"/>
        <w:bottom w:val="none" w:sz="0" w:space="0" w:color="auto"/>
        <w:right w:val="none" w:sz="0" w:space="0" w:color="auto"/>
      </w:divBdr>
    </w:div>
    <w:div w:id="951397969">
      <w:bodyDiv w:val="1"/>
      <w:marLeft w:val="0"/>
      <w:marRight w:val="0"/>
      <w:marTop w:val="0"/>
      <w:marBottom w:val="0"/>
      <w:divBdr>
        <w:top w:val="none" w:sz="0" w:space="0" w:color="auto"/>
        <w:left w:val="none" w:sz="0" w:space="0" w:color="auto"/>
        <w:bottom w:val="none" w:sz="0" w:space="0" w:color="auto"/>
        <w:right w:val="none" w:sz="0" w:space="0" w:color="auto"/>
      </w:divBdr>
    </w:div>
    <w:div w:id="988440055">
      <w:bodyDiv w:val="1"/>
      <w:marLeft w:val="0"/>
      <w:marRight w:val="0"/>
      <w:marTop w:val="0"/>
      <w:marBottom w:val="0"/>
      <w:divBdr>
        <w:top w:val="none" w:sz="0" w:space="0" w:color="auto"/>
        <w:left w:val="none" w:sz="0" w:space="0" w:color="auto"/>
        <w:bottom w:val="none" w:sz="0" w:space="0" w:color="auto"/>
        <w:right w:val="none" w:sz="0" w:space="0" w:color="auto"/>
      </w:divBdr>
    </w:div>
    <w:div w:id="1000424189">
      <w:bodyDiv w:val="1"/>
      <w:marLeft w:val="0"/>
      <w:marRight w:val="0"/>
      <w:marTop w:val="0"/>
      <w:marBottom w:val="0"/>
      <w:divBdr>
        <w:top w:val="none" w:sz="0" w:space="0" w:color="auto"/>
        <w:left w:val="none" w:sz="0" w:space="0" w:color="auto"/>
        <w:bottom w:val="none" w:sz="0" w:space="0" w:color="auto"/>
        <w:right w:val="none" w:sz="0" w:space="0" w:color="auto"/>
      </w:divBdr>
      <w:divsChild>
        <w:div w:id="173736735">
          <w:marLeft w:val="0"/>
          <w:marRight w:val="0"/>
          <w:marTop w:val="0"/>
          <w:marBottom w:val="0"/>
          <w:divBdr>
            <w:top w:val="none" w:sz="0" w:space="0" w:color="auto"/>
            <w:left w:val="none" w:sz="0" w:space="0" w:color="auto"/>
            <w:bottom w:val="none" w:sz="0" w:space="0" w:color="auto"/>
            <w:right w:val="none" w:sz="0" w:space="0" w:color="auto"/>
          </w:divBdr>
        </w:div>
      </w:divsChild>
    </w:div>
    <w:div w:id="1014259614">
      <w:bodyDiv w:val="1"/>
      <w:marLeft w:val="0"/>
      <w:marRight w:val="0"/>
      <w:marTop w:val="0"/>
      <w:marBottom w:val="0"/>
      <w:divBdr>
        <w:top w:val="none" w:sz="0" w:space="0" w:color="auto"/>
        <w:left w:val="none" w:sz="0" w:space="0" w:color="auto"/>
        <w:bottom w:val="none" w:sz="0" w:space="0" w:color="auto"/>
        <w:right w:val="none" w:sz="0" w:space="0" w:color="auto"/>
      </w:divBdr>
    </w:div>
    <w:div w:id="1026953461">
      <w:bodyDiv w:val="1"/>
      <w:marLeft w:val="0"/>
      <w:marRight w:val="0"/>
      <w:marTop w:val="0"/>
      <w:marBottom w:val="0"/>
      <w:divBdr>
        <w:top w:val="none" w:sz="0" w:space="0" w:color="auto"/>
        <w:left w:val="none" w:sz="0" w:space="0" w:color="auto"/>
        <w:bottom w:val="none" w:sz="0" w:space="0" w:color="auto"/>
        <w:right w:val="none" w:sz="0" w:space="0" w:color="auto"/>
      </w:divBdr>
    </w:div>
    <w:div w:id="1049501380">
      <w:bodyDiv w:val="1"/>
      <w:marLeft w:val="0"/>
      <w:marRight w:val="0"/>
      <w:marTop w:val="0"/>
      <w:marBottom w:val="0"/>
      <w:divBdr>
        <w:top w:val="none" w:sz="0" w:space="0" w:color="auto"/>
        <w:left w:val="none" w:sz="0" w:space="0" w:color="auto"/>
        <w:bottom w:val="none" w:sz="0" w:space="0" w:color="auto"/>
        <w:right w:val="none" w:sz="0" w:space="0" w:color="auto"/>
      </w:divBdr>
      <w:divsChild>
        <w:div w:id="1868441211">
          <w:marLeft w:val="0"/>
          <w:marRight w:val="0"/>
          <w:marTop w:val="0"/>
          <w:marBottom w:val="0"/>
          <w:divBdr>
            <w:top w:val="none" w:sz="0" w:space="0" w:color="auto"/>
            <w:left w:val="none" w:sz="0" w:space="0" w:color="auto"/>
            <w:bottom w:val="none" w:sz="0" w:space="0" w:color="auto"/>
            <w:right w:val="none" w:sz="0" w:space="0" w:color="auto"/>
          </w:divBdr>
        </w:div>
      </w:divsChild>
    </w:div>
    <w:div w:id="1120219129">
      <w:bodyDiv w:val="1"/>
      <w:marLeft w:val="0"/>
      <w:marRight w:val="0"/>
      <w:marTop w:val="0"/>
      <w:marBottom w:val="0"/>
      <w:divBdr>
        <w:top w:val="none" w:sz="0" w:space="0" w:color="auto"/>
        <w:left w:val="none" w:sz="0" w:space="0" w:color="auto"/>
        <w:bottom w:val="none" w:sz="0" w:space="0" w:color="auto"/>
        <w:right w:val="none" w:sz="0" w:space="0" w:color="auto"/>
      </w:divBdr>
      <w:divsChild>
        <w:div w:id="727338415">
          <w:marLeft w:val="0"/>
          <w:marRight w:val="0"/>
          <w:marTop w:val="0"/>
          <w:marBottom w:val="0"/>
          <w:divBdr>
            <w:top w:val="none" w:sz="0" w:space="0" w:color="auto"/>
            <w:left w:val="none" w:sz="0" w:space="0" w:color="auto"/>
            <w:bottom w:val="none" w:sz="0" w:space="0" w:color="auto"/>
            <w:right w:val="none" w:sz="0" w:space="0" w:color="auto"/>
          </w:divBdr>
        </w:div>
      </w:divsChild>
    </w:div>
    <w:div w:id="1128015260">
      <w:bodyDiv w:val="1"/>
      <w:marLeft w:val="0"/>
      <w:marRight w:val="0"/>
      <w:marTop w:val="0"/>
      <w:marBottom w:val="0"/>
      <w:divBdr>
        <w:top w:val="none" w:sz="0" w:space="0" w:color="auto"/>
        <w:left w:val="none" w:sz="0" w:space="0" w:color="auto"/>
        <w:bottom w:val="none" w:sz="0" w:space="0" w:color="auto"/>
        <w:right w:val="none" w:sz="0" w:space="0" w:color="auto"/>
      </w:divBdr>
    </w:div>
    <w:div w:id="1169716505">
      <w:bodyDiv w:val="1"/>
      <w:marLeft w:val="0"/>
      <w:marRight w:val="0"/>
      <w:marTop w:val="0"/>
      <w:marBottom w:val="0"/>
      <w:divBdr>
        <w:top w:val="none" w:sz="0" w:space="0" w:color="auto"/>
        <w:left w:val="none" w:sz="0" w:space="0" w:color="auto"/>
        <w:bottom w:val="none" w:sz="0" w:space="0" w:color="auto"/>
        <w:right w:val="none" w:sz="0" w:space="0" w:color="auto"/>
      </w:divBdr>
    </w:div>
    <w:div w:id="1170682330">
      <w:bodyDiv w:val="1"/>
      <w:marLeft w:val="0"/>
      <w:marRight w:val="0"/>
      <w:marTop w:val="0"/>
      <w:marBottom w:val="0"/>
      <w:divBdr>
        <w:top w:val="none" w:sz="0" w:space="0" w:color="auto"/>
        <w:left w:val="none" w:sz="0" w:space="0" w:color="auto"/>
        <w:bottom w:val="none" w:sz="0" w:space="0" w:color="auto"/>
        <w:right w:val="none" w:sz="0" w:space="0" w:color="auto"/>
      </w:divBdr>
    </w:div>
    <w:div w:id="1174035147">
      <w:bodyDiv w:val="1"/>
      <w:marLeft w:val="0"/>
      <w:marRight w:val="0"/>
      <w:marTop w:val="0"/>
      <w:marBottom w:val="0"/>
      <w:divBdr>
        <w:top w:val="none" w:sz="0" w:space="0" w:color="auto"/>
        <w:left w:val="none" w:sz="0" w:space="0" w:color="auto"/>
        <w:bottom w:val="none" w:sz="0" w:space="0" w:color="auto"/>
        <w:right w:val="none" w:sz="0" w:space="0" w:color="auto"/>
      </w:divBdr>
      <w:divsChild>
        <w:div w:id="78909306">
          <w:marLeft w:val="0"/>
          <w:marRight w:val="0"/>
          <w:marTop w:val="0"/>
          <w:marBottom w:val="0"/>
          <w:divBdr>
            <w:top w:val="none" w:sz="0" w:space="0" w:color="auto"/>
            <w:left w:val="none" w:sz="0" w:space="0" w:color="auto"/>
            <w:bottom w:val="none" w:sz="0" w:space="0" w:color="auto"/>
            <w:right w:val="none" w:sz="0" w:space="0" w:color="auto"/>
          </w:divBdr>
        </w:div>
      </w:divsChild>
    </w:div>
    <w:div w:id="1182671559">
      <w:bodyDiv w:val="1"/>
      <w:marLeft w:val="0"/>
      <w:marRight w:val="0"/>
      <w:marTop w:val="0"/>
      <w:marBottom w:val="0"/>
      <w:divBdr>
        <w:top w:val="none" w:sz="0" w:space="0" w:color="auto"/>
        <w:left w:val="none" w:sz="0" w:space="0" w:color="auto"/>
        <w:bottom w:val="none" w:sz="0" w:space="0" w:color="auto"/>
        <w:right w:val="none" w:sz="0" w:space="0" w:color="auto"/>
      </w:divBdr>
    </w:div>
    <w:div w:id="1195003615">
      <w:bodyDiv w:val="1"/>
      <w:marLeft w:val="0"/>
      <w:marRight w:val="0"/>
      <w:marTop w:val="0"/>
      <w:marBottom w:val="0"/>
      <w:divBdr>
        <w:top w:val="none" w:sz="0" w:space="0" w:color="auto"/>
        <w:left w:val="none" w:sz="0" w:space="0" w:color="auto"/>
        <w:bottom w:val="none" w:sz="0" w:space="0" w:color="auto"/>
        <w:right w:val="none" w:sz="0" w:space="0" w:color="auto"/>
      </w:divBdr>
      <w:divsChild>
        <w:div w:id="1689912759">
          <w:marLeft w:val="0"/>
          <w:marRight w:val="0"/>
          <w:marTop w:val="0"/>
          <w:marBottom w:val="0"/>
          <w:divBdr>
            <w:top w:val="none" w:sz="0" w:space="0" w:color="auto"/>
            <w:left w:val="none" w:sz="0" w:space="0" w:color="auto"/>
            <w:bottom w:val="none" w:sz="0" w:space="0" w:color="auto"/>
            <w:right w:val="none" w:sz="0" w:space="0" w:color="auto"/>
          </w:divBdr>
        </w:div>
      </w:divsChild>
    </w:div>
    <w:div w:id="1199464947">
      <w:bodyDiv w:val="1"/>
      <w:marLeft w:val="0"/>
      <w:marRight w:val="0"/>
      <w:marTop w:val="0"/>
      <w:marBottom w:val="0"/>
      <w:divBdr>
        <w:top w:val="none" w:sz="0" w:space="0" w:color="auto"/>
        <w:left w:val="none" w:sz="0" w:space="0" w:color="auto"/>
        <w:bottom w:val="none" w:sz="0" w:space="0" w:color="auto"/>
        <w:right w:val="none" w:sz="0" w:space="0" w:color="auto"/>
      </w:divBdr>
      <w:divsChild>
        <w:div w:id="399134971">
          <w:marLeft w:val="0"/>
          <w:marRight w:val="0"/>
          <w:marTop w:val="0"/>
          <w:marBottom w:val="0"/>
          <w:divBdr>
            <w:top w:val="none" w:sz="0" w:space="0" w:color="auto"/>
            <w:left w:val="none" w:sz="0" w:space="0" w:color="auto"/>
            <w:bottom w:val="none" w:sz="0" w:space="0" w:color="auto"/>
            <w:right w:val="none" w:sz="0" w:space="0" w:color="auto"/>
          </w:divBdr>
        </w:div>
      </w:divsChild>
    </w:div>
    <w:div w:id="1241522492">
      <w:bodyDiv w:val="1"/>
      <w:marLeft w:val="0"/>
      <w:marRight w:val="0"/>
      <w:marTop w:val="0"/>
      <w:marBottom w:val="0"/>
      <w:divBdr>
        <w:top w:val="none" w:sz="0" w:space="0" w:color="auto"/>
        <w:left w:val="none" w:sz="0" w:space="0" w:color="auto"/>
        <w:bottom w:val="none" w:sz="0" w:space="0" w:color="auto"/>
        <w:right w:val="none" w:sz="0" w:space="0" w:color="auto"/>
      </w:divBdr>
      <w:divsChild>
        <w:div w:id="327945282">
          <w:marLeft w:val="0"/>
          <w:marRight w:val="0"/>
          <w:marTop w:val="0"/>
          <w:marBottom w:val="0"/>
          <w:divBdr>
            <w:top w:val="none" w:sz="0" w:space="0" w:color="auto"/>
            <w:left w:val="none" w:sz="0" w:space="0" w:color="auto"/>
            <w:bottom w:val="none" w:sz="0" w:space="0" w:color="auto"/>
            <w:right w:val="none" w:sz="0" w:space="0" w:color="auto"/>
          </w:divBdr>
        </w:div>
      </w:divsChild>
    </w:div>
    <w:div w:id="1273704911">
      <w:bodyDiv w:val="1"/>
      <w:marLeft w:val="0"/>
      <w:marRight w:val="0"/>
      <w:marTop w:val="0"/>
      <w:marBottom w:val="0"/>
      <w:divBdr>
        <w:top w:val="none" w:sz="0" w:space="0" w:color="auto"/>
        <w:left w:val="none" w:sz="0" w:space="0" w:color="auto"/>
        <w:bottom w:val="none" w:sz="0" w:space="0" w:color="auto"/>
        <w:right w:val="none" w:sz="0" w:space="0" w:color="auto"/>
      </w:divBdr>
      <w:divsChild>
        <w:div w:id="514420555">
          <w:marLeft w:val="0"/>
          <w:marRight w:val="0"/>
          <w:marTop w:val="0"/>
          <w:marBottom w:val="0"/>
          <w:divBdr>
            <w:top w:val="none" w:sz="0" w:space="0" w:color="auto"/>
            <w:left w:val="none" w:sz="0" w:space="0" w:color="auto"/>
            <w:bottom w:val="none" w:sz="0" w:space="0" w:color="auto"/>
            <w:right w:val="none" w:sz="0" w:space="0" w:color="auto"/>
          </w:divBdr>
        </w:div>
      </w:divsChild>
    </w:div>
    <w:div w:id="1304196698">
      <w:bodyDiv w:val="1"/>
      <w:marLeft w:val="0"/>
      <w:marRight w:val="0"/>
      <w:marTop w:val="0"/>
      <w:marBottom w:val="0"/>
      <w:divBdr>
        <w:top w:val="none" w:sz="0" w:space="0" w:color="auto"/>
        <w:left w:val="none" w:sz="0" w:space="0" w:color="auto"/>
        <w:bottom w:val="none" w:sz="0" w:space="0" w:color="auto"/>
        <w:right w:val="none" w:sz="0" w:space="0" w:color="auto"/>
      </w:divBdr>
      <w:divsChild>
        <w:div w:id="1538663035">
          <w:marLeft w:val="0"/>
          <w:marRight w:val="0"/>
          <w:marTop w:val="0"/>
          <w:marBottom w:val="0"/>
          <w:divBdr>
            <w:top w:val="none" w:sz="0" w:space="0" w:color="auto"/>
            <w:left w:val="none" w:sz="0" w:space="0" w:color="auto"/>
            <w:bottom w:val="none" w:sz="0" w:space="0" w:color="auto"/>
            <w:right w:val="none" w:sz="0" w:space="0" w:color="auto"/>
          </w:divBdr>
        </w:div>
      </w:divsChild>
    </w:div>
    <w:div w:id="1346712661">
      <w:bodyDiv w:val="1"/>
      <w:marLeft w:val="0"/>
      <w:marRight w:val="0"/>
      <w:marTop w:val="0"/>
      <w:marBottom w:val="0"/>
      <w:divBdr>
        <w:top w:val="none" w:sz="0" w:space="0" w:color="auto"/>
        <w:left w:val="none" w:sz="0" w:space="0" w:color="auto"/>
        <w:bottom w:val="none" w:sz="0" w:space="0" w:color="auto"/>
        <w:right w:val="none" w:sz="0" w:space="0" w:color="auto"/>
      </w:divBdr>
      <w:divsChild>
        <w:div w:id="1639457173">
          <w:marLeft w:val="0"/>
          <w:marRight w:val="0"/>
          <w:marTop w:val="0"/>
          <w:marBottom w:val="0"/>
          <w:divBdr>
            <w:top w:val="none" w:sz="0" w:space="0" w:color="auto"/>
            <w:left w:val="none" w:sz="0" w:space="0" w:color="auto"/>
            <w:bottom w:val="none" w:sz="0" w:space="0" w:color="auto"/>
            <w:right w:val="none" w:sz="0" w:space="0" w:color="auto"/>
          </w:divBdr>
        </w:div>
      </w:divsChild>
    </w:div>
    <w:div w:id="1350177227">
      <w:bodyDiv w:val="1"/>
      <w:marLeft w:val="0"/>
      <w:marRight w:val="0"/>
      <w:marTop w:val="0"/>
      <w:marBottom w:val="0"/>
      <w:divBdr>
        <w:top w:val="none" w:sz="0" w:space="0" w:color="auto"/>
        <w:left w:val="none" w:sz="0" w:space="0" w:color="auto"/>
        <w:bottom w:val="none" w:sz="0" w:space="0" w:color="auto"/>
        <w:right w:val="none" w:sz="0" w:space="0" w:color="auto"/>
      </w:divBdr>
    </w:div>
    <w:div w:id="1383671386">
      <w:bodyDiv w:val="1"/>
      <w:marLeft w:val="0"/>
      <w:marRight w:val="0"/>
      <w:marTop w:val="0"/>
      <w:marBottom w:val="0"/>
      <w:divBdr>
        <w:top w:val="none" w:sz="0" w:space="0" w:color="auto"/>
        <w:left w:val="none" w:sz="0" w:space="0" w:color="auto"/>
        <w:bottom w:val="none" w:sz="0" w:space="0" w:color="auto"/>
        <w:right w:val="none" w:sz="0" w:space="0" w:color="auto"/>
      </w:divBdr>
      <w:divsChild>
        <w:div w:id="1505171416">
          <w:marLeft w:val="0"/>
          <w:marRight w:val="0"/>
          <w:marTop w:val="0"/>
          <w:marBottom w:val="0"/>
          <w:divBdr>
            <w:top w:val="none" w:sz="0" w:space="0" w:color="auto"/>
            <w:left w:val="none" w:sz="0" w:space="0" w:color="auto"/>
            <w:bottom w:val="none" w:sz="0" w:space="0" w:color="auto"/>
            <w:right w:val="none" w:sz="0" w:space="0" w:color="auto"/>
          </w:divBdr>
        </w:div>
      </w:divsChild>
    </w:div>
    <w:div w:id="1393430929">
      <w:bodyDiv w:val="1"/>
      <w:marLeft w:val="0"/>
      <w:marRight w:val="0"/>
      <w:marTop w:val="0"/>
      <w:marBottom w:val="0"/>
      <w:divBdr>
        <w:top w:val="none" w:sz="0" w:space="0" w:color="auto"/>
        <w:left w:val="none" w:sz="0" w:space="0" w:color="auto"/>
        <w:bottom w:val="none" w:sz="0" w:space="0" w:color="auto"/>
        <w:right w:val="none" w:sz="0" w:space="0" w:color="auto"/>
      </w:divBdr>
    </w:div>
    <w:div w:id="1397627126">
      <w:bodyDiv w:val="1"/>
      <w:marLeft w:val="0"/>
      <w:marRight w:val="0"/>
      <w:marTop w:val="0"/>
      <w:marBottom w:val="0"/>
      <w:divBdr>
        <w:top w:val="none" w:sz="0" w:space="0" w:color="auto"/>
        <w:left w:val="none" w:sz="0" w:space="0" w:color="auto"/>
        <w:bottom w:val="none" w:sz="0" w:space="0" w:color="auto"/>
        <w:right w:val="none" w:sz="0" w:space="0" w:color="auto"/>
      </w:divBdr>
      <w:divsChild>
        <w:div w:id="122890592">
          <w:marLeft w:val="0"/>
          <w:marRight w:val="0"/>
          <w:marTop w:val="0"/>
          <w:marBottom w:val="0"/>
          <w:divBdr>
            <w:top w:val="none" w:sz="0" w:space="0" w:color="auto"/>
            <w:left w:val="none" w:sz="0" w:space="0" w:color="auto"/>
            <w:bottom w:val="none" w:sz="0" w:space="0" w:color="auto"/>
            <w:right w:val="none" w:sz="0" w:space="0" w:color="auto"/>
          </w:divBdr>
        </w:div>
      </w:divsChild>
    </w:div>
    <w:div w:id="1411584353">
      <w:bodyDiv w:val="1"/>
      <w:marLeft w:val="0"/>
      <w:marRight w:val="0"/>
      <w:marTop w:val="0"/>
      <w:marBottom w:val="0"/>
      <w:divBdr>
        <w:top w:val="none" w:sz="0" w:space="0" w:color="auto"/>
        <w:left w:val="none" w:sz="0" w:space="0" w:color="auto"/>
        <w:bottom w:val="none" w:sz="0" w:space="0" w:color="auto"/>
        <w:right w:val="none" w:sz="0" w:space="0" w:color="auto"/>
      </w:divBdr>
    </w:div>
    <w:div w:id="1418866410">
      <w:bodyDiv w:val="1"/>
      <w:marLeft w:val="0"/>
      <w:marRight w:val="0"/>
      <w:marTop w:val="0"/>
      <w:marBottom w:val="0"/>
      <w:divBdr>
        <w:top w:val="none" w:sz="0" w:space="0" w:color="auto"/>
        <w:left w:val="none" w:sz="0" w:space="0" w:color="auto"/>
        <w:bottom w:val="none" w:sz="0" w:space="0" w:color="auto"/>
        <w:right w:val="none" w:sz="0" w:space="0" w:color="auto"/>
      </w:divBdr>
      <w:divsChild>
        <w:div w:id="2075467790">
          <w:marLeft w:val="0"/>
          <w:marRight w:val="0"/>
          <w:marTop w:val="0"/>
          <w:marBottom w:val="0"/>
          <w:divBdr>
            <w:top w:val="none" w:sz="0" w:space="0" w:color="auto"/>
            <w:left w:val="none" w:sz="0" w:space="0" w:color="auto"/>
            <w:bottom w:val="none" w:sz="0" w:space="0" w:color="auto"/>
            <w:right w:val="none" w:sz="0" w:space="0" w:color="auto"/>
          </w:divBdr>
        </w:div>
      </w:divsChild>
    </w:div>
    <w:div w:id="1418942808">
      <w:bodyDiv w:val="1"/>
      <w:marLeft w:val="0"/>
      <w:marRight w:val="0"/>
      <w:marTop w:val="0"/>
      <w:marBottom w:val="0"/>
      <w:divBdr>
        <w:top w:val="none" w:sz="0" w:space="0" w:color="auto"/>
        <w:left w:val="none" w:sz="0" w:space="0" w:color="auto"/>
        <w:bottom w:val="none" w:sz="0" w:space="0" w:color="auto"/>
        <w:right w:val="none" w:sz="0" w:space="0" w:color="auto"/>
      </w:divBdr>
    </w:div>
    <w:div w:id="1423063132">
      <w:bodyDiv w:val="1"/>
      <w:marLeft w:val="0"/>
      <w:marRight w:val="0"/>
      <w:marTop w:val="0"/>
      <w:marBottom w:val="0"/>
      <w:divBdr>
        <w:top w:val="none" w:sz="0" w:space="0" w:color="auto"/>
        <w:left w:val="none" w:sz="0" w:space="0" w:color="auto"/>
        <w:bottom w:val="none" w:sz="0" w:space="0" w:color="auto"/>
        <w:right w:val="none" w:sz="0" w:space="0" w:color="auto"/>
      </w:divBdr>
    </w:div>
    <w:div w:id="1459060109">
      <w:bodyDiv w:val="1"/>
      <w:marLeft w:val="0"/>
      <w:marRight w:val="0"/>
      <w:marTop w:val="0"/>
      <w:marBottom w:val="0"/>
      <w:divBdr>
        <w:top w:val="none" w:sz="0" w:space="0" w:color="auto"/>
        <w:left w:val="none" w:sz="0" w:space="0" w:color="auto"/>
        <w:bottom w:val="none" w:sz="0" w:space="0" w:color="auto"/>
        <w:right w:val="none" w:sz="0" w:space="0" w:color="auto"/>
      </w:divBdr>
    </w:div>
    <w:div w:id="1518538066">
      <w:bodyDiv w:val="1"/>
      <w:marLeft w:val="0"/>
      <w:marRight w:val="0"/>
      <w:marTop w:val="0"/>
      <w:marBottom w:val="0"/>
      <w:divBdr>
        <w:top w:val="none" w:sz="0" w:space="0" w:color="auto"/>
        <w:left w:val="none" w:sz="0" w:space="0" w:color="auto"/>
        <w:bottom w:val="none" w:sz="0" w:space="0" w:color="auto"/>
        <w:right w:val="none" w:sz="0" w:space="0" w:color="auto"/>
      </w:divBdr>
      <w:divsChild>
        <w:div w:id="319888745">
          <w:marLeft w:val="0"/>
          <w:marRight w:val="0"/>
          <w:marTop w:val="0"/>
          <w:marBottom w:val="0"/>
          <w:divBdr>
            <w:top w:val="none" w:sz="0" w:space="0" w:color="auto"/>
            <w:left w:val="none" w:sz="0" w:space="0" w:color="auto"/>
            <w:bottom w:val="none" w:sz="0" w:space="0" w:color="auto"/>
            <w:right w:val="none" w:sz="0" w:space="0" w:color="auto"/>
          </w:divBdr>
        </w:div>
      </w:divsChild>
    </w:div>
    <w:div w:id="1521627289">
      <w:bodyDiv w:val="1"/>
      <w:marLeft w:val="0"/>
      <w:marRight w:val="0"/>
      <w:marTop w:val="0"/>
      <w:marBottom w:val="0"/>
      <w:divBdr>
        <w:top w:val="none" w:sz="0" w:space="0" w:color="auto"/>
        <w:left w:val="none" w:sz="0" w:space="0" w:color="auto"/>
        <w:bottom w:val="none" w:sz="0" w:space="0" w:color="auto"/>
        <w:right w:val="none" w:sz="0" w:space="0" w:color="auto"/>
      </w:divBdr>
      <w:divsChild>
        <w:div w:id="1155344312">
          <w:marLeft w:val="0"/>
          <w:marRight w:val="0"/>
          <w:marTop w:val="0"/>
          <w:marBottom w:val="0"/>
          <w:divBdr>
            <w:top w:val="none" w:sz="0" w:space="0" w:color="auto"/>
            <w:left w:val="none" w:sz="0" w:space="0" w:color="auto"/>
            <w:bottom w:val="none" w:sz="0" w:space="0" w:color="auto"/>
            <w:right w:val="none" w:sz="0" w:space="0" w:color="auto"/>
          </w:divBdr>
        </w:div>
      </w:divsChild>
    </w:div>
    <w:div w:id="1535342381">
      <w:bodyDiv w:val="1"/>
      <w:marLeft w:val="0"/>
      <w:marRight w:val="0"/>
      <w:marTop w:val="0"/>
      <w:marBottom w:val="0"/>
      <w:divBdr>
        <w:top w:val="none" w:sz="0" w:space="0" w:color="auto"/>
        <w:left w:val="none" w:sz="0" w:space="0" w:color="auto"/>
        <w:bottom w:val="none" w:sz="0" w:space="0" w:color="auto"/>
        <w:right w:val="none" w:sz="0" w:space="0" w:color="auto"/>
      </w:divBdr>
    </w:div>
    <w:div w:id="1539968101">
      <w:bodyDiv w:val="1"/>
      <w:marLeft w:val="0"/>
      <w:marRight w:val="0"/>
      <w:marTop w:val="0"/>
      <w:marBottom w:val="0"/>
      <w:divBdr>
        <w:top w:val="none" w:sz="0" w:space="0" w:color="auto"/>
        <w:left w:val="none" w:sz="0" w:space="0" w:color="auto"/>
        <w:bottom w:val="none" w:sz="0" w:space="0" w:color="auto"/>
        <w:right w:val="none" w:sz="0" w:space="0" w:color="auto"/>
      </w:divBdr>
    </w:div>
    <w:div w:id="1562055871">
      <w:bodyDiv w:val="1"/>
      <w:marLeft w:val="0"/>
      <w:marRight w:val="0"/>
      <w:marTop w:val="0"/>
      <w:marBottom w:val="0"/>
      <w:divBdr>
        <w:top w:val="none" w:sz="0" w:space="0" w:color="auto"/>
        <w:left w:val="none" w:sz="0" w:space="0" w:color="auto"/>
        <w:bottom w:val="none" w:sz="0" w:space="0" w:color="auto"/>
        <w:right w:val="none" w:sz="0" w:space="0" w:color="auto"/>
      </w:divBdr>
    </w:div>
    <w:div w:id="1599950179">
      <w:bodyDiv w:val="1"/>
      <w:marLeft w:val="0"/>
      <w:marRight w:val="0"/>
      <w:marTop w:val="0"/>
      <w:marBottom w:val="0"/>
      <w:divBdr>
        <w:top w:val="none" w:sz="0" w:space="0" w:color="auto"/>
        <w:left w:val="none" w:sz="0" w:space="0" w:color="auto"/>
        <w:bottom w:val="none" w:sz="0" w:space="0" w:color="auto"/>
        <w:right w:val="none" w:sz="0" w:space="0" w:color="auto"/>
      </w:divBdr>
      <w:divsChild>
        <w:div w:id="937910945">
          <w:marLeft w:val="0"/>
          <w:marRight w:val="0"/>
          <w:marTop w:val="0"/>
          <w:marBottom w:val="0"/>
          <w:divBdr>
            <w:top w:val="none" w:sz="0" w:space="0" w:color="auto"/>
            <w:left w:val="none" w:sz="0" w:space="0" w:color="auto"/>
            <w:bottom w:val="none" w:sz="0" w:space="0" w:color="auto"/>
            <w:right w:val="none" w:sz="0" w:space="0" w:color="auto"/>
          </w:divBdr>
        </w:div>
      </w:divsChild>
    </w:div>
    <w:div w:id="1604453904">
      <w:bodyDiv w:val="1"/>
      <w:marLeft w:val="0"/>
      <w:marRight w:val="0"/>
      <w:marTop w:val="0"/>
      <w:marBottom w:val="0"/>
      <w:divBdr>
        <w:top w:val="none" w:sz="0" w:space="0" w:color="auto"/>
        <w:left w:val="none" w:sz="0" w:space="0" w:color="auto"/>
        <w:bottom w:val="none" w:sz="0" w:space="0" w:color="auto"/>
        <w:right w:val="none" w:sz="0" w:space="0" w:color="auto"/>
      </w:divBdr>
    </w:div>
    <w:div w:id="1607889402">
      <w:bodyDiv w:val="1"/>
      <w:marLeft w:val="0"/>
      <w:marRight w:val="0"/>
      <w:marTop w:val="0"/>
      <w:marBottom w:val="0"/>
      <w:divBdr>
        <w:top w:val="none" w:sz="0" w:space="0" w:color="auto"/>
        <w:left w:val="none" w:sz="0" w:space="0" w:color="auto"/>
        <w:bottom w:val="none" w:sz="0" w:space="0" w:color="auto"/>
        <w:right w:val="none" w:sz="0" w:space="0" w:color="auto"/>
      </w:divBdr>
    </w:div>
    <w:div w:id="1627004500">
      <w:bodyDiv w:val="1"/>
      <w:marLeft w:val="0"/>
      <w:marRight w:val="0"/>
      <w:marTop w:val="0"/>
      <w:marBottom w:val="0"/>
      <w:divBdr>
        <w:top w:val="none" w:sz="0" w:space="0" w:color="auto"/>
        <w:left w:val="none" w:sz="0" w:space="0" w:color="auto"/>
        <w:bottom w:val="none" w:sz="0" w:space="0" w:color="auto"/>
        <w:right w:val="none" w:sz="0" w:space="0" w:color="auto"/>
      </w:divBdr>
      <w:divsChild>
        <w:div w:id="124082021">
          <w:marLeft w:val="0"/>
          <w:marRight w:val="0"/>
          <w:marTop w:val="0"/>
          <w:marBottom w:val="0"/>
          <w:divBdr>
            <w:top w:val="none" w:sz="0" w:space="0" w:color="auto"/>
            <w:left w:val="none" w:sz="0" w:space="0" w:color="auto"/>
            <w:bottom w:val="none" w:sz="0" w:space="0" w:color="auto"/>
            <w:right w:val="none" w:sz="0" w:space="0" w:color="auto"/>
          </w:divBdr>
        </w:div>
      </w:divsChild>
    </w:div>
    <w:div w:id="1628006283">
      <w:bodyDiv w:val="1"/>
      <w:marLeft w:val="0"/>
      <w:marRight w:val="0"/>
      <w:marTop w:val="0"/>
      <w:marBottom w:val="0"/>
      <w:divBdr>
        <w:top w:val="none" w:sz="0" w:space="0" w:color="auto"/>
        <w:left w:val="none" w:sz="0" w:space="0" w:color="auto"/>
        <w:bottom w:val="none" w:sz="0" w:space="0" w:color="auto"/>
        <w:right w:val="none" w:sz="0" w:space="0" w:color="auto"/>
      </w:divBdr>
      <w:divsChild>
        <w:div w:id="2074347183">
          <w:marLeft w:val="0"/>
          <w:marRight w:val="0"/>
          <w:marTop w:val="0"/>
          <w:marBottom w:val="0"/>
          <w:divBdr>
            <w:top w:val="none" w:sz="0" w:space="0" w:color="auto"/>
            <w:left w:val="none" w:sz="0" w:space="0" w:color="auto"/>
            <w:bottom w:val="none" w:sz="0" w:space="0" w:color="auto"/>
            <w:right w:val="none" w:sz="0" w:space="0" w:color="auto"/>
          </w:divBdr>
        </w:div>
      </w:divsChild>
    </w:div>
    <w:div w:id="1635872590">
      <w:bodyDiv w:val="1"/>
      <w:marLeft w:val="0"/>
      <w:marRight w:val="0"/>
      <w:marTop w:val="0"/>
      <w:marBottom w:val="0"/>
      <w:divBdr>
        <w:top w:val="none" w:sz="0" w:space="0" w:color="auto"/>
        <w:left w:val="none" w:sz="0" w:space="0" w:color="auto"/>
        <w:bottom w:val="none" w:sz="0" w:space="0" w:color="auto"/>
        <w:right w:val="none" w:sz="0" w:space="0" w:color="auto"/>
      </w:divBdr>
      <w:divsChild>
        <w:div w:id="1178692314">
          <w:marLeft w:val="0"/>
          <w:marRight w:val="0"/>
          <w:marTop w:val="0"/>
          <w:marBottom w:val="0"/>
          <w:divBdr>
            <w:top w:val="none" w:sz="0" w:space="0" w:color="auto"/>
            <w:left w:val="none" w:sz="0" w:space="0" w:color="auto"/>
            <w:bottom w:val="none" w:sz="0" w:space="0" w:color="auto"/>
            <w:right w:val="none" w:sz="0" w:space="0" w:color="auto"/>
          </w:divBdr>
        </w:div>
      </w:divsChild>
    </w:div>
    <w:div w:id="1665350710">
      <w:bodyDiv w:val="1"/>
      <w:marLeft w:val="0"/>
      <w:marRight w:val="0"/>
      <w:marTop w:val="0"/>
      <w:marBottom w:val="0"/>
      <w:divBdr>
        <w:top w:val="none" w:sz="0" w:space="0" w:color="auto"/>
        <w:left w:val="none" w:sz="0" w:space="0" w:color="auto"/>
        <w:bottom w:val="none" w:sz="0" w:space="0" w:color="auto"/>
        <w:right w:val="none" w:sz="0" w:space="0" w:color="auto"/>
      </w:divBdr>
    </w:div>
    <w:div w:id="1670912517">
      <w:bodyDiv w:val="1"/>
      <w:marLeft w:val="0"/>
      <w:marRight w:val="0"/>
      <w:marTop w:val="0"/>
      <w:marBottom w:val="0"/>
      <w:divBdr>
        <w:top w:val="none" w:sz="0" w:space="0" w:color="auto"/>
        <w:left w:val="none" w:sz="0" w:space="0" w:color="auto"/>
        <w:bottom w:val="none" w:sz="0" w:space="0" w:color="auto"/>
        <w:right w:val="none" w:sz="0" w:space="0" w:color="auto"/>
      </w:divBdr>
    </w:div>
    <w:div w:id="1690132872">
      <w:bodyDiv w:val="1"/>
      <w:marLeft w:val="0"/>
      <w:marRight w:val="0"/>
      <w:marTop w:val="0"/>
      <w:marBottom w:val="0"/>
      <w:divBdr>
        <w:top w:val="none" w:sz="0" w:space="0" w:color="auto"/>
        <w:left w:val="none" w:sz="0" w:space="0" w:color="auto"/>
        <w:bottom w:val="none" w:sz="0" w:space="0" w:color="auto"/>
        <w:right w:val="none" w:sz="0" w:space="0" w:color="auto"/>
      </w:divBdr>
      <w:divsChild>
        <w:div w:id="609581944">
          <w:marLeft w:val="0"/>
          <w:marRight w:val="0"/>
          <w:marTop w:val="0"/>
          <w:marBottom w:val="0"/>
          <w:divBdr>
            <w:top w:val="none" w:sz="0" w:space="0" w:color="auto"/>
            <w:left w:val="none" w:sz="0" w:space="0" w:color="auto"/>
            <w:bottom w:val="none" w:sz="0" w:space="0" w:color="auto"/>
            <w:right w:val="none" w:sz="0" w:space="0" w:color="auto"/>
          </w:divBdr>
        </w:div>
      </w:divsChild>
    </w:div>
    <w:div w:id="1727072515">
      <w:bodyDiv w:val="1"/>
      <w:marLeft w:val="0"/>
      <w:marRight w:val="0"/>
      <w:marTop w:val="0"/>
      <w:marBottom w:val="0"/>
      <w:divBdr>
        <w:top w:val="none" w:sz="0" w:space="0" w:color="auto"/>
        <w:left w:val="none" w:sz="0" w:space="0" w:color="auto"/>
        <w:bottom w:val="none" w:sz="0" w:space="0" w:color="auto"/>
        <w:right w:val="none" w:sz="0" w:space="0" w:color="auto"/>
      </w:divBdr>
    </w:div>
    <w:div w:id="1787503892">
      <w:bodyDiv w:val="1"/>
      <w:marLeft w:val="0"/>
      <w:marRight w:val="0"/>
      <w:marTop w:val="0"/>
      <w:marBottom w:val="0"/>
      <w:divBdr>
        <w:top w:val="none" w:sz="0" w:space="0" w:color="auto"/>
        <w:left w:val="none" w:sz="0" w:space="0" w:color="auto"/>
        <w:bottom w:val="none" w:sz="0" w:space="0" w:color="auto"/>
        <w:right w:val="none" w:sz="0" w:space="0" w:color="auto"/>
      </w:divBdr>
    </w:div>
    <w:div w:id="1790541501">
      <w:bodyDiv w:val="1"/>
      <w:marLeft w:val="0"/>
      <w:marRight w:val="0"/>
      <w:marTop w:val="0"/>
      <w:marBottom w:val="0"/>
      <w:divBdr>
        <w:top w:val="none" w:sz="0" w:space="0" w:color="auto"/>
        <w:left w:val="none" w:sz="0" w:space="0" w:color="auto"/>
        <w:bottom w:val="none" w:sz="0" w:space="0" w:color="auto"/>
        <w:right w:val="none" w:sz="0" w:space="0" w:color="auto"/>
      </w:divBdr>
    </w:div>
    <w:div w:id="1799760991">
      <w:bodyDiv w:val="1"/>
      <w:marLeft w:val="0"/>
      <w:marRight w:val="0"/>
      <w:marTop w:val="0"/>
      <w:marBottom w:val="0"/>
      <w:divBdr>
        <w:top w:val="none" w:sz="0" w:space="0" w:color="auto"/>
        <w:left w:val="none" w:sz="0" w:space="0" w:color="auto"/>
        <w:bottom w:val="none" w:sz="0" w:space="0" w:color="auto"/>
        <w:right w:val="none" w:sz="0" w:space="0" w:color="auto"/>
      </w:divBdr>
      <w:divsChild>
        <w:div w:id="1941334583">
          <w:marLeft w:val="0"/>
          <w:marRight w:val="0"/>
          <w:marTop w:val="0"/>
          <w:marBottom w:val="0"/>
          <w:divBdr>
            <w:top w:val="none" w:sz="0" w:space="0" w:color="auto"/>
            <w:left w:val="none" w:sz="0" w:space="0" w:color="auto"/>
            <w:bottom w:val="none" w:sz="0" w:space="0" w:color="auto"/>
            <w:right w:val="none" w:sz="0" w:space="0" w:color="auto"/>
          </w:divBdr>
        </w:div>
      </w:divsChild>
    </w:div>
    <w:div w:id="1815684035">
      <w:bodyDiv w:val="1"/>
      <w:marLeft w:val="0"/>
      <w:marRight w:val="0"/>
      <w:marTop w:val="0"/>
      <w:marBottom w:val="0"/>
      <w:divBdr>
        <w:top w:val="none" w:sz="0" w:space="0" w:color="auto"/>
        <w:left w:val="none" w:sz="0" w:space="0" w:color="auto"/>
        <w:bottom w:val="none" w:sz="0" w:space="0" w:color="auto"/>
        <w:right w:val="none" w:sz="0" w:space="0" w:color="auto"/>
      </w:divBdr>
    </w:div>
    <w:div w:id="1826428426">
      <w:bodyDiv w:val="1"/>
      <w:marLeft w:val="0"/>
      <w:marRight w:val="0"/>
      <w:marTop w:val="0"/>
      <w:marBottom w:val="0"/>
      <w:divBdr>
        <w:top w:val="none" w:sz="0" w:space="0" w:color="auto"/>
        <w:left w:val="none" w:sz="0" w:space="0" w:color="auto"/>
        <w:bottom w:val="none" w:sz="0" w:space="0" w:color="auto"/>
        <w:right w:val="none" w:sz="0" w:space="0" w:color="auto"/>
      </w:divBdr>
      <w:divsChild>
        <w:div w:id="624773241">
          <w:marLeft w:val="0"/>
          <w:marRight w:val="0"/>
          <w:marTop w:val="0"/>
          <w:marBottom w:val="0"/>
          <w:divBdr>
            <w:top w:val="none" w:sz="0" w:space="0" w:color="auto"/>
            <w:left w:val="none" w:sz="0" w:space="0" w:color="auto"/>
            <w:bottom w:val="none" w:sz="0" w:space="0" w:color="auto"/>
            <w:right w:val="none" w:sz="0" w:space="0" w:color="auto"/>
          </w:divBdr>
        </w:div>
      </w:divsChild>
    </w:div>
    <w:div w:id="1844972729">
      <w:bodyDiv w:val="1"/>
      <w:marLeft w:val="0"/>
      <w:marRight w:val="0"/>
      <w:marTop w:val="0"/>
      <w:marBottom w:val="0"/>
      <w:divBdr>
        <w:top w:val="none" w:sz="0" w:space="0" w:color="auto"/>
        <w:left w:val="none" w:sz="0" w:space="0" w:color="auto"/>
        <w:bottom w:val="none" w:sz="0" w:space="0" w:color="auto"/>
        <w:right w:val="none" w:sz="0" w:space="0" w:color="auto"/>
      </w:divBdr>
      <w:divsChild>
        <w:div w:id="1250116926">
          <w:marLeft w:val="0"/>
          <w:marRight w:val="0"/>
          <w:marTop w:val="0"/>
          <w:marBottom w:val="0"/>
          <w:divBdr>
            <w:top w:val="none" w:sz="0" w:space="0" w:color="auto"/>
            <w:left w:val="none" w:sz="0" w:space="0" w:color="auto"/>
            <w:bottom w:val="none" w:sz="0" w:space="0" w:color="auto"/>
            <w:right w:val="none" w:sz="0" w:space="0" w:color="auto"/>
          </w:divBdr>
        </w:div>
      </w:divsChild>
    </w:div>
    <w:div w:id="1861747098">
      <w:bodyDiv w:val="1"/>
      <w:marLeft w:val="0"/>
      <w:marRight w:val="0"/>
      <w:marTop w:val="0"/>
      <w:marBottom w:val="0"/>
      <w:divBdr>
        <w:top w:val="none" w:sz="0" w:space="0" w:color="auto"/>
        <w:left w:val="none" w:sz="0" w:space="0" w:color="auto"/>
        <w:bottom w:val="none" w:sz="0" w:space="0" w:color="auto"/>
        <w:right w:val="none" w:sz="0" w:space="0" w:color="auto"/>
      </w:divBdr>
      <w:divsChild>
        <w:div w:id="262494120">
          <w:marLeft w:val="0"/>
          <w:marRight w:val="0"/>
          <w:marTop w:val="0"/>
          <w:marBottom w:val="0"/>
          <w:divBdr>
            <w:top w:val="none" w:sz="0" w:space="0" w:color="auto"/>
            <w:left w:val="none" w:sz="0" w:space="0" w:color="auto"/>
            <w:bottom w:val="none" w:sz="0" w:space="0" w:color="auto"/>
            <w:right w:val="none" w:sz="0" w:space="0" w:color="auto"/>
          </w:divBdr>
        </w:div>
      </w:divsChild>
    </w:div>
    <w:div w:id="1871265107">
      <w:bodyDiv w:val="1"/>
      <w:marLeft w:val="0"/>
      <w:marRight w:val="0"/>
      <w:marTop w:val="0"/>
      <w:marBottom w:val="0"/>
      <w:divBdr>
        <w:top w:val="none" w:sz="0" w:space="0" w:color="auto"/>
        <w:left w:val="none" w:sz="0" w:space="0" w:color="auto"/>
        <w:bottom w:val="none" w:sz="0" w:space="0" w:color="auto"/>
        <w:right w:val="none" w:sz="0" w:space="0" w:color="auto"/>
      </w:divBdr>
    </w:div>
    <w:div w:id="1878007060">
      <w:bodyDiv w:val="1"/>
      <w:marLeft w:val="0"/>
      <w:marRight w:val="0"/>
      <w:marTop w:val="0"/>
      <w:marBottom w:val="0"/>
      <w:divBdr>
        <w:top w:val="none" w:sz="0" w:space="0" w:color="auto"/>
        <w:left w:val="none" w:sz="0" w:space="0" w:color="auto"/>
        <w:bottom w:val="none" w:sz="0" w:space="0" w:color="auto"/>
        <w:right w:val="none" w:sz="0" w:space="0" w:color="auto"/>
      </w:divBdr>
      <w:divsChild>
        <w:div w:id="1690257549">
          <w:marLeft w:val="0"/>
          <w:marRight w:val="0"/>
          <w:marTop w:val="0"/>
          <w:marBottom w:val="0"/>
          <w:divBdr>
            <w:top w:val="none" w:sz="0" w:space="0" w:color="auto"/>
            <w:left w:val="none" w:sz="0" w:space="0" w:color="auto"/>
            <w:bottom w:val="none" w:sz="0" w:space="0" w:color="auto"/>
            <w:right w:val="none" w:sz="0" w:space="0" w:color="auto"/>
          </w:divBdr>
        </w:div>
      </w:divsChild>
    </w:div>
    <w:div w:id="1897273876">
      <w:bodyDiv w:val="1"/>
      <w:marLeft w:val="0"/>
      <w:marRight w:val="0"/>
      <w:marTop w:val="0"/>
      <w:marBottom w:val="0"/>
      <w:divBdr>
        <w:top w:val="none" w:sz="0" w:space="0" w:color="auto"/>
        <w:left w:val="none" w:sz="0" w:space="0" w:color="auto"/>
        <w:bottom w:val="none" w:sz="0" w:space="0" w:color="auto"/>
        <w:right w:val="none" w:sz="0" w:space="0" w:color="auto"/>
      </w:divBdr>
      <w:divsChild>
        <w:div w:id="88744905">
          <w:marLeft w:val="0"/>
          <w:marRight w:val="0"/>
          <w:marTop w:val="0"/>
          <w:marBottom w:val="0"/>
          <w:divBdr>
            <w:top w:val="none" w:sz="0" w:space="0" w:color="auto"/>
            <w:left w:val="none" w:sz="0" w:space="0" w:color="auto"/>
            <w:bottom w:val="none" w:sz="0" w:space="0" w:color="auto"/>
            <w:right w:val="none" w:sz="0" w:space="0" w:color="auto"/>
          </w:divBdr>
        </w:div>
      </w:divsChild>
    </w:div>
    <w:div w:id="1941987609">
      <w:bodyDiv w:val="1"/>
      <w:marLeft w:val="0"/>
      <w:marRight w:val="0"/>
      <w:marTop w:val="0"/>
      <w:marBottom w:val="0"/>
      <w:divBdr>
        <w:top w:val="none" w:sz="0" w:space="0" w:color="auto"/>
        <w:left w:val="none" w:sz="0" w:space="0" w:color="auto"/>
        <w:bottom w:val="none" w:sz="0" w:space="0" w:color="auto"/>
        <w:right w:val="none" w:sz="0" w:space="0" w:color="auto"/>
      </w:divBdr>
      <w:divsChild>
        <w:div w:id="1766731098">
          <w:marLeft w:val="0"/>
          <w:marRight w:val="0"/>
          <w:marTop w:val="0"/>
          <w:marBottom w:val="0"/>
          <w:divBdr>
            <w:top w:val="none" w:sz="0" w:space="0" w:color="auto"/>
            <w:left w:val="none" w:sz="0" w:space="0" w:color="auto"/>
            <w:bottom w:val="none" w:sz="0" w:space="0" w:color="auto"/>
            <w:right w:val="none" w:sz="0" w:space="0" w:color="auto"/>
          </w:divBdr>
        </w:div>
      </w:divsChild>
    </w:div>
    <w:div w:id="1960212608">
      <w:bodyDiv w:val="1"/>
      <w:marLeft w:val="0"/>
      <w:marRight w:val="0"/>
      <w:marTop w:val="0"/>
      <w:marBottom w:val="0"/>
      <w:divBdr>
        <w:top w:val="none" w:sz="0" w:space="0" w:color="auto"/>
        <w:left w:val="none" w:sz="0" w:space="0" w:color="auto"/>
        <w:bottom w:val="none" w:sz="0" w:space="0" w:color="auto"/>
        <w:right w:val="none" w:sz="0" w:space="0" w:color="auto"/>
      </w:divBdr>
      <w:divsChild>
        <w:div w:id="1447116020">
          <w:marLeft w:val="0"/>
          <w:marRight w:val="0"/>
          <w:marTop w:val="0"/>
          <w:marBottom w:val="0"/>
          <w:divBdr>
            <w:top w:val="none" w:sz="0" w:space="0" w:color="auto"/>
            <w:left w:val="none" w:sz="0" w:space="0" w:color="auto"/>
            <w:bottom w:val="none" w:sz="0" w:space="0" w:color="auto"/>
            <w:right w:val="none" w:sz="0" w:space="0" w:color="auto"/>
          </w:divBdr>
        </w:div>
      </w:divsChild>
    </w:div>
    <w:div w:id="1990284132">
      <w:bodyDiv w:val="1"/>
      <w:marLeft w:val="0"/>
      <w:marRight w:val="0"/>
      <w:marTop w:val="0"/>
      <w:marBottom w:val="0"/>
      <w:divBdr>
        <w:top w:val="none" w:sz="0" w:space="0" w:color="auto"/>
        <w:left w:val="none" w:sz="0" w:space="0" w:color="auto"/>
        <w:bottom w:val="none" w:sz="0" w:space="0" w:color="auto"/>
        <w:right w:val="none" w:sz="0" w:space="0" w:color="auto"/>
      </w:divBdr>
      <w:divsChild>
        <w:div w:id="575867541">
          <w:marLeft w:val="0"/>
          <w:marRight w:val="0"/>
          <w:marTop w:val="0"/>
          <w:marBottom w:val="0"/>
          <w:divBdr>
            <w:top w:val="none" w:sz="0" w:space="0" w:color="auto"/>
            <w:left w:val="none" w:sz="0" w:space="0" w:color="auto"/>
            <w:bottom w:val="none" w:sz="0" w:space="0" w:color="auto"/>
            <w:right w:val="none" w:sz="0" w:space="0" w:color="auto"/>
          </w:divBdr>
        </w:div>
      </w:divsChild>
    </w:div>
    <w:div w:id="2015692741">
      <w:bodyDiv w:val="1"/>
      <w:marLeft w:val="0"/>
      <w:marRight w:val="0"/>
      <w:marTop w:val="0"/>
      <w:marBottom w:val="0"/>
      <w:divBdr>
        <w:top w:val="none" w:sz="0" w:space="0" w:color="auto"/>
        <w:left w:val="none" w:sz="0" w:space="0" w:color="auto"/>
        <w:bottom w:val="none" w:sz="0" w:space="0" w:color="auto"/>
        <w:right w:val="none" w:sz="0" w:space="0" w:color="auto"/>
      </w:divBdr>
      <w:divsChild>
        <w:div w:id="2117405206">
          <w:marLeft w:val="0"/>
          <w:marRight w:val="0"/>
          <w:marTop w:val="0"/>
          <w:marBottom w:val="0"/>
          <w:divBdr>
            <w:top w:val="none" w:sz="0" w:space="0" w:color="auto"/>
            <w:left w:val="none" w:sz="0" w:space="0" w:color="auto"/>
            <w:bottom w:val="none" w:sz="0" w:space="0" w:color="auto"/>
            <w:right w:val="none" w:sz="0" w:space="0" w:color="auto"/>
          </w:divBdr>
        </w:div>
      </w:divsChild>
    </w:div>
    <w:div w:id="2050688383">
      <w:bodyDiv w:val="1"/>
      <w:marLeft w:val="0"/>
      <w:marRight w:val="0"/>
      <w:marTop w:val="0"/>
      <w:marBottom w:val="0"/>
      <w:divBdr>
        <w:top w:val="none" w:sz="0" w:space="0" w:color="auto"/>
        <w:left w:val="none" w:sz="0" w:space="0" w:color="auto"/>
        <w:bottom w:val="none" w:sz="0" w:space="0" w:color="auto"/>
        <w:right w:val="none" w:sz="0" w:space="0" w:color="auto"/>
      </w:divBdr>
    </w:div>
    <w:div w:id="2061391655">
      <w:bodyDiv w:val="1"/>
      <w:marLeft w:val="0"/>
      <w:marRight w:val="0"/>
      <w:marTop w:val="0"/>
      <w:marBottom w:val="0"/>
      <w:divBdr>
        <w:top w:val="none" w:sz="0" w:space="0" w:color="auto"/>
        <w:left w:val="none" w:sz="0" w:space="0" w:color="auto"/>
        <w:bottom w:val="none" w:sz="0" w:space="0" w:color="auto"/>
        <w:right w:val="none" w:sz="0" w:space="0" w:color="auto"/>
      </w:divBdr>
      <w:divsChild>
        <w:div w:id="13118110">
          <w:marLeft w:val="0"/>
          <w:marRight w:val="0"/>
          <w:marTop w:val="0"/>
          <w:marBottom w:val="0"/>
          <w:divBdr>
            <w:top w:val="none" w:sz="0" w:space="0" w:color="auto"/>
            <w:left w:val="none" w:sz="0" w:space="0" w:color="auto"/>
            <w:bottom w:val="none" w:sz="0" w:space="0" w:color="auto"/>
            <w:right w:val="none" w:sz="0" w:space="0" w:color="auto"/>
          </w:divBdr>
        </w:div>
      </w:divsChild>
    </w:div>
    <w:div w:id="2065327556">
      <w:bodyDiv w:val="1"/>
      <w:marLeft w:val="0"/>
      <w:marRight w:val="0"/>
      <w:marTop w:val="0"/>
      <w:marBottom w:val="0"/>
      <w:divBdr>
        <w:top w:val="none" w:sz="0" w:space="0" w:color="auto"/>
        <w:left w:val="none" w:sz="0" w:space="0" w:color="auto"/>
        <w:bottom w:val="none" w:sz="0" w:space="0" w:color="auto"/>
        <w:right w:val="none" w:sz="0" w:space="0" w:color="auto"/>
      </w:divBdr>
      <w:divsChild>
        <w:div w:id="1015115253">
          <w:marLeft w:val="0"/>
          <w:marRight w:val="0"/>
          <w:marTop w:val="0"/>
          <w:marBottom w:val="0"/>
          <w:divBdr>
            <w:top w:val="none" w:sz="0" w:space="0" w:color="auto"/>
            <w:left w:val="none" w:sz="0" w:space="0" w:color="auto"/>
            <w:bottom w:val="none" w:sz="0" w:space="0" w:color="auto"/>
            <w:right w:val="none" w:sz="0" w:space="0" w:color="auto"/>
          </w:divBdr>
        </w:div>
      </w:divsChild>
    </w:div>
    <w:div w:id="2076278605">
      <w:bodyDiv w:val="1"/>
      <w:marLeft w:val="0"/>
      <w:marRight w:val="0"/>
      <w:marTop w:val="0"/>
      <w:marBottom w:val="0"/>
      <w:divBdr>
        <w:top w:val="none" w:sz="0" w:space="0" w:color="auto"/>
        <w:left w:val="none" w:sz="0" w:space="0" w:color="auto"/>
        <w:bottom w:val="none" w:sz="0" w:space="0" w:color="auto"/>
        <w:right w:val="none" w:sz="0" w:space="0" w:color="auto"/>
      </w:divBdr>
    </w:div>
    <w:div w:id="2092893851">
      <w:bodyDiv w:val="1"/>
      <w:marLeft w:val="0"/>
      <w:marRight w:val="0"/>
      <w:marTop w:val="0"/>
      <w:marBottom w:val="0"/>
      <w:divBdr>
        <w:top w:val="none" w:sz="0" w:space="0" w:color="auto"/>
        <w:left w:val="none" w:sz="0" w:space="0" w:color="auto"/>
        <w:bottom w:val="none" w:sz="0" w:space="0" w:color="auto"/>
        <w:right w:val="none" w:sz="0" w:space="0" w:color="auto"/>
      </w:divBdr>
    </w:div>
    <w:div w:id="2135361567">
      <w:bodyDiv w:val="1"/>
      <w:marLeft w:val="0"/>
      <w:marRight w:val="0"/>
      <w:marTop w:val="0"/>
      <w:marBottom w:val="0"/>
      <w:divBdr>
        <w:top w:val="none" w:sz="0" w:space="0" w:color="auto"/>
        <w:left w:val="none" w:sz="0" w:space="0" w:color="auto"/>
        <w:bottom w:val="none" w:sz="0" w:space="0" w:color="auto"/>
        <w:right w:val="none" w:sz="0" w:space="0" w:color="auto"/>
      </w:divBdr>
      <w:divsChild>
        <w:div w:id="136915864">
          <w:marLeft w:val="0"/>
          <w:marRight w:val="0"/>
          <w:marTop w:val="0"/>
          <w:marBottom w:val="0"/>
          <w:divBdr>
            <w:top w:val="none" w:sz="0" w:space="0" w:color="auto"/>
            <w:left w:val="none" w:sz="0" w:space="0" w:color="auto"/>
            <w:bottom w:val="none" w:sz="0" w:space="0" w:color="auto"/>
            <w:right w:val="none" w:sz="0" w:space="0" w:color="auto"/>
          </w:divBdr>
        </w:div>
      </w:divsChild>
    </w:div>
    <w:div w:id="2139178490">
      <w:bodyDiv w:val="1"/>
      <w:marLeft w:val="0"/>
      <w:marRight w:val="0"/>
      <w:marTop w:val="0"/>
      <w:marBottom w:val="0"/>
      <w:divBdr>
        <w:top w:val="none" w:sz="0" w:space="0" w:color="auto"/>
        <w:left w:val="none" w:sz="0" w:space="0" w:color="auto"/>
        <w:bottom w:val="none" w:sz="0" w:space="0" w:color="auto"/>
        <w:right w:val="none" w:sz="0" w:space="0" w:color="auto"/>
      </w:divBdr>
    </w:div>
    <w:div w:id="2144695056">
      <w:bodyDiv w:val="1"/>
      <w:marLeft w:val="0"/>
      <w:marRight w:val="0"/>
      <w:marTop w:val="0"/>
      <w:marBottom w:val="0"/>
      <w:divBdr>
        <w:top w:val="none" w:sz="0" w:space="0" w:color="auto"/>
        <w:left w:val="none" w:sz="0" w:space="0" w:color="auto"/>
        <w:bottom w:val="none" w:sz="0" w:space="0" w:color="auto"/>
        <w:right w:val="none" w:sz="0" w:space="0" w:color="auto"/>
      </w:divBdr>
      <w:divsChild>
        <w:div w:id="1535575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iginholdings.sharepoint.com/:x:/g/IQClVvfkOfwPRaKs2gGY-U3qAYJrkfaqVBfTTdBk4A_rAu4?e=QCfRVO"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C4CEF.EA9EC280" TargetMode="External"/><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cid:image001.png@01DC4CEF.EA9EC280"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teban\AppData\Roaming\Microsoft\Templates\Project%20-%20Unit%20Test%20TASKID%20-%20Description%20NEW.dotx" TargetMode="External"/></Relationships>
</file>

<file path=word/theme/theme1.xml><?xml version="1.0" encoding="utf-8"?>
<a:theme xmlns:a="http://schemas.openxmlformats.org/drawingml/2006/main" name="Origin Standard Theme">
  <a:themeElements>
    <a:clrScheme name="Custom 1">
      <a:dk1>
        <a:srgbClr val="BE4D21"/>
      </a:dk1>
      <a:lt1>
        <a:srgbClr val="E9870D"/>
      </a:lt1>
      <a:dk2>
        <a:srgbClr val="FFB450"/>
      </a:dk2>
      <a:lt2>
        <a:srgbClr val="F5F0EB"/>
      </a:lt2>
      <a:accent1>
        <a:srgbClr val="64D0DE"/>
      </a:accent1>
      <a:accent2>
        <a:srgbClr val="3BAFE2"/>
      </a:accent2>
      <a:accent3>
        <a:srgbClr val="3D9CDA"/>
      </a:accent3>
      <a:accent4>
        <a:srgbClr val="006FAC"/>
      </a:accent4>
      <a:accent5>
        <a:srgbClr val="1348AB"/>
      </a:accent5>
      <a:accent6>
        <a:srgbClr val="000000"/>
      </a:accent6>
      <a:hlink>
        <a:srgbClr val="0563C1"/>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a7ea39e-a642-455b-9212-62239b3b8055">
      <Terms xmlns="http://schemas.microsoft.com/office/infopath/2007/PartnerControls"/>
    </lcf76f155ced4ddcb4097134ff3c332f>
    <TaxCatchAll xmlns="d357c37f-953d-43f0-9d5c-41b6999fc31b" xsi:nil="true"/>
    <SharedWithUsers xmlns="d357c37f-953d-43f0-9d5c-41b6999fc31b">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3246CB2416A8A42A87F24DE1DC132B9" ma:contentTypeVersion="15" ma:contentTypeDescription="Create a new document." ma:contentTypeScope="" ma:versionID="e15e09e7c73d64df650bfea1cc097907">
  <xsd:schema xmlns:xsd="http://www.w3.org/2001/XMLSchema" xmlns:xs="http://www.w3.org/2001/XMLSchema" xmlns:p="http://schemas.microsoft.com/office/2006/metadata/properties" xmlns:ns2="5a7ea39e-a642-455b-9212-62239b3b8055" xmlns:ns3="d357c37f-953d-43f0-9d5c-41b6999fc31b" targetNamespace="http://schemas.microsoft.com/office/2006/metadata/properties" ma:root="true" ma:fieldsID="01e89cb841850e0f5febf2097f31a10d" ns2:_="" ns3:_="">
    <xsd:import namespace="5a7ea39e-a642-455b-9212-62239b3b8055"/>
    <xsd:import namespace="d357c37f-953d-43f0-9d5c-41b6999fc3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ea39e-a642-455b-9212-62239b3b80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df81b48-1f39-4586-ba4f-679ce73ab4c9"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57c37f-953d-43f0-9d5c-41b6999fc31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dbe0912-0cfb-4d7c-8141-f0a4c84c7788}" ma:internalName="TaxCatchAll" ma:showField="CatchAllData" ma:web="d357c37f-953d-43f0-9d5c-41b6999fc3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B91C76-EFCC-4043-ACCE-1ADF669DF89F}">
  <ds:schemaRefs>
    <ds:schemaRef ds:uri="http://schemas.microsoft.com/sharepoint/v3/contenttype/forms"/>
  </ds:schemaRefs>
</ds:datastoreItem>
</file>

<file path=customXml/itemProps2.xml><?xml version="1.0" encoding="utf-8"?>
<ds:datastoreItem xmlns:ds="http://schemas.openxmlformats.org/officeDocument/2006/customXml" ds:itemID="{54BB3BFB-814A-4511-8B0A-101DD7BAC939}">
  <ds:schemaRefs>
    <ds:schemaRef ds:uri="http://schemas.microsoft.com/office/2006/metadata/properties"/>
    <ds:schemaRef ds:uri="http://schemas.microsoft.com/office/infopath/2007/PartnerControls"/>
    <ds:schemaRef ds:uri="5a7ea39e-a642-455b-9212-62239b3b8055"/>
    <ds:schemaRef ds:uri="d357c37f-953d-43f0-9d5c-41b6999fc31b"/>
  </ds:schemaRefs>
</ds:datastoreItem>
</file>

<file path=customXml/itemProps3.xml><?xml version="1.0" encoding="utf-8"?>
<ds:datastoreItem xmlns:ds="http://schemas.openxmlformats.org/officeDocument/2006/customXml" ds:itemID="{45B6B410-A01C-440C-AE06-2F3CF69C68AE}">
  <ds:schemaRefs>
    <ds:schemaRef ds:uri="http://schemas.openxmlformats.org/officeDocument/2006/bibliography"/>
  </ds:schemaRefs>
</ds:datastoreItem>
</file>

<file path=customXml/itemProps4.xml><?xml version="1.0" encoding="utf-8"?>
<ds:datastoreItem xmlns:ds="http://schemas.openxmlformats.org/officeDocument/2006/customXml" ds:itemID="{D96B4A38-2502-43A4-8C9B-F850E8760D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ea39e-a642-455b-9212-62239b3b8055"/>
    <ds:schemaRef ds:uri="d357c37f-953d-43f0-9d5c-41b6999fc3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Project - Unit Test TASKID - Description NEW</Template>
  <TotalTime>2451</TotalTime>
  <Pages>13</Pages>
  <Words>1349</Words>
  <Characters>7099</Characters>
  <Application>Microsoft Office Word</Application>
  <DocSecurity>0</DocSecurity>
  <Lines>473</Lines>
  <Paragraphs>291</Paragraphs>
  <ScaleCrop>false</ScaleCrop>
  <Company/>
  <LinksUpToDate>false</LinksUpToDate>
  <CharactersWithSpaces>8157</CharactersWithSpaces>
  <SharedDoc>false</SharedDoc>
  <HLinks>
    <vt:vector size="108" baseType="variant">
      <vt:variant>
        <vt:i4>852071</vt:i4>
      </vt:variant>
      <vt:variant>
        <vt:i4>84</vt:i4>
      </vt:variant>
      <vt:variant>
        <vt:i4>0</vt:i4>
      </vt:variant>
      <vt:variant>
        <vt:i4>5</vt:i4>
      </vt:variant>
      <vt:variant>
        <vt:lpwstr/>
      </vt:variant>
      <vt:variant>
        <vt:lpwstr>_User_Admin_(User</vt:lpwstr>
      </vt:variant>
      <vt:variant>
        <vt:i4>5374058</vt:i4>
      </vt:variant>
      <vt:variant>
        <vt:i4>81</vt:i4>
      </vt:variant>
      <vt:variant>
        <vt:i4>0</vt:i4>
      </vt:variant>
      <vt:variant>
        <vt:i4>5</vt:i4>
      </vt:variant>
      <vt:variant>
        <vt:lpwstr/>
      </vt:variant>
      <vt:variant>
        <vt:lpwstr>_FSM,_Field_Service,</vt:lpwstr>
      </vt:variant>
      <vt:variant>
        <vt:i4>3473449</vt:i4>
      </vt:variant>
      <vt:variant>
        <vt:i4>78</vt:i4>
      </vt:variant>
      <vt:variant>
        <vt:i4>0</vt:i4>
      </vt:variant>
      <vt:variant>
        <vt:i4>5</vt:i4>
      </vt:variant>
      <vt:variant>
        <vt:lpwstr/>
      </vt:variant>
      <vt:variant>
        <vt:lpwstr>_Customer_Service</vt:lpwstr>
      </vt:variant>
      <vt:variant>
        <vt:i4>524394</vt:i4>
      </vt:variant>
      <vt:variant>
        <vt:i4>75</vt:i4>
      </vt:variant>
      <vt:variant>
        <vt:i4>0</vt:i4>
      </vt:variant>
      <vt:variant>
        <vt:i4>5</vt:i4>
      </vt:variant>
      <vt:variant>
        <vt:lpwstr/>
      </vt:variant>
      <vt:variant>
        <vt:lpwstr>_Credit_&amp;_Collections</vt:lpwstr>
      </vt:variant>
      <vt:variant>
        <vt:i4>4587564</vt:i4>
      </vt:variant>
      <vt:variant>
        <vt:i4>72</vt:i4>
      </vt:variant>
      <vt:variant>
        <vt:i4>0</vt:i4>
      </vt:variant>
      <vt:variant>
        <vt:i4>5</vt:i4>
      </vt:variant>
      <vt:variant>
        <vt:lpwstr/>
      </vt:variant>
      <vt:variant>
        <vt:lpwstr>_Cashiers/Payment</vt:lpwstr>
      </vt:variant>
      <vt:variant>
        <vt:i4>52</vt:i4>
      </vt:variant>
      <vt:variant>
        <vt:i4>69</vt:i4>
      </vt:variant>
      <vt:variant>
        <vt:i4>0</vt:i4>
      </vt:variant>
      <vt:variant>
        <vt:i4>5</vt:i4>
      </vt:variant>
      <vt:variant>
        <vt:lpwstr/>
      </vt:variant>
      <vt:variant>
        <vt:lpwstr>_Billing</vt:lpwstr>
      </vt:variant>
      <vt:variant>
        <vt:i4>7209073</vt:i4>
      </vt:variant>
      <vt:variant>
        <vt:i4>66</vt:i4>
      </vt:variant>
      <vt:variant>
        <vt:i4>0</vt:i4>
      </vt:variant>
      <vt:variant>
        <vt:i4>5</vt:i4>
      </vt:variant>
      <vt:variant>
        <vt:lpwstr/>
      </vt:variant>
      <vt:variant>
        <vt:lpwstr>_Batch_User</vt:lpwstr>
      </vt:variant>
      <vt:variant>
        <vt:i4>1900664</vt:i4>
      </vt:variant>
      <vt:variant>
        <vt:i4>63</vt:i4>
      </vt:variant>
      <vt:variant>
        <vt:i4>0</vt:i4>
      </vt:variant>
      <vt:variant>
        <vt:i4>5</vt:i4>
      </vt:variant>
      <vt:variant>
        <vt:lpwstr>https://originholdings.sharepoint.com/:x:/g/IQClVvfkOfwPRaKs2gGY-U3qAYJrkfaqVBfTTdBk4A_rAu4?e=QCfRVO</vt:lpwstr>
      </vt:variant>
      <vt:variant>
        <vt:lpwstr/>
      </vt:variant>
      <vt:variant>
        <vt:i4>1572912</vt:i4>
      </vt:variant>
      <vt:variant>
        <vt:i4>56</vt:i4>
      </vt:variant>
      <vt:variant>
        <vt:i4>0</vt:i4>
      </vt:variant>
      <vt:variant>
        <vt:i4>5</vt:i4>
      </vt:variant>
      <vt:variant>
        <vt:lpwstr/>
      </vt:variant>
      <vt:variant>
        <vt:lpwstr>_Toc232862669</vt:lpwstr>
      </vt:variant>
      <vt:variant>
        <vt:i4>1572912</vt:i4>
      </vt:variant>
      <vt:variant>
        <vt:i4>50</vt:i4>
      </vt:variant>
      <vt:variant>
        <vt:i4>0</vt:i4>
      </vt:variant>
      <vt:variant>
        <vt:i4>5</vt:i4>
      </vt:variant>
      <vt:variant>
        <vt:lpwstr/>
      </vt:variant>
      <vt:variant>
        <vt:lpwstr>_Toc232862668</vt:lpwstr>
      </vt:variant>
      <vt:variant>
        <vt:i4>1572912</vt:i4>
      </vt:variant>
      <vt:variant>
        <vt:i4>44</vt:i4>
      </vt:variant>
      <vt:variant>
        <vt:i4>0</vt:i4>
      </vt:variant>
      <vt:variant>
        <vt:i4>5</vt:i4>
      </vt:variant>
      <vt:variant>
        <vt:lpwstr/>
      </vt:variant>
      <vt:variant>
        <vt:lpwstr>_Toc232862667</vt:lpwstr>
      </vt:variant>
      <vt:variant>
        <vt:i4>1572912</vt:i4>
      </vt:variant>
      <vt:variant>
        <vt:i4>38</vt:i4>
      </vt:variant>
      <vt:variant>
        <vt:i4>0</vt:i4>
      </vt:variant>
      <vt:variant>
        <vt:i4>5</vt:i4>
      </vt:variant>
      <vt:variant>
        <vt:lpwstr/>
      </vt:variant>
      <vt:variant>
        <vt:lpwstr>_Toc232862666</vt:lpwstr>
      </vt:variant>
      <vt:variant>
        <vt:i4>1572912</vt:i4>
      </vt:variant>
      <vt:variant>
        <vt:i4>32</vt:i4>
      </vt:variant>
      <vt:variant>
        <vt:i4>0</vt:i4>
      </vt:variant>
      <vt:variant>
        <vt:i4>5</vt:i4>
      </vt:variant>
      <vt:variant>
        <vt:lpwstr/>
      </vt:variant>
      <vt:variant>
        <vt:lpwstr>_Toc232862665</vt:lpwstr>
      </vt:variant>
      <vt:variant>
        <vt:i4>1572912</vt:i4>
      </vt:variant>
      <vt:variant>
        <vt:i4>26</vt:i4>
      </vt:variant>
      <vt:variant>
        <vt:i4>0</vt:i4>
      </vt:variant>
      <vt:variant>
        <vt:i4>5</vt:i4>
      </vt:variant>
      <vt:variant>
        <vt:lpwstr/>
      </vt:variant>
      <vt:variant>
        <vt:lpwstr>_Toc232862664</vt:lpwstr>
      </vt:variant>
      <vt:variant>
        <vt:i4>1572912</vt:i4>
      </vt:variant>
      <vt:variant>
        <vt:i4>20</vt:i4>
      </vt:variant>
      <vt:variant>
        <vt:i4>0</vt:i4>
      </vt:variant>
      <vt:variant>
        <vt:i4>5</vt:i4>
      </vt:variant>
      <vt:variant>
        <vt:lpwstr/>
      </vt:variant>
      <vt:variant>
        <vt:lpwstr>_Toc232862663</vt:lpwstr>
      </vt:variant>
      <vt:variant>
        <vt:i4>1572912</vt:i4>
      </vt:variant>
      <vt:variant>
        <vt:i4>14</vt:i4>
      </vt:variant>
      <vt:variant>
        <vt:i4>0</vt:i4>
      </vt:variant>
      <vt:variant>
        <vt:i4>5</vt:i4>
      </vt:variant>
      <vt:variant>
        <vt:lpwstr/>
      </vt:variant>
      <vt:variant>
        <vt:lpwstr>_Toc232862662</vt:lpwstr>
      </vt:variant>
      <vt:variant>
        <vt:i4>1572912</vt:i4>
      </vt:variant>
      <vt:variant>
        <vt:i4>8</vt:i4>
      </vt:variant>
      <vt:variant>
        <vt:i4>0</vt:i4>
      </vt:variant>
      <vt:variant>
        <vt:i4>5</vt:i4>
      </vt:variant>
      <vt:variant>
        <vt:lpwstr/>
      </vt:variant>
      <vt:variant>
        <vt:lpwstr>_Toc232862661</vt:lpwstr>
      </vt:variant>
      <vt:variant>
        <vt:i4>1572912</vt:i4>
      </vt:variant>
      <vt:variant>
        <vt:i4>2</vt:i4>
      </vt:variant>
      <vt:variant>
        <vt:i4>0</vt:i4>
      </vt:variant>
      <vt:variant>
        <vt:i4>5</vt:i4>
      </vt:variant>
      <vt:variant>
        <vt:lpwstr/>
      </vt:variant>
      <vt:variant>
        <vt:lpwstr>_Toc232862660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gdanipog@originutility.com</dc:creator>
  <cp:keywords/>
  <cp:lastModifiedBy>Josue P. Canlas</cp:lastModifiedBy>
  <cp:revision>1285</cp:revision>
  <dcterms:created xsi:type="dcterms:W3CDTF">2026-03-23T00:31:00Z</dcterms:created>
  <dcterms:modified xsi:type="dcterms:W3CDTF">2026-06-28T13:43:00Z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0x01010073246CB2416A8A42A87F24DE1DC132B9</vt:lpwstr>
  </property>
  <property fmtid="{D5CDD505-2E9C-101B-9397-08002B2CF9AE}" pid="3" name="Order">
    <vt:r8>94600</vt:r8>
  </property>
  <property fmtid="{D5CDD505-2E9C-101B-9397-08002B2CF9AE}" pid="4" name="GrammarlyDocumentId">
    <vt:lpwstr>dc5c323a179b8eb8d5d030c4fb0728342e3cbef577757d91367be977f9e4d5e3</vt:lpwstr>
  </property>
  <property fmtid="{D5CDD505-2E9C-101B-9397-08002B2CF9AE}" pid="5" name="MediaServiceImageTags">
    <vt:lpwstr/>
  </property>
  <property fmtid="{D5CDD505-2E9C-101B-9397-08002B2CF9AE}" pid="6" name="docLang">
    <vt:lpwstr>en</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