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p ns2:paraId="2AF9934D" ns2:textId="77777777" ns0:rsidR="004457F0" ns0:rsidRDefault="004457F0" ns0:rsidP="004457F0">
      <ns0:pPr>
        <ns0:pStyle ns0:val="Header"/>
        <ns0:tabs>
          <ns0:tab ns0:val="clear" ns0:pos="4320"/>
        </ns0:tabs>
        <ns0:rPr>
          <ns0:rFonts ns0:eastAsiaTheme="majorEastAsia" ns0:cstheme="majorBidi"/>
          <ns0:caps/>
          <ns0:color ns0:val="FFB450"/>
          <ns0:spacing ns0:val="-15"/>
          <ns0:sz ns0:val="72"/>
          <ns0:szCs ns0:val="72"/>
        </ns0:rPr>
      </ns0:pPr>
      <ns0:bookmarkStart ns0:id="0" ns0:name="_DV_C137"/>
      <ns0:bookmarkStart ns0:id="1" ns0:name="_Toc98570537"/>
      <ns0:r ns0:rsidRPr="00681BB1">
        <ns0:rPr>
          <ns0:noProof/>
        </ns0:rPr>
        <ns0:drawing>
          <ns3:anchor distT="0" distB="0" distL="114300" distR="114300" simplePos="0" relativeHeight="251658240" behindDoc="0" locked="0" layoutInCell="1" allowOverlap="1" ns4:anchorId="7DDFB0AD" ns4:editId="0989CA06">
            <ns3:simplePos x="0" y="0"/>
            <ns3:positionH relativeFrom="column">
              <ns3:posOffset>-9525</ns3:posOffset>
            </ns3:positionH>
            <ns3:positionV relativeFrom="paragraph">
              <ns3:posOffset>85090</ns3:posOffset>
            </ns3:positionV>
            <ns3:extent cx="1381125" cy="930910"/>
            <ns3:effectExtent l="0" t="0" r="0" b="2540"/>
            <ns3:wrapSquare wrapText="bothSides"/>
            <ns3:docPr id="2026054985" name="Picture 4" descr="A blue and black logo&#10;&#10;AI-generated content may be incorrect."/>
            <ns3:cNvGraphicFramePr>
              <ns5:graphicFrameLocks noChangeAspect="1"/>
            </ns3:cNvGraphicFramePr>
            <ns5:graphic>
              <ns5:graphicData uri="http://schemas.openxmlformats.org/drawingml/2006/picture">
                <ns6:pic>
                  <ns6:nvPicPr>
                    <ns6:cNvPr id="2026054985" name="Picture 4" descr="A blue and black logo&#10;&#10;AI-generated content may be incorrect."/>
                    <ns6:cNvPicPr>
                      <ns5:picLocks noChangeAspect="1" noChangeArrowheads="1"/>
                    </ns6:cNvPicPr>
                  </ns6:nvPicPr>
                  <ns6:blipFill>
                    <ns5:blip ns7:embed="rId11">
                      <ns5:extLst>
                        <ns5:ext uri="{28A0092B-C50C-407E-A947-70E740481C1C}">
                          <ns8:useLocalDpi val="0"/>
                        </ns5:ext>
                      </ns5:extLst>
                    </ns5:blip>
                    <ns5:srcRect/>
                    <ns5:stretch>
                      <ns5:fillRect/>
                    </ns5:stretch>
                  </ns6:blipFill>
                  <ns6:spPr bwMode="auto">
                    <ns5:xfrm>
                      <ns5:off x="0" y="0"/>
                      <ns5:ext cx="1381125" cy="930910"/>
                    </ns5:xfrm>
                    <ns5:prstGeom prst="rect">
                      <ns5:avLst/>
                    </ns5:prstGeom>
                    <ns5:noFill/>
                    <ns5:ln>
                      <ns5:noFill/>
                    </ns5:ln>
                  </ns6:spPr>
                </ns6:pic>
              </ns5:graphicData>
            </ns5:graphic>
            <ns4:sizeRelH relativeFrom="margin">
              <ns4:pctWidth>0</ns4:pctWidth>
            </ns4:sizeRelH>
            <ns4:sizeRelV relativeFrom="margin">
              <ns4:pctHeight>0</ns4:pctHeight>
            </ns4:sizeRelV>
          </ns3:anchor>
        </ns0:drawing>
      </ns0:r>
    </ns0:p>
    <ns0:sdt>
      <ns0:sdtPr>
        <ns0:rPr>
          <ns0:rFonts ns0:eastAsiaTheme="majorEastAsia" ns0:cstheme="majorBidi"/>
          <ns0:caps/>
          <ns0:color ns0:val="FFB450"/>
          <ns0:spacing ns0:val="-15"/>
          <ns0:sz ns0:val="72"/>
          <ns0:szCs ns0:val="72"/>
        </ns0:rPr>
        <ns0:id ns0:val="-672789854"/>
        <ns0:docPartObj>
          <ns0:docPartGallery ns0:val="Cover Pages"/>
          <ns0:docPartUnique/>
        </ns0:docPartObj>
      </ns0:sdtPr>
      <ns0:sdtEndPr>
        <ns0:rPr>
          <ns0:rFonts ns0:eastAsiaTheme="minorEastAsia" ns0:cstheme="minorBidi"/>
          <ns0:b/>
          <ns0:bCs/>
          <ns0:caps ns0:val="0"/>
          <ns0:color ns0:val="auto"/>
          <ns0:spacing ns0:val="0"/>
          <ns0:sz ns0:val="36"/>
          <ns0:szCs ns0:val="36"/>
        </ns0:rPr>
      </ns0:sdtEndPr>
      <ns0:sdtContent>
        <ns0:p ns2:paraId="3A6F8AB0" ns2:textId="6E6A67C6" ns0:rsidR="004457F0" ns0:rsidRDefault="004457F0" ns0:rsidP="004457F0">
          <ns0:pPr>
            <ns0:pStyle ns0:val="Header"/>
            <ns0:tabs>
              <ns0:tab ns0:val="clear" ns0:pos="4320"/>
            </ns0:tabs>
          </ns0:pPr>
        </ns0:p>
        <ns0:p ns2:paraId="64285EEC" ns2:textId="77777777" ns0:rsidR="004457F0" ns0:rsidRPr="001638B7" ns0:rsidRDefault="004457F0" ns0:rsidP="004457F0">
          <ns0:pPr>
            <ns0:pStyle ns0:val="Header"/>
            <ns0:tabs>
              <ns0:tab ns0:val="clear" ns0:pos="4320"/>
            </ns0:tabs>
          </ns0:pPr>
          <ns0:r ns0:rsidRPr="001638B7">
            <ns0:tab/>
          </ns0:r>
        </ns0:p>
        <ns0:p ns2:paraId="2A0B73CD" ns2:textId="701D468F" ns0:rsidR="00DA49D2" ns0:rsidRPr="00DA49D2" ns0:rsidRDefault="00546345" ns0:rsidP="00DA49D2">
          <ns0:pPr>
            <ns0:pStyle ns0:val="Title"/>
          </ns0:pPr>
          <ns0:r>
            <ns0:t>STANDARD OFFERING REPORT</ns0:t>
          </ns0:r>
          <ns0:r>
            <ns0:br/>
          </ns0:r>
          <ns0:r>
            <ns0:t>LIBRARY VALIDATION –</ns0:t>
          </ns0:r>
          <ns0:r>
            <ns0:br/>
          </ns0:r>
          <ns0:r>
            <ns0:t>Newark CIS PROD 25.4</ns0:t>
          </ns0:r>
        </ns0:p>
        <ns0:p ns2:paraId="51ED2EA0" ns2:textId="77777777" ns0:rsidR="005926EA" ns0:rsidRDefault="004457F0" ns0:rsidP="005926EA">
          <ns0:pPr>
            <ns0:jc ns0:val="center"/>
          </ns0:pPr>
          <ns0:r>
            <ns0:t>_____________________________________________________________________________________</ns0:t>
          </ns0:r>
          <ns0:r>
            <ns0:rPr>
              <ns0:highlight ns0:val="green"/>
            </ns0:rPr>
            <ns0:br ns0:type="textWrapping" ns0:clear="all"/>
          </ns0:r>
        </ns0:p>
        <ns0:p ns2:paraId="3CFA8288" ns2:textId="5C575270" ns0:rsidR="004457F0" ns0:rsidRPr="0038311F" ns0:rsidRDefault="00967CEF" ns0:rsidP="005926EA">
          <ns0:pPr>
            <ns0:jc ns0:val="center"/>
          </ns0:pPr>
          <ns0:r>
            <ns0:rPr>
              <ns0:noProof/>
            </ns0:rPr>
            <ns0:drawing>
              <ns3:inline distT="0" distB="0" distL="0" distR="0" ns4:anchorId="17A13F4B" ns4:editId="7BC8AB0F">
                <ns3:extent cx="3048000" cy="1628775"/>
                <ns3:effectExtent l="0" t="0" r="0" b="9525"/>
                <ns3:docPr id="162667650" name="Picture 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2">
                          <ns5:extLst>
                            <ns5:ext uri="{28A0092B-C50C-407E-A947-70E740481C1C}">
                              <ns8:useLocalDpi val="0"/>
                            </ns5:ext>
                          </ns5:extLst>
                        </ns5:blip>
                        <ns5:srcRect/>
                        <ns5:stretch>
                          <ns5:fillRect/>
                        </ns5:stretch>
                      </ns6:blipFill>
                      <ns6:spPr bwMode="auto">
                        <ns5:xfrm>
                          <ns5:off x="0" y="0"/>
                          <ns5:ext cx="3048000" cy="1628775"/>
                        </ns5:xfrm>
                        <ns5:prstGeom prst="rect">
                          <ns5:avLst/>
                        </ns5:prstGeom>
                        <ns5:noFill/>
                        <ns5:ln>
                          <ns5:noFill/>
                        </ns5:ln>
                      </ns6:spPr>
                    </ns6:pic>
                  </ns5:graphicData>
                </ns5:graphic>
              </ns3:inline>
            </ns0:drawing>
          </ns0:r>
        </ns0:p>
        <ns0:p ns2:paraId="650237F3" ns2:textId="77777777" ns0:rsidR="004457F0" ns0:rsidRDefault="004457F0" ns0:rsidP="004457F0"/>
        <ns0:p ns2:paraId="21295A3E" ns2:textId="77777777" ns0:rsidR="004457F0" ns0:rsidRDefault="004457F0" ns0:rsidP="004457F0"/>
        <ns0:p ns2:paraId="4A77C4C1" ns2:textId="77777777" ns0:rsidR="004457F0" ns0:rsidRDefault="004457F0" ns0:rsidP="004457F0"/>
        <ns0:p ns2:paraId="6FC3FDD9" ns2:textId="77777777" ns0:rsidR="004457F0" ns0:rsidRDefault="004457F0" ns0:rsidP="004457F0"/>
        <ns0:p ns2:paraId="3E8BE626" ns2:textId="77777777" ns0:rsidR="00060A8B" ns0:rsidRDefault="00060A8B" ns0:rsidP="004457F0"/>
        <ns0:p ns2:paraId="5C71AA52" ns2:textId="77777777" ns0:rsidR="00060A8B" ns0:rsidRDefault="00060A8B" ns0:rsidP="004457F0"/>
        <ns0:p ns2:paraId="4B5FF8FC" ns2:textId="77777777" ns0:rsidR="00A65BAE" ns0:rsidRDefault="00A65BAE" ns0:rsidP="004457F0"/>
        <ns0:p ns2:paraId="3E03F0EE" ns2:textId="77777777" ns0:rsidR="00A65BAE" ns0:rsidRDefault="00A65BAE" ns0:rsidP="004457F0"/>
        <ns0:p ns2:paraId="553F262F" ns2:textId="77777777" ns0:rsidR="00A65BAE" ns0:rsidRDefault="00A65BAE" ns0:rsidP="004457F0"/>
        <ns0:p ns2:paraId="4CE48CAE" ns2:textId="77777777" ns0:rsidR="00A65BAE" ns0:rsidRDefault="00A65BAE" ns0:rsidP="004457F0"/>
        <ns0:p ns2:paraId="4E2349E9" ns2:textId="77777777" ns0:rsidR="00A65BAE" ns0:rsidRDefault="00A65BAE" ns0:rsidP="004457F0"/>
        <ns0:p ns2:paraId="04639595" ns2:textId="77777777" ns0:rsidR="0030207F" ns0:rsidRDefault="00F95225" ns0:rsidP="0030207F">
          <ns0:pPr>
            <ns0:rPr>
              <ns0:b/>
              <ns0:bCs/>
            </ns0:rPr>
          </ns0:pPr>
        </ns0:p>
      </ns0:sdtContent>
    </ns0:sdt>
    <ns0:p>
      <ns0:pPr>
        <ns0:sectPr ns0:rsidR="004457F0" ns0:rsidRPr="00967A34" ns0:rsidSect="004457F0">
          <ns0:headerReference ns0:type="default" ns7:id="rId13"/>
          <ns0:footerReference ns0:type="default" ns7:id="rId14"/>
          <ns0:headerReference ns0:type="first" ns7:id="rId15"/>
          <ns0:footerReference ns0:type="first" ns7:id="rId16"/>
          <ns0:pgSz ns0:w="12240" ns0:h="15840"/>
          <ns0:pgMar ns0:top="2016" ns0:right="1440" ns0:bottom="1152" ns0:left="2070" ns0:header="720" ns0:footer="720" ns0:gutter="0"/>
          <ns0:pgNumType ns0:start="0"/>
          <ns0:cols ns0:space="720"/>
          <ns0:titlePg/>
          <ns0:docGrid ns0:linePitch="299"/>
        </ns0:sectPr>
      </ns0:pPr>
    </ns0:p>
    <ns0:p>
      <ns0:r>
        <ns0:br ns0:type="page"/>
      </ns0:r>
    </ns0:p>
    <ns0:p>
      <ns0:pPr>
        <ns0:pStyle ns0:val="Heading1"/>
      </ns0:pPr>
      <ns0:r>
        <ns0:t>Document Versions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Version</ns0:t>
            </ns0:r>
          </ns0:p>
        </ns0:tc>
        <ns0:tc>
          <ns0:tcPr>
            <ns0:tcW ns0:type="dxa" ns0:w="2182"/>
          </ns0:tcPr>
          <ns0:p>
            <ns0:r/>
            <ns0:r>
              <ns0:rPr>
                <ns0:b/>
              </ns0:rPr>
              <ns0:t>Date</ns0:t>
            </ns0:r>
          </ns0:p>
        </ns0:tc>
        <ns0:tc>
          <ns0:tcPr>
            <ns0:tcW ns0:type="dxa" ns0:w="2182"/>
          </ns0:tcPr>
          <ns0:p>
            <ns0:r/>
            <ns0:r>
              <ns0:rPr>
                <ns0:b/>
              </ns0:rPr>
              <ns0:t>Author</ns0:t>
            </ns0:r>
          </ns0:p>
        </ns0:tc>
        <ns0:tc>
          <ns0:tcPr>
            <ns0:tcW ns0:type="dxa" ns0:w="2182"/>
          </ns0:tcPr>
          <ns0:p>
            <ns0:r/>
            <ns0:r>
              <ns0:rPr>
                <ns0:b/>
              </ns0:rPr>
              <ns0:t>Notes</ns0:t>
            </ns0:r>
          </ns0:p>
        </ns0:tc>
      </ns0:tr>
      <ns0:tr>
        <ns0:tc>
          <ns0:tcPr>
            <ns0:tcW ns0:type="dxa" ns0:w="2182"/>
          </ns0:tcPr>
          <ns0:p>
            <ns0:r/>
            <ns0:r>
              <ns0:rPr>
                <ns0:b ns0:val="0"/>
              </ns0:rPr>
              <ns0:t>1.0</ns0:t>
            </ns0:r>
          </ns0:p>
        </ns0:tc>
        <ns0:tc>
          <ns0:tcPr>
            <ns0:tcW ns0:type="dxa" ns0:w="2182"/>
          </ns0:tcPr>
          <ns0:p>
            <ns0:r/>
            <ns0:r>
              <ns0:rPr>
                <ns0:b ns0:val="0"/>
              </ns0:rPr>
              <ns0:t>September 22, 2026</ns0:t>
            </ns0:r>
          </ns0:p>
        </ns0:tc>
        <ns0:tc>
          <ns0:tcPr>
            <ns0:tcW ns0:type="dxa" ns0:w="2182"/>
          </ns0:tcPr>
          <ns0:p>
            <ns0:r/>
            <ns0:r>
              <ns0:rPr>
                <ns0:b ns0:val="0"/>
              </ns0:rPr>
              <ns0:t>Chase Powers</ns0:t>
            </ns0:r>
          </ns0:p>
        </ns0:tc>
        <ns0:tc>
          <ns0:tcPr>
            <ns0:tcW ns0:type="dxa" ns0:w="2182"/>
          </ns0:tcPr>
          <ns0:p>
            <ns0:r/>
            <ns0:r>
              <ns0:rPr>
                <ns0:b ns0:val="0"/>
              </ns0:rPr>
              <ns0:t>Initial validation evidence for Newark Standard Offering report library (production deployment).</ns0:t>
            </ns0:r>
          </ns0:p>
        </ns0:tc>
      </ns0:tr>
    </ns0:tbl>
    <ns0:p/>
    <ns0:p>
      <ns0:pPr>
        <ns0:pStyle ns0:val="Heading1"/>
      </ns0:pPr>
      <ns0:r>
        <ns0:t>Test Script: Standard Offering Report Library Validation</ns0:t>
      </ns0:r>
    </ns0:p>
    <ns0:p>
      <ns0:r>
        <ns0:rPr>
          <ns0:b/>
        </ns0:rPr>
        <ns0:t>Scope:</ns0:t>
      </ns0:r>
    </ns0:p>
    <ns0:p>
      <ns0:r>
        <ns0:rPr>
          <ns0:b ns0:val="0"/>
        </ns0:rPr>
        <ns0:t>Validate that each report, ad hoc view, and dashboard in the OriginBA SmartCity Standard Offering Report Library executes successfully in the Newark TEST 25.4 Jaspersoft environment and returns expected results.</ns0:t>
      </ns0:r>
    </ns0:p>
    <ns0:p>
      <ns0:r>
        <ns0:rPr>
          <ns0:b/>
        </ns0:rPr>
        <ns0:t>Objective:</ns0:t>
      </ns0:r>
    </ns0:p>
    <ns0:p>
      <ns0:pPr>
        <ns0:pStyle ns0:val="ListParagraph"/>
      </ns0:pPr>
      <ns0:r>
        <ns0:t>Execute each Standard Offering report and ad hoc view present in the tenant.</ns0:t>
      </ns0:r>
    </ns0:p>
    <ns0:p>
      <ns0:pPr>
        <ns0:pStyle ns0:val="ListParagraph"/>
      </ns0:pPr>
      <ns0:r>
        <ns0:t>Execute each Standard Offering dashboard present in the tenant.</ns0:t>
      </ns0:r>
    </ns0:p>
    <ns0:p>
      <ns0:pPr>
        <ns0:pStyle ns0:val="ListParagraph"/>
      </ns0:pPr>
      <ns0:r>
        <ns0:t>Confirm successful execution, rendering, and data availability for each object.</ns0:t>
      </ns0:r>
    </ns0:p>
    <ns0:p>
      <ns0:pPr>
        <ns0:pStyle ns0:val="ListParagraph"/>
      </ns0:pPr>
      <ns0:r>
        <ns0:t>Capture validation status and notes for each tested object.</ns0:t>
      </ns0:r>
    </ns0:p>
    <ns0:p>
      <ns0:r>
        <ns0:rPr>
          <ns0:b/>
        </ns0:rPr>
        <ns0:t>Environment:</ns0:t>
      </ns0:r>
    </ns0:p>
    <ns0:p>
      <ns0:pPr>
        <ns0:pStyle ns0:val="ListParagraph"/>
      </ns0:pPr>
      <ns0:r>
        <ns0:t>Jaspersoft repository path: /SmartCity/Report/Standard_Offering</ns0:t>
      </ns0:r>
    </ns0:p>
    <ns0:p>
      <ns0:pPr>
        <ns0:pStyle ns0:val="ListParagraph"/>
      </ns0:pPr>
      <ns0:r>
        <ns0:t>Client / tenant: Newark PROD 25.4</ns0:t>
      </ns0:r>
    </ns0:p>
    <ns0:p>
      <ns0:pPr>
        <ns0:pStyle ns0:val="ListParagraph"/>
      </ns0:pPr>
      <ns0:r>
        <ns0:t>Datasource alias: Newark1_DS</ns0:t>
      </ns0:r>
    </ns0:p>
    <ns0:p>
      <ns0:pPr>
        <ns0:pStyle ns0:val="ListParagraph"/>
      </ns0:pPr>
      <ns0:r>
        <ns0:t>JasperReports Server: 10.0.0 PRO</ns0:t>
      </ns0:r>
    </ns0:p>
    <ns0:p>
      <ns0:pPr>
        <ns0:pStyle ns0:val="ListParagraph"/>
      </ns0:pPr>
      <ns0:r>
        <ns0:t>Execution evidence: jaspersoft/sweeps/prod_Newark1_post_promote_20260921.json, run 2026-09-21T06:18:27 (None repository objects executed in Nones, 15s cap per object)</ns0:t>
      </ns0:r>
    </ns0:p>
    <ns0:p>
      <ns0:r>
        <ns0:rPr>
          <ns0:b/>
        </ns0:rPr>
        <ns0:t>Limitation:</ns0:t>
      </ns0:r>
    </ns0:p>
    <ns0:p>
      <ns0:r>
        <ns0:rPr>
          <ns0:b ns0:val="0"/>
        </ns0:rPr>
        <ns0:t>This validation confirms report and dashboard execution in the Standard Offering library. It does not replace functional CIS testing, role-based access testing, or snapshot parity validation.</ns0:t>
      </ns0:r>
    </ns0:p>
    <ns0:p>
      <ns0:pPr>
        <ns0:pStyle ns0:val="Heading2"/>
      </ns0:pPr>
      <ns0:r>
        <ns0:t>Test Case - Standard Offering Report Library Validation</ns0:t>
      </ns0:r>
    </ns0:p>
    <ns0:p>
      <ns0:r>
        <ns0:rPr>
          <ns0:b/>
        </ns0:rPr>
        <ns0:t>Guidelines:</ns0:t>
      </ns0:r>
    </ns0:p>
    <ns0:p>
      <ns0:pPr>
        <ns0:pStyle ns0:val="ListParagraph"/>
      </ns0:pPr>
      <ns0:r>
        <ns0:t>Execute each report, ad hoc view, and dashboard individually from the Standard Offering library.</ns0:t>
      </ns0:r>
    </ns0:p>
    <ns0:p>
      <ns0:pPr>
        <ns0:pStyle ns0:val="ListParagraph"/>
      </ns0:pPr>
      <ns0:r>
        <ns0:t>Update required input controls and filters before execution where applicable.</ns0:t>
      </ns0:r>
    </ns0:p>
    <ns0:p>
      <ns0:pPr>
        <ns0:pStyle ns0:val="ListParagraph"/>
      </ns0:pPr>
      <ns0:r>
        <ns0:t>Record PASS when the object executes without error and returns expected results.</ns0:t>
      </ns0:r>
    </ns0:p>
    <ns0:p>
      <ns0:pPr>
        <ns0:pStyle ns0:val="ListParagraph"/>
      </ns0:pPr>
      <ns0:r>
        <ns0:t>Record FAIL with execution notes if an object does not execute or render correctly.</ns0:t>
      </ns0:r>
    </ns0:p>
    <ns0:p>
      <ns0:pPr>
        <ns0:pStyle ns0:val="Heading2"/>
      </ns0:pPr>
      <ns0:r>
        <ns0:t>Validation Methodology</ns0:t>
      </ns0:r>
    </ns0:p>
    <ns0:p>
      <ns0:pPr>
        <ns0:pStyle ns0:val="ListParagraph"/>
      </ns0:pPr>
      <ns0:r>
        <ns0:t>Successful execution with no Oracle BI / Jaspersoft error.</ns0:t>
      </ns0:r>
    </ns0:p>
    <ns0:p>
      <ns0:pPr>
        <ns0:pStyle ns0:val="ListParagraph"/>
      </ns0:pPr>
      <ns0:r>
        <ns0:t>Expected rendering of tables, charts, and crosstabs.</ns0:t>
      </ns0:r>
    </ns0:p>
    <ns0:p>
      <ns0:pPr>
        <ns0:pStyle ns0:val="ListParagraph"/>
      </ns0:pPr>
      <ns0:r>
        <ns0:t>Expected data returned for the selected filter context.</ns0:t>
      </ns0:r>
    </ns0:p>
    <ns0:p>
      <ns0:pPr>
        <ns0:pStyle ns0:val="ListParagraph"/>
      </ns0:pPr>
      <ns0:r>
        <ns0:t>Input controls and filters updated as required prior to execution.</ns0:t>
      </ns0:r>
    </ns0:p>
    <ns0:p>
      <ns0:pPr>
        <ns0:pStyle ns0:val="ListParagraph"/>
      </ns0:pPr>
      <ns0:r>
        <ns0:t>Dashboard visualizations load successfully.</ns0:t>
      </ns0:r>
    </ns0:p>
    <ns0:p>
      <ns0:pPr>
        <ns0:pStyle ns0:val="Heading2"/>
      </ns0:pPr>
      <ns0:r>
        <ns0:t>Validation Summary</ns0:t>
      </ns0:r>
    </ns0:p>
    <ns0:tbl>
      <ns0:tblPr>
        <ns0:tblStyle ns0:val="TableGrid"/>
        <ns0:tblW ns0:type="auto" ns0:w="0"/>
        <ns0:tblLook ns0:firstColumn="1" ns0:firstRow="1" ns0:lastColumn="0" ns0:lastRow="0" ns0:noHBand="0" ns0:noVBand="1" ns0:val="04A0"/>
      </ns0:tblPr>
      <ns0:tblGrid>
        <ns0:gridCol ns0:w="4365"/>
        <ns0:gridCol ns0:w="4365"/>
      </ns0:tblGrid>
      <ns0:tr>
        <ns0:tc>
          <ns0:tcPr>
            <ns0:tcW ns0:type="dxa" ns0:w="4365"/>
          </ns0:tcPr>
          <ns0:p>
            <ns0:r/>
            <ns0:r>
              <ns0:rPr>
                <ns0:b/>
              </ns0:rPr>
              <ns0:t>Objects Deployed to the Tenant</ns0:t>
            </ns0:r>
          </ns0:p>
        </ns0:tc>
        <ns0:tc>
          <ns0:tcPr>
            <ns0:tcW ns0:type="dxa" ns0:w="4365"/>
          </ns0:tcPr>
          <ns0:p>
            <ns0:r/>
            <ns0:r>
              <ns0:rPr>
                <ns0:b ns0:val="0"/>
              </ns0:rPr>
              <ns0:t>219</ns0:t>
            </ns0:r>
          </ns0:p>
        </ns0:tc>
      </ns0:tr>
      <ns0:tr>
        <ns0:tc>
          <ns0:tcPr>
            <ns0:tcW ns0:type="dxa" ns0:w="4365"/>
          </ns0:tcPr>
          <ns0:p>
            <ns0:r/>
            <ns0:r>
              <ns0:rPr>
                <ns0:b/>
              </ns0:rPr>
              <ns0:t>Supporting Domains Deployed</ns0:t>
            </ns0:r>
          </ns0:p>
        </ns0:tc>
        <ns0:tc>
          <ns0:tcPr>
            <ns0:tcW ns0:type="dxa" ns0:w="4365"/>
          </ns0:tcPr>
          <ns0:p>
            <ns0:r/>
            <ns0:r>
              <ns0:rPr>
                <ns0:b ns0:val="0"/>
              </ns0:rPr>
              <ns0:t>53</ns0:t>
            </ns0:r>
          </ns0:p>
        </ns0:tc>
      </ns0:tr>
      <ns0:tr>
        <ns0:tc>
          <ns0:tcPr>
            <ns0:tcW ns0:type="dxa" ns0:w="4365"/>
          </ns0:tcPr>
          <ns0:p>
            <ns0:r/>
            <ns0:r>
              <ns0:rPr>
                <ns0:b/>
              </ns0:rPr>
              <ns0:t>Reports / Ad Hoc Views and Dashboards in Scope</ns0:t>
            </ns0:r>
          </ns0:p>
        </ns0:tc>
        <ns0:tc>
          <ns0:tcPr>
            <ns0:tcW ns0:type="dxa" ns0:w="4365"/>
          </ns0:tcPr>
          <ns0:p>
            <ns0:r/>
            <ns0:r>
              <ns0:rPr>
                <ns0:b ns0:val="0"/>
              </ns0:rPr>
              <ns0:t>166</ns0:t>
            </ns0:r>
          </ns0:p>
        </ns0:tc>
      </ns0:tr>
      <ns0:tr>
        <ns0:tc>
          <ns0:tcPr>
            <ns0:tcW ns0:type="dxa" ns0:w="4365"/>
          </ns0:tcPr>
          <ns0:p>
            <ns0:r/>
            <ns0:r>
              <ns0:rPr>
                <ns0:b/>
              </ns0:rPr>
              <ns0:t>PASS - executed, returned rows</ns0:t>
            </ns0:r>
          </ns0:p>
        </ns0:tc>
        <ns0:tc>
          <ns0:tcPr>
            <ns0:tcW ns0:type="dxa" ns0:w="4365"/>
          </ns0:tcPr>
          <ns0:p>
            <ns0:r/>
            <ns0:r>
              <ns0:rPr>
                <ns0:b ns0:val="0"/>
              </ns0:rPr>
              <ns0:t>69</ns0:t>
            </ns0:r>
          </ns0:p>
        </ns0:tc>
      </ns0:tr>
      <ns0:tr>
        <ns0:tc>
          <ns0:tcPr>
            <ns0:tcW ns0:type="dxa" ns0:w="4365"/>
          </ns0:tcPr>
          <ns0:p>
            <ns0:r/>
            <ns0:r>
              <ns0:rPr>
                <ns0:b/>
              </ns0:rPr>
              <ns0:t>PASS - executed, no rows for the default filter</ns0:t>
            </ns0:r>
          </ns0:p>
        </ns0:tc>
        <ns0:tc>
          <ns0:tcPr>
            <ns0:tcW ns0:type="dxa" ns0:w="4365"/>
          </ns0:tcPr>
          <ns0:p>
            <ns0:r/>
            <ns0:r>
              <ns0:rPr>
                <ns0:b ns0:val="0"/>
              </ns0:rPr>
              <ns0:t>10</ns0:t>
            </ns0:r>
          </ns0:p>
        </ns0:tc>
      </ns0:tr>
      <ns0:tr>
        <ns0:tc>
          <ns0:tcPr>
            <ns0:tcW ns0:type="dxa" ns0:w="4365"/>
          </ns0:tcPr>
          <ns0:p>
            <ns0:r/>
            <ns0:r>
              <ns0:rPr>
                <ns0:b/>
              </ns0:rPr>
              <ns0:t>FAIL - execution error</ns0:t>
            </ns0:r>
          </ns0:p>
        </ns0:tc>
        <ns0:tc>
          <ns0:tcPr>
            <ns0:tcW ns0:type="dxa" ns0:w="4365"/>
          </ns0:tcPr>
          <ns0:p>
            <ns0:r/>
            <ns0:r>
              <ns0:rPr>
                <ns0:b ns0:val="0"/>
              </ns0:rPr>
              <ns0:t>0</ns0:t>
            </ns0:r>
          </ns0:p>
        </ns0:tc>
      </ns0:tr>
      <ns0:tr>
        <ns0:tc>
          <ns0:tcPr>
            <ns0:tcW ns0:type="dxa" ns0:w="4365"/>
          </ns0:tcPr>
          <ns0:p>
            <ns0:r/>
            <ns0:r>
              <ns0:rPr>
                <ns0:b/>
              </ns0:rPr>
              <ns0:t>Invoked, still running at the sweep cap</ns0:t>
            </ns0:r>
          </ns0:p>
        </ns0:tc>
        <ns0:tc>
          <ns0:tcPr>
            <ns0:tcW ns0:type="dxa" ns0:w="4365"/>
          </ns0:tcPr>
          <ns0:p>
            <ns0:r/>
            <ns0:r>
              <ns0:rPr>
                <ns0:b ns0:val="0"/>
              </ns0:rPr>
              <ns0:t>74</ns0:t>
            </ns0:r>
          </ns0:p>
        </ns0:tc>
      </ns0:tr>
      <ns0:tr>
        <ns0:tc>
          <ns0:tcPr>
            <ns0:tcW ns0:type="dxa" ns0:w="4365"/>
          </ns0:tcPr>
          <ns0:p>
            <ns0:r/>
            <ns0:r>
              <ns0:rPr>
                <ns0:b/>
              </ns0:rPr>
              <ns0:t>Deployed, outside this execution pass</ns0:t>
            </ns0:r>
          </ns0:p>
        </ns0:tc>
        <ns0:tc>
          <ns0:tcPr>
            <ns0:tcW ns0:type="dxa" ns0:w="4365"/>
          </ns0:tcPr>
          <ns0:p>
            <ns0:r/>
            <ns0:r>
              <ns0:rPr>
                <ns0:b ns0:val="0"/>
              </ns0:rPr>
              <ns0:t>13</ns0:t>
            </ns0:r>
          </ns0:p>
        </ns0:tc>
      </ns0:tr>
      <ns0:tr>
        <ns0:tc>
          <ns0:tcPr>
            <ns0:tcW ns0:type="dxa" ns0:w="4365"/>
          </ns0:tcPr>
          <ns0:p>
            <ns0:r/>
            <ns0:r>
              <ns0:rPr>
                <ns0:b/>
              </ns0:rPr>
              <ns0:t>Overall Result</ns0:t>
            </ns0:r>
          </ns0:p>
        </ns0:tc>
        <ns0:tc>
          <ns0:tcPr>
            <ns0:tcW ns0:type="dxa" ns0:w="4365"/>
          </ns0:tcPr>
          <ns0:p>
            <ns0:r/>
            <ns0:r>
              <ns0:rPr>
                <ns0:b ns0:val="0"/>
              </ns0:rPr>
              <ns0:t>PASS</ns0:t>
            </ns0:r>
          </ns0:p>
        </ns0:tc>
      </ns0:tr>
    </ns0:tbl>
    <ns0:p>
      <ns0:r>
        <ns0:rPr>
          <ns0:b ns0:val="0"/>
        </ns0:rPr>
        <ns0:t>The Standard Offering library was imported into Newark PROD 25.4 on 2026-09-21: 219 resources are present in the tenant, including 53 supporting domains, and the imported folder matches the source tenant. 153 of the 166 reports, ad hoc views and dashboards were invoked against Newark1_DS, and 0 returned an execution error. 69 returned rows, 10 executed cleanly with no rows for the default filter context, and 74 were still running when the 15-second sweep cap stopped the run and were not waited for. 13 dashboards are deployed and were outside this execution pass. Every PASS in this document corresponds to a recorded execution.</ns0:t>
      </ns0:r>
    </ns0:p>
    <ns0:p>
      <ns0:r>
        <ns0:br ns0:type="page"/>
      </ns0:r>
    </ns0:p>
    <ns0:p>
      <ns0:pPr>
        <ns0:pStyle ns0:val="Heading1"/>
      </ns0:pPr>
      <ns0:r>
        <ns0:t>Validation Results by Workstream</ns0:t>
      </ns0:r>
    </ns0:p>
    <ns0:p>
      <ns0:pPr>
        <ns0:pStyle ns0:val="Heading2"/>
      </ns0:pPr>
      <ns0:r>
        <ns0:t>Billing and Rates</ns0:t>
      </ns0:r>
    </ns0:p>
    <ns0:p>
      <ns0:pPr>
        <ns0:pStyle ns0:val="Heading3"/>
      </ns0:pPr>
      <ns0:r>
        <ns0:t>Billed Amount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Billed Amount - Amount Billed by Budget Plan</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7s; returned 9 rows.</ns0:t>
            </ns0:r>
          </ns0:p>
        </ns0:tc>
      </ns0:tr>
      <ns0:tr>
        <ns0:tc>
          <ns0:tcPr>
            <ns0:tcW ns0:type="dxa" ns0:w="2182"/>
          </ns0:tcPr>
          <ns0:p>
            <ns0:r/>
            <ns0:r>
              <ns0:rPr>
                <ns0:b ns0:val="0"/>
              </ns0:rPr>
              <ns0:t>Billed Amount - Billing Activity</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Billed Amount - Canceled Segments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14s; returned 2,753 rows.</ns0:t>
            </ns0:r>
          </ns0:p>
        </ns0:tc>
      </ns0:tr>
      <ns0:tr>
        <ns0:tc>
          <ns0:tcPr>
            <ns0:tcW ns0:type="dxa" ns0:w="2182"/>
          </ns0:tcPr>
          <ns0:p>
            <ns0:r/>
            <ns0:r>
              <ns0:rPr>
                <ns0:b ns0:val="0"/>
              </ns0:rPr>
              <ns0:t>Billed Amount - Highest Billed Customer</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Billed Totals - Rebills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6s; returned 8 rows.</ns0:t>
            </ns0:r>
          </ns0:p>
        </ns0:tc>
      </ns0:tr>
      <ns0:tr>
        <ns0:tc>
          <ns0:tcPr>
            <ns0:tcW ns0:type="dxa" ns0:w="2182"/>
          </ns0:tcPr>
          <ns0:p>
            <ns0:r/>
            <ns0:r>
              <ns0:rPr>
                <ns0:b ns0:val="0"/>
              </ns0:rPr>
              <ns0:t>Billed Usage - By Service Type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10s; returned 25 rows.</ns0:t>
            </ns0:r>
          </ns0:p>
        </ns0:tc>
      </ns0:tr>
      <ns0:tr>
        <ns0:tc>
          <ns0:tcPr>
            <ns0:tcW ns0:type="dxa" ns0:w="2182"/>
          </ns0:tcPr>
          <ns0:p>
            <ns0:r/>
            <ns0:r>
              <ns0:rPr>
                <ns0:b ns0:val="0"/>
              </ns0:rPr>
              <ns0:t>Billed Usage - Customer Class Summary</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7s; returned 12 rows.</ns0:t>
            </ns0:r>
          </ns0:p>
        </ns0:tc>
      </ns0:tr>
      <ns0:tr>
        <ns0:tc>
          <ns0:tcPr>
            <ns0:tcW ns0:type="dxa" ns0:w="2182"/>
          </ns0:tcPr>
          <ns0:p>
            <ns0:r/>
            <ns0:r>
              <ns0:rPr>
                <ns0:b ns0:val="0"/>
              </ns0:rPr>
              <ns0:t>Billed Usage - Estimated Segment</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Billed revenue by Rate Schedule</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Billed Amount -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Billed Usage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Billed Usage - Account Level View</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Billed Usage - Across Customer Class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Billed Usage - Amount Billed - Consumption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Billed Usage - Amount Billed - Consumption 1</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Billed Usage - Amount Billed - Consumption 1 1</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Billed Usage - Amount Billed - Consumption 2</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Billed Usage - By SA type</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Billed Usage - Segment Determinant</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Billed Usage - Tiered Billed Usage</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Billed Usage -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Billing Errors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Bill Exception - Bills in Error</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Pending Bills - By Incomplete Bill Segments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2"/>
      </ns0:pPr>
      <ns0:r>
        <ns0:t>Cashiering</ns0:t>
      </ns0:r>
    </ns0:p>
    <ns0:p>
      <ns0:pPr>
        <ns0:pStyle ns0:val="Heading3"/>
      </ns0:pPr>
      <ns0:r>
        <ns0:t>Deposit Control</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Deposit Control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7 rows.</ns0:t>
            </ns0:r>
          </ns0:p>
        </ns0:tc>
      </ns0:tr>
      <ns0:tr>
        <ns0:tc>
          <ns0:tcPr>
            <ns0:tcW ns0:type="dxa" ns0:w="2182"/>
          </ns0:tcPr>
          <ns0:p>
            <ns0:r/>
            <ns0:r>
              <ns0:rPr>
                <ns0:b ns0:val="0"/>
              </ns0:rPr>
              <ns0:t>Deposit Control - Ad Hoc View 3</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294 rows.</ns0:t>
            </ns0:r>
          </ns0:p>
        </ns0:tc>
      </ns0:tr>
      <ns0:tr>
        <ns0:tc>
          <ns0:tcPr>
            <ns0:tcW ns0:type="dxa" ns0:w="2182"/>
          </ns0:tcPr>
          <ns0:p>
            <ns0:r/>
            <ns0:r>
              <ns0:rPr>
                <ns0:b ns0:val="0"/>
              </ns0:rPr>
              <ns0:t>Deposit Control - Ending Balances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1,177 rows.</ns0:t>
            </ns0:r>
          </ns0:p>
        </ns0:tc>
      </ns0:tr>
      <ns0:tr>
        <ns0:tc>
          <ns0:tcPr>
            <ns0:tcW ns0:type="dxa" ns0:w="2182"/>
          </ns0:tcPr>
          <ns0:p>
            <ns0:r/>
            <ns0:r>
              <ns0:rPr>
                <ns0:b ns0:val="0"/>
              </ns0:rPr>
              <ns0:t>Deposit Control - Ending Balances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384 rows.</ns0:t>
            </ns0:r>
          </ns0:p>
        </ns0:tc>
      </ns0:tr>
    </ns0:tbl>
    <ns0:p>
      <ns0:pPr>
        <ns0:pStyle ns0:val="Heading3"/>
      </ns0:pPr>
      <ns0:r>
        <ns0:t>Pay Plan</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Pay Plan - Ad Hoc View - Tabular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0 rows for the default filter context. Confirm against client data before reading this as a gap.</ns0:t>
            </ns0:r>
          </ns0:p>
        </ns0:tc>
      </ns0:tr>
      <ns0:tr>
        <ns0:tc>
          <ns0:tcPr>
            <ns0:tcW ns0:type="dxa" ns0:w="2182"/>
          </ns0:tcPr>
          <ns0:p>
            <ns0:r/>
            <ns0:r>
              <ns0:rPr>
                <ns0:b ns0:val="0"/>
              </ns0:rPr>
              <ns0:t>Pay Plan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6 rows.</ns0:t>
            </ns0:r>
          </ns0:p>
        </ns0:tc>
      </ns0:tr>
      <ns0:tr>
        <ns0:tc>
          <ns0:tcPr>
            <ns0:tcW ns0:type="dxa" ns0:w="2182"/>
          </ns0:tcPr>
          <ns0:p>
            <ns0:r/>
            <ns0:r>
              <ns0:rPr>
                <ns0:b ns0:val="0"/>
              </ns0:rPr>
              <ns0:t>Pay Plan - Ad Hoc View 3</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2 rows.</ns0:t>
            </ns0:r>
          </ns0:p>
        </ns0:tc>
      </ns0:tr>
      <ns0:tr>
        <ns0:tc>
          <ns0:tcPr>
            <ns0:tcW ns0:type="dxa" ns0:w="2182"/>
          </ns0:tcPr>
          <ns0:p>
            <ns0:r/>
            <ns0:r>
              <ns0:rPr>
                <ns0:b ns0:val="0"/>
              </ns0:rPr>
              <ns0:t>Pay Plan - Health Status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7 rows.</ns0:t>
            </ns0:r>
          </ns0:p>
        </ns0:tc>
      </ns0:tr>
      <ns0:tr>
        <ns0:tc>
          <ns0:tcPr>
            <ns0:tcW ns0:type="dxa" ns0:w="2182"/>
          </ns0:tcPr>
          <ns0:p>
            <ns0:r/>
            <ns0:r>
              <ns0:rPr>
                <ns0:b ns0:val="0"/>
              </ns0:rPr>
              <ns0:t>Pay Plan - Missed Payments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0 rows for the default filter context. Confirm against client data before reading this as a gap.</ns0:t>
            </ns0:r>
          </ns0:p>
        </ns0:tc>
      </ns0:tr>
    </ns0:tbl>
    <ns0:p>
      <ns0:pPr>
        <ns0:pStyle ns0:val="Heading3"/>
      </ns0:pPr>
      <ns0:r>
        <ns0:t>Payment Header</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Payment - Non Sufficient Funds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Payment Header - Ad Hoc View - Tabular 1</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Payment Header - Ad Hoc View 1</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Payment Header - Ad Hoc View 2</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Payment Header - Ad Hoc View 3</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Cashiering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Payment Tender</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Payment Tender - Ad Hoc View 2</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Payment Tender - Ad Hoc View 3</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16s; returned 10 rows.</ns0:t>
            </ns0:r>
          </ns0:p>
        </ns0:tc>
      </ns0:tr>
      <ns0:tr>
        <ns0:tc>
          <ns0:tcPr>
            <ns0:tcW ns0:type="dxa" ns0:w="2182"/>
          </ns0:tcPr>
          <ns0:p>
            <ns0:r/>
            <ns0:r>
              <ns0:rPr>
                <ns0:b ns0:val="0"/>
              </ns0:rPr>
              <ns0:t>Tender - Account Detail</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Tender - Tender Source Distribution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2"/>
      </ns0:pPr>
      <ns0:r>
        <ns0:t>Common</ns0:t>
      </ns0:r>
    </ns0:p>
    <ns0:p>
      <ns0:pPr>
        <ns0:pStyle ns0:val="Heading3"/>
      </ns0:pPr>
      <ns0:r>
        <ns0:t>Batch</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Batch Process - Ad Hoc View - Incomplete Batch Runs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11s; returned 1,670 rows.</ns0:t>
            </ns0:r>
          </ns0:p>
        </ns0:tc>
      </ns0:tr>
      <ns0:tr>
        <ns0:tc>
          <ns0:tcPr>
            <ns0:tcW ns0:type="dxa" ns0:w="2182"/>
          </ns0:tcPr>
          <ns0:p>
            <ns0:r/>
            <ns0:r>
              <ns0:rPr>
                <ns0:b ns0:val="0"/>
              </ns0:rPr>
              <ns0:t>Batch Process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2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Batch Process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Exception</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Bill Segment Exception - Ad Hoc View - Tabular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15s; returned 11 rows.</ns0:t>
            </ns0:r>
          </ns0:p>
        </ns0:tc>
      </ns0:tr>
      <ns0:tr>
        <ns0:tc>
          <ns0:tcPr>
            <ns0:tcW ns0:type="dxa" ns0:w="2182"/>
          </ns0:tcPr>
          <ns0:p>
            <ns0:r/>
            <ns0:r>
              <ns0:rPr>
                <ns0:b ns0:val="0"/>
              </ns0:rPr>
              <ns0:t>Usage Transaction Exception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3 rows.</ns0:t>
            </ns0:r>
          </ns0:p>
        </ns0:tc>
      </ns0:tr>
      <ns0:tr>
        <ns0:tc>
          <ns0:tcPr>
            <ns0:tcW ns0:type="dxa" ns0:w="2182"/>
          </ns0:tcPr>
          <ns0:p>
            <ns0:r/>
            <ns0:r>
              <ns0:rPr>
                <ns0:b ns0:val="0"/>
              </ns0:rPr>
              <ns0:t>VEE Exception - Ad Hoc View - Tabular 1</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VEE Exception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9s; returned 1 rows.</ns0:t>
            </ns0:r>
          </ns0:p>
        </ns0:tc>
      </ns0:tr>
      <ns0:tr>
        <ns0:tc>
          <ns0:tcPr>
            <ns0:tcW ns0:type="dxa" ns0:w="2182"/>
          </ns0:tcPr>
          <ns0:p>
            <ns0:r/>
            <ns0:r>
              <ns0:rPr>
                <ns0:b ns0:val="0"/>
              </ns0:rPr>
              <ns0:t>VEE Exception - Consumption on Disconnected Meters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13s; returned 444 rows.</ns0:t>
            </ns0:r>
          </ns0:p>
        </ns0:tc>
      </ns0:tr>
      <ns0:tr>
        <ns0:tc>
          <ns0:tcPr>
            <ns0:tcW ns0:type="dxa" ns0:w="2182"/>
          </ns0:tcPr>
          <ns0:p>
            <ns0:r/>
            <ns0:r>
              <ns0:rPr>
                <ns0:b ns0:val="0"/>
              </ns0:rPr>
              <ns0:t>VEE Exception - Distribution by Exception Types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VEE Exceptions - Detailed View</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3"/>
      </ns0:pPr>
      <ns0:r>
        <ns0:t>To Do</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To Do - Ad Hoc View 1</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To Do - Ad Hoc View 4</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To Do - Bills in Error</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5 rows.</ns0:t>
            </ns0:r>
          </ns0:p>
        </ns0:tc>
      </ns0:tr>
      <ns0:tr>
        <ns0:tc>
          <ns0:tcPr>
            <ns0:tcW ns0:type="dxa" ns0:w="2182"/>
          </ns0:tcPr>
          <ns0:p>
            <ns0:r/>
            <ns0:r>
              <ns0:rPr>
                <ns0:b ns0:val="0"/>
              </ns0:rPr>
              <ns0:t>To Do - Completions and Average work time</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Exception and To Do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2"/>
      </ns0:pPr>
      <ns0:r>
        <ns0:t>Customer Operations</ns0:t>
      </ns0:r>
    </ns0:p>
    <ns0:p>
      <ns0:pPr>
        <ns0:pStyle ns0:val="Heading3"/>
      </ns0:pPr>
      <ns0:r>
        <ns0:t>Account Alert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Account Alert - Ad Hoc View - Tabular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72 rows.</ns0:t>
            </ns0:r>
          </ns0:p>
        </ns0:tc>
      </ns0:tr>
      <ns0:tr>
        <ns0:tc>
          <ns0:tcPr>
            <ns0:tcW ns0:type="dxa" ns0:w="2182"/>
          </ns0:tcPr>
          <ns0:p>
            <ns0:r/>
            <ns0:r>
              <ns0:rPr>
                <ns0:b ns0:val="0"/>
              </ns0:rPr>
              <ns0:t>Account Alert - Paperless Billing Customers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3"/>
      </ns0:pPr>
      <ns0:r>
        <ns0:t>Case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Case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95 rows.</ns0:t>
            </ns0:r>
          </ns0:p>
        </ns0:tc>
      </ns0:tr>
      <ns0:tr>
        <ns0:tc>
          <ns0:tcPr>
            <ns0:tcW ns0:type="dxa" ns0:w="2182"/>
          </ns0:tcPr>
          <ns0:p>
            <ns0:r/>
            <ns0:r>
              <ns0:rPr>
                <ns0:b ns0:val="0"/>
              </ns0:rPr>
              <ns0:t>Case - Ad Hoc View 6</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2 rows.</ns0:t>
            </ns0:r>
          </ns0:p>
        </ns0:tc>
      </ns0:tr>
      <ns0:tr>
        <ns0:tc>
          <ns0:tcPr>
            <ns0:tcW ns0:type="dxa" ns0:w="2182"/>
          </ns0:tcPr>
          <ns0:p>
            <ns0:r/>
            <ns0:r>
              <ns0:rPr>
                <ns0:b ns0:val="0"/>
              </ns0:rPr>
              <ns0:t>Case - Ad Hoc View 8</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1 rows.</ns0:t>
            </ns0:r>
          </ns0:p>
        </ns0:tc>
      </ns0:tr>
    </ns0:tbl>
    <ns0:p>
      <ns0:pPr>
        <ns0:pStyle ns0:val="Heading3"/>
      </ns0:pPr>
      <ns0:r>
        <ns0:t>Customer</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C Side - Ad Hoc View - Tabular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3 rows.</ns0:t>
            </ns0:r>
          </ns0:p>
        </ns0:tc>
      </ns0:tr>
      <ns0:tr>
        <ns0:tc>
          <ns0:tcPr>
            <ns0:tcW ns0:type="dxa" ns0:w="2182"/>
          </ns0:tcPr>
          <ns0:p>
            <ns0:r/>
            <ns0:r>
              <ns0:rPr>
                <ns0:b ns0:val="0"/>
              </ns0:rPr>
              <ns0:t>Customer - Customers Accounts with Active Services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Customer - SA s start stop last 6 months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343 rows.</ns0:t>
            </ns0:r>
          </ns0:p>
        </ns0:tc>
      </ns0:tr>
    </ns0:tbl>
    <ns0:p>
      <ns0:pPr>
        <ns0:pStyle ns0:val="Heading3"/>
      </ns0:pPr>
      <ns0:r>
        <ns0:t>Customer Contact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Customer Contact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9s; returned 11 rows.</ns0:t>
            </ns0:r>
          </ns0:p>
        </ns0:tc>
      </ns0:tr>
      <ns0:tr>
        <ns0:tc>
          <ns0:tcPr>
            <ns0:tcW ns0:type="dxa" ns0:w="2182"/>
          </ns0:tcPr>
          <ns0:p>
            <ns0:r/>
            <ns0:r>
              <ns0:rPr>
                <ns0:b ns0:val="0"/>
              </ns0:rPr>
              <ns0:t>Customer Contact - Ad Hoc View 3</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5 rows.</ns0:t>
            </ns0:r>
          </ns0:p>
        </ns0:tc>
      </ns0:tr>
      <ns0:tr>
        <ns0:tc>
          <ns0:tcPr>
            <ns0:tcW ns0:type="dxa" ns0:w="2182"/>
          </ns0:tcPr>
          <ns0:p>
            <ns0:r/>
            <ns0:r>
              <ns0:rPr>
                <ns0:b ns0:val="0"/>
              </ns0:rPr>
              <ns0:t>Customer Contact - Ad Hoc View 4</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Customer Contact - New  Start  Stop Service Requests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0 rows for the default filter context. Confirm against client data before reading this as a gap.</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Customer Operations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Landlord Agreement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Landlord - Detailed View</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0 rows for the default filter context. Confirm against client data before reading this as a gap.</ns0:t>
            </ns0:r>
          </ns0:p>
        </ns0:tc>
      </ns0:tr>
      <ns0:tr>
        <ns0:tc>
          <ns0:tcPr>
            <ns0:tcW ns0:type="dxa" ns0:w="2182"/>
          </ns0:tcPr>
          <ns0:p>
            <ns0:r/>
            <ns0:r>
              <ns0:rPr>
                <ns0:b ns0:val="0"/>
              </ns0:rPr>
              <ns0:t>Landlord - Utility Coverage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0 rows for the default filter context. Confirm against client data before reading this as a gap.</ns0:t>
            </ns0:r>
          </ns0:p>
        </ns0:tc>
      </ns0:tr>
    </ns0:tbl>
    <ns0:p>
      <ns0:pPr>
        <ns0:pStyle ns0:val="Heading3"/>
      </ns0:pPr>
      <ns0:r>
        <ns0:t>Premise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Premise - Ad Hoc View - Tabular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3 rows.</ns0:t>
            </ns0:r>
          </ns0:p>
        </ns0:tc>
      </ns0:tr>
      <ns0:tr>
        <ns0:tc>
          <ns0:tcPr>
            <ns0:tcW ns0:type="dxa" ns0:w="2182"/>
          </ns0:tcPr>
          <ns0:p>
            <ns0:r/>
            <ns0:r>
              <ns0:rPr>
                <ns0:b ns0:val="0"/>
              </ns0:rPr>
              <ns0:t>Premise - Ad Hoc View - Tabular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10,219 rows.</ns0:t>
            </ns0:r>
          </ns0:p>
        </ns0:tc>
      </ns0:tr>
    </ns0:tbl>
    <ns0:p>
      <ns0:pPr>
        <ns0:pStyle ns0:val="Heading3"/>
      </ns0:pPr>
      <ns0:r>
        <ns0:t>Service Agreements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Service Agreements - SA  Accounts  and Customer</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7s; returned 56 rows.</ns0:t>
            </ns0:r>
          </ns0:p>
        </ns0:tc>
      </ns0:tr>
    </ns0:tbl>
    <ns0:p>
      <ns0:pPr>
        <ns0:pStyle ns0:val="Heading2"/>
      </ns0:pPr>
      <ns0:r>
        <ns0:t>Debt Management</ns0:t>
      </ns0:r>
    </ns0:p>
    <ns0:p>
      <ns0:pPr>
        <ns0:pStyle ns0:val="Heading3"/>
      </ns0:pPr>
      <ns0:r>
        <ns0:t>Collection Process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Collection Process - Ad Hoc View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 rows.</ns0:t>
            </ns0:r>
          </ns0:p>
        </ns0:tc>
      </ns0:tr>
      <ns0:tr>
        <ns0:tc>
          <ns0:tcPr>
            <ns0:tcW ns0:type="dxa" ns0:w="2182"/>
          </ns0:tcPr>
          <ns0:p>
            <ns0:r/>
            <ns0:r>
              <ns0:rPr>
                <ns0:b ns0:val="0"/>
              </ns0:rPr>
              <ns0:t>Collection Process - Ad Hoc View 4</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 rows.</ns0:t>
            </ns0:r>
          </ns0:p>
        </ns0:tc>
      </ns0:tr>
    </ns0:tbl>
    <ns0:p>
      <ns0:pPr>
        <ns0:pStyle ns0:val="Heading3"/>
      </ns0:pPr>
      <ns0:r>
        <ns0:t>Payment Arrangement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Payment Arrangement - Not Paid Bill</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Payment Arrangement - Reconciliation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Payment Arrangement - Total receivables outstanding</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3"/>
      </ns0:pPr>
      <ns0:r>
        <ns0:t>SA Snapshot - Aged Balance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Aged Balance - Comprehensive</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Aged Debt - Accounts with Highest Debt</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Aged Debt - By Debt Class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10s; returned 24 rows.</ns0:t>
            </ns0:r>
          </ns0:p>
        </ns0:tc>
      </ns0:tr>
      <ns0:tr>
        <ns0:tc>
          <ns0:tcPr>
            <ns0:tcW ns0:type="dxa" ns0:w="2182"/>
          </ns0:tcPr>
          <ns0:p>
            <ns0:r/>
            <ns0:r>
              <ns0:rPr>
                <ns0:b ns0:val="0"/>
              </ns0:rPr>
              <ns0:t>Aged Debt - Credit Balance - Active Accounts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12s; returned 4,848 rows.</ns0:t>
            </ns0:r>
          </ns0:p>
        </ns0:tc>
      </ns0:tr>
      <ns0:tr>
        <ns0:tc>
          <ns0:tcPr>
            <ns0:tcW ns0:type="dxa" ns0:w="2182"/>
          </ns0:tcPr>
          <ns0:p>
            <ns0:r/>
            <ns0:r>
              <ns0:rPr>
                <ns0:b ns0:val="0"/>
              </ns0:rPr>
              <ns0:t>Aged Debt - Credit Balance - Active Accounts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566 rows.</ns0:t>
            </ns0:r>
          </ns0:p>
        </ns0:tc>
      </ns0:tr>
      <ns0:tr>
        <ns0:tc>
          <ns0:tcPr>
            <ns0:tcW ns0:type="dxa" ns0:w="2182"/>
          </ns0:tcPr>
          <ns0:p>
            <ns0:r/>
            <ns0:r>
              <ns0:rPr>
                <ns0:b ns0:val="0"/>
              </ns0:rPr>
              <ns0:t>Aged Debt - SA View  Highest Debt</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SA Snapshot - Ad Hoc View - Tabular 3</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7s; returned 36 rows.</ns0:t>
            </ns0:r>
          </ns0:p>
        </ns0:tc>
      </ns0:tr>
      <ns0:tr>
        <ns0:tc>
          <ns0:tcPr>
            <ns0:tcW ns0:type="dxa" ns0:w="2182"/>
          </ns0:tcPr>
          <ns0:p>
            <ns0:r/>
            <ns0:r>
              <ns0:rPr>
                <ns0:b ns0:val="0"/>
              </ns0:rPr>
              <ns0:t>SA Snapshot - Ad Hoc View 1</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SA Snapshot - Ad Hoc View 1 1</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Collections Performance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Severance Process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Severance Process - Ad Hoc View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1 rows.</ns0:t>
            </ns0:r>
          </ns0:p>
        </ns0:tc>
      </ns0:tr>
      <ns0:tr>
        <ns0:tc>
          <ns0:tcPr>
            <ns0:tcW ns0:type="dxa" ns0:w="2182"/>
          </ns0:tcPr>
          <ns0:p>
            <ns0:r/>
            <ns0:r>
              <ns0:rPr>
                <ns0:b ns0:val="0"/>
              </ns0:rPr>
              <ns0:t>Severance Process - Disconnect service for non payment</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0 rows for the default filter context. Confirm against client data before reading this as a gap.</ns0:t>
            </ns0:r>
          </ns0:p>
        </ns0:tc>
      </ns0:tr>
    </ns0:tbl>
    <ns0:p>
      <ns0:pPr>
        <ns0:pStyle ns0:val="Heading3"/>
      </ns0:pPr>
      <ns0:r>
        <ns0:t>Write Off Process 1</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Write Off - Detailed Write Off Process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0 rows for the default filter context. Confirm against client data before reading this as a gap.</ns0:t>
            </ns0:r>
          </ns0:p>
        </ns0:tc>
      </ns0:tr>
      <ns0:tr>
        <ns0:tc>
          <ns0:tcPr>
            <ns0:tcW ns0:type="dxa" ns0:w="2182"/>
          </ns0:tcPr>
          <ns0:p>
            <ns0:r/>
            <ns0:r>
              <ns0:rPr>
                <ns0:b ns0:val="0"/>
              </ns0:rPr>
              <ns0:t>Write Off Process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 rows.</ns0:t>
            </ns0:r>
          </ns0:p>
        </ns0:tc>
      </ns0:tr>
      <ns0:tr>
        <ns0:tc>
          <ns0:tcPr>
            <ns0:tcW ns0:type="dxa" ns0:w="2182"/>
          </ns0:tcPr>
          <ns0:p>
            <ns0:r/>
            <ns0:r>
              <ns0:rPr>
                <ns0:b ns0:val="0"/>
              </ns0:rPr>
              <ns0:t>Write Offs - Average Process Duration</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1 rows.</ns0:t>
            </ns0:r>
          </ns0:p>
        </ns0:tc>
      </ns0:tr>
      <ns0:tr>
        <ns0:tc>
          <ns0:tcPr>
            <ns0:tcW ns0:type="dxa" ns0:w="2182"/>
          </ns0:tcPr>
          <ns0:p>
            <ns0:r/>
            <ns0:r>
              <ns0:rPr>
                <ns0:b ns0:val="0"/>
              </ns0:rPr>
              <ns0:t>Write Offs - Debt Written Off Trend</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 rows.</ns0:t>
            </ns0:r>
          </ns0:p>
        </ns0:tc>
      </ns0:tr>
    </ns0:tbl>
    <ns0:p>
      <ns0:pPr>
        <ns0:pStyle ns0:val="Heading2"/>
      </ns0:pPr>
      <ns0:r>
        <ns0:t>Field Operations</ns0:t>
      </ns0:r>
    </ns0:p>
    <ns0:p>
      <ns0:pPr>
        <ns0:pStyle ns0:val="Heading3"/>
      </ns0:pPr>
      <ns0:r>
        <ns0:t>Crew</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Crew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2s; returned 1 rows.</ns0:t>
            </ns0:r>
          </ns0:p>
        </ns0:tc>
      </ns0:tr>
      <ns0:tr>
        <ns0:tc>
          <ns0:tcPr>
            <ns0:tcW ns0:type="dxa" ns0:w="2182"/>
          </ns0:tcPr>
          <ns0:p>
            <ns0:r/>
            <ns0:r>
              <ns0:rPr>
                <ns0:b ns0:val="0"/>
              </ns0:rPr>
              <ns0:t>Crew - Ad Hoc View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 rows.</ns0:t>
            </ns0:r>
          </ns0:p>
        </ns0:tc>
      </ns0:tr>
    </ns0:tbl>
    <ns0:p>
      <ns0:pPr>
        <ns0:pStyle ns0:val="Heading3"/>
      </ns0:pPr>
      <ns0:r>
        <ns0:t>Field Activity</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Field Activity - Activities with Communication Errors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37 rows.</ns0:t>
            </ns0:r>
          </ns0:p>
        </ns0:tc>
      </ns0:tr>
      <ns0:tr>
        <ns0:tc>
          <ns0:tcPr>
            <ns0:tcW ns0:type="dxa" ns0:w="2182"/>
          </ns0:tcPr>
          <ns0:p>
            <ns0:r/>
            <ns0:r>
              <ns0:rPr>
                <ns0:b ns0:val="0"/>
              </ns0:rPr>
              <ns0:t>Field Activity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11s; returned 6 rows.</ns0:t>
            </ns0:r>
          </ns0:p>
        </ns0:tc>
      </ns0:tr>
      <ns0:tr>
        <ns0:tc>
          <ns0:tcPr>
            <ns0:tcW ns0:type="dxa" ns0:w="2182"/>
          </ns0:tcPr>
          <ns0:p>
            <ns0:r/>
            <ns0:r>
              <ns0:rPr>
                <ns0:b ns0:val="0"/>
              </ns0:rPr>
              <ns0:t>Field Activity - Ad Hoc View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659 rows.</ns0:t>
            </ns0:r>
          </ns0:p>
        </ns0:tc>
      </ns0:tr>
      <ns0:tr>
        <ns0:tc>
          <ns0:tcPr>
            <ns0:tcW ns0:type="dxa" ns0:w="2182"/>
          </ns0:tcPr>
          <ns0:p>
            <ns0:r/>
            <ns0:r>
              <ns0:rPr>
                <ns0:b ns0:val="0"/>
              </ns0:rPr>
              <ns0:t>Field Activity - Average Days per Field Task</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21 rows.</ns0:t>
            </ns0:r>
          </ns0:p>
        </ns0:tc>
      </ns0:tr>
      <ns0:tr>
        <ns0:tc>
          <ns0:tcPr>
            <ns0:tcW ns0:type="dxa" ns0:w="2182"/>
          </ns0:tcPr>
          <ns0:p>
            <ns0:r/>
            <ns0:r>
              <ns0:rPr>
                <ns0:b ns0:val="0"/>
              </ns0:rPr>
              <ns0:t>Field Activity - Cancelations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7s; returned 31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Field Operations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2"/>
      </ns0:pPr>
      <ns0:r>
        <ns0:t>Finance</ns0:t>
      </ns0:r>
    </ns0:p>
    <ns0:p>
      <ns0:pPr>
        <ns0:pStyle ns0:val="Heading3"/>
      </ns0:pPr>
      <ns0:r>
        <ns0:t>Adjustments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Adjustment - Cancelation Reason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Adjustment - Frozen Adjustment Amounts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13s; returned 35 rows.</ns0:t>
            </ns0:r>
          </ns0:p>
        </ns0:tc>
      </ns0:tr>
      <ns0:tr>
        <ns0:tc>
          <ns0:tcPr>
            <ns0:tcW ns0:type="dxa" ns0:w="2182"/>
          </ns0:tcPr>
          <ns0:p>
            <ns0:r/>
            <ns0:r>
              <ns0:rPr>
                <ns0:b ns0:val="0"/>
              </ns0:rPr>
              <ns0:t>Adjustment - Recent Frozen Refunds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Adjustments - Late Payment Charges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Financial Transaction - Adjustments  NEW</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3"/>
      </ns0:pPr>
      <ns0:r>
        <ns0:t>Billable Charge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Billable Charge - Detailed View</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5s; returned 2,141 rows.</ns0:t>
            </ns0:r>
          </ns0:p>
        </ns0:tc>
      </ns0:tr>
    </ns0:tbl>
    <ns0:p>
      <ns0:pPr>
        <ns0:pStyle ns0:val="Heading3"/>
      </ns0:pPr>
      <ns0:r>
        <ns0:t>Cash Deposit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Deposits - Total Payable Deposits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11s; returned 4 rows.</ns0:t>
            </ns0:r>
          </ns0:p>
        </ns0:tc>
      </ns0:tr>
      <ns0:tr>
        <ns0:tc>
          <ns0:tcPr>
            <ns0:tcW ns0:type="dxa" ns0:w="2182"/>
          </ns0:tcPr>
          <ns0:p>
            <ns0:r/>
            <ns0:r>
              <ns0:rPr>
                <ns0:b ns0:val="0"/>
              </ns0:rPr>
              <ns0:t>Deposits - Unpaid Deposits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11s; returned 6 rows.</ns0:t>
            </ns0:r>
          </ns0:p>
        </ns0:tc>
      </ns0:tr>
    </ns0:tbl>
    <ns0:p>
      <ns0:pPr>
        <ns0:pStyle ns0:val="Heading3"/>
      </ns0:pPr>
      <ns0:r>
        <ns0:t>Financial Transaction</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Billed Revenue by Customer Class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Financial Transaction - Bill Cycle FT Health</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Financial Transaction - Billed Revenue Trend</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13s; returned 14 rows.</ns0:t>
            </ns0:r>
          </ns0:p>
        </ns0:tc>
      </ns0:tr>
      <ns0:tr>
        <ns0:tc>
          <ns0:tcPr>
            <ns0:tcW ns0:type="dxa" ns0:w="2182"/>
          </ns0:tcPr>
          <ns0:p>
            <ns0:r/>
            <ns0:r>
              <ns0:rPr>
                <ns0:b ns0:val="0"/>
              </ns0:rPr>
              <ns0:t>Financial Transaction - Current - Payoff by SA</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Financial Transaction - Distribution Status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Financial Transaction - Payment Segment Trace Detail</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13s; returned 610 rows.</ns0:t>
            </ns0:r>
          </ns0:p>
        </ns0:tc>
      </ns0:tr>
      <ns0:tr>
        <ns0:tc>
          <ns0:tcPr>
            <ns0:tcW ns0:type="dxa" ns0:w="2182"/>
          </ns0:tcPr>
          <ns0:p>
            <ns0:r/>
            <ns0:r>
              <ns0:rPr>
                <ns0:b ns0:val="0"/>
              </ns0:rPr>
              <ns0:t>Financial Transaction - Total Transactions by Type</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Financial Transactions - Service Type FT Summary</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Finance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General Ledger</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Account Alert - GL - Billing Reconciliation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General Ledger - Accounts Receivable</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General Ledger - Balance Control Overview</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General Ledger - Detailed Breakdown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General Ledger - GL Account and Distribution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General Ledger - Revenue Totals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General Ledger - by Batch Number</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General Ledger -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Write Offs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General Ledger - Write off Amounts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Write Off - Recent Write Offs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13s; returned 9 rows.</ns0:t>
            </ns0:r>
          </ns0:p>
        </ns0:tc>
      </ns0:tr>
      <ns0:tr>
        <ns0:tc>
          <ns0:tcPr>
            <ns0:tcW ns0:type="dxa" ns0:w="2182"/>
          </ns0:tcPr>
          <ns0:p>
            <ns0:r/>
            <ns0:r>
              <ns0:rPr>
                <ns0:b ns0:val="0"/>
              </ns0:rPr>
              <ns0:t>test GL</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2"/>
      </ns0:pPr>
      <ns0:r>
        <ns0:t>Meter Operations</ns0:t>
      </ns0:r>
    </ns0:p>
    <ns0:p>
      <ns0:pPr>
        <ns0:pStyle ns0:val="Heading3"/>
      </ns0:pPr>
      <ns0:r>
        <ns0:t>Asset</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Asset - Ad Hoc View 2</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8s; returned 32 rows.</ns0:t>
            </ns0:r>
          </ns0:p>
        </ns0:tc>
      </ns0:tr>
      <ns0:tr>
        <ns0:tc>
          <ns0:tcPr>
            <ns0:tcW ns0:type="dxa" ns0:w="2182"/>
          </ns0:tcPr>
          <ns0:p>
            <ns0:r/>
            <ns0:r>
              <ns0:rPr>
                <ns0:b ns0:val="0"/>
              </ns0:rPr>
              <ns0:t>Meter Operations - Non Meter Assets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7s; returned 32 rows.</ns0:t>
            </ns0:r>
          </ns0:p>
        </ns0:tc>
      </ns0:tr>
    </ns0:tbl>
    <ns0:p>
      <ns0:pPr>
        <ns0:pStyle ns0:val="Heading3"/>
      </ns0:pPr>
      <ns0:r>
        <ns0:t>Device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Device - Meters  Service Points -  Premises With Active Service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8s; returned 59 rows.</ns0:t>
            </ns0:r>
          </ns0:p>
        </ns0:tc>
      </ns0:tr>
      <ns0:tr>
        <ns0:tc>
          <ns0:tcPr>
            <ns0:tcW ns0:type="dxa" ns0:w="2182"/>
          </ns0:tcPr>
          <ns0:p>
            <ns0:r/>
            <ns0:r>
              <ns0:rPr>
                <ns0:b ns0:val="0"/>
              </ns0:rPr>
              <ns0:t>Device - Retired Assets Meters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9s; 0 rows for the default filter context. Confirm against client data before reading this as a gap.</ns0:t>
            </ns0:r>
          </ns0:p>
        </ns0:tc>
      </ns0:tr>
      <ns0:tr>
        <ns0:tc>
          <ns0:tcPr>
            <ns0:tcW ns0:type="dxa" ns0:w="2182"/>
          </ns0:tcPr>
          <ns0:p>
            <ns0:r/>
            <ns0:r>
              <ns0:rPr>
                <ns0:b ns0:val="0"/>
              </ns0:rPr>
              <ns0:t>Device Events - Most Frequent Events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 rows.</ns0:t>
            </ns0:r>
          </ns0:p>
        </ns0:tc>
      </ns0:tr>
      <ns0:tr>
        <ns0:tc>
          <ns0:tcPr>
            <ns0:tcW ns0:type="dxa" ns0:w="2182"/>
          </ns0:tcPr>
          <ns0:p>
            <ns0:r/>
            <ns0:r>
              <ns0:rPr>
                <ns0:b ns0:val="0"/>
              </ns0:rPr>
              <ns0:t>Device Events - Recent Device Events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0 rows for the default filter context. Confirm against client data before reading this as a gap.</ns0:t>
            </ns0:r>
          </ns0:p>
        </ns0:tc>
      </ns0:tr>
      <ns0:tr>
        <ns0:tc>
          <ns0:tcPr>
            <ns0:tcW ns0:type="dxa" ns0:w="2182"/>
          </ns0:tcPr>
          <ns0:p>
            <ns0:r/>
            <ns0:r>
              <ns0:rPr>
                <ns0:b ns0:val="0"/>
              </ns0:rPr>
              <ns0:t>Meter Operations - Daily Installations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4s; returned 18 rows.</ns0:t>
            </ns0:r>
          </ns0:p>
        </ns0:tc>
      </ns0:tr>
      <ns0:tr>
        <ns0:tc>
          <ns0:tcPr>
            <ns0:tcW ns0:type="dxa" ns0:w="2182"/>
          </ns0:tcPr>
          <ns0:p>
            <ns0:r/>
            <ns0:r>
              <ns0:rPr>
                <ns0:b ns0:val="0"/>
              </ns0:rPr>
              <ns0:t>Meter Operations - Disconnected Service Points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0 rows for the default filter context. Confirm against client data before reading this as a gap.</ns0:t>
            </ns0:r>
          </ns0:p>
        </ns0:tc>
      </ns0:tr>
      <ns0:tr>
        <ns0:tc>
          <ns0:tcPr>
            <ns0:tcW ns0:type="dxa" ns0:w="2182"/>
          </ns0:tcPr>
          <ns0:p>
            <ns0:r/>
            <ns0:r>
              <ns0:rPr>
                <ns0:b ns0:val="0"/>
              </ns0:rPr>
              <ns0:t>Meter Operations - Meters not Recently Read</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3"/>
      </ns0:pPr>
      <ns0:r>
        <ns0:t>Measurements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Measurement - Measurement Conditions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Measurement - Reads and Totals by Cycle</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Measurements - Estimated</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Measurements - No Reads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Measurements - by Service Point</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Meter Reads - Counts by Route</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16s; returned 23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Measurements -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Usage</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Usage - Account View</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Usage - Customer Class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7 rows.</ns0:t>
            </ns0:r>
          </ns0:p>
        </ns0:tc>
      </ns0:tr>
      <ns0:tr>
        <ns0:tc>
          <ns0:tcPr>
            <ns0:tcW ns0:type="dxa" ns0:w="2182"/>
          </ns0:tcPr>
          <ns0:p>
            <ns0:r/>
            <ns0:r>
              <ns0:rPr>
                <ns0:b ns0:val="0"/>
              </ns0:rPr>
              <ns0:t>Usage - Highest Usage Premises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Usage - Premise Consumption</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Usage - by Measuring Component</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test</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Usage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pPr>
        <ns0:pStyle ns0:val="Heading3"/>
      </ns0:pPr>
      <ns0:r>
        <ns0:t>Usage Transactions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Usage Transaction - By SA Type</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Usage Transaction - Not Used on Bill</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Usage Transaction - by Subscription Type</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r>
        <ns0:tc>
          <ns0:tcPr>
            <ns0:tcW ns0:type="dxa" ns0:w="2182"/>
          </ns0:tcPr>
          <ns0:p>
            <ns0:r/>
            <ns0:r>
              <ns0:rPr>
                <ns0:b ns0:val="0"/>
              </ns0:rPr>
              <ns0:t>Usage Transactions - By Status</ns0:t>
            </ns0:r>
          </ns0:p>
        </ns0:tc>
        <ns0:tc>
          <ns0:tcPr>
            <ns0:tcW ns0:type="dxa" ns0:w="2182"/>
          </ns0:tcPr>
          <ns0:p>
            <ns0:r/>
            <ns0:r>
              <ns0:rPr>
                <ns0:b ns0:val="0"/>
              </ns0:rPr>
              <ns0:t>Ad Hoc View</ns0:t>
            </ns0:r>
          </ns0:p>
        </ns0:tc>
        <ns0:tc>
          <ns0:tcPr>
            <ns0:tcW ns0:type="dxa" ns0:w="2182"/>
          </ns0:tcPr>
          <ns0:p>
            <ns0:r/>
            <ns0:r>
              <ns0:rPr>
                <ns0:b ns0:val="0"/>
              </ns0:rPr>
              <ns0:t>NA</ns0:t>
            </ns0:r>
          </ns0:p>
        </ns0:tc>
        <ns0:tc>
          <ns0:tcPr>
            <ns0:tcW ns0:type="dxa" ns0:w="2182"/>
          </ns0:tcPr>
          <ns0:p>
            <ns0:r/>
            <ns0:r>
              <ns0:rPr>
                <ns0:b ns0:val="0"/>
              </ns0:rPr>
              <ns0:t>Invoked and accepted by the server with no error; still running at the 15-second sweep cap and not waited for. Re-run with a longer cap to close.</ns0:t>
            </ns0:r>
          </ns0:p>
        </ns0:tc>
      </ns0:tr>
    </ns0:tbl>
    <ns0:p>
      <ns0:pPr>
        <ns0:pStyle ns0:val="Heading2"/>
      </ns0:pPr>
      <ns0:r>
        <ns0:t>New Services</ns0:t>
      </ns0:r>
    </ns0:p>
    <ns0:p>
      <ns0:pPr>
        <ns0:pStyle ns0:val="Heading3"/>
      </ns0:pPr>
      <ns0:r>
        <ns0:t>New Services</ns0:t>
      </ns0:r>
    </ns0:p>
    <ns0:p>
      <ns0:pPr>
        <ns0:pStyle ns0:val="Heading4"/>
      </ns0:pPr>
      <ns0:r>
        <ns0:t>Reports and Ad Hoc Views</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Report</ns0:t>
            </ns0:r>
          </ns0:p>
        </ns0:tc>
        <ns0:tc>
          <ns0:tcPr>
            <ns0:tcW ns0:type="dxa" ns0:w="2182"/>
          </ns0:tcPr>
          <ns0:p>
            <ns0:r/>
            <ns0:r>
              <ns0:rPr>
                <ns0:b/>
              </ns0:rPr>
              <ns0:t>Type</ns0:t>
            </ns0:r>
          </ns0:p>
        </ns0:tc>
        <ns0:tc>
          <ns0:tcPr>
            <ns0:tcW ns0:type="dxa" ns0:w="2182"/>
          </ns0:tcPr>
          <ns0:p>
            <ns0:r/>
            <ns0:r>
              <ns0:rPr>
                <ns0:b/>
              </ns0:rPr>
              <ns0:t>Validation</ns0:t>
            </ns0:r>
          </ns0:p>
        </ns0:tc>
        <ns0:tc>
          <ns0:tcPr>
            <ns0:tcW ns0:type="dxa" ns0:w="2182"/>
          </ns0:tcPr>
          <ns0:p>
            <ns0:r/>
            <ns0:r>
              <ns0:rPr>
                <ns0:b/>
              </ns0:rPr>
              <ns0:t>Notes</ns0:t>
            </ns0:r>
          </ns0:p>
        </ns0:tc>
      </ns0:tr>
      <ns0:tr>
        <ns0:tc>
          <ns0:tcPr>
            <ns0:tcW ns0:type="dxa" ns0:w="2182"/>
          </ns0:tcPr>
          <ns0:p>
            <ns0:r/>
            <ns0:r>
              <ns0:rPr>
                <ns0:b ns0:val="0"/>
              </ns0:rPr>
              <ns0:t>New Services - Ad Hoc View 1</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14 rows.</ns0:t>
            </ns0:r>
          </ns0:p>
        </ns0:tc>
      </ns0:tr>
      <ns0:tr>
        <ns0:tc>
          <ns0:tcPr>
            <ns0:tcW ns0:type="dxa" ns0:w="2182"/>
          </ns0:tcPr>
          <ns0:p>
            <ns0:r/>
            <ns0:r>
              <ns0:rPr>
                <ns0:b ns0:val="0"/>
              </ns0:rPr>
              <ns0:t>New Services - New Premises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19 rows.</ns0:t>
            </ns0:r>
          </ns0:p>
        </ns0:tc>
      </ns0:tr>
      <ns0:tr>
        <ns0:tc>
          <ns0:tcPr>
            <ns0:tcW ns0:type="dxa" ns0:w="2182"/>
          </ns0:tcPr>
          <ns0:p>
            <ns0:r/>
            <ns0:r>
              <ns0:rPr>
                <ns0:b ns0:val="0"/>
              </ns0:rPr>
              <ns0:t>New Services - Pending Service Agreements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6 rows.</ns0:t>
            </ns0:r>
          </ns0:p>
        </ns0:tc>
      </ns0:tr>
      <ns0:tr>
        <ns0:tc>
          <ns0:tcPr>
            <ns0:tcW ns0:type="dxa" ns0:w="2182"/>
          </ns0:tcPr>
          <ns0:p>
            <ns0:r/>
            <ns0:r>
              <ns0:rPr>
                <ns0:b ns0:val="0"/>
              </ns0:rPr>
              <ns0:t>New Services - Pending Stop Service Agreements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3 rows.</ns0:t>
            </ns0:r>
          </ns0:p>
        </ns0:tc>
      </ns0:tr>
      <ns0:tr>
        <ns0:tc>
          <ns0:tcPr>
            <ns0:tcW ns0:type="dxa" ns0:w="2182"/>
          </ns0:tcPr>
          <ns0:p>
            <ns0:r/>
            <ns0:r>
              <ns0:rPr>
                <ns0:b ns0:val="0"/>
              </ns0:rPr>
              <ns0:t>New Services - Reactivated SA</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13s; returned 211 rows.</ns0:t>
            </ns0:r>
          </ns0:p>
        </ns0:tc>
      </ns0:tr>
      <ns0:tr>
        <ns0:tc>
          <ns0:tcPr>
            <ns0:tcW ns0:type="dxa" ns0:w="2182"/>
          </ns0:tcPr>
          <ns0:p>
            <ns0:r/>
            <ns0:r>
              <ns0:rPr>
                <ns0:b ns0:val="0"/>
              </ns0:rPr>
              <ns0:t>New Services - Recently Created Service Points</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16s; returned 9 rows.</ns0:t>
            </ns0:r>
          </ns0:p>
        </ns0:tc>
      </ns0:tr>
      <ns0:tr>
        <ns0:tc>
          <ns0:tcPr>
            <ns0:tcW ns0:type="dxa" ns0:w="2182"/>
          </ns0:tcPr>
          <ns0:p>
            <ns0:r/>
            <ns0:r>
              <ns0:rPr>
                <ns0:b ns0:val="0"/>
              </ns0:rPr>
              <ns0:t>New Services - Services Started in the last Month</ns0:t>
            </ns0:r>
          </ns0:p>
        </ns0:tc>
        <ns0:tc>
          <ns0:tcPr>
            <ns0:tcW ns0:type="dxa" ns0:w="2182"/>
          </ns0:tcPr>
          <ns0:p>
            <ns0:r/>
            <ns0:r>
              <ns0:rPr>
                <ns0:b ns0:val="0"/>
              </ns0:rPr>
              <ns0:t>Ad Hoc View</ns0:t>
            </ns0:r>
          </ns0:p>
        </ns0:tc>
        <ns0:tc>
          <ns0:tcPr>
            <ns0:tcW ns0:type="dxa" ns0:w="2182"/>
          </ns0:tcPr>
          <ns0:p>
            <ns0:r/>
            <ns0:r>
              <ns0:rPr>
                <ns0:b ns0:val="0"/>
              </ns0:rPr>
              <ns0:t>PASS</ns0:t>
            </ns0:r>
          </ns0:p>
        </ns0:tc>
        <ns0:tc>
          <ns0:tcPr>
            <ns0:tcW ns0:type="dxa" ns0:w="2182"/>
          </ns0:tcPr>
          <ns0:p>
            <ns0:r/>
            <ns0:r>
              <ns0:rPr>
                <ns0:b ns0:val="0"/>
              </ns0:rPr>
              <ns0:t>Executed without error in 3s; returned 194 rows.</ns0:t>
            </ns0:r>
          </ns0:p>
        </ns0:tc>
      </ns0:tr>
    </ns0:tbl>
    <ns0:p>
      <ns0:pPr>
        <ns0:pStyle ns0:val="Heading4"/>
      </ns0:pPr>
      <ns0:r>
        <ns0:t>Dashboards</ns0:t>
      </ns0:r>
    </ns0:p>
    <ns0:tbl>
      <ns0:tblPr>
        <ns0:tblStyle ns0:val="TableGrid"/>
        <ns0:tblW ns0:type="auto" ns0:w="0"/>
        <ns0:tblLook ns0:firstColumn="1" ns0:firstRow="1" ns0:lastColumn="0" ns0:lastRow="0" ns0:noHBand="0" ns0:noVBand="1" ns0:val="04A0"/>
      </ns0:tblPr>
      <ns0:tblGrid>
        <ns0:gridCol ns0:w="2910"/>
        <ns0:gridCol ns0:w="2910"/>
        <ns0:gridCol ns0:w="2910"/>
      </ns0:tblGrid>
      <ns0:tr>
        <ns0:tc>
          <ns0:tcPr>
            <ns0:tcW ns0:type="dxa" ns0:w="2910"/>
          </ns0:tcPr>
          <ns0:p>
            <ns0:r/>
            <ns0:r>
              <ns0:rPr>
                <ns0:b/>
              </ns0:rPr>
              <ns0:t>Dashboard</ns0:t>
            </ns0:r>
          </ns0:p>
        </ns0:tc>
        <ns0:tc>
          <ns0:tcPr>
            <ns0:tcW ns0:type="dxa" ns0:w="2910"/>
          </ns0:tcPr>
          <ns0:p>
            <ns0:r/>
            <ns0:r>
              <ns0:rPr>
                <ns0:b/>
              </ns0:rPr>
              <ns0:t>Validation</ns0:t>
            </ns0:r>
          </ns0:p>
        </ns0:tc>
        <ns0:tc>
          <ns0:tcPr>
            <ns0:tcW ns0:type="dxa" ns0:w="2910"/>
          </ns0:tcPr>
          <ns0:p>
            <ns0:r/>
            <ns0:r>
              <ns0:rPr>
                <ns0:b/>
              </ns0:rPr>
              <ns0:t>Notes</ns0:t>
            </ns0:r>
          </ns0:p>
        </ns0:tc>
      </ns0:tr>
      <ns0:tr>
        <ns0:tc>
          <ns0:tcPr>
            <ns0:tcW ns0:type="dxa" ns0:w="2910"/>
          </ns0:tcPr>
          <ns0:p>
            <ns0:r/>
            <ns0:r>
              <ns0:rPr>
                <ns0:b ns0:val="0"/>
              </ns0:rPr>
              <ns0:t>New Services Dashboard</ns0:t>
            </ns0:r>
          </ns0:p>
        </ns0:tc>
        <ns0:tc>
          <ns0:tcPr>
            <ns0:tcW ns0:type="dxa" ns0:w="2910"/>
          </ns0:tcPr>
          <ns0:p>
            <ns0:r/>
            <ns0:r>
              <ns0:rPr>
                <ns0:b ns0:val="0"/>
              </ns0:rPr>
              <ns0:t>NA</ns0:t>
            </ns0:r>
          </ns0:p>
        </ns0:tc>
        <ns0:tc>
          <ns0:tcPr>
            <ns0:tcW ns0:type="dxa" ns0:w="2910"/>
          </ns0:tcPr>
          <ns0:p>
            <ns0:r/>
            <ns0:r>
              <ns0:rPr>
                <ns0:b ns0:val="0"/>
              </ns0:rPr>
              <ns0:t>Deployed and present in the library; not included in this execution pass.</ns0:t>
            </ns0:r>
          </ns0:p>
        </ns0:tc>
      </ns0:tr>
    </ns0:tbl>
    <ns0:p>
      <ns0:r>
        <ns0:br ns0:type="page"/>
      </ns0:r>
    </ns0:p>
    <ns0:p>
      <ns0:pPr>
        <ns0:pStyle ns0:val="Heading2"/>
      </ns0:pPr>
      <ns0:r>
        <ns0:t>Test Results Summary</ns0:t>
      </ns0:r>
    </ns0:p>
    <ns0:tbl>
      <ns0:tblPr>
        <ns0:tblStyle ns0:val="TableGrid"/>
        <ns0:tblW ns0:type="auto" ns0:w="0"/>
        <ns0:tblLook ns0:firstColumn="1" ns0:firstRow="1" ns0:lastColumn="0" ns0:lastRow="0" ns0:noHBand="0" ns0:noVBand="1" ns0:val="04A0"/>
      </ns0:tblPr>
      <ns0:tblGrid>
        <ns0:gridCol ns0:w="2182"/>
        <ns0:gridCol ns0:w="2182"/>
        <ns0:gridCol ns0:w="2182"/>
        <ns0:gridCol ns0:w="2182"/>
      </ns0:tblGrid>
      <ns0:tr>
        <ns0:tc>
          <ns0:tcPr>
            <ns0:tcW ns0:type="dxa" ns0:w="2182"/>
          </ns0:tcPr>
          <ns0:p>
            <ns0:r/>
            <ns0:r>
              <ns0:rPr>
                <ns0:b/>
              </ns0:rPr>
              <ns0:t>Step No.</ns0:t>
            </ns0:r>
          </ns0:p>
        </ns0:tc>
        <ns0:tc>
          <ns0:tcPr>
            <ns0:tcW ns0:type="dxa" ns0:w="2182"/>
          </ns0:tcPr>
          <ns0:p>
            <ns0:r/>
            <ns0:r>
              <ns0:rPr>
                <ns0:b/>
              </ns0:rPr>
              <ns0:t>Workstream</ns0:t>
            </ns0:r>
          </ns0:p>
        </ns0:tc>
        <ns0:tc>
          <ns0:tcPr>
            <ns0:tcW ns0:type="dxa" ns0:w="2182"/>
          </ns0:tcPr>
          <ns0:p>
            <ns0:r/>
            <ns0:r>
              <ns0:rPr>
                <ns0:b/>
              </ns0:rPr>
              <ns0:t>Actual Result</ns0:t>
            </ns0:r>
          </ns0:p>
        </ns0:tc>
        <ns0:tc>
          <ns0:tcPr>
            <ns0:tcW ns0:type="dxa" ns0:w="2182"/>
          </ns0:tcPr>
          <ns0:p>
            <ns0:r/>
            <ns0:r>
              <ns0:rPr>
                <ns0:b/>
              </ns0:rPr>
              <ns0:t>Status</ns0:t>
            </ns0:r>
          </ns0:p>
        </ns0:tc>
      </ns0:tr>
      <ns0:tr>
        <ns0:tc>
          <ns0:tcPr>
            <ns0:tcW ns0:type="dxa" ns0:w="2182"/>
          </ns0:tcPr>
          <ns0:p>
            <ns0:r/>
            <ns0:r>
              <ns0:rPr>
                <ns0:b ns0:val="0"/>
              </ns0:rPr>
              <ns0:t>1.01</ns0:t>
            </ns0:r>
          </ns0:p>
        </ns0:tc>
        <ns0:tc>
          <ns0:tcPr>
            <ns0:tcW ns0:type="dxa" ns0:w="2182"/>
          </ns0:tcPr>
          <ns0:p>
            <ns0:r/>
            <ns0:r>
              <ns0:rPr>
                <ns0:b ns0:val="0"/>
              </ns0:rPr>
              <ns0:t>Billing and Rates</ns0:t>
            </ns0:r>
          </ns0:p>
        </ns0:tc>
        <ns0:tc>
          <ns0:tcPr>
            <ns0:tcW ns0:type="dxa" ns0:w="2182"/>
          </ns0:tcPr>
          <ns0:p>
            <ns0:r/>
            <ns0:r>
              <ns0:rPr>
                <ns0:b ns0:val="0"/>
              </ns0:rPr>
              <ns0:t>22 objects in scope: 17 NA, 5 PASS.</ns0:t>
            </ns0:r>
          </ns0:p>
        </ns0:tc>
        <ns0:tc>
          <ns0:tcPr>
            <ns0:tcW ns0:type="dxa" ns0:w="2182"/>
          </ns0:tcPr>
          <ns0:p>
            <ns0:r/>
            <ns0:r>
              <ns0:rPr>
                <ns0:b ns0:val="0"/>
              </ns0:rPr>
              <ns0:t>PASS</ns0:t>
            </ns0:r>
          </ns0:p>
        </ns0:tc>
      </ns0:tr>
      <ns0:tr>
        <ns0:tc>
          <ns0:tcPr>
            <ns0:tcW ns0:type="dxa" ns0:w="2182"/>
          </ns0:tcPr>
          <ns0:p>
            <ns0:r/>
            <ns0:r>
              <ns0:rPr>
                <ns0:b ns0:val="0"/>
              </ns0:rPr>
              <ns0:t>1.02</ns0:t>
            </ns0:r>
          </ns0:p>
        </ns0:tc>
        <ns0:tc>
          <ns0:tcPr>
            <ns0:tcW ns0:type="dxa" ns0:w="2182"/>
          </ns0:tcPr>
          <ns0:p>
            <ns0:r/>
            <ns0:r>
              <ns0:rPr>
                <ns0:b ns0:val="0"/>
              </ns0:rPr>
              <ns0:t>Cashiering</ns0:t>
            </ns0:r>
          </ns0:p>
        </ns0:tc>
        <ns0:tc>
          <ns0:tcPr>
            <ns0:tcW ns0:type="dxa" ns0:w="2182"/>
          </ns0:tcPr>
          <ns0:p>
            <ns0:r/>
            <ns0:r>
              <ns0:rPr>
                <ns0:b ns0:val="0"/>
              </ns0:rPr>
              <ns0:t>19 objects in scope: 9 NA, 10 PASS.</ns0:t>
            </ns0:r>
          </ns0:p>
        </ns0:tc>
        <ns0:tc>
          <ns0:tcPr>
            <ns0:tcW ns0:type="dxa" ns0:w="2182"/>
          </ns0:tcPr>
          <ns0:p>
            <ns0:r/>
            <ns0:r>
              <ns0:rPr>
                <ns0:b ns0:val="0"/>
              </ns0:rPr>
              <ns0:t>PASS</ns0:t>
            </ns0:r>
          </ns0:p>
        </ns0:tc>
      </ns0:tr>
      <ns0:tr>
        <ns0:tc>
          <ns0:tcPr>
            <ns0:tcW ns0:type="dxa" ns0:w="2182"/>
          </ns0:tcPr>
          <ns0:p>
            <ns0:r/>
            <ns0:r>
              <ns0:rPr>
                <ns0:b ns0:val="0"/>
              </ns0:rPr>
              <ns0:t>1.03</ns0:t>
            </ns0:r>
          </ns0:p>
        </ns0:tc>
        <ns0:tc>
          <ns0:tcPr>
            <ns0:tcW ns0:type="dxa" ns0:w="2182"/>
          </ns0:tcPr>
          <ns0:p>
            <ns0:r/>
            <ns0:r>
              <ns0:rPr>
                <ns0:b ns0:val="0"/>
              </ns0:rPr>
              <ns0:t>Common</ns0:t>
            </ns0:r>
          </ns0:p>
        </ns0:tc>
        <ns0:tc>
          <ns0:tcPr>
            <ns0:tcW ns0:type="dxa" ns0:w="2182"/>
          </ns0:tcPr>
          <ns0:p>
            <ns0:r/>
            <ns0:r>
              <ns0:rPr>
                <ns0:b ns0:val="0"/>
              </ns0:rPr>
              <ns0:t>15 objects in scope: 8 NA, 7 PASS.</ns0:t>
            </ns0:r>
          </ns0:p>
        </ns0:tc>
        <ns0:tc>
          <ns0:tcPr>
            <ns0:tcW ns0:type="dxa" ns0:w="2182"/>
          </ns0:tcPr>
          <ns0:p>
            <ns0:r/>
            <ns0:r>
              <ns0:rPr>
                <ns0:b ns0:val="0"/>
              </ns0:rPr>
              <ns0:t>PASS</ns0:t>
            </ns0:r>
          </ns0:p>
        </ns0:tc>
      </ns0:tr>
      <ns0:tr>
        <ns0:tc>
          <ns0:tcPr>
            <ns0:tcW ns0:type="dxa" ns0:w="2182"/>
          </ns0:tcPr>
          <ns0:p>
            <ns0:r/>
            <ns0:r>
              <ns0:rPr>
                <ns0:b ns0:val="0"/>
              </ns0:rPr>
              <ns0:t>1.04</ns0:t>
            </ns0:r>
          </ns0:p>
        </ns0:tc>
        <ns0:tc>
          <ns0:tcPr>
            <ns0:tcW ns0:type="dxa" ns0:w="2182"/>
          </ns0:tcPr>
          <ns0:p>
            <ns0:r/>
            <ns0:r>
              <ns0:rPr>
                <ns0:b ns0:val="0"/>
              </ns0:rPr>
              <ns0:t>Customer Operations</ns0:t>
            </ns0:r>
          </ns0:p>
        </ns0:tc>
        <ns0:tc>
          <ns0:tcPr>
            <ns0:tcW ns0:type="dxa" ns0:w="2182"/>
          </ns0:tcPr>
          <ns0:p>
            <ns0:r/>
            <ns0:r>
              <ns0:rPr>
                <ns0:b ns0:val="0"/>
              </ns0:rPr>
              <ns0:t>18 objects in scope: 4 NA, 14 PASS.</ns0:t>
            </ns0:r>
          </ns0:p>
        </ns0:tc>
        <ns0:tc>
          <ns0:tcPr>
            <ns0:tcW ns0:type="dxa" ns0:w="2182"/>
          </ns0:tcPr>
          <ns0:p>
            <ns0:r/>
            <ns0:r>
              <ns0:rPr>
                <ns0:b ns0:val="0"/>
              </ns0:rPr>
              <ns0:t>PASS</ns0:t>
            </ns0:r>
          </ns0:p>
        </ns0:tc>
      </ns0:tr>
      <ns0:tr>
        <ns0:tc>
          <ns0:tcPr>
            <ns0:tcW ns0:type="dxa" ns0:w="2182"/>
          </ns0:tcPr>
          <ns0:p>
            <ns0:r/>
            <ns0:r>
              <ns0:rPr>
                <ns0:b ns0:val="0"/>
              </ns0:rPr>
              <ns0:t>1.05</ns0:t>
            </ns0:r>
          </ns0:p>
        </ns0:tc>
        <ns0:tc>
          <ns0:tcPr>
            <ns0:tcW ns0:type="dxa" ns0:w="2182"/>
          </ns0:tcPr>
          <ns0:p>
            <ns0:r/>
            <ns0:r>
              <ns0:rPr>
                <ns0:b ns0:val="0"/>
              </ns0:rPr>
              <ns0:t>Debt Management</ns0:t>
            </ns0:r>
          </ns0:p>
        </ns0:tc>
        <ns0:tc>
          <ns0:tcPr>
            <ns0:tcW ns0:type="dxa" ns0:w="2182"/>
          </ns0:tcPr>
          <ns0:p>
            <ns0:r/>
            <ns0:r>
              <ns0:rPr>
                <ns0:b ns0:val="0"/>
              </ns0:rPr>
              <ns0:t>21 objects in scope: 9 NA, 12 PASS.</ns0:t>
            </ns0:r>
          </ns0:p>
        </ns0:tc>
        <ns0:tc>
          <ns0:tcPr>
            <ns0:tcW ns0:type="dxa" ns0:w="2182"/>
          </ns0:tcPr>
          <ns0:p>
            <ns0:r/>
            <ns0:r>
              <ns0:rPr>
                <ns0:b ns0:val="0"/>
              </ns0:rPr>
              <ns0:t>PASS</ns0:t>
            </ns0:r>
          </ns0:p>
        </ns0:tc>
      </ns0:tr>
      <ns0:tr>
        <ns0:tc>
          <ns0:tcPr>
            <ns0:tcW ns0:type="dxa" ns0:w="2182"/>
          </ns0:tcPr>
          <ns0:p>
            <ns0:r/>
            <ns0:r>
              <ns0:rPr>
                <ns0:b ns0:val="0"/>
              </ns0:rPr>
              <ns0:t>1.06</ns0:t>
            </ns0:r>
          </ns0:p>
        </ns0:tc>
        <ns0:tc>
          <ns0:tcPr>
            <ns0:tcW ns0:type="dxa" ns0:w="2182"/>
          </ns0:tcPr>
          <ns0:p>
            <ns0:r/>
            <ns0:r>
              <ns0:rPr>
                <ns0:b ns0:val="0"/>
              </ns0:rPr>
              <ns0:t>Field Operations</ns0:t>
            </ns0:r>
          </ns0:p>
        </ns0:tc>
        <ns0:tc>
          <ns0:tcPr>
            <ns0:tcW ns0:type="dxa" ns0:w="2182"/>
          </ns0:tcPr>
          <ns0:p>
            <ns0:r/>
            <ns0:r>
              <ns0:rPr>
                <ns0:b ns0:val="0"/>
              </ns0:rPr>
              <ns0:t>8 objects in scope: 1 NA, 7 PASS.</ns0:t>
            </ns0:r>
          </ns0:p>
        </ns0:tc>
        <ns0:tc>
          <ns0:tcPr>
            <ns0:tcW ns0:type="dxa" ns0:w="2182"/>
          </ns0:tcPr>
          <ns0:p>
            <ns0:r/>
            <ns0:r>
              <ns0:rPr>
                <ns0:b ns0:val="0"/>
              </ns0:rPr>
              <ns0:t>PASS</ns0:t>
            </ns0:r>
          </ns0:p>
        </ns0:tc>
      </ns0:tr>
      <ns0:tr>
        <ns0:tc>
          <ns0:tcPr>
            <ns0:tcW ns0:type="dxa" ns0:w="2182"/>
          </ns0:tcPr>
          <ns0:p>
            <ns0:r/>
            <ns0:r>
              <ns0:rPr>
                <ns0:b ns0:val="0"/>
              </ns0:rPr>
              <ns0:t>1.07</ns0:t>
            </ns0:r>
          </ns0:p>
        </ns0:tc>
        <ns0:tc>
          <ns0:tcPr>
            <ns0:tcW ns0:type="dxa" ns0:w="2182"/>
          </ns0:tcPr>
          <ns0:p>
            <ns0:r/>
            <ns0:r>
              <ns0:rPr>
                <ns0:b ns0:val="0"/>
              </ns0:rPr>
              <ns0:t>Finance</ns0:t>
            </ns0:r>
          </ns0:p>
        </ns0:tc>
        <ns0:tc>
          <ns0:tcPr>
            <ns0:tcW ns0:type="dxa" ns0:w="2182"/>
          </ns0:tcPr>
          <ns0:p>
            <ns0:r/>
            <ns0:r>
              <ns0:rPr>
                <ns0:b ns0:val="0"/>
              </ns0:rPr>
              <ns0:t>28 objects in scope: 21 NA, 7 PASS.</ns0:t>
            </ns0:r>
          </ns0:p>
        </ns0:tc>
        <ns0:tc>
          <ns0:tcPr>
            <ns0:tcW ns0:type="dxa" ns0:w="2182"/>
          </ns0:tcPr>
          <ns0:p>
            <ns0:r/>
            <ns0:r>
              <ns0:rPr>
                <ns0:b ns0:val="0"/>
              </ns0:rPr>
              <ns0:t>PASS</ns0:t>
            </ns0:r>
          </ns0:p>
        </ns0:tc>
      </ns0:tr>
      <ns0:tr>
        <ns0:tc>
          <ns0:tcPr>
            <ns0:tcW ns0:type="dxa" ns0:w="2182"/>
          </ns0:tcPr>
          <ns0:p>
            <ns0:r/>
            <ns0:r>
              <ns0:rPr>
                <ns0:b ns0:val="0"/>
              </ns0:rPr>
              <ns0:t>1.08</ns0:t>
            </ns0:r>
          </ns0:p>
        </ns0:tc>
        <ns0:tc>
          <ns0:tcPr>
            <ns0:tcW ns0:type="dxa" ns0:w="2182"/>
          </ns0:tcPr>
          <ns0:p>
            <ns0:r/>
            <ns0:r>
              <ns0:rPr>
                <ns0:b ns0:val="0"/>
              </ns0:rPr>
              <ns0:t>Meter Operations</ns0:t>
            </ns0:r>
          </ns0:p>
        </ns0:tc>
        <ns0:tc>
          <ns0:tcPr>
            <ns0:tcW ns0:type="dxa" ns0:w="2182"/>
          </ns0:tcPr>
          <ns0:p>
            <ns0:r/>
            <ns0:r>
              <ns0:rPr>
                <ns0:b ns0:val="0"/>
              </ns0:rPr>
              <ns0:t>27 objects in scope: 17 NA, 10 PASS.</ns0:t>
            </ns0:r>
          </ns0:p>
        </ns0:tc>
        <ns0:tc>
          <ns0:tcPr>
            <ns0:tcW ns0:type="dxa" ns0:w="2182"/>
          </ns0:tcPr>
          <ns0:p>
            <ns0:r/>
            <ns0:r>
              <ns0:rPr>
                <ns0:b ns0:val="0"/>
              </ns0:rPr>
              <ns0:t>PASS</ns0:t>
            </ns0:r>
          </ns0:p>
        </ns0:tc>
      </ns0:tr>
      <ns0:tr>
        <ns0:tc>
          <ns0:tcPr>
            <ns0:tcW ns0:type="dxa" ns0:w="2182"/>
          </ns0:tcPr>
          <ns0:p>
            <ns0:r/>
            <ns0:r>
              <ns0:rPr>
                <ns0:b ns0:val="0"/>
              </ns0:rPr>
              <ns0:t>1.09</ns0:t>
            </ns0:r>
          </ns0:p>
        </ns0:tc>
        <ns0:tc>
          <ns0:tcPr>
            <ns0:tcW ns0:type="dxa" ns0:w="2182"/>
          </ns0:tcPr>
          <ns0:p>
            <ns0:r/>
            <ns0:r>
              <ns0:rPr>
                <ns0:b ns0:val="0"/>
              </ns0:rPr>
              <ns0:t>New Services</ns0:t>
            </ns0:r>
          </ns0:p>
        </ns0:tc>
        <ns0:tc>
          <ns0:tcPr>
            <ns0:tcW ns0:type="dxa" ns0:w="2182"/>
          </ns0:tcPr>
          <ns0:p>
            <ns0:r/>
            <ns0:r>
              <ns0:rPr>
                <ns0:b ns0:val="0"/>
              </ns0:rPr>
              <ns0:t>8 objects in scope: 1 NA, 7 PASS.</ns0:t>
            </ns0:r>
          </ns0:p>
        </ns0:tc>
        <ns0:tc>
          <ns0:tcPr>
            <ns0:tcW ns0:type="dxa" ns0:w="2182"/>
          </ns0:tcPr>
          <ns0:p>
            <ns0:r/>
            <ns0:r>
              <ns0:rPr>
                <ns0:b ns0:val="0"/>
              </ns0:rPr>
              <ns0:t>PASS</ns0:t>
            </ns0:r>
          </ns0:p>
        </ns0:tc>
      </ns0:tr>
    </ns0:tbl>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851B1" w14:textId="77777777" w:rsidR="00F95225" w:rsidRDefault="00F95225" w:rsidP="00B529C0">
      <w:r>
        <w:separator/>
      </w:r>
    </w:p>
  </w:endnote>
  <w:endnote w:type="continuationSeparator" w:id="0">
    <w:p w14:paraId="49F3D1F3" w14:textId="77777777" w:rsidR="00F95225" w:rsidRDefault="00F95225" w:rsidP="00B52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Futura Hv BT">
    <w:altName w:val="Century Gothic"/>
    <w:charset w:val="00"/>
    <w:family w:val="swiss"/>
    <w:pitch w:val="variable"/>
  </w:font>
  <w:font w:name="Arial Narrow">
    <w:charset w:val="00"/>
    <w:family w:val="swiss"/>
    <w:pitch w:val="variable"/>
    <w:sig w:usb0="00000287" w:usb1="000008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utura Bk BT">
    <w:altName w:val="Arial"/>
    <w:charset w:val="00"/>
    <w:family w:val="swiss"/>
    <w:pitch w:val="variable"/>
    <w:sig w:usb0="00000001"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Univers">
    <w:charset w:val="00"/>
    <w:family w:val="swiss"/>
    <w:pitch w:val="variable"/>
    <w:sig w:usb0="80000287" w:usb1="00000000" w:usb2="00000000" w:usb3="00000000" w:csb0="0000000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A4340" w14:textId="04D884F3" w:rsidR="004457F0" w:rsidRPr="00C460CD" w:rsidRDefault="004457F0" w:rsidP="00C460CD">
    <w:pPr>
      <w:pStyle w:val="Footer"/>
    </w:pPr>
    <w:r>
      <w:t>@2026, Origin Utility, Inc / Proprietary &amp; Confidential / Expressly for the Newark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604D2" w14:textId="2D8A28DA" w:rsidR="004457F0" w:rsidRPr="00C460CD" w:rsidRDefault="004457F0" w:rsidP="00C460CD">
    <w:pPr>
      <w:pStyle w:val="Footer"/>
    </w:pPr>
    <w:r w:rsidRPr="35635C79">
      <w:rPr>
        <w:rFonts w:eastAsia="Aptos" w:cs="Aptos"/>
        <w:color w:val="808080"/>
        <w:sz w:val="18"/>
        <w:szCs w:val="18"/>
      </w:rPr>
      <w:t xml:space="preserve">@2026, Origin Utility, Inc / Proprietary &amp; Confidential / Expressly for the </w:t>
    </w:r>
    <w:r w:rsidR="002B4537" w:rsidRPr="002B4537">
      <w:rPr>
        <w:rFonts w:eastAsia="Aptos" w:cs="Aptos"/>
        <w:color w:val="808080"/>
        <w:sz w:val="18"/>
        <w:szCs w:val="18"/>
        <w:highlight w:val="yellow"/>
      </w:rPr>
      <w:t>Newark</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83064"/>
      <w:docPartObj>
        <w:docPartGallery w:val="Page Numbers (Bottom of Page)"/>
        <w:docPartUnique/>
      </w:docPartObj>
    </w:sdtPr>
    <w:sdtEndPr>
      <w:rPr>
        <w:noProof/>
      </w:rPr>
    </w:sdtEndPr>
    <w:sdtContent>
      <w:p w14:paraId="39D9C610" w14:textId="27D733EF" w:rsidR="00FA72B4" w:rsidRDefault="00FA72B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682F3D" w14:textId="4E289894" w:rsidR="00F67865" w:rsidRDefault="00F67865" w:rsidP="00C460CD">
    <w:pPr>
      <w:pStyle w:val="Footer"/>
    </w:pPr>
  </w:p>
  <w:p w14:paraId="2E567E44" w14:textId="4D7D32C3" w:rsidR="00E73955" w:rsidRPr="00C460CD" w:rsidRDefault="00FA72B4" w:rsidP="00C460CD">
    <w:pPr>
      <w:pStyle w:val="Footer"/>
    </w:pPr>
    <w:r w:rsidRPr="008F6AB1">
      <w:rPr>
        <w:rFonts w:eastAsia="Aptos" w:cs="Aptos"/>
        <w:sz w:val="18"/>
        <w:szCs w:val="18"/>
      </w:rPr>
      <w:t xml:space="preserve">@2026, Origin Utility, Inc / Proprietary &amp; Confidential / Expressly for the </w:t>
    </w:r>
    <w:r w:rsidR="006E7F9C" w:rsidRPr="006E7F9C">
      <w:rPr>
        <w:rFonts w:eastAsia="Aptos" w:cs="Aptos"/>
        <w:sz w:val="18"/>
        <w:szCs w:val="18"/>
        <w:highlight w:val="yellow"/>
      </w:rPr>
      <w:t>Newark</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2F3F" w14:textId="46F6A6D3" w:rsidR="00E73955" w:rsidRPr="00C460CD" w:rsidRDefault="000E3659" w:rsidP="00C460CD">
    <w:pPr>
      <w:pStyle w:val="Footer"/>
    </w:pPr>
    <w:bookmarkStart w:id="29" w:name="_Hlk219192038"/>
    <w:bookmarkStart w:id="30" w:name="_Hlk219192039"/>
    <w:r w:rsidRPr="35635C79">
      <w:rPr>
        <w:rFonts w:eastAsia="Aptos" w:cs="Aptos"/>
        <w:color w:val="808080"/>
        <w:sz w:val="18"/>
        <w:szCs w:val="18"/>
      </w:rPr>
      <w:t xml:space="preserve">@2026, Origin Utility, Inc / Proprietary &amp; Confidential / Expressly for </w:t>
    </w:r>
    <w:bookmarkEnd w:id="29"/>
    <w:bookmarkEnd w:id="30"/>
    <w:r w:rsidRPr="35635C79">
      <w:rPr>
        <w:rFonts w:eastAsia="Aptos" w:cs="Aptos"/>
        <w:color w:val="808080"/>
        <w:sz w:val="18"/>
        <w:szCs w:val="18"/>
      </w:rPr>
      <w:t>the Newark</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60742" w14:textId="77777777" w:rsidR="00F95225" w:rsidRDefault="00F95225" w:rsidP="00B529C0">
      <w:r>
        <w:separator/>
      </w:r>
    </w:p>
  </w:footnote>
  <w:footnote w:type="continuationSeparator" w:id="0">
    <w:p w14:paraId="5EFCF485" w14:textId="77777777" w:rsidR="00F95225" w:rsidRDefault="00F95225" w:rsidP="00B52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64C7" w14:textId="77777777" w:rsidR="004457F0" w:rsidRDefault="004457F0" w:rsidP="00DB5D6F">
    <w:pPr>
      <w:pStyle w:val="Header"/>
    </w:pPr>
    <w:r>
      <w:rPr>
        <w:rFonts w:ascii="Aptos Display" w:hAnsi="Aptos Display"/>
        <w:noProof/>
        <w:color w:val="000000"/>
        <w:sz w:val="24"/>
        <w:szCs w:val="24"/>
      </w:rPr>
      <w:drawing>
        <wp:inline distT="0" distB="0" distL="0" distR="0" wp14:anchorId="698E02CC" wp14:editId="080E2B92">
          <wp:extent cx="1114425" cy="237744"/>
          <wp:effectExtent l="0" t="0" r="0" b="0"/>
          <wp:docPr id="737604245"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59666" name="Picture 1" descr="A blue and black logo&#10;&#10;AI-generated content may be incorrec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1295" cy="23921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508E" w14:textId="77777777" w:rsidR="004457F0" w:rsidRDefault="004457F0" w:rsidP="00631833">
    <w:pPr>
      <w:pStyle w:val="Header"/>
      <w:ind w:left="-10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2F3C" w14:textId="1DDDF6CF" w:rsidR="00E73955" w:rsidRDefault="00FA61F0" w:rsidP="00DB5D6F">
    <w:pPr>
      <w:pStyle w:val="Header"/>
    </w:pPr>
    <w:r>
      <w:rPr>
        <w:rFonts w:ascii="Aptos Display" w:hAnsi="Aptos Display"/>
        <w:noProof/>
        <w:color w:val="000000"/>
        <w:sz w:val="24"/>
        <w:szCs w:val="24"/>
      </w:rPr>
      <w:drawing>
        <wp:inline distT="0" distB="0" distL="0" distR="0" wp14:anchorId="67523505" wp14:editId="796A2B61">
          <wp:extent cx="1114425" cy="237744"/>
          <wp:effectExtent l="0" t="0" r="0" b="0"/>
          <wp:docPr id="1251559666"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59666" name="Picture 1" descr="A blue and black logo&#10;&#10;AI-generated content may be incorrect."/>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1295" cy="23921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2F3E" w14:textId="1B6C3193" w:rsidR="00E73955" w:rsidRDefault="00E73955" w:rsidP="00631833">
    <w:pPr>
      <w:pStyle w:val="Header"/>
      <w:ind w:left="-10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54"/>
    <w:multiLevelType w:val="multilevel"/>
    <w:tmpl w:val="2A2E9398"/>
    <w:lvl w:ilvl="0">
      <w:start w:val="1"/>
      <w:numFmt w:val="bullet"/>
      <w:pStyle w:val="Bullet2"/>
      <w:lvlText w:val=""/>
      <w:lvlJc w:val="left"/>
      <w:pPr>
        <w:tabs>
          <w:tab w:val="num" w:pos="360"/>
        </w:tabs>
        <w:ind w:left="360" w:hanging="360"/>
      </w:pPr>
      <w:rPr>
        <w:rFonts w:ascii="Wingdings" w:hAnsi="Wingdings" w:cs="Arial" w:hint="default"/>
        <w:b w:val="0"/>
        <w:bCs w:val="0"/>
        <w:i w:val="0"/>
        <w:iCs w:val="0"/>
        <w:caps w:val="0"/>
        <w:strike w:val="0"/>
        <w:dstrike w:val="0"/>
        <w:vanish w:val="0"/>
        <w:color w:val="0000FF"/>
        <w:spacing w:val="0"/>
        <w:sz w:val="20"/>
        <w:szCs w:val="20"/>
        <w:vertAlign w:val="baseline"/>
      </w:rPr>
    </w:lvl>
    <w:lvl w:ilvl="1">
      <w:start w:val="1"/>
      <w:numFmt w:val="bullet"/>
      <w:lvlText w:val=""/>
      <w:lvlJc w:val="left"/>
      <w:pPr>
        <w:tabs>
          <w:tab w:val="num" w:pos="1080"/>
        </w:tabs>
        <w:ind w:left="1080" w:hanging="360"/>
      </w:pPr>
      <w:rPr>
        <w:rFonts w:ascii="Wingdings" w:hAnsi="Wingdings" w:cs="Arial" w:hint="default"/>
        <w:spacing w:val="0"/>
      </w:rPr>
    </w:lvl>
    <w:lvl w:ilvl="2">
      <w:start w:val="1"/>
      <w:numFmt w:val="lowerRoman"/>
      <w:lvlText w:val="%3."/>
      <w:lvlJc w:val="right"/>
      <w:pPr>
        <w:tabs>
          <w:tab w:val="num" w:pos="1800"/>
        </w:tabs>
        <w:ind w:left="1800" w:hanging="180"/>
      </w:pPr>
    </w:lvl>
    <w:lvl w:ilvl="3">
      <w:start w:val="1"/>
      <w:numFmt w:val="bullet"/>
      <w:lvlText w:val=""/>
      <w:lvlJc w:val="left"/>
      <w:pPr>
        <w:tabs>
          <w:tab w:val="num" w:pos="2520"/>
        </w:tabs>
        <w:ind w:left="2520" w:hanging="360"/>
      </w:pPr>
      <w:rPr>
        <w:rFonts w:ascii="Wingdings" w:hAnsi="Wingdings" w:hint="default"/>
        <w:b w:val="0"/>
        <w:bCs w:val="0"/>
        <w:i w:val="0"/>
        <w:iCs w:val="0"/>
        <w:caps w:val="0"/>
        <w:strike w:val="0"/>
        <w:dstrike w:val="0"/>
        <w:vanish w:val="0"/>
        <w:color w:val="0000FF"/>
        <w:spacing w:val="0"/>
        <w:sz w:val="20"/>
        <w:szCs w:val="20"/>
        <w:vertAlign w:val="baseline"/>
      </w:r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07C36346"/>
    <w:multiLevelType w:val="hybridMultilevel"/>
    <w:tmpl w:val="80801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C2204B"/>
    <w:multiLevelType w:val="hybridMultilevel"/>
    <w:tmpl w:val="808015B8"/>
    <w:lvl w:ilvl="0" w:tplc="B5DA195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2A4D45"/>
    <w:multiLevelType w:val="hybridMultilevel"/>
    <w:tmpl w:val="1F52DBAE"/>
    <w:lvl w:ilvl="0" w:tplc="0AEEB4CA">
      <w:start w:val="1"/>
      <w:numFmt w:val="bullet"/>
      <w:pStyle w:val="Lis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9F45B4"/>
    <w:multiLevelType w:val="hybridMultilevel"/>
    <w:tmpl w:val="11D69552"/>
    <w:lvl w:ilvl="0" w:tplc="F6E09F1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6EB02D1"/>
    <w:multiLevelType w:val="hybridMultilevel"/>
    <w:tmpl w:val="808015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02667140">
    <w:abstractNumId w:val="0"/>
  </w:num>
  <w:num w:numId="2" w16cid:durableId="1269504779">
    <w:abstractNumId w:val="3"/>
  </w:num>
  <w:num w:numId="3" w16cid:durableId="266349188">
    <w:abstractNumId w:val="4"/>
  </w:num>
  <w:num w:numId="4" w16cid:durableId="594290342">
    <w:abstractNumId w:val="2"/>
  </w:num>
  <w:num w:numId="5" w16cid:durableId="1393575127">
    <w:abstractNumId w:val="1"/>
  </w:num>
  <w:num w:numId="6" w16cid:durableId="714308100">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linkStyles/>
  <w:defaultTabStop w:val="720"/>
  <w:drawingGridHorizontalSpacing w:val="110"/>
  <w:drawingGridVerticalSpacing w:val="120"/>
  <w:displayHorizontalDrawingGridEvery w:val="0"/>
  <w:displayVerticalDrawingGridEvery w:val="3"/>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MwMzIwMrA0MjA0tDBW0lEKTi0uzszPAykwrAUAppGEriwAAAA="/>
    <w:docVar w:name="dgnword-docGUID" w:val="{138E981B-317E-49F3-93DC-7C793B59239C}"/>
    <w:docVar w:name="dgnword-eventsink" w:val="39070848"/>
  </w:docVars>
  <w:rsids>
    <w:rsidRoot w:val="008C0C37"/>
    <w:rsid w:val="000009D9"/>
    <w:rsid w:val="00002CBA"/>
    <w:rsid w:val="00003C16"/>
    <w:rsid w:val="00004171"/>
    <w:rsid w:val="0000436B"/>
    <w:rsid w:val="000044F1"/>
    <w:rsid w:val="000049F4"/>
    <w:rsid w:val="00004A20"/>
    <w:rsid w:val="00007256"/>
    <w:rsid w:val="00007850"/>
    <w:rsid w:val="00007EC9"/>
    <w:rsid w:val="000103BF"/>
    <w:rsid w:val="00010B91"/>
    <w:rsid w:val="0001176D"/>
    <w:rsid w:val="00011FBD"/>
    <w:rsid w:val="000127AD"/>
    <w:rsid w:val="0001336C"/>
    <w:rsid w:val="00013C89"/>
    <w:rsid w:val="00013D82"/>
    <w:rsid w:val="0001486B"/>
    <w:rsid w:val="00014A6E"/>
    <w:rsid w:val="00014AA5"/>
    <w:rsid w:val="00015079"/>
    <w:rsid w:val="000154B9"/>
    <w:rsid w:val="000156DF"/>
    <w:rsid w:val="00015B2D"/>
    <w:rsid w:val="00016357"/>
    <w:rsid w:val="000164FF"/>
    <w:rsid w:val="00017510"/>
    <w:rsid w:val="00020327"/>
    <w:rsid w:val="0002090A"/>
    <w:rsid w:val="000209D1"/>
    <w:rsid w:val="00020D44"/>
    <w:rsid w:val="00020E24"/>
    <w:rsid w:val="00021364"/>
    <w:rsid w:val="00021793"/>
    <w:rsid w:val="000217FA"/>
    <w:rsid w:val="00021A99"/>
    <w:rsid w:val="00024001"/>
    <w:rsid w:val="00025150"/>
    <w:rsid w:val="0002590D"/>
    <w:rsid w:val="000262D5"/>
    <w:rsid w:val="00026582"/>
    <w:rsid w:val="00026612"/>
    <w:rsid w:val="00026715"/>
    <w:rsid w:val="00026950"/>
    <w:rsid w:val="0002702B"/>
    <w:rsid w:val="00027821"/>
    <w:rsid w:val="00027C01"/>
    <w:rsid w:val="00030C78"/>
    <w:rsid w:val="00031907"/>
    <w:rsid w:val="000328F4"/>
    <w:rsid w:val="00032967"/>
    <w:rsid w:val="000329E1"/>
    <w:rsid w:val="00032FCA"/>
    <w:rsid w:val="00034212"/>
    <w:rsid w:val="00035EBE"/>
    <w:rsid w:val="00035F7B"/>
    <w:rsid w:val="000375F4"/>
    <w:rsid w:val="00040D62"/>
    <w:rsid w:val="00041579"/>
    <w:rsid w:val="000420EA"/>
    <w:rsid w:val="000425F8"/>
    <w:rsid w:val="00042EB5"/>
    <w:rsid w:val="00043ACB"/>
    <w:rsid w:val="0004438C"/>
    <w:rsid w:val="00044791"/>
    <w:rsid w:val="0004488B"/>
    <w:rsid w:val="000454F1"/>
    <w:rsid w:val="000455B3"/>
    <w:rsid w:val="000469C7"/>
    <w:rsid w:val="00046EF0"/>
    <w:rsid w:val="0004754A"/>
    <w:rsid w:val="0004755E"/>
    <w:rsid w:val="000476A6"/>
    <w:rsid w:val="00047A28"/>
    <w:rsid w:val="00050A50"/>
    <w:rsid w:val="0005106D"/>
    <w:rsid w:val="00051C1F"/>
    <w:rsid w:val="00051C57"/>
    <w:rsid w:val="00052394"/>
    <w:rsid w:val="00052714"/>
    <w:rsid w:val="00052B2C"/>
    <w:rsid w:val="00054373"/>
    <w:rsid w:val="00054AF3"/>
    <w:rsid w:val="000550BA"/>
    <w:rsid w:val="00055125"/>
    <w:rsid w:val="000575FC"/>
    <w:rsid w:val="00060620"/>
    <w:rsid w:val="00060A8B"/>
    <w:rsid w:val="00060C24"/>
    <w:rsid w:val="00061623"/>
    <w:rsid w:val="000617D8"/>
    <w:rsid w:val="00062923"/>
    <w:rsid w:val="00062ED4"/>
    <w:rsid w:val="00064BA3"/>
    <w:rsid w:val="000650DA"/>
    <w:rsid w:val="00065125"/>
    <w:rsid w:val="000654CC"/>
    <w:rsid w:val="00065B20"/>
    <w:rsid w:val="00065DA4"/>
    <w:rsid w:val="00067FC9"/>
    <w:rsid w:val="0007021B"/>
    <w:rsid w:val="000707A0"/>
    <w:rsid w:val="00071774"/>
    <w:rsid w:val="00071B64"/>
    <w:rsid w:val="00071FCD"/>
    <w:rsid w:val="0007221E"/>
    <w:rsid w:val="000724A7"/>
    <w:rsid w:val="0007310B"/>
    <w:rsid w:val="0007331B"/>
    <w:rsid w:val="000739CE"/>
    <w:rsid w:val="00073C86"/>
    <w:rsid w:val="0007416A"/>
    <w:rsid w:val="0007423E"/>
    <w:rsid w:val="00074EBD"/>
    <w:rsid w:val="00075FD2"/>
    <w:rsid w:val="00076435"/>
    <w:rsid w:val="000768AB"/>
    <w:rsid w:val="00080DB2"/>
    <w:rsid w:val="000814AD"/>
    <w:rsid w:val="00081BC3"/>
    <w:rsid w:val="00082D1D"/>
    <w:rsid w:val="0008510F"/>
    <w:rsid w:val="00085DB5"/>
    <w:rsid w:val="0008629D"/>
    <w:rsid w:val="00086726"/>
    <w:rsid w:val="00087CE1"/>
    <w:rsid w:val="000903B8"/>
    <w:rsid w:val="000921C6"/>
    <w:rsid w:val="00092BCF"/>
    <w:rsid w:val="0009307B"/>
    <w:rsid w:val="000935C3"/>
    <w:rsid w:val="00095067"/>
    <w:rsid w:val="00095DC2"/>
    <w:rsid w:val="000962AB"/>
    <w:rsid w:val="0009725D"/>
    <w:rsid w:val="000973BF"/>
    <w:rsid w:val="000978E0"/>
    <w:rsid w:val="00097AED"/>
    <w:rsid w:val="000A064F"/>
    <w:rsid w:val="000A1C1A"/>
    <w:rsid w:val="000A30D6"/>
    <w:rsid w:val="000A3C35"/>
    <w:rsid w:val="000A402E"/>
    <w:rsid w:val="000A43B1"/>
    <w:rsid w:val="000A4BDA"/>
    <w:rsid w:val="000A4ED1"/>
    <w:rsid w:val="000A6824"/>
    <w:rsid w:val="000A6EC8"/>
    <w:rsid w:val="000A6ECC"/>
    <w:rsid w:val="000A71A4"/>
    <w:rsid w:val="000A72DF"/>
    <w:rsid w:val="000A7B43"/>
    <w:rsid w:val="000A7DB2"/>
    <w:rsid w:val="000B031A"/>
    <w:rsid w:val="000B0717"/>
    <w:rsid w:val="000B1793"/>
    <w:rsid w:val="000B17BE"/>
    <w:rsid w:val="000B1D22"/>
    <w:rsid w:val="000B2E18"/>
    <w:rsid w:val="000B3401"/>
    <w:rsid w:val="000B3B97"/>
    <w:rsid w:val="000B4A7F"/>
    <w:rsid w:val="000B4BF8"/>
    <w:rsid w:val="000B59F4"/>
    <w:rsid w:val="000B6437"/>
    <w:rsid w:val="000B6593"/>
    <w:rsid w:val="000C0E8D"/>
    <w:rsid w:val="000C0F86"/>
    <w:rsid w:val="000C0FE8"/>
    <w:rsid w:val="000C10B4"/>
    <w:rsid w:val="000C1A03"/>
    <w:rsid w:val="000C24FA"/>
    <w:rsid w:val="000C435C"/>
    <w:rsid w:val="000C4F9A"/>
    <w:rsid w:val="000C5327"/>
    <w:rsid w:val="000C5683"/>
    <w:rsid w:val="000C58FE"/>
    <w:rsid w:val="000C5E08"/>
    <w:rsid w:val="000C6E88"/>
    <w:rsid w:val="000C792F"/>
    <w:rsid w:val="000C7B27"/>
    <w:rsid w:val="000D0FF4"/>
    <w:rsid w:val="000D18DE"/>
    <w:rsid w:val="000D194E"/>
    <w:rsid w:val="000D198C"/>
    <w:rsid w:val="000D1E9D"/>
    <w:rsid w:val="000D1F08"/>
    <w:rsid w:val="000D2720"/>
    <w:rsid w:val="000D274D"/>
    <w:rsid w:val="000D31FE"/>
    <w:rsid w:val="000D3A3A"/>
    <w:rsid w:val="000D4429"/>
    <w:rsid w:val="000D490E"/>
    <w:rsid w:val="000D544A"/>
    <w:rsid w:val="000D5B70"/>
    <w:rsid w:val="000D640F"/>
    <w:rsid w:val="000D6861"/>
    <w:rsid w:val="000D779E"/>
    <w:rsid w:val="000D79F7"/>
    <w:rsid w:val="000D7CBF"/>
    <w:rsid w:val="000E083A"/>
    <w:rsid w:val="000E08A9"/>
    <w:rsid w:val="000E0A18"/>
    <w:rsid w:val="000E283F"/>
    <w:rsid w:val="000E2929"/>
    <w:rsid w:val="000E2A7E"/>
    <w:rsid w:val="000E33AE"/>
    <w:rsid w:val="000E3504"/>
    <w:rsid w:val="000E3659"/>
    <w:rsid w:val="000E3812"/>
    <w:rsid w:val="000E3AB8"/>
    <w:rsid w:val="000E3C3D"/>
    <w:rsid w:val="000E4072"/>
    <w:rsid w:val="000E41A5"/>
    <w:rsid w:val="000E4465"/>
    <w:rsid w:val="000E4E48"/>
    <w:rsid w:val="000E4FC2"/>
    <w:rsid w:val="000E55B2"/>
    <w:rsid w:val="000E5F18"/>
    <w:rsid w:val="000E65E7"/>
    <w:rsid w:val="000E6E5F"/>
    <w:rsid w:val="000F0905"/>
    <w:rsid w:val="000F0AFA"/>
    <w:rsid w:val="000F0F72"/>
    <w:rsid w:val="000F17E3"/>
    <w:rsid w:val="000F1B99"/>
    <w:rsid w:val="000F1BB6"/>
    <w:rsid w:val="000F1BEA"/>
    <w:rsid w:val="000F2099"/>
    <w:rsid w:val="000F2759"/>
    <w:rsid w:val="000F3691"/>
    <w:rsid w:val="000F3EBB"/>
    <w:rsid w:val="000F407D"/>
    <w:rsid w:val="000F46D2"/>
    <w:rsid w:val="000F54E0"/>
    <w:rsid w:val="000F67BA"/>
    <w:rsid w:val="001009F9"/>
    <w:rsid w:val="00100C9B"/>
    <w:rsid w:val="00100D74"/>
    <w:rsid w:val="00102BAC"/>
    <w:rsid w:val="0010308A"/>
    <w:rsid w:val="00103374"/>
    <w:rsid w:val="00103453"/>
    <w:rsid w:val="00103BD9"/>
    <w:rsid w:val="00104722"/>
    <w:rsid w:val="0010684A"/>
    <w:rsid w:val="00106F8F"/>
    <w:rsid w:val="00106FA8"/>
    <w:rsid w:val="00107182"/>
    <w:rsid w:val="0010757E"/>
    <w:rsid w:val="00107B10"/>
    <w:rsid w:val="00110400"/>
    <w:rsid w:val="00110667"/>
    <w:rsid w:val="00110BA8"/>
    <w:rsid w:val="00111891"/>
    <w:rsid w:val="001119E3"/>
    <w:rsid w:val="00111AB2"/>
    <w:rsid w:val="00112B6D"/>
    <w:rsid w:val="00112F2C"/>
    <w:rsid w:val="00113608"/>
    <w:rsid w:val="00113A10"/>
    <w:rsid w:val="0011410E"/>
    <w:rsid w:val="0011443C"/>
    <w:rsid w:val="00114BEF"/>
    <w:rsid w:val="00114D48"/>
    <w:rsid w:val="0011589B"/>
    <w:rsid w:val="00115F36"/>
    <w:rsid w:val="00116D49"/>
    <w:rsid w:val="001212F5"/>
    <w:rsid w:val="001217A6"/>
    <w:rsid w:val="00121A1B"/>
    <w:rsid w:val="00123C53"/>
    <w:rsid w:val="00123E9F"/>
    <w:rsid w:val="00123EFD"/>
    <w:rsid w:val="00124AFD"/>
    <w:rsid w:val="00125009"/>
    <w:rsid w:val="00125454"/>
    <w:rsid w:val="00126CE2"/>
    <w:rsid w:val="00127039"/>
    <w:rsid w:val="0012713C"/>
    <w:rsid w:val="001314D1"/>
    <w:rsid w:val="0013157F"/>
    <w:rsid w:val="0013201B"/>
    <w:rsid w:val="0013244D"/>
    <w:rsid w:val="00132E42"/>
    <w:rsid w:val="0013330A"/>
    <w:rsid w:val="00133932"/>
    <w:rsid w:val="00133E4E"/>
    <w:rsid w:val="001340BC"/>
    <w:rsid w:val="0013488D"/>
    <w:rsid w:val="00136217"/>
    <w:rsid w:val="00136E43"/>
    <w:rsid w:val="00136EE7"/>
    <w:rsid w:val="00136F23"/>
    <w:rsid w:val="001373B7"/>
    <w:rsid w:val="00137E49"/>
    <w:rsid w:val="001408BE"/>
    <w:rsid w:val="00140AA7"/>
    <w:rsid w:val="00140EA4"/>
    <w:rsid w:val="0014126A"/>
    <w:rsid w:val="0014286F"/>
    <w:rsid w:val="00143189"/>
    <w:rsid w:val="001444F1"/>
    <w:rsid w:val="00144CAB"/>
    <w:rsid w:val="00145534"/>
    <w:rsid w:val="00145754"/>
    <w:rsid w:val="00145930"/>
    <w:rsid w:val="001462D8"/>
    <w:rsid w:val="00146BF8"/>
    <w:rsid w:val="00146D93"/>
    <w:rsid w:val="00147F02"/>
    <w:rsid w:val="001503C3"/>
    <w:rsid w:val="001508C7"/>
    <w:rsid w:val="001515B9"/>
    <w:rsid w:val="0015187D"/>
    <w:rsid w:val="00151E91"/>
    <w:rsid w:val="00152467"/>
    <w:rsid w:val="001525BA"/>
    <w:rsid w:val="00152B8B"/>
    <w:rsid w:val="00152C75"/>
    <w:rsid w:val="0015309B"/>
    <w:rsid w:val="001533F2"/>
    <w:rsid w:val="0015636B"/>
    <w:rsid w:val="001574E0"/>
    <w:rsid w:val="001603DE"/>
    <w:rsid w:val="001616DF"/>
    <w:rsid w:val="001619F4"/>
    <w:rsid w:val="00162415"/>
    <w:rsid w:val="001624E6"/>
    <w:rsid w:val="001625A7"/>
    <w:rsid w:val="001628CE"/>
    <w:rsid w:val="00162EAA"/>
    <w:rsid w:val="00163289"/>
    <w:rsid w:val="001638B7"/>
    <w:rsid w:val="00163987"/>
    <w:rsid w:val="0016428D"/>
    <w:rsid w:val="00164792"/>
    <w:rsid w:val="00164BF8"/>
    <w:rsid w:val="00164E26"/>
    <w:rsid w:val="001655AF"/>
    <w:rsid w:val="001661DC"/>
    <w:rsid w:val="00167142"/>
    <w:rsid w:val="00171463"/>
    <w:rsid w:val="0017191C"/>
    <w:rsid w:val="00172B94"/>
    <w:rsid w:val="0017332A"/>
    <w:rsid w:val="00174688"/>
    <w:rsid w:val="00174C4E"/>
    <w:rsid w:val="001761D9"/>
    <w:rsid w:val="00176985"/>
    <w:rsid w:val="00176CE2"/>
    <w:rsid w:val="00177C1F"/>
    <w:rsid w:val="0018142F"/>
    <w:rsid w:val="00181964"/>
    <w:rsid w:val="00183393"/>
    <w:rsid w:val="0018398E"/>
    <w:rsid w:val="00184375"/>
    <w:rsid w:val="00186129"/>
    <w:rsid w:val="0018664A"/>
    <w:rsid w:val="00186D6B"/>
    <w:rsid w:val="00186FD5"/>
    <w:rsid w:val="001872A4"/>
    <w:rsid w:val="001900CC"/>
    <w:rsid w:val="001918BA"/>
    <w:rsid w:val="0019294E"/>
    <w:rsid w:val="00193E6A"/>
    <w:rsid w:val="00194B36"/>
    <w:rsid w:val="001950B7"/>
    <w:rsid w:val="00195796"/>
    <w:rsid w:val="0019620D"/>
    <w:rsid w:val="00196DB6"/>
    <w:rsid w:val="00197D0C"/>
    <w:rsid w:val="00197D5B"/>
    <w:rsid w:val="001A001D"/>
    <w:rsid w:val="001A0C53"/>
    <w:rsid w:val="001A0F2E"/>
    <w:rsid w:val="001A1644"/>
    <w:rsid w:val="001A1879"/>
    <w:rsid w:val="001A20D4"/>
    <w:rsid w:val="001A22FE"/>
    <w:rsid w:val="001A2670"/>
    <w:rsid w:val="001A3397"/>
    <w:rsid w:val="001A36C9"/>
    <w:rsid w:val="001A37D0"/>
    <w:rsid w:val="001A3C38"/>
    <w:rsid w:val="001A51F8"/>
    <w:rsid w:val="001A554D"/>
    <w:rsid w:val="001A5759"/>
    <w:rsid w:val="001A5A20"/>
    <w:rsid w:val="001A5F90"/>
    <w:rsid w:val="001A62DB"/>
    <w:rsid w:val="001A67A1"/>
    <w:rsid w:val="001A6B0D"/>
    <w:rsid w:val="001A6F17"/>
    <w:rsid w:val="001A7005"/>
    <w:rsid w:val="001B01EA"/>
    <w:rsid w:val="001B05AD"/>
    <w:rsid w:val="001B0741"/>
    <w:rsid w:val="001B0956"/>
    <w:rsid w:val="001B133F"/>
    <w:rsid w:val="001B1603"/>
    <w:rsid w:val="001B2179"/>
    <w:rsid w:val="001B22C1"/>
    <w:rsid w:val="001B22E3"/>
    <w:rsid w:val="001B3F89"/>
    <w:rsid w:val="001B48D6"/>
    <w:rsid w:val="001B4AF9"/>
    <w:rsid w:val="001B54C1"/>
    <w:rsid w:val="001B6B88"/>
    <w:rsid w:val="001B738F"/>
    <w:rsid w:val="001C0969"/>
    <w:rsid w:val="001C2E5D"/>
    <w:rsid w:val="001C3B3A"/>
    <w:rsid w:val="001C40E4"/>
    <w:rsid w:val="001C4284"/>
    <w:rsid w:val="001C43A2"/>
    <w:rsid w:val="001C457B"/>
    <w:rsid w:val="001C46E0"/>
    <w:rsid w:val="001C4F04"/>
    <w:rsid w:val="001C61CD"/>
    <w:rsid w:val="001C6F74"/>
    <w:rsid w:val="001C7463"/>
    <w:rsid w:val="001C7BE0"/>
    <w:rsid w:val="001D05ED"/>
    <w:rsid w:val="001D0F87"/>
    <w:rsid w:val="001D1794"/>
    <w:rsid w:val="001D1FA4"/>
    <w:rsid w:val="001D3573"/>
    <w:rsid w:val="001D3E05"/>
    <w:rsid w:val="001D4029"/>
    <w:rsid w:val="001D4512"/>
    <w:rsid w:val="001D5512"/>
    <w:rsid w:val="001D5D0D"/>
    <w:rsid w:val="001D6E6A"/>
    <w:rsid w:val="001D6E76"/>
    <w:rsid w:val="001D6EC0"/>
    <w:rsid w:val="001D74A8"/>
    <w:rsid w:val="001D75C6"/>
    <w:rsid w:val="001E12CA"/>
    <w:rsid w:val="001E28A2"/>
    <w:rsid w:val="001E3139"/>
    <w:rsid w:val="001E3244"/>
    <w:rsid w:val="001E5236"/>
    <w:rsid w:val="001E62EB"/>
    <w:rsid w:val="001E6DBE"/>
    <w:rsid w:val="001E7542"/>
    <w:rsid w:val="001F075F"/>
    <w:rsid w:val="001F11E7"/>
    <w:rsid w:val="001F1352"/>
    <w:rsid w:val="001F1788"/>
    <w:rsid w:val="001F1B3D"/>
    <w:rsid w:val="001F2D8C"/>
    <w:rsid w:val="001F32BE"/>
    <w:rsid w:val="001F338F"/>
    <w:rsid w:val="001F3685"/>
    <w:rsid w:val="001F372C"/>
    <w:rsid w:val="001F3F7E"/>
    <w:rsid w:val="001F48CC"/>
    <w:rsid w:val="001F4CA8"/>
    <w:rsid w:val="001F512F"/>
    <w:rsid w:val="001F5A65"/>
    <w:rsid w:val="001F77E0"/>
    <w:rsid w:val="0020064D"/>
    <w:rsid w:val="00200CD9"/>
    <w:rsid w:val="00200F7F"/>
    <w:rsid w:val="0020286A"/>
    <w:rsid w:val="00202B0C"/>
    <w:rsid w:val="00203B04"/>
    <w:rsid w:val="002040AD"/>
    <w:rsid w:val="002047C2"/>
    <w:rsid w:val="002048FA"/>
    <w:rsid w:val="0020551A"/>
    <w:rsid w:val="00205C7D"/>
    <w:rsid w:val="002069A6"/>
    <w:rsid w:val="00206A79"/>
    <w:rsid w:val="002070A7"/>
    <w:rsid w:val="00207751"/>
    <w:rsid w:val="00207D1B"/>
    <w:rsid w:val="00207E31"/>
    <w:rsid w:val="00210CBA"/>
    <w:rsid w:val="00210F2B"/>
    <w:rsid w:val="00211B8F"/>
    <w:rsid w:val="00211D90"/>
    <w:rsid w:val="00211FBC"/>
    <w:rsid w:val="002133C4"/>
    <w:rsid w:val="0021385E"/>
    <w:rsid w:val="00213F34"/>
    <w:rsid w:val="00214565"/>
    <w:rsid w:val="00214B41"/>
    <w:rsid w:val="00214B9D"/>
    <w:rsid w:val="00214D3F"/>
    <w:rsid w:val="0021509A"/>
    <w:rsid w:val="0021519B"/>
    <w:rsid w:val="00215442"/>
    <w:rsid w:val="00216159"/>
    <w:rsid w:val="00216C75"/>
    <w:rsid w:val="002171FA"/>
    <w:rsid w:val="002174FC"/>
    <w:rsid w:val="00220670"/>
    <w:rsid w:val="002218BB"/>
    <w:rsid w:val="00221A39"/>
    <w:rsid w:val="00221B97"/>
    <w:rsid w:val="002222F6"/>
    <w:rsid w:val="0022247A"/>
    <w:rsid w:val="00223241"/>
    <w:rsid w:val="002234A6"/>
    <w:rsid w:val="002245C5"/>
    <w:rsid w:val="0022490D"/>
    <w:rsid w:val="002252F5"/>
    <w:rsid w:val="00225BA6"/>
    <w:rsid w:val="00226957"/>
    <w:rsid w:val="00227D1F"/>
    <w:rsid w:val="00227FDA"/>
    <w:rsid w:val="0023021C"/>
    <w:rsid w:val="0023141B"/>
    <w:rsid w:val="002316A3"/>
    <w:rsid w:val="00231F69"/>
    <w:rsid w:val="002323A0"/>
    <w:rsid w:val="0023264F"/>
    <w:rsid w:val="00232729"/>
    <w:rsid w:val="002330A9"/>
    <w:rsid w:val="00233DC6"/>
    <w:rsid w:val="00233F33"/>
    <w:rsid w:val="0023437A"/>
    <w:rsid w:val="00235054"/>
    <w:rsid w:val="002363B1"/>
    <w:rsid w:val="00236D54"/>
    <w:rsid w:val="00237059"/>
    <w:rsid w:val="00237F4D"/>
    <w:rsid w:val="00240FB0"/>
    <w:rsid w:val="002416DC"/>
    <w:rsid w:val="002425F8"/>
    <w:rsid w:val="002427C9"/>
    <w:rsid w:val="00242C5A"/>
    <w:rsid w:val="00242D56"/>
    <w:rsid w:val="00243092"/>
    <w:rsid w:val="00245015"/>
    <w:rsid w:val="002474EE"/>
    <w:rsid w:val="002477ED"/>
    <w:rsid w:val="002513F6"/>
    <w:rsid w:val="00251462"/>
    <w:rsid w:val="002519C5"/>
    <w:rsid w:val="00251B53"/>
    <w:rsid w:val="002539FC"/>
    <w:rsid w:val="00253BA6"/>
    <w:rsid w:val="00253CEC"/>
    <w:rsid w:val="00254482"/>
    <w:rsid w:val="00254755"/>
    <w:rsid w:val="0025537B"/>
    <w:rsid w:val="00255D14"/>
    <w:rsid w:val="00256059"/>
    <w:rsid w:val="00256D2B"/>
    <w:rsid w:val="00257820"/>
    <w:rsid w:val="00257A13"/>
    <w:rsid w:val="00257BB4"/>
    <w:rsid w:val="00260E94"/>
    <w:rsid w:val="002616D4"/>
    <w:rsid w:val="002619A8"/>
    <w:rsid w:val="00262E0A"/>
    <w:rsid w:val="00262FD9"/>
    <w:rsid w:val="00263214"/>
    <w:rsid w:val="0026390B"/>
    <w:rsid w:val="0026410E"/>
    <w:rsid w:val="002641A5"/>
    <w:rsid w:val="002647C7"/>
    <w:rsid w:val="00264C21"/>
    <w:rsid w:val="002650F6"/>
    <w:rsid w:val="0026559A"/>
    <w:rsid w:val="00266415"/>
    <w:rsid w:val="002666CD"/>
    <w:rsid w:val="00266AF6"/>
    <w:rsid w:val="00266F5A"/>
    <w:rsid w:val="00267641"/>
    <w:rsid w:val="002676DA"/>
    <w:rsid w:val="00267981"/>
    <w:rsid w:val="00267AFE"/>
    <w:rsid w:val="00267FBC"/>
    <w:rsid w:val="002704D5"/>
    <w:rsid w:val="002708ED"/>
    <w:rsid w:val="002719CC"/>
    <w:rsid w:val="00272E36"/>
    <w:rsid w:val="002733FD"/>
    <w:rsid w:val="00273532"/>
    <w:rsid w:val="00273B33"/>
    <w:rsid w:val="00274FEB"/>
    <w:rsid w:val="00275E59"/>
    <w:rsid w:val="0027665D"/>
    <w:rsid w:val="002823F0"/>
    <w:rsid w:val="0028245B"/>
    <w:rsid w:val="00282AE0"/>
    <w:rsid w:val="00282BA1"/>
    <w:rsid w:val="00282C7D"/>
    <w:rsid w:val="00282E33"/>
    <w:rsid w:val="0028300A"/>
    <w:rsid w:val="00283ABC"/>
    <w:rsid w:val="00285031"/>
    <w:rsid w:val="0028598B"/>
    <w:rsid w:val="002860FD"/>
    <w:rsid w:val="00286649"/>
    <w:rsid w:val="002874E3"/>
    <w:rsid w:val="00287C0C"/>
    <w:rsid w:val="00291C33"/>
    <w:rsid w:val="00291EAF"/>
    <w:rsid w:val="002922E2"/>
    <w:rsid w:val="002924E2"/>
    <w:rsid w:val="00292B76"/>
    <w:rsid w:val="00292D4F"/>
    <w:rsid w:val="00293525"/>
    <w:rsid w:val="00293D98"/>
    <w:rsid w:val="00293EA8"/>
    <w:rsid w:val="00294410"/>
    <w:rsid w:val="00294644"/>
    <w:rsid w:val="00296A9F"/>
    <w:rsid w:val="00296F5A"/>
    <w:rsid w:val="00297D82"/>
    <w:rsid w:val="002A0021"/>
    <w:rsid w:val="002A0964"/>
    <w:rsid w:val="002A13D6"/>
    <w:rsid w:val="002A150F"/>
    <w:rsid w:val="002A25A6"/>
    <w:rsid w:val="002A283E"/>
    <w:rsid w:val="002A2E28"/>
    <w:rsid w:val="002A479C"/>
    <w:rsid w:val="002A5E28"/>
    <w:rsid w:val="002A6433"/>
    <w:rsid w:val="002A6818"/>
    <w:rsid w:val="002A6C3F"/>
    <w:rsid w:val="002A776A"/>
    <w:rsid w:val="002B02FF"/>
    <w:rsid w:val="002B11FB"/>
    <w:rsid w:val="002B1B53"/>
    <w:rsid w:val="002B279F"/>
    <w:rsid w:val="002B2999"/>
    <w:rsid w:val="002B2EB3"/>
    <w:rsid w:val="002B2FE9"/>
    <w:rsid w:val="002B3E8C"/>
    <w:rsid w:val="002B4537"/>
    <w:rsid w:val="002B4546"/>
    <w:rsid w:val="002B484A"/>
    <w:rsid w:val="002B5326"/>
    <w:rsid w:val="002B5764"/>
    <w:rsid w:val="002B5F94"/>
    <w:rsid w:val="002B6226"/>
    <w:rsid w:val="002B6A82"/>
    <w:rsid w:val="002B73E1"/>
    <w:rsid w:val="002B750C"/>
    <w:rsid w:val="002B77F0"/>
    <w:rsid w:val="002B7B22"/>
    <w:rsid w:val="002C0142"/>
    <w:rsid w:val="002C0833"/>
    <w:rsid w:val="002C10C9"/>
    <w:rsid w:val="002C1382"/>
    <w:rsid w:val="002C18C5"/>
    <w:rsid w:val="002C212B"/>
    <w:rsid w:val="002C2853"/>
    <w:rsid w:val="002C2B56"/>
    <w:rsid w:val="002C30CB"/>
    <w:rsid w:val="002C3C18"/>
    <w:rsid w:val="002C4904"/>
    <w:rsid w:val="002C5265"/>
    <w:rsid w:val="002C56BB"/>
    <w:rsid w:val="002C5A67"/>
    <w:rsid w:val="002C5A7F"/>
    <w:rsid w:val="002C5E7D"/>
    <w:rsid w:val="002C5FD6"/>
    <w:rsid w:val="002C7856"/>
    <w:rsid w:val="002D06F4"/>
    <w:rsid w:val="002D087A"/>
    <w:rsid w:val="002D1622"/>
    <w:rsid w:val="002D2308"/>
    <w:rsid w:val="002D2372"/>
    <w:rsid w:val="002D23D9"/>
    <w:rsid w:val="002D2D5E"/>
    <w:rsid w:val="002D2ED5"/>
    <w:rsid w:val="002D2F0E"/>
    <w:rsid w:val="002D3C26"/>
    <w:rsid w:val="002D42B0"/>
    <w:rsid w:val="002D436A"/>
    <w:rsid w:val="002D44CD"/>
    <w:rsid w:val="002D4519"/>
    <w:rsid w:val="002D54C5"/>
    <w:rsid w:val="002D57A1"/>
    <w:rsid w:val="002D5EB9"/>
    <w:rsid w:val="002D62F3"/>
    <w:rsid w:val="002D6C86"/>
    <w:rsid w:val="002D7AC6"/>
    <w:rsid w:val="002E00AD"/>
    <w:rsid w:val="002E0983"/>
    <w:rsid w:val="002E1490"/>
    <w:rsid w:val="002E15EC"/>
    <w:rsid w:val="002E2B9F"/>
    <w:rsid w:val="002E2BD6"/>
    <w:rsid w:val="002E39F1"/>
    <w:rsid w:val="002E4469"/>
    <w:rsid w:val="002E564D"/>
    <w:rsid w:val="002E56AD"/>
    <w:rsid w:val="002E5828"/>
    <w:rsid w:val="002E5B49"/>
    <w:rsid w:val="002E5CF7"/>
    <w:rsid w:val="002E6072"/>
    <w:rsid w:val="002E6815"/>
    <w:rsid w:val="002E686E"/>
    <w:rsid w:val="002E6CBC"/>
    <w:rsid w:val="002E7496"/>
    <w:rsid w:val="002F038D"/>
    <w:rsid w:val="002F11F5"/>
    <w:rsid w:val="002F1B28"/>
    <w:rsid w:val="002F2AD4"/>
    <w:rsid w:val="002F3FE0"/>
    <w:rsid w:val="002F4021"/>
    <w:rsid w:val="002F5110"/>
    <w:rsid w:val="002F5AA1"/>
    <w:rsid w:val="002F7C62"/>
    <w:rsid w:val="003005BE"/>
    <w:rsid w:val="00301DC7"/>
    <w:rsid w:val="00301FF0"/>
    <w:rsid w:val="0030207F"/>
    <w:rsid w:val="003031CC"/>
    <w:rsid w:val="00303C4F"/>
    <w:rsid w:val="003046F0"/>
    <w:rsid w:val="003053C8"/>
    <w:rsid w:val="003064A0"/>
    <w:rsid w:val="003072EA"/>
    <w:rsid w:val="00307A1C"/>
    <w:rsid w:val="00307DE0"/>
    <w:rsid w:val="00307EAE"/>
    <w:rsid w:val="00307EE7"/>
    <w:rsid w:val="00310B00"/>
    <w:rsid w:val="00311335"/>
    <w:rsid w:val="00311F77"/>
    <w:rsid w:val="00312076"/>
    <w:rsid w:val="00312278"/>
    <w:rsid w:val="00312D86"/>
    <w:rsid w:val="0031338F"/>
    <w:rsid w:val="003138AB"/>
    <w:rsid w:val="00315760"/>
    <w:rsid w:val="00315D04"/>
    <w:rsid w:val="00316E3F"/>
    <w:rsid w:val="00320F05"/>
    <w:rsid w:val="00322818"/>
    <w:rsid w:val="0032314D"/>
    <w:rsid w:val="00323277"/>
    <w:rsid w:val="003237B3"/>
    <w:rsid w:val="00323AA0"/>
    <w:rsid w:val="003242D0"/>
    <w:rsid w:val="003257FB"/>
    <w:rsid w:val="00325DFB"/>
    <w:rsid w:val="00326483"/>
    <w:rsid w:val="003268D9"/>
    <w:rsid w:val="00326F35"/>
    <w:rsid w:val="00326FAA"/>
    <w:rsid w:val="003278DE"/>
    <w:rsid w:val="00327FDB"/>
    <w:rsid w:val="0033014F"/>
    <w:rsid w:val="0033174F"/>
    <w:rsid w:val="00332240"/>
    <w:rsid w:val="003332E5"/>
    <w:rsid w:val="003342B7"/>
    <w:rsid w:val="003367A3"/>
    <w:rsid w:val="00336F89"/>
    <w:rsid w:val="0033754D"/>
    <w:rsid w:val="00337AB2"/>
    <w:rsid w:val="00342AED"/>
    <w:rsid w:val="00342F5C"/>
    <w:rsid w:val="00343010"/>
    <w:rsid w:val="0034367D"/>
    <w:rsid w:val="003441E1"/>
    <w:rsid w:val="003444DA"/>
    <w:rsid w:val="003446F9"/>
    <w:rsid w:val="003451A2"/>
    <w:rsid w:val="0034533B"/>
    <w:rsid w:val="00345D33"/>
    <w:rsid w:val="00350A2D"/>
    <w:rsid w:val="00350AC9"/>
    <w:rsid w:val="003518BB"/>
    <w:rsid w:val="00351A3B"/>
    <w:rsid w:val="00353850"/>
    <w:rsid w:val="00355C24"/>
    <w:rsid w:val="00355DC8"/>
    <w:rsid w:val="00357300"/>
    <w:rsid w:val="00357795"/>
    <w:rsid w:val="00360975"/>
    <w:rsid w:val="00362762"/>
    <w:rsid w:val="00363E8B"/>
    <w:rsid w:val="00364144"/>
    <w:rsid w:val="00364738"/>
    <w:rsid w:val="003650DF"/>
    <w:rsid w:val="00365F8C"/>
    <w:rsid w:val="00366964"/>
    <w:rsid w:val="00370232"/>
    <w:rsid w:val="00370D16"/>
    <w:rsid w:val="00371FCF"/>
    <w:rsid w:val="0037225F"/>
    <w:rsid w:val="003724E8"/>
    <w:rsid w:val="003724FF"/>
    <w:rsid w:val="0037418A"/>
    <w:rsid w:val="003742BF"/>
    <w:rsid w:val="0037443A"/>
    <w:rsid w:val="0037516B"/>
    <w:rsid w:val="0037619B"/>
    <w:rsid w:val="0037654D"/>
    <w:rsid w:val="00376EC7"/>
    <w:rsid w:val="003770FB"/>
    <w:rsid w:val="0037739A"/>
    <w:rsid w:val="00377AA3"/>
    <w:rsid w:val="00377AF1"/>
    <w:rsid w:val="00377C53"/>
    <w:rsid w:val="00377F8C"/>
    <w:rsid w:val="00380462"/>
    <w:rsid w:val="00380730"/>
    <w:rsid w:val="0038085E"/>
    <w:rsid w:val="0038091E"/>
    <w:rsid w:val="00380B3E"/>
    <w:rsid w:val="0038311F"/>
    <w:rsid w:val="003831B9"/>
    <w:rsid w:val="00383823"/>
    <w:rsid w:val="003839DC"/>
    <w:rsid w:val="00384151"/>
    <w:rsid w:val="00384E0B"/>
    <w:rsid w:val="003853B7"/>
    <w:rsid w:val="0038561C"/>
    <w:rsid w:val="00385BE4"/>
    <w:rsid w:val="0038691D"/>
    <w:rsid w:val="00386AD2"/>
    <w:rsid w:val="0039009B"/>
    <w:rsid w:val="00390C70"/>
    <w:rsid w:val="00392AB1"/>
    <w:rsid w:val="00392D63"/>
    <w:rsid w:val="00393227"/>
    <w:rsid w:val="00393320"/>
    <w:rsid w:val="00393F6C"/>
    <w:rsid w:val="003941A8"/>
    <w:rsid w:val="003941E7"/>
    <w:rsid w:val="0039513F"/>
    <w:rsid w:val="00395425"/>
    <w:rsid w:val="0039596E"/>
    <w:rsid w:val="00395BA1"/>
    <w:rsid w:val="00395D2C"/>
    <w:rsid w:val="00395DB1"/>
    <w:rsid w:val="0039721F"/>
    <w:rsid w:val="00397432"/>
    <w:rsid w:val="00397629"/>
    <w:rsid w:val="00397FBC"/>
    <w:rsid w:val="003A0EF3"/>
    <w:rsid w:val="003A1420"/>
    <w:rsid w:val="003A207D"/>
    <w:rsid w:val="003A20F9"/>
    <w:rsid w:val="003A31FC"/>
    <w:rsid w:val="003A3440"/>
    <w:rsid w:val="003A3A8B"/>
    <w:rsid w:val="003A3CE5"/>
    <w:rsid w:val="003A41C9"/>
    <w:rsid w:val="003A5D5F"/>
    <w:rsid w:val="003A629D"/>
    <w:rsid w:val="003A6661"/>
    <w:rsid w:val="003A67B0"/>
    <w:rsid w:val="003B0698"/>
    <w:rsid w:val="003B0D23"/>
    <w:rsid w:val="003B0D3C"/>
    <w:rsid w:val="003B13E4"/>
    <w:rsid w:val="003B15C1"/>
    <w:rsid w:val="003B2590"/>
    <w:rsid w:val="003B2AB0"/>
    <w:rsid w:val="003B2EC3"/>
    <w:rsid w:val="003B3741"/>
    <w:rsid w:val="003B3C61"/>
    <w:rsid w:val="003B427F"/>
    <w:rsid w:val="003B48B7"/>
    <w:rsid w:val="003B5702"/>
    <w:rsid w:val="003B59C2"/>
    <w:rsid w:val="003B5F71"/>
    <w:rsid w:val="003B5F7F"/>
    <w:rsid w:val="003B5FF6"/>
    <w:rsid w:val="003B6A55"/>
    <w:rsid w:val="003B6BBC"/>
    <w:rsid w:val="003B71FC"/>
    <w:rsid w:val="003B7E53"/>
    <w:rsid w:val="003C0880"/>
    <w:rsid w:val="003C1977"/>
    <w:rsid w:val="003C1D69"/>
    <w:rsid w:val="003C2601"/>
    <w:rsid w:val="003C34D8"/>
    <w:rsid w:val="003C3DE9"/>
    <w:rsid w:val="003C46C4"/>
    <w:rsid w:val="003C4F74"/>
    <w:rsid w:val="003C51E0"/>
    <w:rsid w:val="003C5892"/>
    <w:rsid w:val="003C769C"/>
    <w:rsid w:val="003D07D6"/>
    <w:rsid w:val="003D1529"/>
    <w:rsid w:val="003D1BA2"/>
    <w:rsid w:val="003D1BC1"/>
    <w:rsid w:val="003D2174"/>
    <w:rsid w:val="003D2F09"/>
    <w:rsid w:val="003D31B6"/>
    <w:rsid w:val="003D3F72"/>
    <w:rsid w:val="003D4F27"/>
    <w:rsid w:val="003D57DF"/>
    <w:rsid w:val="003D6252"/>
    <w:rsid w:val="003D6385"/>
    <w:rsid w:val="003D688D"/>
    <w:rsid w:val="003D68F0"/>
    <w:rsid w:val="003D7275"/>
    <w:rsid w:val="003D7762"/>
    <w:rsid w:val="003E026F"/>
    <w:rsid w:val="003E2983"/>
    <w:rsid w:val="003E3547"/>
    <w:rsid w:val="003E37FC"/>
    <w:rsid w:val="003E4543"/>
    <w:rsid w:val="003E457C"/>
    <w:rsid w:val="003E4BBF"/>
    <w:rsid w:val="003E537D"/>
    <w:rsid w:val="003E5540"/>
    <w:rsid w:val="003E7AE1"/>
    <w:rsid w:val="003F0139"/>
    <w:rsid w:val="003F01B5"/>
    <w:rsid w:val="003F2331"/>
    <w:rsid w:val="003F2D1F"/>
    <w:rsid w:val="003F3472"/>
    <w:rsid w:val="003F3818"/>
    <w:rsid w:val="003F3EC3"/>
    <w:rsid w:val="003F4EBA"/>
    <w:rsid w:val="003F5300"/>
    <w:rsid w:val="003F662D"/>
    <w:rsid w:val="003F6692"/>
    <w:rsid w:val="003F6B90"/>
    <w:rsid w:val="003F7095"/>
    <w:rsid w:val="003F7181"/>
    <w:rsid w:val="003F71DA"/>
    <w:rsid w:val="003F7546"/>
    <w:rsid w:val="003F7832"/>
    <w:rsid w:val="003F7A53"/>
    <w:rsid w:val="003F7BAB"/>
    <w:rsid w:val="0040048F"/>
    <w:rsid w:val="004004DC"/>
    <w:rsid w:val="0040141A"/>
    <w:rsid w:val="00401D78"/>
    <w:rsid w:val="00402304"/>
    <w:rsid w:val="00402596"/>
    <w:rsid w:val="00403739"/>
    <w:rsid w:val="004037D7"/>
    <w:rsid w:val="00404ED5"/>
    <w:rsid w:val="00405458"/>
    <w:rsid w:val="0040587B"/>
    <w:rsid w:val="00405C29"/>
    <w:rsid w:val="004060D2"/>
    <w:rsid w:val="00406AE1"/>
    <w:rsid w:val="00407A95"/>
    <w:rsid w:val="00410652"/>
    <w:rsid w:val="004106FE"/>
    <w:rsid w:val="00410BF5"/>
    <w:rsid w:val="00410DD2"/>
    <w:rsid w:val="00412C8A"/>
    <w:rsid w:val="00412F0C"/>
    <w:rsid w:val="00414A8A"/>
    <w:rsid w:val="004150AC"/>
    <w:rsid w:val="004151B5"/>
    <w:rsid w:val="00415720"/>
    <w:rsid w:val="0041612C"/>
    <w:rsid w:val="00416247"/>
    <w:rsid w:val="004168A0"/>
    <w:rsid w:val="00416CF6"/>
    <w:rsid w:val="0041755B"/>
    <w:rsid w:val="0042062D"/>
    <w:rsid w:val="00422D73"/>
    <w:rsid w:val="00422E9A"/>
    <w:rsid w:val="00423391"/>
    <w:rsid w:val="00423C15"/>
    <w:rsid w:val="00423DE2"/>
    <w:rsid w:val="00425ADC"/>
    <w:rsid w:val="00425BC9"/>
    <w:rsid w:val="00427140"/>
    <w:rsid w:val="004275EE"/>
    <w:rsid w:val="00430C79"/>
    <w:rsid w:val="004313A3"/>
    <w:rsid w:val="00432C78"/>
    <w:rsid w:val="00433432"/>
    <w:rsid w:val="00434134"/>
    <w:rsid w:val="0043508B"/>
    <w:rsid w:val="00435560"/>
    <w:rsid w:val="00435B0D"/>
    <w:rsid w:val="00436815"/>
    <w:rsid w:val="00436943"/>
    <w:rsid w:val="00436EB2"/>
    <w:rsid w:val="00437BB6"/>
    <w:rsid w:val="00440276"/>
    <w:rsid w:val="00440BD6"/>
    <w:rsid w:val="004416AD"/>
    <w:rsid w:val="0044223A"/>
    <w:rsid w:val="00443694"/>
    <w:rsid w:val="00443AA4"/>
    <w:rsid w:val="004446C3"/>
    <w:rsid w:val="004457F0"/>
    <w:rsid w:val="00445A2E"/>
    <w:rsid w:val="004506C0"/>
    <w:rsid w:val="00450D31"/>
    <w:rsid w:val="0045235F"/>
    <w:rsid w:val="0045353C"/>
    <w:rsid w:val="0045391F"/>
    <w:rsid w:val="00454397"/>
    <w:rsid w:val="0045476F"/>
    <w:rsid w:val="00455404"/>
    <w:rsid w:val="00455464"/>
    <w:rsid w:val="00455BC6"/>
    <w:rsid w:val="00457183"/>
    <w:rsid w:val="004579DF"/>
    <w:rsid w:val="00457BDA"/>
    <w:rsid w:val="00457D50"/>
    <w:rsid w:val="00457F7F"/>
    <w:rsid w:val="00460082"/>
    <w:rsid w:val="0046009E"/>
    <w:rsid w:val="0046071B"/>
    <w:rsid w:val="004608A4"/>
    <w:rsid w:val="00460E56"/>
    <w:rsid w:val="00461200"/>
    <w:rsid w:val="004613B2"/>
    <w:rsid w:val="00462079"/>
    <w:rsid w:val="00462F89"/>
    <w:rsid w:val="00464188"/>
    <w:rsid w:val="004653BF"/>
    <w:rsid w:val="00465784"/>
    <w:rsid w:val="0046623E"/>
    <w:rsid w:val="0046642C"/>
    <w:rsid w:val="00466670"/>
    <w:rsid w:val="004673F4"/>
    <w:rsid w:val="004679BB"/>
    <w:rsid w:val="00470935"/>
    <w:rsid w:val="00470A86"/>
    <w:rsid w:val="0047184E"/>
    <w:rsid w:val="00471A26"/>
    <w:rsid w:val="00472251"/>
    <w:rsid w:val="00472B55"/>
    <w:rsid w:val="00474D9B"/>
    <w:rsid w:val="00475DA8"/>
    <w:rsid w:val="004762F8"/>
    <w:rsid w:val="004767BF"/>
    <w:rsid w:val="004776A1"/>
    <w:rsid w:val="00477711"/>
    <w:rsid w:val="0048093C"/>
    <w:rsid w:val="00481A1C"/>
    <w:rsid w:val="0048329C"/>
    <w:rsid w:val="004836EE"/>
    <w:rsid w:val="00483F8E"/>
    <w:rsid w:val="004851DD"/>
    <w:rsid w:val="0048587E"/>
    <w:rsid w:val="00486E07"/>
    <w:rsid w:val="00487150"/>
    <w:rsid w:val="004874AC"/>
    <w:rsid w:val="004879FA"/>
    <w:rsid w:val="00490526"/>
    <w:rsid w:val="004909B2"/>
    <w:rsid w:val="00490DA9"/>
    <w:rsid w:val="00490F84"/>
    <w:rsid w:val="004928DA"/>
    <w:rsid w:val="00493C74"/>
    <w:rsid w:val="004940E6"/>
    <w:rsid w:val="004942BC"/>
    <w:rsid w:val="004942C6"/>
    <w:rsid w:val="004958EB"/>
    <w:rsid w:val="004971E7"/>
    <w:rsid w:val="00497548"/>
    <w:rsid w:val="004A09F8"/>
    <w:rsid w:val="004A0D84"/>
    <w:rsid w:val="004A13F3"/>
    <w:rsid w:val="004A1820"/>
    <w:rsid w:val="004A290D"/>
    <w:rsid w:val="004A2AFB"/>
    <w:rsid w:val="004A32AE"/>
    <w:rsid w:val="004A368F"/>
    <w:rsid w:val="004A4EEE"/>
    <w:rsid w:val="004A5E34"/>
    <w:rsid w:val="004A6B2A"/>
    <w:rsid w:val="004A7480"/>
    <w:rsid w:val="004A7D8B"/>
    <w:rsid w:val="004B0571"/>
    <w:rsid w:val="004B098D"/>
    <w:rsid w:val="004B13BC"/>
    <w:rsid w:val="004B250A"/>
    <w:rsid w:val="004B2C9A"/>
    <w:rsid w:val="004B596E"/>
    <w:rsid w:val="004B6F30"/>
    <w:rsid w:val="004B7A68"/>
    <w:rsid w:val="004B7C5F"/>
    <w:rsid w:val="004B7E47"/>
    <w:rsid w:val="004C0793"/>
    <w:rsid w:val="004C0B16"/>
    <w:rsid w:val="004C0C5E"/>
    <w:rsid w:val="004C18B0"/>
    <w:rsid w:val="004C1BA7"/>
    <w:rsid w:val="004C1DF1"/>
    <w:rsid w:val="004C21CF"/>
    <w:rsid w:val="004C22E1"/>
    <w:rsid w:val="004C2D0D"/>
    <w:rsid w:val="004C3215"/>
    <w:rsid w:val="004C5AAB"/>
    <w:rsid w:val="004C7D1E"/>
    <w:rsid w:val="004D0457"/>
    <w:rsid w:val="004D04C9"/>
    <w:rsid w:val="004D0D01"/>
    <w:rsid w:val="004D0F3A"/>
    <w:rsid w:val="004D162E"/>
    <w:rsid w:val="004D216C"/>
    <w:rsid w:val="004D30FD"/>
    <w:rsid w:val="004D3539"/>
    <w:rsid w:val="004D354C"/>
    <w:rsid w:val="004D360F"/>
    <w:rsid w:val="004D3C8B"/>
    <w:rsid w:val="004D4160"/>
    <w:rsid w:val="004D444B"/>
    <w:rsid w:val="004D6861"/>
    <w:rsid w:val="004E0C91"/>
    <w:rsid w:val="004E1405"/>
    <w:rsid w:val="004E156D"/>
    <w:rsid w:val="004E1D91"/>
    <w:rsid w:val="004E25B2"/>
    <w:rsid w:val="004E264F"/>
    <w:rsid w:val="004E343C"/>
    <w:rsid w:val="004E3C07"/>
    <w:rsid w:val="004E3E64"/>
    <w:rsid w:val="004E44FA"/>
    <w:rsid w:val="004E489F"/>
    <w:rsid w:val="004E5338"/>
    <w:rsid w:val="004E5B7F"/>
    <w:rsid w:val="004E5BF1"/>
    <w:rsid w:val="004E62EB"/>
    <w:rsid w:val="004E67CC"/>
    <w:rsid w:val="004E6AEE"/>
    <w:rsid w:val="004E6B0B"/>
    <w:rsid w:val="004F0388"/>
    <w:rsid w:val="004F059C"/>
    <w:rsid w:val="004F1FA0"/>
    <w:rsid w:val="004F3B0F"/>
    <w:rsid w:val="004F3D2F"/>
    <w:rsid w:val="004F4635"/>
    <w:rsid w:val="004F50B4"/>
    <w:rsid w:val="004F54C5"/>
    <w:rsid w:val="004F5993"/>
    <w:rsid w:val="004F5E1A"/>
    <w:rsid w:val="004F6978"/>
    <w:rsid w:val="004F7D34"/>
    <w:rsid w:val="005008A4"/>
    <w:rsid w:val="00500915"/>
    <w:rsid w:val="00500D32"/>
    <w:rsid w:val="00501C44"/>
    <w:rsid w:val="00502708"/>
    <w:rsid w:val="0050285C"/>
    <w:rsid w:val="00503FDD"/>
    <w:rsid w:val="00504259"/>
    <w:rsid w:val="005042A4"/>
    <w:rsid w:val="00507820"/>
    <w:rsid w:val="00507DC0"/>
    <w:rsid w:val="00507F99"/>
    <w:rsid w:val="005107A2"/>
    <w:rsid w:val="0051080D"/>
    <w:rsid w:val="00510E69"/>
    <w:rsid w:val="0051137C"/>
    <w:rsid w:val="0051143C"/>
    <w:rsid w:val="00511860"/>
    <w:rsid w:val="005120BA"/>
    <w:rsid w:val="0051287F"/>
    <w:rsid w:val="005136E1"/>
    <w:rsid w:val="005138AE"/>
    <w:rsid w:val="00514B93"/>
    <w:rsid w:val="00514C53"/>
    <w:rsid w:val="00514E34"/>
    <w:rsid w:val="0051513A"/>
    <w:rsid w:val="00515F29"/>
    <w:rsid w:val="00516A85"/>
    <w:rsid w:val="00520C55"/>
    <w:rsid w:val="0052132B"/>
    <w:rsid w:val="00521B8F"/>
    <w:rsid w:val="00521F76"/>
    <w:rsid w:val="00522021"/>
    <w:rsid w:val="0052308E"/>
    <w:rsid w:val="00523899"/>
    <w:rsid w:val="00523C25"/>
    <w:rsid w:val="005254ED"/>
    <w:rsid w:val="005259D2"/>
    <w:rsid w:val="00526EED"/>
    <w:rsid w:val="005270C2"/>
    <w:rsid w:val="00527165"/>
    <w:rsid w:val="00530372"/>
    <w:rsid w:val="00530921"/>
    <w:rsid w:val="00530E13"/>
    <w:rsid w:val="00531460"/>
    <w:rsid w:val="00532F34"/>
    <w:rsid w:val="00533316"/>
    <w:rsid w:val="00533B3F"/>
    <w:rsid w:val="00534D94"/>
    <w:rsid w:val="005353A2"/>
    <w:rsid w:val="0053558F"/>
    <w:rsid w:val="0053559B"/>
    <w:rsid w:val="00536535"/>
    <w:rsid w:val="00536991"/>
    <w:rsid w:val="00536B41"/>
    <w:rsid w:val="00537EEC"/>
    <w:rsid w:val="00540B17"/>
    <w:rsid w:val="005419CB"/>
    <w:rsid w:val="00541CFD"/>
    <w:rsid w:val="005445C1"/>
    <w:rsid w:val="00544DA4"/>
    <w:rsid w:val="005452C0"/>
    <w:rsid w:val="0054553B"/>
    <w:rsid w:val="005455C9"/>
    <w:rsid w:val="00546256"/>
    <w:rsid w:val="00546345"/>
    <w:rsid w:val="00546583"/>
    <w:rsid w:val="005466D2"/>
    <w:rsid w:val="00546974"/>
    <w:rsid w:val="00547427"/>
    <w:rsid w:val="0054780A"/>
    <w:rsid w:val="00547C36"/>
    <w:rsid w:val="00547F23"/>
    <w:rsid w:val="00550D84"/>
    <w:rsid w:val="005516CA"/>
    <w:rsid w:val="00551B80"/>
    <w:rsid w:val="005522DF"/>
    <w:rsid w:val="00553FE3"/>
    <w:rsid w:val="00555451"/>
    <w:rsid w:val="0055576F"/>
    <w:rsid w:val="00555DC6"/>
    <w:rsid w:val="00555E24"/>
    <w:rsid w:val="0055670F"/>
    <w:rsid w:val="00556D67"/>
    <w:rsid w:val="00556F76"/>
    <w:rsid w:val="0055709E"/>
    <w:rsid w:val="00557650"/>
    <w:rsid w:val="005577CE"/>
    <w:rsid w:val="00560F1D"/>
    <w:rsid w:val="00562D4F"/>
    <w:rsid w:val="00562E16"/>
    <w:rsid w:val="00562F25"/>
    <w:rsid w:val="00563625"/>
    <w:rsid w:val="005645B8"/>
    <w:rsid w:val="00564ABC"/>
    <w:rsid w:val="00564C1E"/>
    <w:rsid w:val="00565C3B"/>
    <w:rsid w:val="0056778F"/>
    <w:rsid w:val="00567CAA"/>
    <w:rsid w:val="00567D0F"/>
    <w:rsid w:val="00567E5F"/>
    <w:rsid w:val="005703CC"/>
    <w:rsid w:val="005703E1"/>
    <w:rsid w:val="00571754"/>
    <w:rsid w:val="005723E5"/>
    <w:rsid w:val="00572407"/>
    <w:rsid w:val="0057273B"/>
    <w:rsid w:val="005729B9"/>
    <w:rsid w:val="00572B26"/>
    <w:rsid w:val="0057329E"/>
    <w:rsid w:val="0057414C"/>
    <w:rsid w:val="00574377"/>
    <w:rsid w:val="00574A09"/>
    <w:rsid w:val="00574A2E"/>
    <w:rsid w:val="00576234"/>
    <w:rsid w:val="00576CFB"/>
    <w:rsid w:val="00576FDA"/>
    <w:rsid w:val="00577095"/>
    <w:rsid w:val="00583351"/>
    <w:rsid w:val="005836C2"/>
    <w:rsid w:val="0058444D"/>
    <w:rsid w:val="00584697"/>
    <w:rsid w:val="0058493A"/>
    <w:rsid w:val="00584C7A"/>
    <w:rsid w:val="00584DB2"/>
    <w:rsid w:val="00585B60"/>
    <w:rsid w:val="0058677D"/>
    <w:rsid w:val="005901D9"/>
    <w:rsid w:val="00590300"/>
    <w:rsid w:val="00590343"/>
    <w:rsid w:val="00590BDB"/>
    <w:rsid w:val="005912AB"/>
    <w:rsid w:val="005913A7"/>
    <w:rsid w:val="00591878"/>
    <w:rsid w:val="005923DF"/>
    <w:rsid w:val="005926EA"/>
    <w:rsid w:val="00592AA7"/>
    <w:rsid w:val="005936D2"/>
    <w:rsid w:val="005946A1"/>
    <w:rsid w:val="005961D4"/>
    <w:rsid w:val="00596335"/>
    <w:rsid w:val="00596498"/>
    <w:rsid w:val="005973E5"/>
    <w:rsid w:val="00597817"/>
    <w:rsid w:val="005A0917"/>
    <w:rsid w:val="005A09EA"/>
    <w:rsid w:val="005A116D"/>
    <w:rsid w:val="005A2171"/>
    <w:rsid w:val="005A3C29"/>
    <w:rsid w:val="005A3EA0"/>
    <w:rsid w:val="005A4A65"/>
    <w:rsid w:val="005A62F0"/>
    <w:rsid w:val="005A6ECA"/>
    <w:rsid w:val="005A74FF"/>
    <w:rsid w:val="005B1B57"/>
    <w:rsid w:val="005B2623"/>
    <w:rsid w:val="005B2993"/>
    <w:rsid w:val="005B3090"/>
    <w:rsid w:val="005B3932"/>
    <w:rsid w:val="005B3A93"/>
    <w:rsid w:val="005B446A"/>
    <w:rsid w:val="005B509E"/>
    <w:rsid w:val="005B52B2"/>
    <w:rsid w:val="005B575D"/>
    <w:rsid w:val="005B5B53"/>
    <w:rsid w:val="005B6391"/>
    <w:rsid w:val="005B7B14"/>
    <w:rsid w:val="005C0729"/>
    <w:rsid w:val="005C0863"/>
    <w:rsid w:val="005C0BBC"/>
    <w:rsid w:val="005C0F00"/>
    <w:rsid w:val="005C13C8"/>
    <w:rsid w:val="005C2BDE"/>
    <w:rsid w:val="005C34F1"/>
    <w:rsid w:val="005C3770"/>
    <w:rsid w:val="005C3BF9"/>
    <w:rsid w:val="005C3C88"/>
    <w:rsid w:val="005C488D"/>
    <w:rsid w:val="005C4E4B"/>
    <w:rsid w:val="005C51F8"/>
    <w:rsid w:val="005C528B"/>
    <w:rsid w:val="005C54F6"/>
    <w:rsid w:val="005C652A"/>
    <w:rsid w:val="005C7456"/>
    <w:rsid w:val="005C7701"/>
    <w:rsid w:val="005C7A00"/>
    <w:rsid w:val="005D16CE"/>
    <w:rsid w:val="005D1E7B"/>
    <w:rsid w:val="005D304A"/>
    <w:rsid w:val="005D396A"/>
    <w:rsid w:val="005D4DBE"/>
    <w:rsid w:val="005D5B8B"/>
    <w:rsid w:val="005D66AD"/>
    <w:rsid w:val="005D7FB2"/>
    <w:rsid w:val="005E039B"/>
    <w:rsid w:val="005E13AB"/>
    <w:rsid w:val="005E17F2"/>
    <w:rsid w:val="005E3C1C"/>
    <w:rsid w:val="005E3F2B"/>
    <w:rsid w:val="005E45FF"/>
    <w:rsid w:val="005E4DD1"/>
    <w:rsid w:val="005E504A"/>
    <w:rsid w:val="005E508B"/>
    <w:rsid w:val="005E5601"/>
    <w:rsid w:val="005E61DC"/>
    <w:rsid w:val="005E6219"/>
    <w:rsid w:val="005E62C1"/>
    <w:rsid w:val="005E6688"/>
    <w:rsid w:val="005E7477"/>
    <w:rsid w:val="005E7989"/>
    <w:rsid w:val="005E7B41"/>
    <w:rsid w:val="005F0517"/>
    <w:rsid w:val="005F074C"/>
    <w:rsid w:val="005F08A5"/>
    <w:rsid w:val="005F19C8"/>
    <w:rsid w:val="005F1BAE"/>
    <w:rsid w:val="005F2318"/>
    <w:rsid w:val="005F2B62"/>
    <w:rsid w:val="005F4348"/>
    <w:rsid w:val="005F4BAF"/>
    <w:rsid w:val="005F5F56"/>
    <w:rsid w:val="005F60C3"/>
    <w:rsid w:val="005F629A"/>
    <w:rsid w:val="005F63D4"/>
    <w:rsid w:val="005F6498"/>
    <w:rsid w:val="005F68F5"/>
    <w:rsid w:val="005F6D8A"/>
    <w:rsid w:val="005F6FA0"/>
    <w:rsid w:val="005F70A2"/>
    <w:rsid w:val="005F719F"/>
    <w:rsid w:val="005F7906"/>
    <w:rsid w:val="005F792E"/>
    <w:rsid w:val="005F7CA8"/>
    <w:rsid w:val="00600806"/>
    <w:rsid w:val="00600C04"/>
    <w:rsid w:val="006017D3"/>
    <w:rsid w:val="0060440F"/>
    <w:rsid w:val="0060544A"/>
    <w:rsid w:val="00605A81"/>
    <w:rsid w:val="00606116"/>
    <w:rsid w:val="00606AD4"/>
    <w:rsid w:val="00607840"/>
    <w:rsid w:val="0061015D"/>
    <w:rsid w:val="0061098A"/>
    <w:rsid w:val="00610ACC"/>
    <w:rsid w:val="00611008"/>
    <w:rsid w:val="00611263"/>
    <w:rsid w:val="00611433"/>
    <w:rsid w:val="00611912"/>
    <w:rsid w:val="00611AED"/>
    <w:rsid w:val="006122A5"/>
    <w:rsid w:val="0061272E"/>
    <w:rsid w:val="00612813"/>
    <w:rsid w:val="006129EB"/>
    <w:rsid w:val="00612FAE"/>
    <w:rsid w:val="00613437"/>
    <w:rsid w:val="00613464"/>
    <w:rsid w:val="00614684"/>
    <w:rsid w:val="00614A68"/>
    <w:rsid w:val="00615AC1"/>
    <w:rsid w:val="00615BD3"/>
    <w:rsid w:val="00615E2B"/>
    <w:rsid w:val="00616486"/>
    <w:rsid w:val="0061661B"/>
    <w:rsid w:val="00616F9D"/>
    <w:rsid w:val="006175BC"/>
    <w:rsid w:val="006203EA"/>
    <w:rsid w:val="006249AD"/>
    <w:rsid w:val="00624DD9"/>
    <w:rsid w:val="00625DD3"/>
    <w:rsid w:val="00626564"/>
    <w:rsid w:val="00626835"/>
    <w:rsid w:val="006275C7"/>
    <w:rsid w:val="006276FC"/>
    <w:rsid w:val="006305DC"/>
    <w:rsid w:val="0063143A"/>
    <w:rsid w:val="00631833"/>
    <w:rsid w:val="00631A18"/>
    <w:rsid w:val="00631F43"/>
    <w:rsid w:val="00631FD6"/>
    <w:rsid w:val="00632288"/>
    <w:rsid w:val="006322D3"/>
    <w:rsid w:val="00632632"/>
    <w:rsid w:val="006326F1"/>
    <w:rsid w:val="00632CF0"/>
    <w:rsid w:val="00633794"/>
    <w:rsid w:val="00633C42"/>
    <w:rsid w:val="00633CFC"/>
    <w:rsid w:val="0063404A"/>
    <w:rsid w:val="00634ECB"/>
    <w:rsid w:val="00636580"/>
    <w:rsid w:val="00637609"/>
    <w:rsid w:val="0063791C"/>
    <w:rsid w:val="00640482"/>
    <w:rsid w:val="00640664"/>
    <w:rsid w:val="00640D82"/>
    <w:rsid w:val="00641177"/>
    <w:rsid w:val="006414DD"/>
    <w:rsid w:val="00641923"/>
    <w:rsid w:val="00641A1E"/>
    <w:rsid w:val="00641AE2"/>
    <w:rsid w:val="00641FC1"/>
    <w:rsid w:val="00642655"/>
    <w:rsid w:val="006433C0"/>
    <w:rsid w:val="00643ED1"/>
    <w:rsid w:val="00644806"/>
    <w:rsid w:val="00644C0D"/>
    <w:rsid w:val="006456F4"/>
    <w:rsid w:val="00645EB6"/>
    <w:rsid w:val="00646085"/>
    <w:rsid w:val="00646523"/>
    <w:rsid w:val="00646C50"/>
    <w:rsid w:val="00647A50"/>
    <w:rsid w:val="00647A5D"/>
    <w:rsid w:val="00647C98"/>
    <w:rsid w:val="00650575"/>
    <w:rsid w:val="00650B5A"/>
    <w:rsid w:val="00650E42"/>
    <w:rsid w:val="00652501"/>
    <w:rsid w:val="00652531"/>
    <w:rsid w:val="00652FDE"/>
    <w:rsid w:val="006533BD"/>
    <w:rsid w:val="006535DC"/>
    <w:rsid w:val="00654DD4"/>
    <w:rsid w:val="0065574C"/>
    <w:rsid w:val="00655FBD"/>
    <w:rsid w:val="00656B70"/>
    <w:rsid w:val="00656C69"/>
    <w:rsid w:val="00657CF7"/>
    <w:rsid w:val="00660A02"/>
    <w:rsid w:val="00660BEC"/>
    <w:rsid w:val="00661846"/>
    <w:rsid w:val="006619E2"/>
    <w:rsid w:val="006619F8"/>
    <w:rsid w:val="00661FCA"/>
    <w:rsid w:val="00662370"/>
    <w:rsid w:val="006637F4"/>
    <w:rsid w:val="00663D8E"/>
    <w:rsid w:val="00663DB5"/>
    <w:rsid w:val="00664ED9"/>
    <w:rsid w:val="00664FEC"/>
    <w:rsid w:val="0066569E"/>
    <w:rsid w:val="0066664F"/>
    <w:rsid w:val="00666C4B"/>
    <w:rsid w:val="00666C5E"/>
    <w:rsid w:val="00670AD6"/>
    <w:rsid w:val="0067165B"/>
    <w:rsid w:val="00671CC1"/>
    <w:rsid w:val="006720B9"/>
    <w:rsid w:val="00672A0A"/>
    <w:rsid w:val="00672C5F"/>
    <w:rsid w:val="006732F7"/>
    <w:rsid w:val="00674D13"/>
    <w:rsid w:val="006758C7"/>
    <w:rsid w:val="00676051"/>
    <w:rsid w:val="006801C6"/>
    <w:rsid w:val="00680315"/>
    <w:rsid w:val="00680D5F"/>
    <w:rsid w:val="00681DEA"/>
    <w:rsid w:val="00681E0D"/>
    <w:rsid w:val="00681F4C"/>
    <w:rsid w:val="00682EA9"/>
    <w:rsid w:val="006831BA"/>
    <w:rsid w:val="00683E68"/>
    <w:rsid w:val="00684635"/>
    <w:rsid w:val="00684E6E"/>
    <w:rsid w:val="00685B71"/>
    <w:rsid w:val="0068692C"/>
    <w:rsid w:val="006871FC"/>
    <w:rsid w:val="006872E1"/>
    <w:rsid w:val="00687DB7"/>
    <w:rsid w:val="00687E03"/>
    <w:rsid w:val="0069020B"/>
    <w:rsid w:val="0069036F"/>
    <w:rsid w:val="0069164B"/>
    <w:rsid w:val="00692303"/>
    <w:rsid w:val="0069286D"/>
    <w:rsid w:val="00692A8B"/>
    <w:rsid w:val="00692D4E"/>
    <w:rsid w:val="0069357D"/>
    <w:rsid w:val="0069409B"/>
    <w:rsid w:val="006943A2"/>
    <w:rsid w:val="00695576"/>
    <w:rsid w:val="006957E1"/>
    <w:rsid w:val="006958FE"/>
    <w:rsid w:val="006959AA"/>
    <w:rsid w:val="006959EE"/>
    <w:rsid w:val="006A0919"/>
    <w:rsid w:val="006A111D"/>
    <w:rsid w:val="006A14BC"/>
    <w:rsid w:val="006A17DC"/>
    <w:rsid w:val="006A18AE"/>
    <w:rsid w:val="006A1B30"/>
    <w:rsid w:val="006A203D"/>
    <w:rsid w:val="006A2765"/>
    <w:rsid w:val="006A2B9F"/>
    <w:rsid w:val="006A3429"/>
    <w:rsid w:val="006A370A"/>
    <w:rsid w:val="006A3742"/>
    <w:rsid w:val="006A4B72"/>
    <w:rsid w:val="006A5586"/>
    <w:rsid w:val="006A7C88"/>
    <w:rsid w:val="006A7D51"/>
    <w:rsid w:val="006B1258"/>
    <w:rsid w:val="006B14A3"/>
    <w:rsid w:val="006B15B7"/>
    <w:rsid w:val="006B38FD"/>
    <w:rsid w:val="006B4387"/>
    <w:rsid w:val="006B49C7"/>
    <w:rsid w:val="006B5558"/>
    <w:rsid w:val="006B56EF"/>
    <w:rsid w:val="006B5705"/>
    <w:rsid w:val="006B5EE7"/>
    <w:rsid w:val="006B5F13"/>
    <w:rsid w:val="006B62F8"/>
    <w:rsid w:val="006B69B7"/>
    <w:rsid w:val="006B7822"/>
    <w:rsid w:val="006B7E0F"/>
    <w:rsid w:val="006C0342"/>
    <w:rsid w:val="006C17A2"/>
    <w:rsid w:val="006C194D"/>
    <w:rsid w:val="006C20EB"/>
    <w:rsid w:val="006C2654"/>
    <w:rsid w:val="006C2D1D"/>
    <w:rsid w:val="006C31A8"/>
    <w:rsid w:val="006C37C1"/>
    <w:rsid w:val="006C3A95"/>
    <w:rsid w:val="006C4E62"/>
    <w:rsid w:val="006C5603"/>
    <w:rsid w:val="006C56C7"/>
    <w:rsid w:val="006C702F"/>
    <w:rsid w:val="006C7F53"/>
    <w:rsid w:val="006D143D"/>
    <w:rsid w:val="006D1FBD"/>
    <w:rsid w:val="006D316A"/>
    <w:rsid w:val="006D336F"/>
    <w:rsid w:val="006D365B"/>
    <w:rsid w:val="006D3C32"/>
    <w:rsid w:val="006D3CA6"/>
    <w:rsid w:val="006D485D"/>
    <w:rsid w:val="006D4D3A"/>
    <w:rsid w:val="006D52AF"/>
    <w:rsid w:val="006D76DC"/>
    <w:rsid w:val="006D7DE2"/>
    <w:rsid w:val="006E04C9"/>
    <w:rsid w:val="006E0F2C"/>
    <w:rsid w:val="006E11C6"/>
    <w:rsid w:val="006E148C"/>
    <w:rsid w:val="006E1C1A"/>
    <w:rsid w:val="006E2E82"/>
    <w:rsid w:val="006E3103"/>
    <w:rsid w:val="006E313A"/>
    <w:rsid w:val="006E3217"/>
    <w:rsid w:val="006E323E"/>
    <w:rsid w:val="006E353E"/>
    <w:rsid w:val="006E50F3"/>
    <w:rsid w:val="006E524A"/>
    <w:rsid w:val="006E655C"/>
    <w:rsid w:val="006E677A"/>
    <w:rsid w:val="006E6A1A"/>
    <w:rsid w:val="006E705E"/>
    <w:rsid w:val="006E7724"/>
    <w:rsid w:val="006E7907"/>
    <w:rsid w:val="006E7F9C"/>
    <w:rsid w:val="006F106D"/>
    <w:rsid w:val="006F17BF"/>
    <w:rsid w:val="006F19C2"/>
    <w:rsid w:val="006F36FC"/>
    <w:rsid w:val="006F3FC5"/>
    <w:rsid w:val="006F4427"/>
    <w:rsid w:val="006F4A6B"/>
    <w:rsid w:val="006F4B10"/>
    <w:rsid w:val="006F4B92"/>
    <w:rsid w:val="006F5A7A"/>
    <w:rsid w:val="006F6F7A"/>
    <w:rsid w:val="006F7589"/>
    <w:rsid w:val="00700034"/>
    <w:rsid w:val="007005BC"/>
    <w:rsid w:val="00700D39"/>
    <w:rsid w:val="00701643"/>
    <w:rsid w:val="007030D1"/>
    <w:rsid w:val="0070421F"/>
    <w:rsid w:val="007043B3"/>
    <w:rsid w:val="007044CB"/>
    <w:rsid w:val="007044E1"/>
    <w:rsid w:val="00710306"/>
    <w:rsid w:val="0071035F"/>
    <w:rsid w:val="007103C0"/>
    <w:rsid w:val="00710476"/>
    <w:rsid w:val="00710EA0"/>
    <w:rsid w:val="00710FB9"/>
    <w:rsid w:val="00711AF0"/>
    <w:rsid w:val="00711C90"/>
    <w:rsid w:val="00712488"/>
    <w:rsid w:val="007127FF"/>
    <w:rsid w:val="00712FE9"/>
    <w:rsid w:val="0071325C"/>
    <w:rsid w:val="007137E1"/>
    <w:rsid w:val="00713C64"/>
    <w:rsid w:val="0071482A"/>
    <w:rsid w:val="00714DF2"/>
    <w:rsid w:val="0071510C"/>
    <w:rsid w:val="00715391"/>
    <w:rsid w:val="007159C5"/>
    <w:rsid w:val="00716AE9"/>
    <w:rsid w:val="00716D01"/>
    <w:rsid w:val="00716E36"/>
    <w:rsid w:val="00717B26"/>
    <w:rsid w:val="00717B89"/>
    <w:rsid w:val="007200EC"/>
    <w:rsid w:val="0072035F"/>
    <w:rsid w:val="007206D9"/>
    <w:rsid w:val="007214B7"/>
    <w:rsid w:val="007215F9"/>
    <w:rsid w:val="00722CDA"/>
    <w:rsid w:val="00724010"/>
    <w:rsid w:val="007262FC"/>
    <w:rsid w:val="007267B7"/>
    <w:rsid w:val="00726F2D"/>
    <w:rsid w:val="00727B6D"/>
    <w:rsid w:val="00730906"/>
    <w:rsid w:val="00730A61"/>
    <w:rsid w:val="00731617"/>
    <w:rsid w:val="00732906"/>
    <w:rsid w:val="0073291E"/>
    <w:rsid w:val="00732C41"/>
    <w:rsid w:val="00733435"/>
    <w:rsid w:val="007336CF"/>
    <w:rsid w:val="00734072"/>
    <w:rsid w:val="0073411A"/>
    <w:rsid w:val="00734EF5"/>
    <w:rsid w:val="0073503A"/>
    <w:rsid w:val="007352AF"/>
    <w:rsid w:val="00735563"/>
    <w:rsid w:val="00735E84"/>
    <w:rsid w:val="00736581"/>
    <w:rsid w:val="00737FCA"/>
    <w:rsid w:val="00740432"/>
    <w:rsid w:val="0074173A"/>
    <w:rsid w:val="00745E62"/>
    <w:rsid w:val="0074691A"/>
    <w:rsid w:val="00746B3A"/>
    <w:rsid w:val="00747FDB"/>
    <w:rsid w:val="00750171"/>
    <w:rsid w:val="00750E4C"/>
    <w:rsid w:val="0075184A"/>
    <w:rsid w:val="0075198C"/>
    <w:rsid w:val="00751F02"/>
    <w:rsid w:val="00752363"/>
    <w:rsid w:val="00753051"/>
    <w:rsid w:val="00753C4B"/>
    <w:rsid w:val="0075616B"/>
    <w:rsid w:val="007573EE"/>
    <w:rsid w:val="00757C4C"/>
    <w:rsid w:val="00757D00"/>
    <w:rsid w:val="00761621"/>
    <w:rsid w:val="00761910"/>
    <w:rsid w:val="00761E56"/>
    <w:rsid w:val="0076201B"/>
    <w:rsid w:val="00763678"/>
    <w:rsid w:val="0076372A"/>
    <w:rsid w:val="00763C7B"/>
    <w:rsid w:val="00764494"/>
    <w:rsid w:val="00764500"/>
    <w:rsid w:val="007646DF"/>
    <w:rsid w:val="00764738"/>
    <w:rsid w:val="00765603"/>
    <w:rsid w:val="00766321"/>
    <w:rsid w:val="007664AD"/>
    <w:rsid w:val="0076677A"/>
    <w:rsid w:val="00766818"/>
    <w:rsid w:val="007679D8"/>
    <w:rsid w:val="007703CF"/>
    <w:rsid w:val="00770F59"/>
    <w:rsid w:val="007714D4"/>
    <w:rsid w:val="00771B99"/>
    <w:rsid w:val="00771D16"/>
    <w:rsid w:val="00772DBB"/>
    <w:rsid w:val="00773AB6"/>
    <w:rsid w:val="00773D32"/>
    <w:rsid w:val="00774052"/>
    <w:rsid w:val="00774832"/>
    <w:rsid w:val="0077620E"/>
    <w:rsid w:val="007768E4"/>
    <w:rsid w:val="0077750E"/>
    <w:rsid w:val="00780B3B"/>
    <w:rsid w:val="007813DB"/>
    <w:rsid w:val="007819F9"/>
    <w:rsid w:val="00781A6B"/>
    <w:rsid w:val="00782B06"/>
    <w:rsid w:val="007833F1"/>
    <w:rsid w:val="00783481"/>
    <w:rsid w:val="007841AE"/>
    <w:rsid w:val="00784303"/>
    <w:rsid w:val="00784776"/>
    <w:rsid w:val="007848D2"/>
    <w:rsid w:val="00784F31"/>
    <w:rsid w:val="00784FDE"/>
    <w:rsid w:val="007863B0"/>
    <w:rsid w:val="0078655A"/>
    <w:rsid w:val="00786A7B"/>
    <w:rsid w:val="00786E67"/>
    <w:rsid w:val="0078717B"/>
    <w:rsid w:val="00787D77"/>
    <w:rsid w:val="007901EE"/>
    <w:rsid w:val="00790D0E"/>
    <w:rsid w:val="007919C1"/>
    <w:rsid w:val="00791F48"/>
    <w:rsid w:val="0079254B"/>
    <w:rsid w:val="00793167"/>
    <w:rsid w:val="007934A8"/>
    <w:rsid w:val="00793700"/>
    <w:rsid w:val="007938ED"/>
    <w:rsid w:val="0079498B"/>
    <w:rsid w:val="00794C78"/>
    <w:rsid w:val="00795B1B"/>
    <w:rsid w:val="00797244"/>
    <w:rsid w:val="00797C6B"/>
    <w:rsid w:val="007A07BC"/>
    <w:rsid w:val="007A11FB"/>
    <w:rsid w:val="007A1ECB"/>
    <w:rsid w:val="007A2D08"/>
    <w:rsid w:val="007A3BAB"/>
    <w:rsid w:val="007A5249"/>
    <w:rsid w:val="007A55D7"/>
    <w:rsid w:val="007A5779"/>
    <w:rsid w:val="007A5EDB"/>
    <w:rsid w:val="007A6DE5"/>
    <w:rsid w:val="007A76BE"/>
    <w:rsid w:val="007A7917"/>
    <w:rsid w:val="007A7A41"/>
    <w:rsid w:val="007B00B3"/>
    <w:rsid w:val="007B0322"/>
    <w:rsid w:val="007B0D6B"/>
    <w:rsid w:val="007B116F"/>
    <w:rsid w:val="007B137F"/>
    <w:rsid w:val="007B1DAD"/>
    <w:rsid w:val="007B1EFF"/>
    <w:rsid w:val="007B20D6"/>
    <w:rsid w:val="007B2381"/>
    <w:rsid w:val="007B2DB2"/>
    <w:rsid w:val="007B30C2"/>
    <w:rsid w:val="007B31E5"/>
    <w:rsid w:val="007B36AC"/>
    <w:rsid w:val="007B36ED"/>
    <w:rsid w:val="007B3732"/>
    <w:rsid w:val="007B3C3D"/>
    <w:rsid w:val="007B4049"/>
    <w:rsid w:val="007B507B"/>
    <w:rsid w:val="007B5174"/>
    <w:rsid w:val="007B73F9"/>
    <w:rsid w:val="007B76D6"/>
    <w:rsid w:val="007B7814"/>
    <w:rsid w:val="007C0257"/>
    <w:rsid w:val="007C08FE"/>
    <w:rsid w:val="007C0E2F"/>
    <w:rsid w:val="007C18BA"/>
    <w:rsid w:val="007C1B95"/>
    <w:rsid w:val="007C2C04"/>
    <w:rsid w:val="007C3DA1"/>
    <w:rsid w:val="007C467C"/>
    <w:rsid w:val="007C55DA"/>
    <w:rsid w:val="007C5F81"/>
    <w:rsid w:val="007C655E"/>
    <w:rsid w:val="007C7032"/>
    <w:rsid w:val="007C710D"/>
    <w:rsid w:val="007C7641"/>
    <w:rsid w:val="007D00A7"/>
    <w:rsid w:val="007D0913"/>
    <w:rsid w:val="007D0981"/>
    <w:rsid w:val="007D0992"/>
    <w:rsid w:val="007D1569"/>
    <w:rsid w:val="007D189E"/>
    <w:rsid w:val="007D1D7D"/>
    <w:rsid w:val="007D1E46"/>
    <w:rsid w:val="007D2D8A"/>
    <w:rsid w:val="007D33C7"/>
    <w:rsid w:val="007D3513"/>
    <w:rsid w:val="007D3D7B"/>
    <w:rsid w:val="007D3E49"/>
    <w:rsid w:val="007D505C"/>
    <w:rsid w:val="007D53E9"/>
    <w:rsid w:val="007D59A7"/>
    <w:rsid w:val="007D5DF7"/>
    <w:rsid w:val="007D5F6A"/>
    <w:rsid w:val="007D6335"/>
    <w:rsid w:val="007D6F8E"/>
    <w:rsid w:val="007D78A5"/>
    <w:rsid w:val="007D7CEA"/>
    <w:rsid w:val="007E082B"/>
    <w:rsid w:val="007E0B52"/>
    <w:rsid w:val="007E0BBD"/>
    <w:rsid w:val="007E0FB8"/>
    <w:rsid w:val="007E169D"/>
    <w:rsid w:val="007E1AEA"/>
    <w:rsid w:val="007E1EC2"/>
    <w:rsid w:val="007E1F8D"/>
    <w:rsid w:val="007E2BF8"/>
    <w:rsid w:val="007E37CB"/>
    <w:rsid w:val="007E4366"/>
    <w:rsid w:val="007E4477"/>
    <w:rsid w:val="007E4ACB"/>
    <w:rsid w:val="007E5993"/>
    <w:rsid w:val="007E5E73"/>
    <w:rsid w:val="007E61AF"/>
    <w:rsid w:val="007E6B49"/>
    <w:rsid w:val="007E73AF"/>
    <w:rsid w:val="007E79B3"/>
    <w:rsid w:val="007E7CCE"/>
    <w:rsid w:val="007F076D"/>
    <w:rsid w:val="007F1480"/>
    <w:rsid w:val="007F3900"/>
    <w:rsid w:val="007F403B"/>
    <w:rsid w:val="007F4685"/>
    <w:rsid w:val="007F485A"/>
    <w:rsid w:val="007F564A"/>
    <w:rsid w:val="007F6284"/>
    <w:rsid w:val="007F68CC"/>
    <w:rsid w:val="007F6C11"/>
    <w:rsid w:val="007F7515"/>
    <w:rsid w:val="007F7E2E"/>
    <w:rsid w:val="00800D36"/>
    <w:rsid w:val="00802281"/>
    <w:rsid w:val="00802834"/>
    <w:rsid w:val="008055C8"/>
    <w:rsid w:val="00805E3A"/>
    <w:rsid w:val="00806527"/>
    <w:rsid w:val="00806DD0"/>
    <w:rsid w:val="00807FA1"/>
    <w:rsid w:val="0081063B"/>
    <w:rsid w:val="00810795"/>
    <w:rsid w:val="0081088E"/>
    <w:rsid w:val="008117AD"/>
    <w:rsid w:val="00811EC5"/>
    <w:rsid w:val="008120EC"/>
    <w:rsid w:val="00812516"/>
    <w:rsid w:val="00812887"/>
    <w:rsid w:val="00812A57"/>
    <w:rsid w:val="00813D0A"/>
    <w:rsid w:val="0081442E"/>
    <w:rsid w:val="008149BE"/>
    <w:rsid w:val="00814BDF"/>
    <w:rsid w:val="00814E68"/>
    <w:rsid w:val="00815A37"/>
    <w:rsid w:val="00815C03"/>
    <w:rsid w:val="008203E6"/>
    <w:rsid w:val="00820B2B"/>
    <w:rsid w:val="00821432"/>
    <w:rsid w:val="008224F0"/>
    <w:rsid w:val="00822C2B"/>
    <w:rsid w:val="0082304A"/>
    <w:rsid w:val="00823AD2"/>
    <w:rsid w:val="0082476F"/>
    <w:rsid w:val="008254F5"/>
    <w:rsid w:val="00826439"/>
    <w:rsid w:val="008265E6"/>
    <w:rsid w:val="00827611"/>
    <w:rsid w:val="00830E81"/>
    <w:rsid w:val="00831383"/>
    <w:rsid w:val="0083167D"/>
    <w:rsid w:val="00831FBF"/>
    <w:rsid w:val="00833539"/>
    <w:rsid w:val="008347B6"/>
    <w:rsid w:val="0083513E"/>
    <w:rsid w:val="008352E3"/>
    <w:rsid w:val="0083531C"/>
    <w:rsid w:val="00835794"/>
    <w:rsid w:val="00835A96"/>
    <w:rsid w:val="00835AFA"/>
    <w:rsid w:val="008361A6"/>
    <w:rsid w:val="00836419"/>
    <w:rsid w:val="00836585"/>
    <w:rsid w:val="00836FBB"/>
    <w:rsid w:val="00837319"/>
    <w:rsid w:val="008401F8"/>
    <w:rsid w:val="0084181C"/>
    <w:rsid w:val="00841C43"/>
    <w:rsid w:val="00841FAB"/>
    <w:rsid w:val="00842A18"/>
    <w:rsid w:val="0084390E"/>
    <w:rsid w:val="00845391"/>
    <w:rsid w:val="0084562D"/>
    <w:rsid w:val="00845863"/>
    <w:rsid w:val="008458D5"/>
    <w:rsid w:val="00845902"/>
    <w:rsid w:val="00845FAB"/>
    <w:rsid w:val="00846A0C"/>
    <w:rsid w:val="00846B16"/>
    <w:rsid w:val="00847950"/>
    <w:rsid w:val="00850CC3"/>
    <w:rsid w:val="00851225"/>
    <w:rsid w:val="0085198E"/>
    <w:rsid w:val="00851B1A"/>
    <w:rsid w:val="00851DB0"/>
    <w:rsid w:val="00851FB4"/>
    <w:rsid w:val="00852EAC"/>
    <w:rsid w:val="00853803"/>
    <w:rsid w:val="00854611"/>
    <w:rsid w:val="0085589A"/>
    <w:rsid w:val="008558FA"/>
    <w:rsid w:val="008559EF"/>
    <w:rsid w:val="00855C4A"/>
    <w:rsid w:val="00855FFC"/>
    <w:rsid w:val="008563C9"/>
    <w:rsid w:val="00857EC7"/>
    <w:rsid w:val="00861656"/>
    <w:rsid w:val="00861ED1"/>
    <w:rsid w:val="008621E1"/>
    <w:rsid w:val="00862D9D"/>
    <w:rsid w:val="008634E5"/>
    <w:rsid w:val="008635A3"/>
    <w:rsid w:val="0086413E"/>
    <w:rsid w:val="00865F48"/>
    <w:rsid w:val="00866884"/>
    <w:rsid w:val="00866E06"/>
    <w:rsid w:val="00870360"/>
    <w:rsid w:val="00871282"/>
    <w:rsid w:val="00871688"/>
    <w:rsid w:val="0087206B"/>
    <w:rsid w:val="008720D8"/>
    <w:rsid w:val="00872523"/>
    <w:rsid w:val="00872DA4"/>
    <w:rsid w:val="008734AF"/>
    <w:rsid w:val="00873512"/>
    <w:rsid w:val="00873633"/>
    <w:rsid w:val="008740FA"/>
    <w:rsid w:val="008754E6"/>
    <w:rsid w:val="00875666"/>
    <w:rsid w:val="0087584E"/>
    <w:rsid w:val="00875EAC"/>
    <w:rsid w:val="0087609C"/>
    <w:rsid w:val="00877874"/>
    <w:rsid w:val="00877C52"/>
    <w:rsid w:val="00881029"/>
    <w:rsid w:val="0088187D"/>
    <w:rsid w:val="00881BB3"/>
    <w:rsid w:val="0088343A"/>
    <w:rsid w:val="0088380F"/>
    <w:rsid w:val="00883D35"/>
    <w:rsid w:val="00885168"/>
    <w:rsid w:val="00885567"/>
    <w:rsid w:val="008856B7"/>
    <w:rsid w:val="00886B60"/>
    <w:rsid w:val="00886EAB"/>
    <w:rsid w:val="00887712"/>
    <w:rsid w:val="0088798C"/>
    <w:rsid w:val="00887E7B"/>
    <w:rsid w:val="00887EA0"/>
    <w:rsid w:val="008903DA"/>
    <w:rsid w:val="00890796"/>
    <w:rsid w:val="00890D54"/>
    <w:rsid w:val="00890D8D"/>
    <w:rsid w:val="00891083"/>
    <w:rsid w:val="00891E7E"/>
    <w:rsid w:val="00892E48"/>
    <w:rsid w:val="00893340"/>
    <w:rsid w:val="0089336B"/>
    <w:rsid w:val="00895076"/>
    <w:rsid w:val="008955A9"/>
    <w:rsid w:val="00896011"/>
    <w:rsid w:val="00896145"/>
    <w:rsid w:val="0089640C"/>
    <w:rsid w:val="008A02A6"/>
    <w:rsid w:val="008A02E1"/>
    <w:rsid w:val="008A0431"/>
    <w:rsid w:val="008A0584"/>
    <w:rsid w:val="008A07BD"/>
    <w:rsid w:val="008A08FC"/>
    <w:rsid w:val="008A0B7B"/>
    <w:rsid w:val="008A1896"/>
    <w:rsid w:val="008A1D26"/>
    <w:rsid w:val="008A1E0E"/>
    <w:rsid w:val="008A2438"/>
    <w:rsid w:val="008A2837"/>
    <w:rsid w:val="008A2CE7"/>
    <w:rsid w:val="008A3BDD"/>
    <w:rsid w:val="008A3D1E"/>
    <w:rsid w:val="008A3F4C"/>
    <w:rsid w:val="008A4A32"/>
    <w:rsid w:val="008A4C86"/>
    <w:rsid w:val="008A4D9B"/>
    <w:rsid w:val="008A5615"/>
    <w:rsid w:val="008A5628"/>
    <w:rsid w:val="008A6374"/>
    <w:rsid w:val="008B0192"/>
    <w:rsid w:val="008B01B4"/>
    <w:rsid w:val="008B283B"/>
    <w:rsid w:val="008B36A8"/>
    <w:rsid w:val="008B3BAF"/>
    <w:rsid w:val="008B4203"/>
    <w:rsid w:val="008B4392"/>
    <w:rsid w:val="008B4511"/>
    <w:rsid w:val="008B5961"/>
    <w:rsid w:val="008B647F"/>
    <w:rsid w:val="008B7297"/>
    <w:rsid w:val="008B78F3"/>
    <w:rsid w:val="008B792F"/>
    <w:rsid w:val="008B7E31"/>
    <w:rsid w:val="008C0246"/>
    <w:rsid w:val="008C02E9"/>
    <w:rsid w:val="008C0828"/>
    <w:rsid w:val="008C09AA"/>
    <w:rsid w:val="008C0C37"/>
    <w:rsid w:val="008C0D7A"/>
    <w:rsid w:val="008C1351"/>
    <w:rsid w:val="008C13CD"/>
    <w:rsid w:val="008C20D3"/>
    <w:rsid w:val="008C22C5"/>
    <w:rsid w:val="008C273D"/>
    <w:rsid w:val="008C2F5B"/>
    <w:rsid w:val="008C3BAF"/>
    <w:rsid w:val="008C3DBD"/>
    <w:rsid w:val="008C4124"/>
    <w:rsid w:val="008C45A6"/>
    <w:rsid w:val="008C46DF"/>
    <w:rsid w:val="008C54C2"/>
    <w:rsid w:val="008C5511"/>
    <w:rsid w:val="008C6715"/>
    <w:rsid w:val="008C6C78"/>
    <w:rsid w:val="008C7E43"/>
    <w:rsid w:val="008D02BE"/>
    <w:rsid w:val="008D0843"/>
    <w:rsid w:val="008D0999"/>
    <w:rsid w:val="008D16B1"/>
    <w:rsid w:val="008D2026"/>
    <w:rsid w:val="008D20FA"/>
    <w:rsid w:val="008D2388"/>
    <w:rsid w:val="008D2670"/>
    <w:rsid w:val="008D2C2F"/>
    <w:rsid w:val="008D3088"/>
    <w:rsid w:val="008D39D8"/>
    <w:rsid w:val="008D400A"/>
    <w:rsid w:val="008D405F"/>
    <w:rsid w:val="008D5040"/>
    <w:rsid w:val="008D51F1"/>
    <w:rsid w:val="008D54F9"/>
    <w:rsid w:val="008D5575"/>
    <w:rsid w:val="008D58A1"/>
    <w:rsid w:val="008D6123"/>
    <w:rsid w:val="008D64EF"/>
    <w:rsid w:val="008D6BB3"/>
    <w:rsid w:val="008D7737"/>
    <w:rsid w:val="008D7DED"/>
    <w:rsid w:val="008E087C"/>
    <w:rsid w:val="008E0BF0"/>
    <w:rsid w:val="008E147B"/>
    <w:rsid w:val="008E181D"/>
    <w:rsid w:val="008E2815"/>
    <w:rsid w:val="008E324E"/>
    <w:rsid w:val="008E3334"/>
    <w:rsid w:val="008E3928"/>
    <w:rsid w:val="008E39E9"/>
    <w:rsid w:val="008E447F"/>
    <w:rsid w:val="008E476B"/>
    <w:rsid w:val="008E5004"/>
    <w:rsid w:val="008E52F5"/>
    <w:rsid w:val="008E53E9"/>
    <w:rsid w:val="008E5512"/>
    <w:rsid w:val="008E56B0"/>
    <w:rsid w:val="008E56BC"/>
    <w:rsid w:val="008E5A8F"/>
    <w:rsid w:val="008E5BF3"/>
    <w:rsid w:val="008E7B29"/>
    <w:rsid w:val="008E7D27"/>
    <w:rsid w:val="008F0600"/>
    <w:rsid w:val="008F113B"/>
    <w:rsid w:val="008F1605"/>
    <w:rsid w:val="008F1AD7"/>
    <w:rsid w:val="008F1D52"/>
    <w:rsid w:val="008F1E46"/>
    <w:rsid w:val="008F256F"/>
    <w:rsid w:val="008F26D9"/>
    <w:rsid w:val="008F3BA8"/>
    <w:rsid w:val="008F3CEA"/>
    <w:rsid w:val="008F4874"/>
    <w:rsid w:val="008F4CB7"/>
    <w:rsid w:val="008F5375"/>
    <w:rsid w:val="008F65AA"/>
    <w:rsid w:val="008F6AB1"/>
    <w:rsid w:val="008F779B"/>
    <w:rsid w:val="008F7B91"/>
    <w:rsid w:val="00900EAB"/>
    <w:rsid w:val="009013DE"/>
    <w:rsid w:val="009019AB"/>
    <w:rsid w:val="00901BD6"/>
    <w:rsid w:val="0090231B"/>
    <w:rsid w:val="0090232B"/>
    <w:rsid w:val="009023C9"/>
    <w:rsid w:val="0090276F"/>
    <w:rsid w:val="00902DFC"/>
    <w:rsid w:val="00902FF6"/>
    <w:rsid w:val="0090355C"/>
    <w:rsid w:val="009039C6"/>
    <w:rsid w:val="00903B98"/>
    <w:rsid w:val="00903F11"/>
    <w:rsid w:val="0090429A"/>
    <w:rsid w:val="00904A6A"/>
    <w:rsid w:val="00905566"/>
    <w:rsid w:val="009075E0"/>
    <w:rsid w:val="0090775D"/>
    <w:rsid w:val="00907F66"/>
    <w:rsid w:val="00911173"/>
    <w:rsid w:val="0091195F"/>
    <w:rsid w:val="009119AF"/>
    <w:rsid w:val="00912CD5"/>
    <w:rsid w:val="00913888"/>
    <w:rsid w:val="0091438C"/>
    <w:rsid w:val="00914434"/>
    <w:rsid w:val="009146FF"/>
    <w:rsid w:val="009147E6"/>
    <w:rsid w:val="009154B1"/>
    <w:rsid w:val="00916138"/>
    <w:rsid w:val="00916508"/>
    <w:rsid w:val="009166ED"/>
    <w:rsid w:val="00916B2C"/>
    <w:rsid w:val="00916F1D"/>
    <w:rsid w:val="00917C4F"/>
    <w:rsid w:val="00920391"/>
    <w:rsid w:val="0092091F"/>
    <w:rsid w:val="009224AA"/>
    <w:rsid w:val="009227A8"/>
    <w:rsid w:val="0092338A"/>
    <w:rsid w:val="009234F5"/>
    <w:rsid w:val="00923B46"/>
    <w:rsid w:val="00923E40"/>
    <w:rsid w:val="00923E9D"/>
    <w:rsid w:val="0092439D"/>
    <w:rsid w:val="009256A4"/>
    <w:rsid w:val="009257A5"/>
    <w:rsid w:val="00925B0C"/>
    <w:rsid w:val="00925B70"/>
    <w:rsid w:val="00925EB6"/>
    <w:rsid w:val="00925EEC"/>
    <w:rsid w:val="00925EF9"/>
    <w:rsid w:val="00926839"/>
    <w:rsid w:val="009272FA"/>
    <w:rsid w:val="0092797C"/>
    <w:rsid w:val="00927D90"/>
    <w:rsid w:val="0093052B"/>
    <w:rsid w:val="00930598"/>
    <w:rsid w:val="009314A5"/>
    <w:rsid w:val="0093185F"/>
    <w:rsid w:val="009326BB"/>
    <w:rsid w:val="00932960"/>
    <w:rsid w:val="009344CA"/>
    <w:rsid w:val="00934950"/>
    <w:rsid w:val="00934FFE"/>
    <w:rsid w:val="0093554F"/>
    <w:rsid w:val="00937034"/>
    <w:rsid w:val="009376D3"/>
    <w:rsid w:val="009414A2"/>
    <w:rsid w:val="009416B7"/>
    <w:rsid w:val="009420EF"/>
    <w:rsid w:val="00942203"/>
    <w:rsid w:val="009425DF"/>
    <w:rsid w:val="00943113"/>
    <w:rsid w:val="00944DD8"/>
    <w:rsid w:val="00945A92"/>
    <w:rsid w:val="00945B76"/>
    <w:rsid w:val="00945C74"/>
    <w:rsid w:val="00946482"/>
    <w:rsid w:val="0094721B"/>
    <w:rsid w:val="0095046D"/>
    <w:rsid w:val="009506F7"/>
    <w:rsid w:val="00950B95"/>
    <w:rsid w:val="00950ECB"/>
    <w:rsid w:val="00951617"/>
    <w:rsid w:val="00951835"/>
    <w:rsid w:val="009526F4"/>
    <w:rsid w:val="0095298A"/>
    <w:rsid w:val="00953270"/>
    <w:rsid w:val="009536DF"/>
    <w:rsid w:val="009537AA"/>
    <w:rsid w:val="00953A88"/>
    <w:rsid w:val="00953C42"/>
    <w:rsid w:val="00954A8C"/>
    <w:rsid w:val="00954E3D"/>
    <w:rsid w:val="00955F16"/>
    <w:rsid w:val="00957F92"/>
    <w:rsid w:val="00960A82"/>
    <w:rsid w:val="00960C87"/>
    <w:rsid w:val="009615FA"/>
    <w:rsid w:val="00961CE2"/>
    <w:rsid w:val="009626ED"/>
    <w:rsid w:val="009627E2"/>
    <w:rsid w:val="00962B95"/>
    <w:rsid w:val="00964152"/>
    <w:rsid w:val="009643B8"/>
    <w:rsid w:val="00964CFE"/>
    <w:rsid w:val="00964D90"/>
    <w:rsid w:val="00965BEA"/>
    <w:rsid w:val="00966201"/>
    <w:rsid w:val="00966812"/>
    <w:rsid w:val="00966AEF"/>
    <w:rsid w:val="009677BF"/>
    <w:rsid w:val="00967A34"/>
    <w:rsid w:val="00967C2E"/>
    <w:rsid w:val="00967CEF"/>
    <w:rsid w:val="00970010"/>
    <w:rsid w:val="009713D1"/>
    <w:rsid w:val="009719DA"/>
    <w:rsid w:val="00971FA0"/>
    <w:rsid w:val="0097207C"/>
    <w:rsid w:val="00972B95"/>
    <w:rsid w:val="00973602"/>
    <w:rsid w:val="00973981"/>
    <w:rsid w:val="009741F5"/>
    <w:rsid w:val="009743E6"/>
    <w:rsid w:val="009747E1"/>
    <w:rsid w:val="0097483B"/>
    <w:rsid w:val="0097630B"/>
    <w:rsid w:val="009763AB"/>
    <w:rsid w:val="00976D97"/>
    <w:rsid w:val="00977B0C"/>
    <w:rsid w:val="00977F22"/>
    <w:rsid w:val="009806F4"/>
    <w:rsid w:val="00980998"/>
    <w:rsid w:val="0098186F"/>
    <w:rsid w:val="00981CF4"/>
    <w:rsid w:val="0098254C"/>
    <w:rsid w:val="0098277E"/>
    <w:rsid w:val="009838A8"/>
    <w:rsid w:val="009839AD"/>
    <w:rsid w:val="009840BF"/>
    <w:rsid w:val="009842F2"/>
    <w:rsid w:val="009857DE"/>
    <w:rsid w:val="00985E2F"/>
    <w:rsid w:val="0098697D"/>
    <w:rsid w:val="00986D52"/>
    <w:rsid w:val="00987358"/>
    <w:rsid w:val="00987775"/>
    <w:rsid w:val="00987A47"/>
    <w:rsid w:val="00987CEC"/>
    <w:rsid w:val="009903C7"/>
    <w:rsid w:val="00990BA1"/>
    <w:rsid w:val="009914BD"/>
    <w:rsid w:val="0099192D"/>
    <w:rsid w:val="00993076"/>
    <w:rsid w:val="00993240"/>
    <w:rsid w:val="0099360E"/>
    <w:rsid w:val="0099365A"/>
    <w:rsid w:val="009939C7"/>
    <w:rsid w:val="00994144"/>
    <w:rsid w:val="00995894"/>
    <w:rsid w:val="00995FC2"/>
    <w:rsid w:val="009968A6"/>
    <w:rsid w:val="009971A9"/>
    <w:rsid w:val="0099743E"/>
    <w:rsid w:val="0099778E"/>
    <w:rsid w:val="009A1579"/>
    <w:rsid w:val="009A1692"/>
    <w:rsid w:val="009A29A3"/>
    <w:rsid w:val="009A3481"/>
    <w:rsid w:val="009A534A"/>
    <w:rsid w:val="009A5738"/>
    <w:rsid w:val="009A6198"/>
    <w:rsid w:val="009A6A33"/>
    <w:rsid w:val="009A7CA6"/>
    <w:rsid w:val="009B052A"/>
    <w:rsid w:val="009B0DC2"/>
    <w:rsid w:val="009B1252"/>
    <w:rsid w:val="009B1D29"/>
    <w:rsid w:val="009B2AF6"/>
    <w:rsid w:val="009B3750"/>
    <w:rsid w:val="009B3909"/>
    <w:rsid w:val="009B3B1D"/>
    <w:rsid w:val="009B537C"/>
    <w:rsid w:val="009B56A5"/>
    <w:rsid w:val="009B5A5F"/>
    <w:rsid w:val="009B5CC3"/>
    <w:rsid w:val="009B5F25"/>
    <w:rsid w:val="009B70F2"/>
    <w:rsid w:val="009C0338"/>
    <w:rsid w:val="009C0AFF"/>
    <w:rsid w:val="009C0CC1"/>
    <w:rsid w:val="009C1B29"/>
    <w:rsid w:val="009C1BCC"/>
    <w:rsid w:val="009C21DA"/>
    <w:rsid w:val="009C41E6"/>
    <w:rsid w:val="009C429D"/>
    <w:rsid w:val="009C461B"/>
    <w:rsid w:val="009C49A6"/>
    <w:rsid w:val="009C4EC2"/>
    <w:rsid w:val="009C591A"/>
    <w:rsid w:val="009C5AB7"/>
    <w:rsid w:val="009C5B88"/>
    <w:rsid w:val="009C5F79"/>
    <w:rsid w:val="009C6850"/>
    <w:rsid w:val="009C693A"/>
    <w:rsid w:val="009C7786"/>
    <w:rsid w:val="009C778F"/>
    <w:rsid w:val="009C7D45"/>
    <w:rsid w:val="009D04DC"/>
    <w:rsid w:val="009D0B3D"/>
    <w:rsid w:val="009D1287"/>
    <w:rsid w:val="009D18AE"/>
    <w:rsid w:val="009D1D02"/>
    <w:rsid w:val="009D3A31"/>
    <w:rsid w:val="009D47F9"/>
    <w:rsid w:val="009D4BF2"/>
    <w:rsid w:val="009D500F"/>
    <w:rsid w:val="009D51B5"/>
    <w:rsid w:val="009D774D"/>
    <w:rsid w:val="009D7892"/>
    <w:rsid w:val="009D7F72"/>
    <w:rsid w:val="009E016F"/>
    <w:rsid w:val="009E01D6"/>
    <w:rsid w:val="009E0292"/>
    <w:rsid w:val="009E0859"/>
    <w:rsid w:val="009E0AFD"/>
    <w:rsid w:val="009E0BC5"/>
    <w:rsid w:val="009E17B6"/>
    <w:rsid w:val="009E279F"/>
    <w:rsid w:val="009E2E16"/>
    <w:rsid w:val="009E37F9"/>
    <w:rsid w:val="009E3ACA"/>
    <w:rsid w:val="009E3F65"/>
    <w:rsid w:val="009E4263"/>
    <w:rsid w:val="009E450F"/>
    <w:rsid w:val="009E458A"/>
    <w:rsid w:val="009E45E5"/>
    <w:rsid w:val="009E47FC"/>
    <w:rsid w:val="009E68AD"/>
    <w:rsid w:val="009E756A"/>
    <w:rsid w:val="009E78C2"/>
    <w:rsid w:val="009E7B2E"/>
    <w:rsid w:val="009F0957"/>
    <w:rsid w:val="009F189C"/>
    <w:rsid w:val="009F263D"/>
    <w:rsid w:val="009F2B1C"/>
    <w:rsid w:val="009F329B"/>
    <w:rsid w:val="009F32EB"/>
    <w:rsid w:val="009F347D"/>
    <w:rsid w:val="009F3873"/>
    <w:rsid w:val="009F44CA"/>
    <w:rsid w:val="009F514F"/>
    <w:rsid w:val="009F5456"/>
    <w:rsid w:val="009F634F"/>
    <w:rsid w:val="009F6427"/>
    <w:rsid w:val="009F695E"/>
    <w:rsid w:val="00A00254"/>
    <w:rsid w:val="00A019DA"/>
    <w:rsid w:val="00A01D1E"/>
    <w:rsid w:val="00A01E8A"/>
    <w:rsid w:val="00A02613"/>
    <w:rsid w:val="00A03795"/>
    <w:rsid w:val="00A03D77"/>
    <w:rsid w:val="00A05382"/>
    <w:rsid w:val="00A059AC"/>
    <w:rsid w:val="00A05F06"/>
    <w:rsid w:val="00A068AA"/>
    <w:rsid w:val="00A06E75"/>
    <w:rsid w:val="00A07000"/>
    <w:rsid w:val="00A072CB"/>
    <w:rsid w:val="00A07C36"/>
    <w:rsid w:val="00A12444"/>
    <w:rsid w:val="00A1262B"/>
    <w:rsid w:val="00A1348F"/>
    <w:rsid w:val="00A15989"/>
    <w:rsid w:val="00A15CA8"/>
    <w:rsid w:val="00A15ED2"/>
    <w:rsid w:val="00A16C23"/>
    <w:rsid w:val="00A17AF3"/>
    <w:rsid w:val="00A2000C"/>
    <w:rsid w:val="00A201F0"/>
    <w:rsid w:val="00A2029E"/>
    <w:rsid w:val="00A20E20"/>
    <w:rsid w:val="00A20EAF"/>
    <w:rsid w:val="00A21792"/>
    <w:rsid w:val="00A22491"/>
    <w:rsid w:val="00A22C42"/>
    <w:rsid w:val="00A24040"/>
    <w:rsid w:val="00A25151"/>
    <w:rsid w:val="00A2759B"/>
    <w:rsid w:val="00A2795B"/>
    <w:rsid w:val="00A279C3"/>
    <w:rsid w:val="00A27E91"/>
    <w:rsid w:val="00A301CF"/>
    <w:rsid w:val="00A30ABC"/>
    <w:rsid w:val="00A314CE"/>
    <w:rsid w:val="00A319B1"/>
    <w:rsid w:val="00A32FB1"/>
    <w:rsid w:val="00A33A92"/>
    <w:rsid w:val="00A34A78"/>
    <w:rsid w:val="00A34CB1"/>
    <w:rsid w:val="00A35CB9"/>
    <w:rsid w:val="00A36CEE"/>
    <w:rsid w:val="00A37488"/>
    <w:rsid w:val="00A37EB9"/>
    <w:rsid w:val="00A40BEF"/>
    <w:rsid w:val="00A4179C"/>
    <w:rsid w:val="00A43563"/>
    <w:rsid w:val="00A4357B"/>
    <w:rsid w:val="00A43BF7"/>
    <w:rsid w:val="00A44C9C"/>
    <w:rsid w:val="00A44D7F"/>
    <w:rsid w:val="00A45353"/>
    <w:rsid w:val="00A453A6"/>
    <w:rsid w:val="00A454B5"/>
    <w:rsid w:val="00A46042"/>
    <w:rsid w:val="00A460B3"/>
    <w:rsid w:val="00A46807"/>
    <w:rsid w:val="00A47767"/>
    <w:rsid w:val="00A47B50"/>
    <w:rsid w:val="00A51194"/>
    <w:rsid w:val="00A51519"/>
    <w:rsid w:val="00A5196A"/>
    <w:rsid w:val="00A53425"/>
    <w:rsid w:val="00A534B9"/>
    <w:rsid w:val="00A53E6C"/>
    <w:rsid w:val="00A544BF"/>
    <w:rsid w:val="00A552BE"/>
    <w:rsid w:val="00A5541C"/>
    <w:rsid w:val="00A55786"/>
    <w:rsid w:val="00A55B79"/>
    <w:rsid w:val="00A569CE"/>
    <w:rsid w:val="00A570C4"/>
    <w:rsid w:val="00A5748B"/>
    <w:rsid w:val="00A578FF"/>
    <w:rsid w:val="00A579AF"/>
    <w:rsid w:val="00A603CF"/>
    <w:rsid w:val="00A60580"/>
    <w:rsid w:val="00A60A78"/>
    <w:rsid w:val="00A61F3E"/>
    <w:rsid w:val="00A62699"/>
    <w:rsid w:val="00A62865"/>
    <w:rsid w:val="00A628A5"/>
    <w:rsid w:val="00A62B0D"/>
    <w:rsid w:val="00A638AF"/>
    <w:rsid w:val="00A63EF4"/>
    <w:rsid w:val="00A649FB"/>
    <w:rsid w:val="00A650B7"/>
    <w:rsid w:val="00A65BAE"/>
    <w:rsid w:val="00A65C63"/>
    <w:rsid w:val="00A662A8"/>
    <w:rsid w:val="00A6631E"/>
    <w:rsid w:val="00A67E43"/>
    <w:rsid w:val="00A7000A"/>
    <w:rsid w:val="00A7275A"/>
    <w:rsid w:val="00A727B3"/>
    <w:rsid w:val="00A744AE"/>
    <w:rsid w:val="00A75D7C"/>
    <w:rsid w:val="00A76843"/>
    <w:rsid w:val="00A77431"/>
    <w:rsid w:val="00A77505"/>
    <w:rsid w:val="00A77CDD"/>
    <w:rsid w:val="00A77EAE"/>
    <w:rsid w:val="00A77EFA"/>
    <w:rsid w:val="00A80098"/>
    <w:rsid w:val="00A803A1"/>
    <w:rsid w:val="00A80CD3"/>
    <w:rsid w:val="00A81527"/>
    <w:rsid w:val="00A820E3"/>
    <w:rsid w:val="00A83586"/>
    <w:rsid w:val="00A845D6"/>
    <w:rsid w:val="00A84AC3"/>
    <w:rsid w:val="00A84EED"/>
    <w:rsid w:val="00A86D3C"/>
    <w:rsid w:val="00A8737E"/>
    <w:rsid w:val="00A875A8"/>
    <w:rsid w:val="00A917EB"/>
    <w:rsid w:val="00A93EC1"/>
    <w:rsid w:val="00A94362"/>
    <w:rsid w:val="00A944E6"/>
    <w:rsid w:val="00A961E0"/>
    <w:rsid w:val="00A97164"/>
    <w:rsid w:val="00A974A0"/>
    <w:rsid w:val="00A97803"/>
    <w:rsid w:val="00A97F6B"/>
    <w:rsid w:val="00AA00F8"/>
    <w:rsid w:val="00AA1CF4"/>
    <w:rsid w:val="00AA2450"/>
    <w:rsid w:val="00AA29E8"/>
    <w:rsid w:val="00AA2B4C"/>
    <w:rsid w:val="00AA40F0"/>
    <w:rsid w:val="00AA4E57"/>
    <w:rsid w:val="00AA4F6A"/>
    <w:rsid w:val="00AA53C9"/>
    <w:rsid w:val="00AA5BD0"/>
    <w:rsid w:val="00AA5CC1"/>
    <w:rsid w:val="00AA67F3"/>
    <w:rsid w:val="00AA75B0"/>
    <w:rsid w:val="00AA7907"/>
    <w:rsid w:val="00AA7AAA"/>
    <w:rsid w:val="00AB0625"/>
    <w:rsid w:val="00AB0CFE"/>
    <w:rsid w:val="00AB25BA"/>
    <w:rsid w:val="00AB3901"/>
    <w:rsid w:val="00AB3EDA"/>
    <w:rsid w:val="00AB4B12"/>
    <w:rsid w:val="00AB4D4B"/>
    <w:rsid w:val="00AB4EF3"/>
    <w:rsid w:val="00AB54FC"/>
    <w:rsid w:val="00AB6FDE"/>
    <w:rsid w:val="00AB7A4D"/>
    <w:rsid w:val="00AB7D33"/>
    <w:rsid w:val="00AC001B"/>
    <w:rsid w:val="00AC036B"/>
    <w:rsid w:val="00AC038C"/>
    <w:rsid w:val="00AC19BF"/>
    <w:rsid w:val="00AC1E2D"/>
    <w:rsid w:val="00AC1FB0"/>
    <w:rsid w:val="00AC2D37"/>
    <w:rsid w:val="00AC3020"/>
    <w:rsid w:val="00AC4714"/>
    <w:rsid w:val="00AC4F37"/>
    <w:rsid w:val="00AC5164"/>
    <w:rsid w:val="00AC5B47"/>
    <w:rsid w:val="00AC62F1"/>
    <w:rsid w:val="00AC70B4"/>
    <w:rsid w:val="00AC7241"/>
    <w:rsid w:val="00AC7C16"/>
    <w:rsid w:val="00AD029A"/>
    <w:rsid w:val="00AD0CCA"/>
    <w:rsid w:val="00AD0ED7"/>
    <w:rsid w:val="00AD1460"/>
    <w:rsid w:val="00AD21BC"/>
    <w:rsid w:val="00AD2D89"/>
    <w:rsid w:val="00AD2E29"/>
    <w:rsid w:val="00AD3643"/>
    <w:rsid w:val="00AD3C60"/>
    <w:rsid w:val="00AD3CBE"/>
    <w:rsid w:val="00AD43FC"/>
    <w:rsid w:val="00AD4C90"/>
    <w:rsid w:val="00AD53B8"/>
    <w:rsid w:val="00AD5960"/>
    <w:rsid w:val="00AD5FD3"/>
    <w:rsid w:val="00AD65DD"/>
    <w:rsid w:val="00AD67E4"/>
    <w:rsid w:val="00AD6C10"/>
    <w:rsid w:val="00AD6C13"/>
    <w:rsid w:val="00AD71C9"/>
    <w:rsid w:val="00AD7394"/>
    <w:rsid w:val="00AE0541"/>
    <w:rsid w:val="00AE056F"/>
    <w:rsid w:val="00AE1AD5"/>
    <w:rsid w:val="00AE2219"/>
    <w:rsid w:val="00AE28AF"/>
    <w:rsid w:val="00AE428A"/>
    <w:rsid w:val="00AE66F3"/>
    <w:rsid w:val="00AE739C"/>
    <w:rsid w:val="00AF1CBF"/>
    <w:rsid w:val="00AF1D96"/>
    <w:rsid w:val="00AF2D40"/>
    <w:rsid w:val="00AF425F"/>
    <w:rsid w:val="00AF539F"/>
    <w:rsid w:val="00AF5780"/>
    <w:rsid w:val="00AF5EB5"/>
    <w:rsid w:val="00AF6464"/>
    <w:rsid w:val="00AF7275"/>
    <w:rsid w:val="00AF73D9"/>
    <w:rsid w:val="00B000A3"/>
    <w:rsid w:val="00B013E1"/>
    <w:rsid w:val="00B0229F"/>
    <w:rsid w:val="00B0258B"/>
    <w:rsid w:val="00B041F6"/>
    <w:rsid w:val="00B04482"/>
    <w:rsid w:val="00B044CA"/>
    <w:rsid w:val="00B04BB6"/>
    <w:rsid w:val="00B0522C"/>
    <w:rsid w:val="00B05757"/>
    <w:rsid w:val="00B062EA"/>
    <w:rsid w:val="00B06902"/>
    <w:rsid w:val="00B072FE"/>
    <w:rsid w:val="00B073FF"/>
    <w:rsid w:val="00B07551"/>
    <w:rsid w:val="00B07F53"/>
    <w:rsid w:val="00B106E3"/>
    <w:rsid w:val="00B11177"/>
    <w:rsid w:val="00B121EC"/>
    <w:rsid w:val="00B121FE"/>
    <w:rsid w:val="00B12482"/>
    <w:rsid w:val="00B12780"/>
    <w:rsid w:val="00B12EE8"/>
    <w:rsid w:val="00B12F94"/>
    <w:rsid w:val="00B137CF"/>
    <w:rsid w:val="00B15267"/>
    <w:rsid w:val="00B152D5"/>
    <w:rsid w:val="00B1547A"/>
    <w:rsid w:val="00B1770A"/>
    <w:rsid w:val="00B17C4E"/>
    <w:rsid w:val="00B20289"/>
    <w:rsid w:val="00B20686"/>
    <w:rsid w:val="00B20771"/>
    <w:rsid w:val="00B20C7B"/>
    <w:rsid w:val="00B217E8"/>
    <w:rsid w:val="00B22023"/>
    <w:rsid w:val="00B22DF6"/>
    <w:rsid w:val="00B23899"/>
    <w:rsid w:val="00B23C9E"/>
    <w:rsid w:val="00B23DA9"/>
    <w:rsid w:val="00B2462A"/>
    <w:rsid w:val="00B25A69"/>
    <w:rsid w:val="00B260EE"/>
    <w:rsid w:val="00B26E33"/>
    <w:rsid w:val="00B27B8B"/>
    <w:rsid w:val="00B30DFE"/>
    <w:rsid w:val="00B31530"/>
    <w:rsid w:val="00B31734"/>
    <w:rsid w:val="00B324CD"/>
    <w:rsid w:val="00B3271F"/>
    <w:rsid w:val="00B3334F"/>
    <w:rsid w:val="00B33B81"/>
    <w:rsid w:val="00B33CA8"/>
    <w:rsid w:val="00B33DDB"/>
    <w:rsid w:val="00B34204"/>
    <w:rsid w:val="00B34E63"/>
    <w:rsid w:val="00B35AF9"/>
    <w:rsid w:val="00B36B30"/>
    <w:rsid w:val="00B374C5"/>
    <w:rsid w:val="00B37FFE"/>
    <w:rsid w:val="00B41037"/>
    <w:rsid w:val="00B410E3"/>
    <w:rsid w:val="00B41630"/>
    <w:rsid w:val="00B41993"/>
    <w:rsid w:val="00B41D90"/>
    <w:rsid w:val="00B41F15"/>
    <w:rsid w:val="00B41FC5"/>
    <w:rsid w:val="00B42F5C"/>
    <w:rsid w:val="00B459D3"/>
    <w:rsid w:val="00B45A04"/>
    <w:rsid w:val="00B46698"/>
    <w:rsid w:val="00B46C71"/>
    <w:rsid w:val="00B46C92"/>
    <w:rsid w:val="00B507F9"/>
    <w:rsid w:val="00B50A1D"/>
    <w:rsid w:val="00B50A64"/>
    <w:rsid w:val="00B51847"/>
    <w:rsid w:val="00B520F1"/>
    <w:rsid w:val="00B525A9"/>
    <w:rsid w:val="00B529C0"/>
    <w:rsid w:val="00B52B1B"/>
    <w:rsid w:val="00B53444"/>
    <w:rsid w:val="00B5384E"/>
    <w:rsid w:val="00B544D1"/>
    <w:rsid w:val="00B549FC"/>
    <w:rsid w:val="00B55ED5"/>
    <w:rsid w:val="00B562BC"/>
    <w:rsid w:val="00B56C76"/>
    <w:rsid w:val="00B56DE5"/>
    <w:rsid w:val="00B573A6"/>
    <w:rsid w:val="00B5766B"/>
    <w:rsid w:val="00B57C54"/>
    <w:rsid w:val="00B60CF4"/>
    <w:rsid w:val="00B61DE3"/>
    <w:rsid w:val="00B624F4"/>
    <w:rsid w:val="00B63069"/>
    <w:rsid w:val="00B632D0"/>
    <w:rsid w:val="00B63FF9"/>
    <w:rsid w:val="00B64903"/>
    <w:rsid w:val="00B64BD9"/>
    <w:rsid w:val="00B64E9A"/>
    <w:rsid w:val="00B66085"/>
    <w:rsid w:val="00B665AE"/>
    <w:rsid w:val="00B6662E"/>
    <w:rsid w:val="00B66792"/>
    <w:rsid w:val="00B66AEE"/>
    <w:rsid w:val="00B674DD"/>
    <w:rsid w:val="00B67923"/>
    <w:rsid w:val="00B67D43"/>
    <w:rsid w:val="00B70DA7"/>
    <w:rsid w:val="00B70E91"/>
    <w:rsid w:val="00B71710"/>
    <w:rsid w:val="00B71AEF"/>
    <w:rsid w:val="00B7236F"/>
    <w:rsid w:val="00B7316C"/>
    <w:rsid w:val="00B73C77"/>
    <w:rsid w:val="00B73D42"/>
    <w:rsid w:val="00B7450B"/>
    <w:rsid w:val="00B75790"/>
    <w:rsid w:val="00B76222"/>
    <w:rsid w:val="00B76323"/>
    <w:rsid w:val="00B77164"/>
    <w:rsid w:val="00B80801"/>
    <w:rsid w:val="00B80C31"/>
    <w:rsid w:val="00B80D58"/>
    <w:rsid w:val="00B81081"/>
    <w:rsid w:val="00B81F86"/>
    <w:rsid w:val="00B826A9"/>
    <w:rsid w:val="00B83DA7"/>
    <w:rsid w:val="00B84C17"/>
    <w:rsid w:val="00B852B3"/>
    <w:rsid w:val="00B85BA2"/>
    <w:rsid w:val="00B85E55"/>
    <w:rsid w:val="00B864AF"/>
    <w:rsid w:val="00B865E9"/>
    <w:rsid w:val="00B86A73"/>
    <w:rsid w:val="00B86C81"/>
    <w:rsid w:val="00B87244"/>
    <w:rsid w:val="00B877D1"/>
    <w:rsid w:val="00B87E60"/>
    <w:rsid w:val="00B90264"/>
    <w:rsid w:val="00B90C67"/>
    <w:rsid w:val="00B90D3D"/>
    <w:rsid w:val="00B91A7A"/>
    <w:rsid w:val="00B91D76"/>
    <w:rsid w:val="00B92098"/>
    <w:rsid w:val="00B926A9"/>
    <w:rsid w:val="00B936F1"/>
    <w:rsid w:val="00B939BC"/>
    <w:rsid w:val="00B93A32"/>
    <w:rsid w:val="00B93B1E"/>
    <w:rsid w:val="00B93ED8"/>
    <w:rsid w:val="00B964D3"/>
    <w:rsid w:val="00B96B0C"/>
    <w:rsid w:val="00B97384"/>
    <w:rsid w:val="00BA0C8F"/>
    <w:rsid w:val="00BA115A"/>
    <w:rsid w:val="00BA15A9"/>
    <w:rsid w:val="00BA1901"/>
    <w:rsid w:val="00BA1FA5"/>
    <w:rsid w:val="00BA2232"/>
    <w:rsid w:val="00BA2AEE"/>
    <w:rsid w:val="00BA3B89"/>
    <w:rsid w:val="00BA5716"/>
    <w:rsid w:val="00BA59F3"/>
    <w:rsid w:val="00BA5D15"/>
    <w:rsid w:val="00BA5DC5"/>
    <w:rsid w:val="00BA722B"/>
    <w:rsid w:val="00BA7E38"/>
    <w:rsid w:val="00BB0937"/>
    <w:rsid w:val="00BB0D24"/>
    <w:rsid w:val="00BB103F"/>
    <w:rsid w:val="00BB26C9"/>
    <w:rsid w:val="00BB2ADC"/>
    <w:rsid w:val="00BB2FE0"/>
    <w:rsid w:val="00BB3798"/>
    <w:rsid w:val="00BB4FD0"/>
    <w:rsid w:val="00BB62DD"/>
    <w:rsid w:val="00BB638E"/>
    <w:rsid w:val="00BB6CF1"/>
    <w:rsid w:val="00BC1098"/>
    <w:rsid w:val="00BC1358"/>
    <w:rsid w:val="00BC16C5"/>
    <w:rsid w:val="00BC3149"/>
    <w:rsid w:val="00BC35A6"/>
    <w:rsid w:val="00BC35B5"/>
    <w:rsid w:val="00BC363A"/>
    <w:rsid w:val="00BC444E"/>
    <w:rsid w:val="00BC4DBE"/>
    <w:rsid w:val="00BC5E84"/>
    <w:rsid w:val="00BC69AD"/>
    <w:rsid w:val="00BC6BB2"/>
    <w:rsid w:val="00BC74A6"/>
    <w:rsid w:val="00BC7A01"/>
    <w:rsid w:val="00BC7A26"/>
    <w:rsid w:val="00BC7F16"/>
    <w:rsid w:val="00BD037D"/>
    <w:rsid w:val="00BD04AC"/>
    <w:rsid w:val="00BD0827"/>
    <w:rsid w:val="00BD1002"/>
    <w:rsid w:val="00BD14B2"/>
    <w:rsid w:val="00BD1B65"/>
    <w:rsid w:val="00BD2182"/>
    <w:rsid w:val="00BD24A0"/>
    <w:rsid w:val="00BD4430"/>
    <w:rsid w:val="00BD493E"/>
    <w:rsid w:val="00BD5518"/>
    <w:rsid w:val="00BD6330"/>
    <w:rsid w:val="00BD694D"/>
    <w:rsid w:val="00BD6E4D"/>
    <w:rsid w:val="00BD7276"/>
    <w:rsid w:val="00BD7854"/>
    <w:rsid w:val="00BD79E7"/>
    <w:rsid w:val="00BD7BB2"/>
    <w:rsid w:val="00BD7F18"/>
    <w:rsid w:val="00BE1A42"/>
    <w:rsid w:val="00BE2940"/>
    <w:rsid w:val="00BE34B9"/>
    <w:rsid w:val="00BE34DF"/>
    <w:rsid w:val="00BE4AC2"/>
    <w:rsid w:val="00BE551E"/>
    <w:rsid w:val="00BE5C77"/>
    <w:rsid w:val="00BE6185"/>
    <w:rsid w:val="00BE72B0"/>
    <w:rsid w:val="00BE75DF"/>
    <w:rsid w:val="00BE7D79"/>
    <w:rsid w:val="00BE7E8C"/>
    <w:rsid w:val="00BE7E97"/>
    <w:rsid w:val="00BF0EEE"/>
    <w:rsid w:val="00BF186C"/>
    <w:rsid w:val="00BF1CF9"/>
    <w:rsid w:val="00BF2C34"/>
    <w:rsid w:val="00BF3A0B"/>
    <w:rsid w:val="00BF537D"/>
    <w:rsid w:val="00BF54C6"/>
    <w:rsid w:val="00BF55CA"/>
    <w:rsid w:val="00BF6451"/>
    <w:rsid w:val="00C010B9"/>
    <w:rsid w:val="00C01B6C"/>
    <w:rsid w:val="00C02061"/>
    <w:rsid w:val="00C02935"/>
    <w:rsid w:val="00C029B3"/>
    <w:rsid w:val="00C02EF7"/>
    <w:rsid w:val="00C0348D"/>
    <w:rsid w:val="00C03D8E"/>
    <w:rsid w:val="00C04594"/>
    <w:rsid w:val="00C058D5"/>
    <w:rsid w:val="00C06401"/>
    <w:rsid w:val="00C06DB3"/>
    <w:rsid w:val="00C06E92"/>
    <w:rsid w:val="00C07BA2"/>
    <w:rsid w:val="00C07F5E"/>
    <w:rsid w:val="00C100BF"/>
    <w:rsid w:val="00C10BC6"/>
    <w:rsid w:val="00C13578"/>
    <w:rsid w:val="00C14057"/>
    <w:rsid w:val="00C142A5"/>
    <w:rsid w:val="00C14B3F"/>
    <w:rsid w:val="00C14C6A"/>
    <w:rsid w:val="00C14E37"/>
    <w:rsid w:val="00C1528E"/>
    <w:rsid w:val="00C15BB6"/>
    <w:rsid w:val="00C16408"/>
    <w:rsid w:val="00C1757B"/>
    <w:rsid w:val="00C176D9"/>
    <w:rsid w:val="00C177BA"/>
    <w:rsid w:val="00C17D12"/>
    <w:rsid w:val="00C21494"/>
    <w:rsid w:val="00C21C9D"/>
    <w:rsid w:val="00C22E70"/>
    <w:rsid w:val="00C24617"/>
    <w:rsid w:val="00C2770F"/>
    <w:rsid w:val="00C30DCD"/>
    <w:rsid w:val="00C31142"/>
    <w:rsid w:val="00C31670"/>
    <w:rsid w:val="00C31A09"/>
    <w:rsid w:val="00C31E68"/>
    <w:rsid w:val="00C31EC0"/>
    <w:rsid w:val="00C32B2C"/>
    <w:rsid w:val="00C32B9B"/>
    <w:rsid w:val="00C32DB9"/>
    <w:rsid w:val="00C33615"/>
    <w:rsid w:val="00C336B8"/>
    <w:rsid w:val="00C33E2A"/>
    <w:rsid w:val="00C36737"/>
    <w:rsid w:val="00C36841"/>
    <w:rsid w:val="00C3720E"/>
    <w:rsid w:val="00C37AEC"/>
    <w:rsid w:val="00C37E8B"/>
    <w:rsid w:val="00C40DDE"/>
    <w:rsid w:val="00C412D4"/>
    <w:rsid w:val="00C42387"/>
    <w:rsid w:val="00C45A13"/>
    <w:rsid w:val="00C45DB9"/>
    <w:rsid w:val="00C45DE2"/>
    <w:rsid w:val="00C460CD"/>
    <w:rsid w:val="00C461E4"/>
    <w:rsid w:val="00C46900"/>
    <w:rsid w:val="00C46B8C"/>
    <w:rsid w:val="00C506D4"/>
    <w:rsid w:val="00C528BE"/>
    <w:rsid w:val="00C53148"/>
    <w:rsid w:val="00C53473"/>
    <w:rsid w:val="00C537CB"/>
    <w:rsid w:val="00C53E8F"/>
    <w:rsid w:val="00C541AC"/>
    <w:rsid w:val="00C547BA"/>
    <w:rsid w:val="00C54825"/>
    <w:rsid w:val="00C55A3D"/>
    <w:rsid w:val="00C56279"/>
    <w:rsid w:val="00C566A2"/>
    <w:rsid w:val="00C57CFC"/>
    <w:rsid w:val="00C60C28"/>
    <w:rsid w:val="00C60F9C"/>
    <w:rsid w:val="00C61A51"/>
    <w:rsid w:val="00C624F4"/>
    <w:rsid w:val="00C638BC"/>
    <w:rsid w:val="00C63A1A"/>
    <w:rsid w:val="00C64433"/>
    <w:rsid w:val="00C6453E"/>
    <w:rsid w:val="00C663FC"/>
    <w:rsid w:val="00C66411"/>
    <w:rsid w:val="00C669F8"/>
    <w:rsid w:val="00C70060"/>
    <w:rsid w:val="00C702F5"/>
    <w:rsid w:val="00C70B21"/>
    <w:rsid w:val="00C71B4D"/>
    <w:rsid w:val="00C71E24"/>
    <w:rsid w:val="00C7318E"/>
    <w:rsid w:val="00C74620"/>
    <w:rsid w:val="00C75672"/>
    <w:rsid w:val="00C75ED6"/>
    <w:rsid w:val="00C761A8"/>
    <w:rsid w:val="00C761B7"/>
    <w:rsid w:val="00C76BD1"/>
    <w:rsid w:val="00C76E60"/>
    <w:rsid w:val="00C76ECA"/>
    <w:rsid w:val="00C8050A"/>
    <w:rsid w:val="00C817AD"/>
    <w:rsid w:val="00C81A34"/>
    <w:rsid w:val="00C82FAD"/>
    <w:rsid w:val="00C83240"/>
    <w:rsid w:val="00C8348E"/>
    <w:rsid w:val="00C83D2C"/>
    <w:rsid w:val="00C84092"/>
    <w:rsid w:val="00C84C44"/>
    <w:rsid w:val="00C84DC9"/>
    <w:rsid w:val="00C851AE"/>
    <w:rsid w:val="00C85D23"/>
    <w:rsid w:val="00C8621F"/>
    <w:rsid w:val="00C86933"/>
    <w:rsid w:val="00C86E41"/>
    <w:rsid w:val="00C86FD0"/>
    <w:rsid w:val="00C8711C"/>
    <w:rsid w:val="00C87BC3"/>
    <w:rsid w:val="00C87CBE"/>
    <w:rsid w:val="00C87ED5"/>
    <w:rsid w:val="00C90E5F"/>
    <w:rsid w:val="00C91005"/>
    <w:rsid w:val="00C910B7"/>
    <w:rsid w:val="00C912CE"/>
    <w:rsid w:val="00C91308"/>
    <w:rsid w:val="00C91590"/>
    <w:rsid w:val="00C92349"/>
    <w:rsid w:val="00C932EF"/>
    <w:rsid w:val="00C93984"/>
    <w:rsid w:val="00C93AB2"/>
    <w:rsid w:val="00C94E71"/>
    <w:rsid w:val="00C94EC0"/>
    <w:rsid w:val="00C9628F"/>
    <w:rsid w:val="00C96F6C"/>
    <w:rsid w:val="00C97746"/>
    <w:rsid w:val="00CA0AC1"/>
    <w:rsid w:val="00CA0CD2"/>
    <w:rsid w:val="00CA13D6"/>
    <w:rsid w:val="00CA457D"/>
    <w:rsid w:val="00CA4621"/>
    <w:rsid w:val="00CA511A"/>
    <w:rsid w:val="00CA6720"/>
    <w:rsid w:val="00CA6AC1"/>
    <w:rsid w:val="00CA6AFF"/>
    <w:rsid w:val="00CA6C43"/>
    <w:rsid w:val="00CA6D9A"/>
    <w:rsid w:val="00CA70B1"/>
    <w:rsid w:val="00CA7304"/>
    <w:rsid w:val="00CA7344"/>
    <w:rsid w:val="00CB0DE5"/>
    <w:rsid w:val="00CB1255"/>
    <w:rsid w:val="00CB135A"/>
    <w:rsid w:val="00CB14CD"/>
    <w:rsid w:val="00CB1DF6"/>
    <w:rsid w:val="00CB243D"/>
    <w:rsid w:val="00CB40A7"/>
    <w:rsid w:val="00CB5141"/>
    <w:rsid w:val="00CB5939"/>
    <w:rsid w:val="00CB63C2"/>
    <w:rsid w:val="00CB66BB"/>
    <w:rsid w:val="00CB7184"/>
    <w:rsid w:val="00CB733A"/>
    <w:rsid w:val="00CB7AD2"/>
    <w:rsid w:val="00CC0138"/>
    <w:rsid w:val="00CC18FD"/>
    <w:rsid w:val="00CC320A"/>
    <w:rsid w:val="00CC3813"/>
    <w:rsid w:val="00CC3892"/>
    <w:rsid w:val="00CC46A6"/>
    <w:rsid w:val="00CC4804"/>
    <w:rsid w:val="00CC4C2B"/>
    <w:rsid w:val="00CC55F5"/>
    <w:rsid w:val="00CC6D31"/>
    <w:rsid w:val="00CC7DCB"/>
    <w:rsid w:val="00CD062D"/>
    <w:rsid w:val="00CD0A90"/>
    <w:rsid w:val="00CD12EB"/>
    <w:rsid w:val="00CD164D"/>
    <w:rsid w:val="00CD25C9"/>
    <w:rsid w:val="00CD2672"/>
    <w:rsid w:val="00CD2A50"/>
    <w:rsid w:val="00CD2E44"/>
    <w:rsid w:val="00CD30AE"/>
    <w:rsid w:val="00CD30E4"/>
    <w:rsid w:val="00CD3831"/>
    <w:rsid w:val="00CD38B3"/>
    <w:rsid w:val="00CD42D8"/>
    <w:rsid w:val="00CD4A0A"/>
    <w:rsid w:val="00CD568C"/>
    <w:rsid w:val="00CD5AA6"/>
    <w:rsid w:val="00CD5C65"/>
    <w:rsid w:val="00CD5D22"/>
    <w:rsid w:val="00CD7119"/>
    <w:rsid w:val="00CD770D"/>
    <w:rsid w:val="00CD7C16"/>
    <w:rsid w:val="00CE045F"/>
    <w:rsid w:val="00CE0E87"/>
    <w:rsid w:val="00CE0F81"/>
    <w:rsid w:val="00CE2B40"/>
    <w:rsid w:val="00CE2D8D"/>
    <w:rsid w:val="00CE34A2"/>
    <w:rsid w:val="00CE35D8"/>
    <w:rsid w:val="00CE3613"/>
    <w:rsid w:val="00CE6205"/>
    <w:rsid w:val="00CE67D3"/>
    <w:rsid w:val="00CE6BC6"/>
    <w:rsid w:val="00CE6CC8"/>
    <w:rsid w:val="00CE6E21"/>
    <w:rsid w:val="00CE741C"/>
    <w:rsid w:val="00CE7D80"/>
    <w:rsid w:val="00CF074D"/>
    <w:rsid w:val="00CF0951"/>
    <w:rsid w:val="00CF0BFE"/>
    <w:rsid w:val="00CF0D56"/>
    <w:rsid w:val="00CF0D59"/>
    <w:rsid w:val="00CF1000"/>
    <w:rsid w:val="00CF13C2"/>
    <w:rsid w:val="00CF2004"/>
    <w:rsid w:val="00CF20BA"/>
    <w:rsid w:val="00CF22A4"/>
    <w:rsid w:val="00CF2F4A"/>
    <w:rsid w:val="00CF2F91"/>
    <w:rsid w:val="00CF3090"/>
    <w:rsid w:val="00CF3209"/>
    <w:rsid w:val="00CF3C8C"/>
    <w:rsid w:val="00CF459E"/>
    <w:rsid w:val="00CF67DE"/>
    <w:rsid w:val="00CF6BE4"/>
    <w:rsid w:val="00CF7058"/>
    <w:rsid w:val="00D01CB8"/>
    <w:rsid w:val="00D0222D"/>
    <w:rsid w:val="00D02465"/>
    <w:rsid w:val="00D02C43"/>
    <w:rsid w:val="00D02EEB"/>
    <w:rsid w:val="00D02EFE"/>
    <w:rsid w:val="00D0443F"/>
    <w:rsid w:val="00D0496F"/>
    <w:rsid w:val="00D0605E"/>
    <w:rsid w:val="00D0610C"/>
    <w:rsid w:val="00D06B15"/>
    <w:rsid w:val="00D0723B"/>
    <w:rsid w:val="00D076FD"/>
    <w:rsid w:val="00D10A4D"/>
    <w:rsid w:val="00D112B5"/>
    <w:rsid w:val="00D11ABE"/>
    <w:rsid w:val="00D11CD7"/>
    <w:rsid w:val="00D12879"/>
    <w:rsid w:val="00D12AC2"/>
    <w:rsid w:val="00D12C13"/>
    <w:rsid w:val="00D132A2"/>
    <w:rsid w:val="00D161EC"/>
    <w:rsid w:val="00D168E7"/>
    <w:rsid w:val="00D16D8E"/>
    <w:rsid w:val="00D17E99"/>
    <w:rsid w:val="00D2045C"/>
    <w:rsid w:val="00D21653"/>
    <w:rsid w:val="00D23153"/>
    <w:rsid w:val="00D236D0"/>
    <w:rsid w:val="00D257F7"/>
    <w:rsid w:val="00D25C6C"/>
    <w:rsid w:val="00D260B6"/>
    <w:rsid w:val="00D26800"/>
    <w:rsid w:val="00D268C4"/>
    <w:rsid w:val="00D26F88"/>
    <w:rsid w:val="00D271D8"/>
    <w:rsid w:val="00D27CB0"/>
    <w:rsid w:val="00D27E5C"/>
    <w:rsid w:val="00D313B1"/>
    <w:rsid w:val="00D32994"/>
    <w:rsid w:val="00D32AC4"/>
    <w:rsid w:val="00D3308B"/>
    <w:rsid w:val="00D33716"/>
    <w:rsid w:val="00D337DE"/>
    <w:rsid w:val="00D33A0C"/>
    <w:rsid w:val="00D33A1C"/>
    <w:rsid w:val="00D33AF7"/>
    <w:rsid w:val="00D3422E"/>
    <w:rsid w:val="00D34304"/>
    <w:rsid w:val="00D343EF"/>
    <w:rsid w:val="00D347CE"/>
    <w:rsid w:val="00D35296"/>
    <w:rsid w:val="00D359A6"/>
    <w:rsid w:val="00D36014"/>
    <w:rsid w:val="00D37B8D"/>
    <w:rsid w:val="00D403F8"/>
    <w:rsid w:val="00D405BB"/>
    <w:rsid w:val="00D40D28"/>
    <w:rsid w:val="00D41B51"/>
    <w:rsid w:val="00D41DCC"/>
    <w:rsid w:val="00D429EF"/>
    <w:rsid w:val="00D42AF2"/>
    <w:rsid w:val="00D43F24"/>
    <w:rsid w:val="00D44A48"/>
    <w:rsid w:val="00D44CBA"/>
    <w:rsid w:val="00D45029"/>
    <w:rsid w:val="00D45054"/>
    <w:rsid w:val="00D4513D"/>
    <w:rsid w:val="00D45CDC"/>
    <w:rsid w:val="00D45FDB"/>
    <w:rsid w:val="00D4678B"/>
    <w:rsid w:val="00D47AA9"/>
    <w:rsid w:val="00D47CAA"/>
    <w:rsid w:val="00D47E29"/>
    <w:rsid w:val="00D51BB1"/>
    <w:rsid w:val="00D51C70"/>
    <w:rsid w:val="00D5215E"/>
    <w:rsid w:val="00D523A1"/>
    <w:rsid w:val="00D52517"/>
    <w:rsid w:val="00D5277A"/>
    <w:rsid w:val="00D52FB9"/>
    <w:rsid w:val="00D5315E"/>
    <w:rsid w:val="00D538E4"/>
    <w:rsid w:val="00D547D7"/>
    <w:rsid w:val="00D54841"/>
    <w:rsid w:val="00D54889"/>
    <w:rsid w:val="00D54C7E"/>
    <w:rsid w:val="00D55BBD"/>
    <w:rsid w:val="00D55CB1"/>
    <w:rsid w:val="00D56417"/>
    <w:rsid w:val="00D57F76"/>
    <w:rsid w:val="00D57FDD"/>
    <w:rsid w:val="00D60036"/>
    <w:rsid w:val="00D60219"/>
    <w:rsid w:val="00D604A3"/>
    <w:rsid w:val="00D6054B"/>
    <w:rsid w:val="00D6095E"/>
    <w:rsid w:val="00D6165C"/>
    <w:rsid w:val="00D61D8C"/>
    <w:rsid w:val="00D62078"/>
    <w:rsid w:val="00D6221F"/>
    <w:rsid w:val="00D62BD4"/>
    <w:rsid w:val="00D62CB8"/>
    <w:rsid w:val="00D63DC4"/>
    <w:rsid w:val="00D645B9"/>
    <w:rsid w:val="00D64718"/>
    <w:rsid w:val="00D66A6D"/>
    <w:rsid w:val="00D6718C"/>
    <w:rsid w:val="00D67683"/>
    <w:rsid w:val="00D70AEF"/>
    <w:rsid w:val="00D70C8B"/>
    <w:rsid w:val="00D718DD"/>
    <w:rsid w:val="00D71EA6"/>
    <w:rsid w:val="00D73132"/>
    <w:rsid w:val="00D73720"/>
    <w:rsid w:val="00D73879"/>
    <w:rsid w:val="00D7399E"/>
    <w:rsid w:val="00D73BC9"/>
    <w:rsid w:val="00D74CDC"/>
    <w:rsid w:val="00D764B9"/>
    <w:rsid w:val="00D76861"/>
    <w:rsid w:val="00D76D9B"/>
    <w:rsid w:val="00D76DBD"/>
    <w:rsid w:val="00D76E0D"/>
    <w:rsid w:val="00D7704D"/>
    <w:rsid w:val="00D77503"/>
    <w:rsid w:val="00D8031A"/>
    <w:rsid w:val="00D80992"/>
    <w:rsid w:val="00D829E7"/>
    <w:rsid w:val="00D84882"/>
    <w:rsid w:val="00D84B60"/>
    <w:rsid w:val="00D84ED5"/>
    <w:rsid w:val="00D854B1"/>
    <w:rsid w:val="00D8585C"/>
    <w:rsid w:val="00D859DA"/>
    <w:rsid w:val="00D86F32"/>
    <w:rsid w:val="00D8763E"/>
    <w:rsid w:val="00D87AF2"/>
    <w:rsid w:val="00D87CBC"/>
    <w:rsid w:val="00D87F54"/>
    <w:rsid w:val="00D87F86"/>
    <w:rsid w:val="00D90022"/>
    <w:rsid w:val="00D90064"/>
    <w:rsid w:val="00D901B5"/>
    <w:rsid w:val="00D92A3D"/>
    <w:rsid w:val="00D93620"/>
    <w:rsid w:val="00D9434E"/>
    <w:rsid w:val="00D94BD7"/>
    <w:rsid w:val="00D950C7"/>
    <w:rsid w:val="00D955C8"/>
    <w:rsid w:val="00D95629"/>
    <w:rsid w:val="00D968F3"/>
    <w:rsid w:val="00D97689"/>
    <w:rsid w:val="00DA21A5"/>
    <w:rsid w:val="00DA30AB"/>
    <w:rsid w:val="00DA3733"/>
    <w:rsid w:val="00DA38DD"/>
    <w:rsid w:val="00DA3B8D"/>
    <w:rsid w:val="00DA49D2"/>
    <w:rsid w:val="00DA4EC4"/>
    <w:rsid w:val="00DA5E0D"/>
    <w:rsid w:val="00DA61CF"/>
    <w:rsid w:val="00DA6801"/>
    <w:rsid w:val="00DA6E5A"/>
    <w:rsid w:val="00DA75F3"/>
    <w:rsid w:val="00DA787E"/>
    <w:rsid w:val="00DB0779"/>
    <w:rsid w:val="00DB23BB"/>
    <w:rsid w:val="00DB25F4"/>
    <w:rsid w:val="00DB2735"/>
    <w:rsid w:val="00DB279C"/>
    <w:rsid w:val="00DB2B36"/>
    <w:rsid w:val="00DB2C22"/>
    <w:rsid w:val="00DB3600"/>
    <w:rsid w:val="00DB3BA1"/>
    <w:rsid w:val="00DB4DE5"/>
    <w:rsid w:val="00DB4EE6"/>
    <w:rsid w:val="00DB59E7"/>
    <w:rsid w:val="00DB5D6F"/>
    <w:rsid w:val="00DB71D5"/>
    <w:rsid w:val="00DB79FE"/>
    <w:rsid w:val="00DC05DA"/>
    <w:rsid w:val="00DC0AC1"/>
    <w:rsid w:val="00DC2669"/>
    <w:rsid w:val="00DC26E0"/>
    <w:rsid w:val="00DC2CFF"/>
    <w:rsid w:val="00DC30C5"/>
    <w:rsid w:val="00DC3E9F"/>
    <w:rsid w:val="00DC4B7C"/>
    <w:rsid w:val="00DC5BDF"/>
    <w:rsid w:val="00DC5C95"/>
    <w:rsid w:val="00DC5D13"/>
    <w:rsid w:val="00DC5E31"/>
    <w:rsid w:val="00DC6B6B"/>
    <w:rsid w:val="00DC736A"/>
    <w:rsid w:val="00DC7A6F"/>
    <w:rsid w:val="00DC7F3E"/>
    <w:rsid w:val="00DC7F7A"/>
    <w:rsid w:val="00DD0343"/>
    <w:rsid w:val="00DD0A61"/>
    <w:rsid w:val="00DD297B"/>
    <w:rsid w:val="00DD3921"/>
    <w:rsid w:val="00DD4758"/>
    <w:rsid w:val="00DD5A86"/>
    <w:rsid w:val="00DD5E18"/>
    <w:rsid w:val="00DD5F19"/>
    <w:rsid w:val="00DD6723"/>
    <w:rsid w:val="00DD6790"/>
    <w:rsid w:val="00DD7697"/>
    <w:rsid w:val="00DD7AEF"/>
    <w:rsid w:val="00DE162A"/>
    <w:rsid w:val="00DE168E"/>
    <w:rsid w:val="00DE227A"/>
    <w:rsid w:val="00DE28A1"/>
    <w:rsid w:val="00DE2B20"/>
    <w:rsid w:val="00DE2F77"/>
    <w:rsid w:val="00DE39FD"/>
    <w:rsid w:val="00DE3FC1"/>
    <w:rsid w:val="00DE5A28"/>
    <w:rsid w:val="00DE6321"/>
    <w:rsid w:val="00DE6496"/>
    <w:rsid w:val="00DE7255"/>
    <w:rsid w:val="00DF045A"/>
    <w:rsid w:val="00DF0544"/>
    <w:rsid w:val="00DF070B"/>
    <w:rsid w:val="00DF0ADC"/>
    <w:rsid w:val="00DF0F29"/>
    <w:rsid w:val="00DF193C"/>
    <w:rsid w:val="00DF2240"/>
    <w:rsid w:val="00DF23B3"/>
    <w:rsid w:val="00DF2A7E"/>
    <w:rsid w:val="00DF385D"/>
    <w:rsid w:val="00DF3F30"/>
    <w:rsid w:val="00DF51E2"/>
    <w:rsid w:val="00DF62B9"/>
    <w:rsid w:val="00DF636D"/>
    <w:rsid w:val="00DF7B70"/>
    <w:rsid w:val="00E004D0"/>
    <w:rsid w:val="00E00D3F"/>
    <w:rsid w:val="00E01731"/>
    <w:rsid w:val="00E019C1"/>
    <w:rsid w:val="00E02344"/>
    <w:rsid w:val="00E024A4"/>
    <w:rsid w:val="00E03039"/>
    <w:rsid w:val="00E03078"/>
    <w:rsid w:val="00E03D14"/>
    <w:rsid w:val="00E0417D"/>
    <w:rsid w:val="00E04FDC"/>
    <w:rsid w:val="00E069E6"/>
    <w:rsid w:val="00E07040"/>
    <w:rsid w:val="00E078F5"/>
    <w:rsid w:val="00E07D6D"/>
    <w:rsid w:val="00E07E27"/>
    <w:rsid w:val="00E1022F"/>
    <w:rsid w:val="00E104D6"/>
    <w:rsid w:val="00E105C9"/>
    <w:rsid w:val="00E10D77"/>
    <w:rsid w:val="00E1200C"/>
    <w:rsid w:val="00E12C56"/>
    <w:rsid w:val="00E12CBF"/>
    <w:rsid w:val="00E1413B"/>
    <w:rsid w:val="00E14360"/>
    <w:rsid w:val="00E15173"/>
    <w:rsid w:val="00E15A64"/>
    <w:rsid w:val="00E1660E"/>
    <w:rsid w:val="00E16B7D"/>
    <w:rsid w:val="00E16E30"/>
    <w:rsid w:val="00E1774C"/>
    <w:rsid w:val="00E17A5A"/>
    <w:rsid w:val="00E17E69"/>
    <w:rsid w:val="00E20A34"/>
    <w:rsid w:val="00E20DA4"/>
    <w:rsid w:val="00E214DF"/>
    <w:rsid w:val="00E21666"/>
    <w:rsid w:val="00E217C0"/>
    <w:rsid w:val="00E21A31"/>
    <w:rsid w:val="00E22254"/>
    <w:rsid w:val="00E226CB"/>
    <w:rsid w:val="00E23491"/>
    <w:rsid w:val="00E24996"/>
    <w:rsid w:val="00E25280"/>
    <w:rsid w:val="00E25876"/>
    <w:rsid w:val="00E268C6"/>
    <w:rsid w:val="00E2701C"/>
    <w:rsid w:val="00E27279"/>
    <w:rsid w:val="00E27587"/>
    <w:rsid w:val="00E27836"/>
    <w:rsid w:val="00E279A9"/>
    <w:rsid w:val="00E3074A"/>
    <w:rsid w:val="00E31094"/>
    <w:rsid w:val="00E31A50"/>
    <w:rsid w:val="00E33BB2"/>
    <w:rsid w:val="00E34FC3"/>
    <w:rsid w:val="00E35662"/>
    <w:rsid w:val="00E35682"/>
    <w:rsid w:val="00E356A9"/>
    <w:rsid w:val="00E35BB6"/>
    <w:rsid w:val="00E36497"/>
    <w:rsid w:val="00E37287"/>
    <w:rsid w:val="00E40296"/>
    <w:rsid w:val="00E40E10"/>
    <w:rsid w:val="00E41030"/>
    <w:rsid w:val="00E41F58"/>
    <w:rsid w:val="00E42F65"/>
    <w:rsid w:val="00E43881"/>
    <w:rsid w:val="00E43FEB"/>
    <w:rsid w:val="00E44C06"/>
    <w:rsid w:val="00E4539D"/>
    <w:rsid w:val="00E4595A"/>
    <w:rsid w:val="00E45BAD"/>
    <w:rsid w:val="00E46AC7"/>
    <w:rsid w:val="00E46E19"/>
    <w:rsid w:val="00E502E8"/>
    <w:rsid w:val="00E509F7"/>
    <w:rsid w:val="00E50C65"/>
    <w:rsid w:val="00E50E5A"/>
    <w:rsid w:val="00E52755"/>
    <w:rsid w:val="00E52BC4"/>
    <w:rsid w:val="00E538F1"/>
    <w:rsid w:val="00E53A18"/>
    <w:rsid w:val="00E53DA9"/>
    <w:rsid w:val="00E545BD"/>
    <w:rsid w:val="00E54694"/>
    <w:rsid w:val="00E54AF2"/>
    <w:rsid w:val="00E54CCD"/>
    <w:rsid w:val="00E551CF"/>
    <w:rsid w:val="00E55531"/>
    <w:rsid w:val="00E55889"/>
    <w:rsid w:val="00E55F70"/>
    <w:rsid w:val="00E5637D"/>
    <w:rsid w:val="00E56901"/>
    <w:rsid w:val="00E56D42"/>
    <w:rsid w:val="00E572B2"/>
    <w:rsid w:val="00E5748A"/>
    <w:rsid w:val="00E60DBB"/>
    <w:rsid w:val="00E617AC"/>
    <w:rsid w:val="00E61A9B"/>
    <w:rsid w:val="00E62545"/>
    <w:rsid w:val="00E62FD5"/>
    <w:rsid w:val="00E63643"/>
    <w:rsid w:val="00E63B6B"/>
    <w:rsid w:val="00E65794"/>
    <w:rsid w:val="00E65979"/>
    <w:rsid w:val="00E671ED"/>
    <w:rsid w:val="00E6753C"/>
    <w:rsid w:val="00E6768F"/>
    <w:rsid w:val="00E67C15"/>
    <w:rsid w:val="00E70044"/>
    <w:rsid w:val="00E700A2"/>
    <w:rsid w:val="00E7012A"/>
    <w:rsid w:val="00E70343"/>
    <w:rsid w:val="00E70844"/>
    <w:rsid w:val="00E72494"/>
    <w:rsid w:val="00E7262B"/>
    <w:rsid w:val="00E72B12"/>
    <w:rsid w:val="00E72FEB"/>
    <w:rsid w:val="00E732AB"/>
    <w:rsid w:val="00E7342B"/>
    <w:rsid w:val="00E73955"/>
    <w:rsid w:val="00E740B4"/>
    <w:rsid w:val="00E750C1"/>
    <w:rsid w:val="00E75500"/>
    <w:rsid w:val="00E756B7"/>
    <w:rsid w:val="00E75835"/>
    <w:rsid w:val="00E75F51"/>
    <w:rsid w:val="00E76484"/>
    <w:rsid w:val="00E76CA8"/>
    <w:rsid w:val="00E76E44"/>
    <w:rsid w:val="00E77EB8"/>
    <w:rsid w:val="00E77F62"/>
    <w:rsid w:val="00E82391"/>
    <w:rsid w:val="00E83E98"/>
    <w:rsid w:val="00E859AC"/>
    <w:rsid w:val="00E866D9"/>
    <w:rsid w:val="00E872CC"/>
    <w:rsid w:val="00E90700"/>
    <w:rsid w:val="00E91B87"/>
    <w:rsid w:val="00E91E99"/>
    <w:rsid w:val="00E92A0B"/>
    <w:rsid w:val="00E94258"/>
    <w:rsid w:val="00E943AC"/>
    <w:rsid w:val="00E9450C"/>
    <w:rsid w:val="00E9470C"/>
    <w:rsid w:val="00E969E1"/>
    <w:rsid w:val="00E978D5"/>
    <w:rsid w:val="00E97DF7"/>
    <w:rsid w:val="00EA02EA"/>
    <w:rsid w:val="00EA09C7"/>
    <w:rsid w:val="00EA136F"/>
    <w:rsid w:val="00EA19D5"/>
    <w:rsid w:val="00EA1F03"/>
    <w:rsid w:val="00EA20E0"/>
    <w:rsid w:val="00EA2303"/>
    <w:rsid w:val="00EA2FED"/>
    <w:rsid w:val="00EA40C7"/>
    <w:rsid w:val="00EA52BF"/>
    <w:rsid w:val="00EA5437"/>
    <w:rsid w:val="00EA5826"/>
    <w:rsid w:val="00EA5EB5"/>
    <w:rsid w:val="00EA6211"/>
    <w:rsid w:val="00EA6825"/>
    <w:rsid w:val="00EA6B37"/>
    <w:rsid w:val="00EA7601"/>
    <w:rsid w:val="00EA78B9"/>
    <w:rsid w:val="00EA7FE2"/>
    <w:rsid w:val="00EB02E1"/>
    <w:rsid w:val="00EB127D"/>
    <w:rsid w:val="00EB1422"/>
    <w:rsid w:val="00EB1782"/>
    <w:rsid w:val="00EB1B4F"/>
    <w:rsid w:val="00EB2274"/>
    <w:rsid w:val="00EB26A5"/>
    <w:rsid w:val="00EB29E5"/>
    <w:rsid w:val="00EB3B54"/>
    <w:rsid w:val="00EB410A"/>
    <w:rsid w:val="00EB4747"/>
    <w:rsid w:val="00EB4A86"/>
    <w:rsid w:val="00EB4F8F"/>
    <w:rsid w:val="00EB51F4"/>
    <w:rsid w:val="00EB559B"/>
    <w:rsid w:val="00EB5E2F"/>
    <w:rsid w:val="00EB62C7"/>
    <w:rsid w:val="00EB7FE0"/>
    <w:rsid w:val="00EC0150"/>
    <w:rsid w:val="00EC0E3F"/>
    <w:rsid w:val="00EC1320"/>
    <w:rsid w:val="00EC2726"/>
    <w:rsid w:val="00EC272B"/>
    <w:rsid w:val="00EC3550"/>
    <w:rsid w:val="00EC3D78"/>
    <w:rsid w:val="00EC3E85"/>
    <w:rsid w:val="00EC43BC"/>
    <w:rsid w:val="00EC4673"/>
    <w:rsid w:val="00EC4B80"/>
    <w:rsid w:val="00EC4C72"/>
    <w:rsid w:val="00EC4E27"/>
    <w:rsid w:val="00EC5843"/>
    <w:rsid w:val="00EC5D46"/>
    <w:rsid w:val="00EC6210"/>
    <w:rsid w:val="00EC74AF"/>
    <w:rsid w:val="00EC7546"/>
    <w:rsid w:val="00EC7654"/>
    <w:rsid w:val="00EC77D9"/>
    <w:rsid w:val="00EC7A5B"/>
    <w:rsid w:val="00ED0B81"/>
    <w:rsid w:val="00ED10A5"/>
    <w:rsid w:val="00ED18C3"/>
    <w:rsid w:val="00ED233D"/>
    <w:rsid w:val="00ED4344"/>
    <w:rsid w:val="00ED4BC8"/>
    <w:rsid w:val="00ED4DCD"/>
    <w:rsid w:val="00ED4E49"/>
    <w:rsid w:val="00ED509A"/>
    <w:rsid w:val="00ED5307"/>
    <w:rsid w:val="00ED5A41"/>
    <w:rsid w:val="00ED6278"/>
    <w:rsid w:val="00ED74FF"/>
    <w:rsid w:val="00EE0730"/>
    <w:rsid w:val="00EE12C9"/>
    <w:rsid w:val="00EE3102"/>
    <w:rsid w:val="00EE32E4"/>
    <w:rsid w:val="00EE33AE"/>
    <w:rsid w:val="00EE398B"/>
    <w:rsid w:val="00EE3D99"/>
    <w:rsid w:val="00EE486A"/>
    <w:rsid w:val="00EE4B91"/>
    <w:rsid w:val="00EE580B"/>
    <w:rsid w:val="00EE5EE7"/>
    <w:rsid w:val="00EE6536"/>
    <w:rsid w:val="00EF03EB"/>
    <w:rsid w:val="00EF15B9"/>
    <w:rsid w:val="00EF1692"/>
    <w:rsid w:val="00EF2236"/>
    <w:rsid w:val="00EF27E9"/>
    <w:rsid w:val="00EF39F9"/>
    <w:rsid w:val="00EF46A6"/>
    <w:rsid w:val="00EF4973"/>
    <w:rsid w:val="00EF5225"/>
    <w:rsid w:val="00EF5393"/>
    <w:rsid w:val="00EF63E9"/>
    <w:rsid w:val="00EF6A0E"/>
    <w:rsid w:val="00EF6F02"/>
    <w:rsid w:val="00EF73CC"/>
    <w:rsid w:val="00EF7823"/>
    <w:rsid w:val="00F00FF2"/>
    <w:rsid w:val="00F0116F"/>
    <w:rsid w:val="00F0196D"/>
    <w:rsid w:val="00F01D57"/>
    <w:rsid w:val="00F01DF4"/>
    <w:rsid w:val="00F02117"/>
    <w:rsid w:val="00F0294E"/>
    <w:rsid w:val="00F030DF"/>
    <w:rsid w:val="00F0371D"/>
    <w:rsid w:val="00F049AB"/>
    <w:rsid w:val="00F04C8C"/>
    <w:rsid w:val="00F04D79"/>
    <w:rsid w:val="00F05DC1"/>
    <w:rsid w:val="00F061BC"/>
    <w:rsid w:val="00F065A7"/>
    <w:rsid w:val="00F0669C"/>
    <w:rsid w:val="00F06E84"/>
    <w:rsid w:val="00F07106"/>
    <w:rsid w:val="00F078C8"/>
    <w:rsid w:val="00F07A1A"/>
    <w:rsid w:val="00F07D83"/>
    <w:rsid w:val="00F07EA0"/>
    <w:rsid w:val="00F10135"/>
    <w:rsid w:val="00F10980"/>
    <w:rsid w:val="00F11370"/>
    <w:rsid w:val="00F118AB"/>
    <w:rsid w:val="00F11CDC"/>
    <w:rsid w:val="00F12C6E"/>
    <w:rsid w:val="00F1358C"/>
    <w:rsid w:val="00F13D33"/>
    <w:rsid w:val="00F13E77"/>
    <w:rsid w:val="00F14138"/>
    <w:rsid w:val="00F14416"/>
    <w:rsid w:val="00F152A3"/>
    <w:rsid w:val="00F1747E"/>
    <w:rsid w:val="00F20F76"/>
    <w:rsid w:val="00F22140"/>
    <w:rsid w:val="00F22280"/>
    <w:rsid w:val="00F22E15"/>
    <w:rsid w:val="00F230F8"/>
    <w:rsid w:val="00F23322"/>
    <w:rsid w:val="00F2358F"/>
    <w:rsid w:val="00F23E42"/>
    <w:rsid w:val="00F23FB5"/>
    <w:rsid w:val="00F2432F"/>
    <w:rsid w:val="00F24540"/>
    <w:rsid w:val="00F258D1"/>
    <w:rsid w:val="00F26F73"/>
    <w:rsid w:val="00F27220"/>
    <w:rsid w:val="00F272F7"/>
    <w:rsid w:val="00F27A2D"/>
    <w:rsid w:val="00F30079"/>
    <w:rsid w:val="00F3096D"/>
    <w:rsid w:val="00F30A92"/>
    <w:rsid w:val="00F32555"/>
    <w:rsid w:val="00F3330A"/>
    <w:rsid w:val="00F33387"/>
    <w:rsid w:val="00F33B31"/>
    <w:rsid w:val="00F33D39"/>
    <w:rsid w:val="00F3432B"/>
    <w:rsid w:val="00F3463A"/>
    <w:rsid w:val="00F346B7"/>
    <w:rsid w:val="00F34DBB"/>
    <w:rsid w:val="00F3518E"/>
    <w:rsid w:val="00F352F7"/>
    <w:rsid w:val="00F3642A"/>
    <w:rsid w:val="00F36EDB"/>
    <w:rsid w:val="00F37739"/>
    <w:rsid w:val="00F37E97"/>
    <w:rsid w:val="00F37F4E"/>
    <w:rsid w:val="00F40A03"/>
    <w:rsid w:val="00F417EC"/>
    <w:rsid w:val="00F41E71"/>
    <w:rsid w:val="00F42217"/>
    <w:rsid w:val="00F42F16"/>
    <w:rsid w:val="00F43298"/>
    <w:rsid w:val="00F43B24"/>
    <w:rsid w:val="00F444F6"/>
    <w:rsid w:val="00F45096"/>
    <w:rsid w:val="00F450AC"/>
    <w:rsid w:val="00F45335"/>
    <w:rsid w:val="00F45D74"/>
    <w:rsid w:val="00F47465"/>
    <w:rsid w:val="00F47551"/>
    <w:rsid w:val="00F47C2C"/>
    <w:rsid w:val="00F47ED1"/>
    <w:rsid w:val="00F50BC6"/>
    <w:rsid w:val="00F50CE1"/>
    <w:rsid w:val="00F50CF4"/>
    <w:rsid w:val="00F51661"/>
    <w:rsid w:val="00F519EE"/>
    <w:rsid w:val="00F524BC"/>
    <w:rsid w:val="00F52CA9"/>
    <w:rsid w:val="00F531F9"/>
    <w:rsid w:val="00F538EC"/>
    <w:rsid w:val="00F53CFB"/>
    <w:rsid w:val="00F54B79"/>
    <w:rsid w:val="00F54FCA"/>
    <w:rsid w:val="00F55560"/>
    <w:rsid w:val="00F556CD"/>
    <w:rsid w:val="00F55BAF"/>
    <w:rsid w:val="00F56151"/>
    <w:rsid w:val="00F56D3D"/>
    <w:rsid w:val="00F578B2"/>
    <w:rsid w:val="00F57F89"/>
    <w:rsid w:val="00F6038A"/>
    <w:rsid w:val="00F6116F"/>
    <w:rsid w:val="00F61258"/>
    <w:rsid w:val="00F62106"/>
    <w:rsid w:val="00F632B2"/>
    <w:rsid w:val="00F6348B"/>
    <w:rsid w:val="00F63D66"/>
    <w:rsid w:val="00F641D4"/>
    <w:rsid w:val="00F649DE"/>
    <w:rsid w:val="00F64FB2"/>
    <w:rsid w:val="00F65679"/>
    <w:rsid w:val="00F65853"/>
    <w:rsid w:val="00F672A4"/>
    <w:rsid w:val="00F6743F"/>
    <w:rsid w:val="00F67865"/>
    <w:rsid w:val="00F71AEA"/>
    <w:rsid w:val="00F7259F"/>
    <w:rsid w:val="00F72B2C"/>
    <w:rsid w:val="00F73996"/>
    <w:rsid w:val="00F73ADE"/>
    <w:rsid w:val="00F73C1A"/>
    <w:rsid w:val="00F73E87"/>
    <w:rsid w:val="00F74960"/>
    <w:rsid w:val="00F753CF"/>
    <w:rsid w:val="00F75A2D"/>
    <w:rsid w:val="00F75FD2"/>
    <w:rsid w:val="00F7678B"/>
    <w:rsid w:val="00F7694C"/>
    <w:rsid w:val="00F774B9"/>
    <w:rsid w:val="00F77F06"/>
    <w:rsid w:val="00F77F0A"/>
    <w:rsid w:val="00F81331"/>
    <w:rsid w:val="00F816B8"/>
    <w:rsid w:val="00F81F04"/>
    <w:rsid w:val="00F8281F"/>
    <w:rsid w:val="00F84115"/>
    <w:rsid w:val="00F84277"/>
    <w:rsid w:val="00F8443E"/>
    <w:rsid w:val="00F846C5"/>
    <w:rsid w:val="00F849B4"/>
    <w:rsid w:val="00F84E2B"/>
    <w:rsid w:val="00F84EA5"/>
    <w:rsid w:val="00F85A1B"/>
    <w:rsid w:val="00F85DA5"/>
    <w:rsid w:val="00F86417"/>
    <w:rsid w:val="00F869C0"/>
    <w:rsid w:val="00F86FEB"/>
    <w:rsid w:val="00F87D34"/>
    <w:rsid w:val="00F90D35"/>
    <w:rsid w:val="00F90FA4"/>
    <w:rsid w:val="00F91AFD"/>
    <w:rsid w:val="00F92E5C"/>
    <w:rsid w:val="00F92EDB"/>
    <w:rsid w:val="00F936D2"/>
    <w:rsid w:val="00F9382E"/>
    <w:rsid w:val="00F93DE3"/>
    <w:rsid w:val="00F93E22"/>
    <w:rsid w:val="00F94E9F"/>
    <w:rsid w:val="00F95225"/>
    <w:rsid w:val="00F957CB"/>
    <w:rsid w:val="00F96534"/>
    <w:rsid w:val="00F9671D"/>
    <w:rsid w:val="00F969DC"/>
    <w:rsid w:val="00F96C6F"/>
    <w:rsid w:val="00F972A6"/>
    <w:rsid w:val="00F97B81"/>
    <w:rsid w:val="00F97D0A"/>
    <w:rsid w:val="00FA1896"/>
    <w:rsid w:val="00FA1966"/>
    <w:rsid w:val="00FA1C00"/>
    <w:rsid w:val="00FA1DA0"/>
    <w:rsid w:val="00FA1E55"/>
    <w:rsid w:val="00FA345A"/>
    <w:rsid w:val="00FA5653"/>
    <w:rsid w:val="00FA61F0"/>
    <w:rsid w:val="00FA72B4"/>
    <w:rsid w:val="00FA7760"/>
    <w:rsid w:val="00FB046E"/>
    <w:rsid w:val="00FB0615"/>
    <w:rsid w:val="00FB078B"/>
    <w:rsid w:val="00FB1B9D"/>
    <w:rsid w:val="00FB2433"/>
    <w:rsid w:val="00FB2787"/>
    <w:rsid w:val="00FB313E"/>
    <w:rsid w:val="00FB35B6"/>
    <w:rsid w:val="00FB3F0F"/>
    <w:rsid w:val="00FB3F7B"/>
    <w:rsid w:val="00FB40C3"/>
    <w:rsid w:val="00FB4242"/>
    <w:rsid w:val="00FB4296"/>
    <w:rsid w:val="00FB495C"/>
    <w:rsid w:val="00FB5026"/>
    <w:rsid w:val="00FB50C5"/>
    <w:rsid w:val="00FB5147"/>
    <w:rsid w:val="00FC24F4"/>
    <w:rsid w:val="00FC3722"/>
    <w:rsid w:val="00FC4A3B"/>
    <w:rsid w:val="00FC5482"/>
    <w:rsid w:val="00FC5511"/>
    <w:rsid w:val="00FC551E"/>
    <w:rsid w:val="00FC57D9"/>
    <w:rsid w:val="00FC7702"/>
    <w:rsid w:val="00FD07E0"/>
    <w:rsid w:val="00FD0B61"/>
    <w:rsid w:val="00FD0C4B"/>
    <w:rsid w:val="00FD24F2"/>
    <w:rsid w:val="00FD2B87"/>
    <w:rsid w:val="00FD352F"/>
    <w:rsid w:val="00FD47CC"/>
    <w:rsid w:val="00FD6193"/>
    <w:rsid w:val="00FD73BD"/>
    <w:rsid w:val="00FD7569"/>
    <w:rsid w:val="00FD757A"/>
    <w:rsid w:val="00FE07B2"/>
    <w:rsid w:val="00FE1544"/>
    <w:rsid w:val="00FE1E5C"/>
    <w:rsid w:val="00FE251F"/>
    <w:rsid w:val="00FE29DC"/>
    <w:rsid w:val="00FE2BFA"/>
    <w:rsid w:val="00FE2C0D"/>
    <w:rsid w:val="00FE3158"/>
    <w:rsid w:val="00FE3C0E"/>
    <w:rsid w:val="00FE438D"/>
    <w:rsid w:val="00FE4954"/>
    <w:rsid w:val="00FE5685"/>
    <w:rsid w:val="00FE65F3"/>
    <w:rsid w:val="00FE675B"/>
    <w:rsid w:val="00FE67DF"/>
    <w:rsid w:val="00FE756E"/>
    <w:rsid w:val="00FE78A4"/>
    <w:rsid w:val="00FE78E2"/>
    <w:rsid w:val="00FF00D1"/>
    <w:rsid w:val="00FF0472"/>
    <w:rsid w:val="00FF04B6"/>
    <w:rsid w:val="00FF08EC"/>
    <w:rsid w:val="00FF0A1E"/>
    <w:rsid w:val="00FF0F77"/>
    <w:rsid w:val="00FF0F91"/>
    <w:rsid w:val="00FF12BA"/>
    <w:rsid w:val="00FF1D3F"/>
    <w:rsid w:val="00FF2024"/>
    <w:rsid w:val="00FF234E"/>
    <w:rsid w:val="00FF2D4D"/>
    <w:rsid w:val="00FF2FCF"/>
    <w:rsid w:val="00FF3765"/>
    <w:rsid w:val="00FF37B3"/>
    <w:rsid w:val="00FF3A95"/>
    <w:rsid w:val="00FF3B01"/>
    <w:rsid w:val="00FF50A4"/>
    <w:rsid w:val="00FF51CE"/>
    <w:rsid w:val="00FF57C2"/>
    <w:rsid w:val="00FF5887"/>
    <w:rsid w:val="00FF60E6"/>
    <w:rsid w:val="00FF68EC"/>
    <w:rsid w:val="00FF728B"/>
    <w:rsid w:val="00FF7743"/>
    <w:rsid w:val="00FF77DE"/>
    <w:rsid w:val="01FAFDE2"/>
    <w:rsid w:val="0469226E"/>
    <w:rsid w:val="05CB6CF2"/>
    <w:rsid w:val="05F16563"/>
    <w:rsid w:val="0976D72E"/>
    <w:rsid w:val="0CC2422C"/>
    <w:rsid w:val="0DB87BD3"/>
    <w:rsid w:val="0E683FAB"/>
    <w:rsid w:val="0EBC3A86"/>
    <w:rsid w:val="0EFA0C1C"/>
    <w:rsid w:val="122F33F0"/>
    <w:rsid w:val="141B42DB"/>
    <w:rsid w:val="14E0B927"/>
    <w:rsid w:val="15A92C13"/>
    <w:rsid w:val="17351A84"/>
    <w:rsid w:val="18038388"/>
    <w:rsid w:val="18D7C0E7"/>
    <w:rsid w:val="1AE2F766"/>
    <w:rsid w:val="1CE0DF4B"/>
    <w:rsid w:val="1D1D6E71"/>
    <w:rsid w:val="1EF906A8"/>
    <w:rsid w:val="1F2DB23D"/>
    <w:rsid w:val="200C209B"/>
    <w:rsid w:val="262109CD"/>
    <w:rsid w:val="269F76B6"/>
    <w:rsid w:val="273C81CF"/>
    <w:rsid w:val="2769C87B"/>
    <w:rsid w:val="278DBC96"/>
    <w:rsid w:val="2FE153EE"/>
    <w:rsid w:val="3053230C"/>
    <w:rsid w:val="3360256D"/>
    <w:rsid w:val="33701E66"/>
    <w:rsid w:val="36E89AD2"/>
    <w:rsid w:val="37F3CB41"/>
    <w:rsid w:val="38189B2E"/>
    <w:rsid w:val="3A43EC5B"/>
    <w:rsid w:val="3D941C59"/>
    <w:rsid w:val="3E515A13"/>
    <w:rsid w:val="3F3B9F91"/>
    <w:rsid w:val="408BC955"/>
    <w:rsid w:val="4505F751"/>
    <w:rsid w:val="4B9E8E24"/>
    <w:rsid w:val="4D217F59"/>
    <w:rsid w:val="52442B70"/>
    <w:rsid w:val="5464382D"/>
    <w:rsid w:val="55F54ECF"/>
    <w:rsid w:val="56F6D40E"/>
    <w:rsid w:val="57F6E80A"/>
    <w:rsid w:val="5818FF08"/>
    <w:rsid w:val="58FFA407"/>
    <w:rsid w:val="5D8B8F19"/>
    <w:rsid w:val="5F6EFDDC"/>
    <w:rsid w:val="5FC5EFFC"/>
    <w:rsid w:val="611A871B"/>
    <w:rsid w:val="627DDDE0"/>
    <w:rsid w:val="6325E8C7"/>
    <w:rsid w:val="66945F8A"/>
    <w:rsid w:val="66CD66A4"/>
    <w:rsid w:val="6A716204"/>
    <w:rsid w:val="70B16C49"/>
    <w:rsid w:val="73DC5C85"/>
    <w:rsid w:val="76034E79"/>
    <w:rsid w:val="763F4979"/>
    <w:rsid w:val="76A9C244"/>
    <w:rsid w:val="7718F042"/>
    <w:rsid w:val="78F56249"/>
    <w:rsid w:val="7B3FA124"/>
    <w:rsid w:val="7B92DE89"/>
    <w:rsid w:val="7DDA9220"/>
    <w:rsid w:val="7DFA6E79"/>
    <w:rsid w:val="7F29DC1C"/>
    <w:rsid w:val="7FD36F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682E82"/>
  <w15:docId w15:val="{4A4EB686-C8D8-4C2C-B8F3-40245F3C6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B5A"/>
    <w:rPr>
      <w:rFonts w:ascii="Aptos" w:hAnsi="Aptos"/>
    </w:rPr>
  </w:style>
  <w:style w:type="paragraph" w:styleId="Heading1">
    <w:name w:val="heading 1"/>
    <w:aliases w:val="Header 1"/>
    <w:basedOn w:val="Normal"/>
    <w:next w:val="Normal"/>
    <w:link w:val="Heading1Char"/>
    <w:uiPriority w:val="9"/>
    <w:qFormat/>
    <w:rsid w:val="00514B93"/>
    <w:pPr>
      <w:keepNext/>
      <w:keepLines/>
      <w:spacing w:before="400" w:after="40" w:line="240" w:lineRule="auto"/>
      <w:outlineLvl w:val="0"/>
    </w:pPr>
    <w:rPr>
      <w:rFonts w:eastAsiaTheme="majorEastAsia" w:cstheme="majorBidi"/>
      <w:color w:val="005280" w:themeColor="accent4" w:themeShade="BF"/>
      <w:sz w:val="36"/>
      <w:szCs w:val="36"/>
    </w:rPr>
  </w:style>
  <w:style w:type="paragraph" w:styleId="Heading2">
    <w:name w:val="heading 2"/>
    <w:aliases w:val="Header 2"/>
    <w:basedOn w:val="Normal"/>
    <w:next w:val="Normal"/>
    <w:link w:val="Heading2Char"/>
    <w:uiPriority w:val="9"/>
    <w:unhideWhenUsed/>
    <w:qFormat/>
    <w:rsid w:val="00514B93"/>
    <w:pPr>
      <w:keepNext/>
      <w:keepLines/>
      <w:spacing w:before="40" w:after="0" w:line="240" w:lineRule="auto"/>
      <w:outlineLvl w:val="1"/>
    </w:pPr>
    <w:rPr>
      <w:rFonts w:eastAsiaTheme="majorEastAsia" w:cstheme="majorBidi"/>
      <w:color w:val="1B89B9" w:themeColor="accent2" w:themeShade="BF"/>
      <w:sz w:val="32"/>
      <w:szCs w:val="32"/>
    </w:rPr>
  </w:style>
  <w:style w:type="paragraph" w:styleId="Heading3">
    <w:name w:val="heading 3"/>
    <w:basedOn w:val="Normal"/>
    <w:next w:val="Normal"/>
    <w:link w:val="Heading3Char"/>
    <w:uiPriority w:val="9"/>
    <w:unhideWhenUsed/>
    <w:qFormat/>
    <w:rsid w:val="00514B93"/>
    <w:pPr>
      <w:keepNext/>
      <w:keepLines/>
      <w:spacing w:before="40" w:after="0" w:line="240" w:lineRule="auto"/>
      <w:outlineLvl w:val="2"/>
    </w:pPr>
    <w:rPr>
      <w:rFonts w:eastAsiaTheme="majorEastAsia" w:cstheme="majorBidi"/>
      <w:color w:val="2AB4C6" w:themeColor="accent1" w:themeShade="BF"/>
      <w:sz w:val="28"/>
      <w:szCs w:val="28"/>
    </w:rPr>
  </w:style>
  <w:style w:type="paragraph" w:styleId="Heading4">
    <w:name w:val="heading 4"/>
    <w:basedOn w:val="Normal"/>
    <w:next w:val="Normal"/>
    <w:link w:val="Heading4Char"/>
    <w:uiPriority w:val="9"/>
    <w:unhideWhenUsed/>
    <w:qFormat/>
    <w:rsid w:val="007813DB"/>
    <w:pPr>
      <w:keepNext/>
      <w:keepLines/>
      <w:spacing w:before="40" w:after="0"/>
      <w:outlineLvl w:val="3"/>
    </w:pPr>
    <w:rPr>
      <w:rFonts w:asciiTheme="majorHAnsi" w:eastAsiaTheme="majorEastAsia" w:hAnsiTheme="majorHAnsi" w:cstheme="majorBidi"/>
      <w:color w:val="2AB4C6" w:themeColor="accent1" w:themeShade="BF"/>
      <w:sz w:val="24"/>
      <w:szCs w:val="24"/>
    </w:rPr>
  </w:style>
  <w:style w:type="paragraph" w:styleId="Heading5">
    <w:name w:val="heading 5"/>
    <w:basedOn w:val="Normal"/>
    <w:next w:val="Normal"/>
    <w:link w:val="Heading5Char"/>
    <w:uiPriority w:val="9"/>
    <w:unhideWhenUsed/>
    <w:qFormat/>
    <w:rsid w:val="007813DB"/>
    <w:pPr>
      <w:keepNext/>
      <w:keepLines/>
      <w:spacing w:before="40" w:after="0"/>
      <w:outlineLvl w:val="4"/>
    </w:pPr>
    <w:rPr>
      <w:rFonts w:asciiTheme="majorHAnsi" w:eastAsiaTheme="majorEastAsia" w:hAnsiTheme="majorHAnsi" w:cstheme="majorBidi"/>
      <w:caps/>
      <w:color w:val="2AB4C6" w:themeColor="accent1" w:themeShade="BF"/>
    </w:rPr>
  </w:style>
  <w:style w:type="paragraph" w:styleId="Heading6">
    <w:name w:val="heading 6"/>
    <w:basedOn w:val="Normal"/>
    <w:next w:val="Normal"/>
    <w:link w:val="Heading6Char"/>
    <w:uiPriority w:val="9"/>
    <w:unhideWhenUsed/>
    <w:qFormat/>
    <w:rsid w:val="007813DB"/>
    <w:pPr>
      <w:keepNext/>
      <w:keepLines/>
      <w:spacing w:before="40" w:after="0"/>
      <w:outlineLvl w:val="5"/>
    </w:pPr>
    <w:rPr>
      <w:rFonts w:asciiTheme="majorHAnsi" w:eastAsiaTheme="majorEastAsia" w:hAnsiTheme="majorHAnsi" w:cstheme="majorBidi"/>
      <w:i/>
      <w:iCs/>
      <w:caps/>
      <w:color w:val="1C7884" w:themeColor="accent1" w:themeShade="80"/>
    </w:rPr>
  </w:style>
  <w:style w:type="paragraph" w:styleId="Heading7">
    <w:name w:val="heading 7"/>
    <w:basedOn w:val="Normal"/>
    <w:next w:val="Normal"/>
    <w:link w:val="Heading7Char"/>
    <w:uiPriority w:val="9"/>
    <w:unhideWhenUsed/>
    <w:qFormat/>
    <w:rsid w:val="007813DB"/>
    <w:pPr>
      <w:keepNext/>
      <w:keepLines/>
      <w:spacing w:before="40" w:after="0"/>
      <w:outlineLvl w:val="6"/>
    </w:pPr>
    <w:rPr>
      <w:rFonts w:asciiTheme="majorHAnsi" w:eastAsiaTheme="majorEastAsia" w:hAnsiTheme="majorHAnsi" w:cstheme="majorBidi"/>
      <w:b/>
      <w:bCs/>
      <w:color w:val="1C7884" w:themeColor="accent1" w:themeShade="80"/>
    </w:rPr>
  </w:style>
  <w:style w:type="paragraph" w:styleId="Heading8">
    <w:name w:val="heading 8"/>
    <w:basedOn w:val="Normal"/>
    <w:next w:val="Normal"/>
    <w:link w:val="Heading8Char"/>
    <w:uiPriority w:val="9"/>
    <w:unhideWhenUsed/>
    <w:qFormat/>
    <w:rsid w:val="007813DB"/>
    <w:pPr>
      <w:keepNext/>
      <w:keepLines/>
      <w:spacing w:before="40" w:after="0"/>
      <w:outlineLvl w:val="7"/>
    </w:pPr>
    <w:rPr>
      <w:rFonts w:asciiTheme="majorHAnsi" w:eastAsiaTheme="majorEastAsia" w:hAnsiTheme="majorHAnsi" w:cstheme="majorBidi"/>
      <w:b/>
      <w:bCs/>
      <w:i/>
      <w:iCs/>
      <w:color w:val="1C7884" w:themeColor="accent1" w:themeShade="80"/>
    </w:rPr>
  </w:style>
  <w:style w:type="paragraph" w:styleId="Heading9">
    <w:name w:val="heading 9"/>
    <w:basedOn w:val="Normal"/>
    <w:next w:val="Normal"/>
    <w:link w:val="Heading9Char"/>
    <w:uiPriority w:val="9"/>
    <w:semiHidden/>
    <w:unhideWhenUsed/>
    <w:qFormat/>
    <w:rsid w:val="007813DB"/>
    <w:pPr>
      <w:keepNext/>
      <w:keepLines/>
      <w:spacing w:before="40" w:after="0"/>
      <w:outlineLvl w:val="8"/>
    </w:pPr>
    <w:rPr>
      <w:rFonts w:asciiTheme="majorHAnsi" w:eastAsiaTheme="majorEastAsia" w:hAnsiTheme="majorHAnsi" w:cstheme="majorBidi"/>
      <w:i/>
      <w:iCs/>
      <w:color w:val="1C788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6116F"/>
    <w:pPr>
      <w:tabs>
        <w:tab w:val="center" w:pos="4320"/>
        <w:tab w:val="right" w:pos="8640"/>
      </w:tabs>
      <w:spacing w:line="240" w:lineRule="auto"/>
    </w:pPr>
    <w:rPr>
      <w:sz w:val="16"/>
      <w:szCs w:val="16"/>
    </w:rPr>
  </w:style>
  <w:style w:type="paragraph" w:styleId="Footer">
    <w:name w:val="footer"/>
    <w:basedOn w:val="Normal"/>
    <w:link w:val="FooterChar"/>
    <w:uiPriority w:val="99"/>
    <w:rsid w:val="00F6116F"/>
    <w:pPr>
      <w:tabs>
        <w:tab w:val="center" w:pos="4320"/>
        <w:tab w:val="right" w:pos="8640"/>
      </w:tabs>
      <w:spacing w:line="240" w:lineRule="auto"/>
      <w:jc w:val="center"/>
    </w:pPr>
    <w:rPr>
      <w:sz w:val="16"/>
      <w:szCs w:val="16"/>
    </w:rPr>
  </w:style>
  <w:style w:type="character" w:styleId="PageNumber">
    <w:name w:val="page number"/>
    <w:basedOn w:val="DefaultParagraphFont"/>
    <w:semiHidden/>
    <w:rsid w:val="00F6116F"/>
  </w:style>
  <w:style w:type="paragraph" w:customStyle="1" w:styleId="Bullet1">
    <w:name w:val="Bullet 1"/>
    <w:basedOn w:val="Normal"/>
    <w:rsid w:val="00F6116F"/>
    <w:pPr>
      <w:tabs>
        <w:tab w:val="left" w:pos="360"/>
        <w:tab w:val="left" w:pos="720"/>
        <w:tab w:val="left" w:pos="1080"/>
        <w:tab w:val="left" w:pos="1440"/>
        <w:tab w:val="left" w:pos="1800"/>
        <w:tab w:val="left" w:pos="2160"/>
        <w:tab w:val="left" w:pos="2520"/>
        <w:tab w:val="left" w:pos="2880"/>
        <w:tab w:val="num" w:pos="3168"/>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ind w:left="360" w:hanging="360"/>
    </w:pPr>
  </w:style>
  <w:style w:type="paragraph" w:customStyle="1" w:styleId="Bullet2">
    <w:name w:val="Bullet 2"/>
    <w:basedOn w:val="Normal"/>
    <w:rsid w:val="00F6116F"/>
    <w:pPr>
      <w:numPr>
        <w:numId w:val="1"/>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pPr>
  </w:style>
  <w:style w:type="paragraph" w:customStyle="1" w:styleId="Graphic">
    <w:name w:val="Graphic"/>
    <w:aliases w:val="intro"/>
    <w:basedOn w:val="Normal"/>
    <w:rsid w:val="00F6116F"/>
    <w:pPr>
      <w:keepNext/>
      <w:keepLines/>
      <w:pageBreakBefore/>
      <w:spacing w:before="720"/>
      <w:jc w:val="right"/>
    </w:pPr>
  </w:style>
  <w:style w:type="paragraph" w:customStyle="1" w:styleId="Bullet3">
    <w:name w:val="Bullet 3"/>
    <w:basedOn w:val="Normal"/>
    <w:rsid w:val="00F6116F"/>
    <w:pPr>
      <w:tabs>
        <w:tab w:val="num"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ind w:left="1080" w:hanging="360"/>
    </w:pPr>
  </w:style>
  <w:style w:type="paragraph" w:customStyle="1" w:styleId="Copyrighttitles">
    <w:name w:val="Copyright titles"/>
    <w:basedOn w:val="Normal"/>
    <w:rsid w:val="00F6116F"/>
    <w:pPr>
      <w:keepNext/>
      <w:keepLines/>
      <w:shd w:val="clear" w:color="auto" w:fill="00264B"/>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360" w:line="240" w:lineRule="auto"/>
      <w:outlineLvl w:val="0"/>
    </w:pPr>
    <w:rPr>
      <w:rFonts w:ascii="Futura Hv BT" w:hAnsi="Futura Hv BT" w:cs="Futura Hv BT"/>
      <w:color w:val="FFFFFF"/>
      <w:sz w:val="24"/>
      <w:szCs w:val="24"/>
    </w:rPr>
  </w:style>
  <w:style w:type="paragraph" w:customStyle="1" w:styleId="Bullet5">
    <w:name w:val="Bullet 5"/>
    <w:basedOn w:val="Normal"/>
    <w:rsid w:val="00F6116F"/>
    <w:pPr>
      <w:tabs>
        <w:tab w:val="left" w:pos="720"/>
        <w:tab w:val="num"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ind w:left="1800" w:hanging="360"/>
    </w:pPr>
  </w:style>
  <w:style w:type="paragraph" w:customStyle="1" w:styleId="Bullet4">
    <w:name w:val="Bullet 4"/>
    <w:basedOn w:val="Normal"/>
    <w:rsid w:val="00F6116F"/>
    <w:pPr>
      <w:tabs>
        <w:tab w:val="left" w:pos="1080"/>
        <w:tab w:val="num"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ind w:left="1440" w:hanging="360"/>
    </w:pPr>
  </w:style>
  <w:style w:type="paragraph" w:customStyle="1" w:styleId="HeadingUnnumbered1">
    <w:name w:val="Heading Unnumbered 1"/>
    <w:basedOn w:val="Heading1"/>
    <w:next w:val="Normal"/>
    <w:rsid w:val="00F6116F"/>
    <w:pPr>
      <w:tabs>
        <w:tab w:val="left" w:pos="2700"/>
      </w:tabs>
      <w:ind w:left="2700" w:hanging="2700"/>
      <w:outlineLvl w:val="9"/>
    </w:pPr>
  </w:style>
  <w:style w:type="paragraph" w:customStyle="1" w:styleId="HeadingUnnumbered2">
    <w:name w:val="Heading Unnumbered 2"/>
    <w:basedOn w:val="Heading2"/>
    <w:next w:val="Normal"/>
    <w:rsid w:val="00F6116F"/>
    <w:pPr>
      <w:outlineLvl w:val="9"/>
    </w:pPr>
  </w:style>
  <w:style w:type="paragraph" w:customStyle="1" w:styleId="HeadingUnnumbered4">
    <w:name w:val="Heading Unnumbered 4"/>
    <w:basedOn w:val="Heading4"/>
    <w:next w:val="Normal"/>
    <w:rsid w:val="00F6116F"/>
    <w:pPr>
      <w:tabs>
        <w:tab w:val="left" w:pos="360"/>
      </w:tabs>
      <w:outlineLvl w:val="9"/>
    </w:pPr>
  </w:style>
  <w:style w:type="paragraph" w:customStyle="1" w:styleId="HeadingUnnumbered5">
    <w:name w:val="Heading Unnumbered 5"/>
    <w:basedOn w:val="Heading5"/>
    <w:next w:val="Normal"/>
    <w:rsid w:val="00F6116F"/>
    <w:pPr>
      <w:tabs>
        <w:tab w:val="left" w:pos="360"/>
      </w:tabs>
      <w:outlineLvl w:val="9"/>
    </w:pPr>
  </w:style>
  <w:style w:type="paragraph" w:customStyle="1" w:styleId="Heading">
    <w:name w:val="Heading"/>
    <w:aliases w:val="TOC"/>
    <w:basedOn w:val="Heading1"/>
    <w:rsid w:val="00F6116F"/>
  </w:style>
  <w:style w:type="paragraph" w:styleId="TOC1">
    <w:name w:val="toc 1"/>
    <w:basedOn w:val="Normal"/>
    <w:next w:val="Normal"/>
    <w:autoRedefine/>
    <w:uiPriority w:val="39"/>
    <w:rsid w:val="00F6116F"/>
    <w:pPr>
      <w:tabs>
        <w:tab w:val="right" w:leader="underscore" w:pos="8630"/>
      </w:tabs>
      <w:spacing w:before="120" w:after="120"/>
    </w:pPr>
    <w:rPr>
      <w:b/>
      <w:bCs/>
    </w:rPr>
  </w:style>
  <w:style w:type="paragraph" w:customStyle="1" w:styleId="NormalTsCs">
    <w:name w:val="Normal Ts &amp; Cs"/>
    <w:basedOn w:val="Normal"/>
    <w:rsid w:val="00F6116F"/>
    <w:pPr>
      <w:spacing w:before="120" w:line="240" w:lineRule="auto"/>
    </w:pPr>
    <w:rPr>
      <w:sz w:val="16"/>
      <w:szCs w:val="16"/>
    </w:rPr>
  </w:style>
  <w:style w:type="paragraph" w:styleId="TOC2">
    <w:name w:val="toc 2"/>
    <w:basedOn w:val="Normal"/>
    <w:next w:val="Normal"/>
    <w:autoRedefine/>
    <w:uiPriority w:val="39"/>
    <w:rsid w:val="00F6116F"/>
    <w:pPr>
      <w:tabs>
        <w:tab w:val="right" w:leader="underscore" w:pos="8630"/>
      </w:tabs>
      <w:spacing w:after="120"/>
      <w:ind w:left="288"/>
      <w:contextualSpacing/>
    </w:pPr>
    <w:rPr>
      <w:bCs/>
    </w:rPr>
  </w:style>
  <w:style w:type="paragraph" w:styleId="TOC3">
    <w:name w:val="toc 3"/>
    <w:basedOn w:val="Normal"/>
    <w:next w:val="Normal"/>
    <w:autoRedefine/>
    <w:uiPriority w:val="39"/>
    <w:rsid w:val="00F6116F"/>
    <w:pPr>
      <w:spacing w:after="120"/>
      <w:ind w:left="576"/>
      <w:contextualSpacing/>
    </w:pPr>
    <w:rPr>
      <w:i/>
    </w:rPr>
  </w:style>
  <w:style w:type="paragraph" w:styleId="TOC4">
    <w:name w:val="toc 4"/>
    <w:basedOn w:val="Normal"/>
    <w:next w:val="Normal"/>
    <w:autoRedefine/>
    <w:uiPriority w:val="39"/>
    <w:rsid w:val="00F6116F"/>
    <w:pPr>
      <w:spacing w:after="0"/>
    </w:pPr>
  </w:style>
  <w:style w:type="paragraph" w:styleId="TOC5">
    <w:name w:val="toc 5"/>
    <w:basedOn w:val="Normal"/>
    <w:next w:val="Normal"/>
    <w:autoRedefine/>
    <w:uiPriority w:val="39"/>
    <w:rsid w:val="00F6116F"/>
    <w:pPr>
      <w:spacing w:after="0"/>
    </w:pPr>
  </w:style>
  <w:style w:type="paragraph" w:styleId="TOC6">
    <w:name w:val="toc 6"/>
    <w:basedOn w:val="Normal"/>
    <w:next w:val="Normal"/>
    <w:autoRedefine/>
    <w:uiPriority w:val="39"/>
    <w:rsid w:val="00F6116F"/>
    <w:pPr>
      <w:spacing w:after="0"/>
    </w:pPr>
  </w:style>
  <w:style w:type="paragraph" w:styleId="TOC7">
    <w:name w:val="toc 7"/>
    <w:basedOn w:val="Normal"/>
    <w:next w:val="Normal"/>
    <w:autoRedefine/>
    <w:uiPriority w:val="39"/>
    <w:rsid w:val="00F6116F"/>
    <w:pPr>
      <w:spacing w:after="0"/>
    </w:pPr>
  </w:style>
  <w:style w:type="paragraph" w:styleId="TOC8">
    <w:name w:val="toc 8"/>
    <w:basedOn w:val="Normal"/>
    <w:next w:val="Normal"/>
    <w:autoRedefine/>
    <w:uiPriority w:val="39"/>
    <w:rsid w:val="00F6116F"/>
    <w:pPr>
      <w:spacing w:after="0"/>
    </w:pPr>
  </w:style>
  <w:style w:type="paragraph" w:styleId="TOC9">
    <w:name w:val="toc 9"/>
    <w:basedOn w:val="Normal"/>
    <w:next w:val="Normal"/>
    <w:autoRedefine/>
    <w:semiHidden/>
    <w:rsid w:val="00F6116F"/>
    <w:pPr>
      <w:spacing w:after="0"/>
    </w:pPr>
  </w:style>
  <w:style w:type="paragraph" w:customStyle="1" w:styleId="Figurewithheading">
    <w:name w:val="Figure with heading"/>
    <w:basedOn w:val="Normal"/>
    <w:rsid w:val="00F6116F"/>
    <w:pPr>
      <w:spacing w:before="120" w:after="120"/>
      <w:jc w:val="center"/>
    </w:pPr>
    <w:rPr>
      <w:noProof/>
    </w:rPr>
  </w:style>
  <w:style w:type="paragraph" w:customStyle="1" w:styleId="HeadingMinor">
    <w:name w:val="Heading Minor"/>
    <w:basedOn w:val="HeadingUnnumbered4"/>
    <w:rsid w:val="00F6116F"/>
    <w:pPr>
      <w:shd w:val="clear" w:color="auto" w:fill="00264B"/>
      <w:spacing w:before="360" w:line="240" w:lineRule="auto"/>
      <w:ind w:left="1440" w:right="1440"/>
    </w:pPr>
    <w:rPr>
      <w:color w:val="FFFFFF"/>
    </w:rPr>
  </w:style>
  <w:style w:type="paragraph" w:customStyle="1" w:styleId="TableBody">
    <w:name w:val="Table Body"/>
    <w:basedOn w:val="Header"/>
    <w:rsid w:val="00F6116F"/>
    <w:pPr>
      <w:tabs>
        <w:tab w:val="clear" w:pos="4320"/>
        <w:tab w:val="clear" w:pos="8640"/>
      </w:tabs>
      <w:jc w:val="center"/>
    </w:pPr>
    <w:rPr>
      <w:sz w:val="20"/>
      <w:szCs w:val="20"/>
    </w:rPr>
  </w:style>
  <w:style w:type="paragraph" w:customStyle="1" w:styleId="TableHeading">
    <w:name w:val="Table Heading"/>
    <w:basedOn w:val="Normal"/>
    <w:rsid w:val="00F6116F"/>
    <w:pPr>
      <w:keepNext/>
      <w:spacing w:line="240" w:lineRule="auto"/>
      <w:jc w:val="center"/>
    </w:pPr>
    <w:rPr>
      <w:rFonts w:ascii="Futura Hv BT" w:hAnsi="Futura Hv BT" w:cs="Futura Hv BT"/>
    </w:rPr>
  </w:style>
  <w:style w:type="paragraph" w:customStyle="1" w:styleId="Figurewithoutheading">
    <w:name w:val="Figure without heading"/>
    <w:basedOn w:val="Figurewithheading"/>
    <w:rsid w:val="00F6116F"/>
    <w:pPr>
      <w:spacing w:before="360"/>
    </w:pPr>
  </w:style>
  <w:style w:type="paragraph" w:styleId="FootnoteText">
    <w:name w:val="footnote text"/>
    <w:basedOn w:val="Normal"/>
    <w:link w:val="FootnoteTextChar"/>
    <w:semiHidden/>
    <w:rsid w:val="00F6116F"/>
    <w:pPr>
      <w:tabs>
        <w:tab w:val="left" w:pos="270"/>
      </w:tabs>
      <w:spacing w:before="120" w:line="240" w:lineRule="auto"/>
      <w:ind w:left="288" w:hanging="288"/>
    </w:pPr>
  </w:style>
  <w:style w:type="paragraph" w:customStyle="1" w:styleId="BlockQuoteBullet1">
    <w:name w:val="Block Quote Bullet 1"/>
    <w:basedOn w:val="Normal"/>
    <w:rsid w:val="00F6116F"/>
    <w:pPr>
      <w:framePr w:w="3744" w:hSpace="187" w:wrap="auto" w:vAnchor="text" w:hAnchor="text" w:x="5041" w:y="217"/>
      <w:pBdr>
        <w:top w:val="single" w:sz="6" w:space="7" w:color="000000"/>
        <w:left w:val="single" w:sz="6" w:space="7" w:color="000000"/>
        <w:bottom w:val="single" w:sz="6" w:space="7" w:color="000000"/>
        <w:right w:val="single" w:sz="6" w:space="7" w:color="000000"/>
      </w:pBdr>
      <w:shd w:val="solid" w:color="FFFFFF" w:fill="FFFFFF"/>
      <w:tabs>
        <w:tab w:val="left" w:pos="270"/>
        <w:tab w:val="num" w:pos="432"/>
      </w:tabs>
      <w:spacing w:before="120" w:line="240" w:lineRule="auto"/>
      <w:ind w:left="270" w:hanging="270"/>
    </w:pPr>
  </w:style>
  <w:style w:type="paragraph" w:customStyle="1" w:styleId="BlockQuoteBullet1Indent">
    <w:name w:val="Block Quote Bullet 1 Indent"/>
    <w:basedOn w:val="BlockQuoteBullet1"/>
    <w:rsid w:val="00F6116F"/>
    <w:pPr>
      <w:framePr w:wrap="auto"/>
      <w:tabs>
        <w:tab w:val="clear" w:pos="432"/>
        <w:tab w:val="num" w:pos="360"/>
      </w:tabs>
      <w:ind w:left="1800" w:hanging="1800"/>
    </w:pPr>
  </w:style>
  <w:style w:type="paragraph" w:customStyle="1" w:styleId="BlockQuoteHeading">
    <w:name w:val="Block Quote Heading"/>
    <w:basedOn w:val="Normal"/>
    <w:rsid w:val="00F6116F"/>
    <w:pPr>
      <w:keepNext/>
      <w:keepLines/>
      <w:framePr w:w="3744" w:hSpace="187" w:wrap="auto" w:vAnchor="text" w:hAnchor="text" w:x="5041" w:y="217"/>
      <w:pBdr>
        <w:top w:val="single" w:sz="6" w:space="7" w:color="000000"/>
        <w:left w:val="single" w:sz="6" w:space="7" w:color="000000"/>
        <w:bottom w:val="single" w:sz="6" w:space="7" w:color="000000"/>
        <w:right w:val="single" w:sz="6" w:space="7" w:color="000000"/>
      </w:pBdr>
      <w:shd w:val="solid" w:color="00264B" w:fill="FFFFFF"/>
      <w:tabs>
        <w:tab w:val="left" w:pos="36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center"/>
    </w:pPr>
    <w:rPr>
      <w:rFonts w:ascii="Futura Hv BT" w:hAnsi="Futura Hv BT" w:cs="Futura Hv BT"/>
      <w:color w:val="FFFFFF"/>
      <w:sz w:val="24"/>
      <w:szCs w:val="24"/>
    </w:rPr>
  </w:style>
  <w:style w:type="paragraph" w:customStyle="1" w:styleId="BlockQuoteText">
    <w:name w:val="Block Quote Text"/>
    <w:basedOn w:val="Normal"/>
    <w:rsid w:val="00F6116F"/>
    <w:pPr>
      <w:framePr w:w="3744" w:hSpace="187" w:wrap="auto" w:vAnchor="text" w:hAnchor="text" w:x="5041" w:y="217"/>
      <w:pBdr>
        <w:top w:val="single" w:sz="6" w:space="7" w:color="000000"/>
        <w:left w:val="single" w:sz="6" w:space="7" w:color="000000"/>
        <w:bottom w:val="single" w:sz="6" w:space="7" w:color="000000"/>
        <w:right w:val="single" w:sz="6" w:space="7" w:color="000000"/>
      </w:pBdr>
      <w:shd w:val="solid" w:color="FFFFFF" w:fill="FFFFFF"/>
      <w:spacing w:before="120" w:line="240" w:lineRule="auto"/>
      <w:jc w:val="center"/>
    </w:pPr>
  </w:style>
  <w:style w:type="paragraph" w:customStyle="1" w:styleId="HeadingMinor0">
    <w:name w:val="Heading Minor 0"/>
    <w:basedOn w:val="HeadingMinor"/>
    <w:rsid w:val="00F6116F"/>
    <w:pPr>
      <w:ind w:left="0" w:right="0"/>
    </w:pPr>
  </w:style>
  <w:style w:type="paragraph" w:customStyle="1" w:styleId="BlockQuoteBullet2">
    <w:name w:val="Block Quote Bullet 2"/>
    <w:basedOn w:val="BlockQuoteBullet1"/>
    <w:rsid w:val="00F6116F"/>
    <w:pPr>
      <w:framePr w:wrap="auto"/>
      <w:tabs>
        <w:tab w:val="clear" w:pos="270"/>
        <w:tab w:val="clear" w:pos="432"/>
        <w:tab w:val="left" w:pos="657"/>
      </w:tabs>
      <w:ind w:left="657" w:hanging="360"/>
    </w:pPr>
  </w:style>
  <w:style w:type="paragraph" w:customStyle="1" w:styleId="TableBullet1">
    <w:name w:val="Table Bullet 1"/>
    <w:basedOn w:val="TableBody"/>
    <w:rsid w:val="00F6116F"/>
    <w:pPr>
      <w:tabs>
        <w:tab w:val="left" w:pos="270"/>
        <w:tab w:val="num" w:pos="432"/>
      </w:tabs>
      <w:spacing w:before="60"/>
      <w:ind w:left="270" w:hanging="270"/>
      <w:jc w:val="left"/>
    </w:pPr>
  </w:style>
  <w:style w:type="paragraph" w:customStyle="1" w:styleId="TableBullet2">
    <w:name w:val="Table Bullet 2"/>
    <w:basedOn w:val="TableBullet1"/>
    <w:rsid w:val="00F6116F"/>
    <w:pPr>
      <w:tabs>
        <w:tab w:val="num" w:pos="342"/>
      </w:tabs>
      <w:ind w:left="612" w:hanging="288"/>
    </w:pPr>
  </w:style>
  <w:style w:type="paragraph" w:customStyle="1" w:styleId="Note">
    <w:name w:val="Note"/>
    <w:basedOn w:val="Normal"/>
    <w:rsid w:val="00F6116F"/>
    <w:pPr>
      <w:pBdr>
        <w:top w:val="double" w:sz="6" w:space="1" w:color="auto"/>
        <w:left w:val="double" w:sz="6" w:space="4" w:color="auto"/>
        <w:bottom w:val="double" w:sz="6" w:space="1" w:color="auto"/>
        <w:right w:val="double" w:sz="6" w:space="4" w:color="auto"/>
      </w:pBdr>
      <w:shd w:val="pct25" w:color="CCFFFF" w:fill="auto"/>
      <w:spacing w:line="240" w:lineRule="auto"/>
      <w:ind w:left="72" w:right="72"/>
    </w:pPr>
  </w:style>
  <w:style w:type="paragraph" w:customStyle="1" w:styleId="NoteBullet1">
    <w:name w:val="Note Bullet 1"/>
    <w:basedOn w:val="Note"/>
    <w:rsid w:val="00F6116F"/>
    <w:pPr>
      <w:tabs>
        <w:tab w:val="num" w:pos="432"/>
      </w:tabs>
      <w:spacing w:before="120"/>
      <w:ind w:left="432" w:hanging="360"/>
    </w:pPr>
  </w:style>
  <w:style w:type="paragraph" w:customStyle="1" w:styleId="NormalCompressed">
    <w:name w:val="Normal Compressed"/>
    <w:basedOn w:val="Normal"/>
    <w:rsid w:val="00F6116F"/>
    <w:pPr>
      <w:spacing w:line="240" w:lineRule="auto"/>
    </w:pPr>
  </w:style>
  <w:style w:type="paragraph" w:styleId="ListBullet">
    <w:name w:val="List Bullet"/>
    <w:basedOn w:val="ListNumber"/>
    <w:autoRedefine/>
    <w:semiHidden/>
    <w:rsid w:val="00F6116F"/>
    <w:pPr>
      <w:tabs>
        <w:tab w:val="clear" w:pos="360"/>
      </w:tabs>
      <w:spacing w:before="60" w:after="40" w:line="240" w:lineRule="auto"/>
      <w:ind w:left="567" w:hanging="567"/>
    </w:pPr>
    <w:rPr>
      <w:rFonts w:ascii="Arial" w:hAnsi="Arial" w:cs="Arial"/>
    </w:rPr>
  </w:style>
  <w:style w:type="paragraph" w:styleId="ListNumber">
    <w:name w:val="List Number"/>
    <w:basedOn w:val="Normal"/>
    <w:semiHidden/>
    <w:rsid w:val="00F6116F"/>
    <w:pPr>
      <w:tabs>
        <w:tab w:val="num" w:pos="360"/>
      </w:tabs>
      <w:ind w:left="360" w:hanging="360"/>
    </w:pPr>
  </w:style>
  <w:style w:type="paragraph" w:styleId="BodyTextIndent">
    <w:name w:val="Body Text Indent"/>
    <w:basedOn w:val="BodyText"/>
    <w:next w:val="BodyText"/>
    <w:link w:val="BodyTextIndentChar"/>
    <w:semiHidden/>
    <w:rsid w:val="00F6116F"/>
    <w:pPr>
      <w:spacing w:before="100" w:after="40"/>
      <w:ind w:left="567" w:right="284"/>
      <w:jc w:val="both"/>
    </w:pPr>
    <w:rPr>
      <w:rFonts w:ascii="Arial" w:hAnsi="Arial" w:cs="Arial"/>
      <w:sz w:val="22"/>
      <w:szCs w:val="22"/>
    </w:rPr>
  </w:style>
  <w:style w:type="paragraph" w:styleId="BodyText">
    <w:name w:val="Body Text"/>
    <w:aliases w:val="RFPText,heading3,bt,3 indent,heading31,body text1,3 indent1,heading32,body text2,3 indent2,heading33,body text3,3 indent3,heading34,body text4,3 indent4,Resume Text,Starbucks Body Text,NCDOT Body Text,Bodytext,Body Text3,b,contents"/>
    <w:basedOn w:val="Normal"/>
    <w:link w:val="BodyTextChar"/>
    <w:semiHidden/>
    <w:rsid w:val="00F6116F"/>
    <w:pPr>
      <w:spacing w:line="240" w:lineRule="auto"/>
    </w:pPr>
    <w:rPr>
      <w:rFonts w:ascii="Times New Roman" w:hAnsi="Times New Roman"/>
      <w:sz w:val="18"/>
      <w:szCs w:val="18"/>
    </w:rPr>
  </w:style>
  <w:style w:type="paragraph" w:styleId="BodyTextIndent2">
    <w:name w:val="Body Text Indent 2"/>
    <w:basedOn w:val="Normal"/>
    <w:link w:val="BodyTextIndent2Char"/>
    <w:semiHidden/>
    <w:rsid w:val="00F6116F"/>
    <w:pPr>
      <w:tabs>
        <w:tab w:val="num" w:pos="360"/>
      </w:tabs>
      <w:spacing w:line="240" w:lineRule="auto"/>
      <w:ind w:left="360" w:hanging="360"/>
    </w:pPr>
    <w:rPr>
      <w:color w:val="000000"/>
    </w:rPr>
  </w:style>
  <w:style w:type="paragraph" w:customStyle="1" w:styleId="HeadingNoTOC1">
    <w:name w:val="HeadingNoTOC 1"/>
    <w:basedOn w:val="Heading1"/>
    <w:rsid w:val="00F6116F"/>
    <w:pPr>
      <w:keepLines w:val="0"/>
      <w:pBdr>
        <w:bottom w:val="single" w:sz="12" w:space="1" w:color="auto"/>
      </w:pBdr>
      <w:spacing w:before="360" w:after="240"/>
      <w:outlineLvl w:val="9"/>
    </w:pPr>
    <w:rPr>
      <w:rFonts w:ascii="Arial Narrow" w:hAnsi="Arial Narrow" w:cs="Arial Narrow"/>
      <w:color w:val="auto"/>
      <w:sz w:val="40"/>
      <w:szCs w:val="40"/>
    </w:rPr>
  </w:style>
  <w:style w:type="character" w:styleId="Hyperlink">
    <w:name w:val="Hyperlink"/>
    <w:basedOn w:val="DefaultParagraphFont"/>
    <w:uiPriority w:val="99"/>
    <w:rsid w:val="00F6116F"/>
    <w:rPr>
      <w:color w:val="0000FF"/>
      <w:spacing w:val="0"/>
      <w:u w:val="single"/>
    </w:rPr>
  </w:style>
  <w:style w:type="paragraph" w:customStyle="1" w:styleId="BodyText4">
    <w:name w:val="Body Text 4"/>
    <w:basedOn w:val="BodyText"/>
    <w:rsid w:val="00F6116F"/>
    <w:pPr>
      <w:spacing w:before="80" w:after="40"/>
      <w:ind w:left="1474" w:right="284"/>
      <w:jc w:val="both"/>
    </w:pPr>
    <w:rPr>
      <w:rFonts w:ascii="Arial" w:hAnsi="Arial" w:cs="Arial"/>
      <w:sz w:val="20"/>
      <w:szCs w:val="20"/>
    </w:rPr>
  </w:style>
  <w:style w:type="paragraph" w:styleId="ListBullet2">
    <w:name w:val="List Bullet 2"/>
    <w:basedOn w:val="ListNumber2"/>
    <w:autoRedefine/>
    <w:semiHidden/>
    <w:rsid w:val="00F6116F"/>
  </w:style>
  <w:style w:type="paragraph" w:styleId="ListNumber2">
    <w:name w:val="List Number 2"/>
    <w:basedOn w:val="BodyTextIndent"/>
    <w:semiHidden/>
    <w:rsid w:val="00F6116F"/>
    <w:pPr>
      <w:spacing w:before="60" w:after="20"/>
      <w:ind w:left="1021" w:hanging="454"/>
    </w:pPr>
    <w:rPr>
      <w:sz w:val="20"/>
      <w:szCs w:val="20"/>
    </w:rPr>
  </w:style>
  <w:style w:type="paragraph" w:styleId="ListBullet3">
    <w:name w:val="List Bullet 3"/>
    <w:basedOn w:val="ListNumber3"/>
    <w:autoRedefine/>
    <w:semiHidden/>
    <w:rsid w:val="00F6116F"/>
    <w:pPr>
      <w:tabs>
        <w:tab w:val="num" w:pos="1474"/>
      </w:tabs>
      <w:ind w:left="1474" w:hanging="453"/>
    </w:pPr>
  </w:style>
  <w:style w:type="paragraph" w:styleId="ListNumber3">
    <w:name w:val="List Number 3"/>
    <w:basedOn w:val="BodyText3"/>
    <w:semiHidden/>
    <w:rsid w:val="00F6116F"/>
    <w:pPr>
      <w:spacing w:before="20" w:after="20"/>
      <w:ind w:left="1475" w:hanging="454"/>
    </w:pPr>
  </w:style>
  <w:style w:type="paragraph" w:styleId="BodyText3">
    <w:name w:val="Body Text 3"/>
    <w:basedOn w:val="BodyText"/>
    <w:link w:val="BodyText3Char"/>
    <w:semiHidden/>
    <w:rsid w:val="00F6116F"/>
    <w:pPr>
      <w:spacing w:before="100" w:after="40"/>
      <w:ind w:left="1021" w:right="284"/>
      <w:jc w:val="both"/>
    </w:pPr>
    <w:rPr>
      <w:rFonts w:ascii="Arial" w:hAnsi="Arial" w:cs="Arial"/>
      <w:sz w:val="20"/>
      <w:szCs w:val="20"/>
    </w:rPr>
  </w:style>
  <w:style w:type="paragraph" w:styleId="ListBullet4">
    <w:name w:val="List Bullet 4"/>
    <w:basedOn w:val="ListNumber4"/>
    <w:autoRedefine/>
    <w:semiHidden/>
    <w:rsid w:val="00F6116F"/>
    <w:pPr>
      <w:tabs>
        <w:tab w:val="clear" w:pos="1440"/>
        <w:tab w:val="left" w:pos="567"/>
      </w:tabs>
      <w:spacing w:before="20"/>
      <w:ind w:left="1800" w:right="284"/>
      <w:jc w:val="both"/>
    </w:pPr>
    <w:rPr>
      <w:lang w:val="en-AU"/>
    </w:rPr>
  </w:style>
  <w:style w:type="paragraph" w:styleId="ListNumber4">
    <w:name w:val="List Number 4"/>
    <w:basedOn w:val="Normal"/>
    <w:semiHidden/>
    <w:rsid w:val="00F6116F"/>
    <w:pPr>
      <w:tabs>
        <w:tab w:val="num" w:pos="1440"/>
      </w:tabs>
      <w:spacing w:line="240" w:lineRule="auto"/>
      <w:ind w:left="1440" w:hanging="360"/>
    </w:pPr>
    <w:rPr>
      <w:rFonts w:ascii="Arial" w:hAnsi="Arial" w:cs="Arial"/>
    </w:rPr>
  </w:style>
  <w:style w:type="paragraph" w:customStyle="1" w:styleId="boxtext">
    <w:name w:val="box text"/>
    <w:rsid w:val="00F6116F"/>
    <w:pPr>
      <w:autoSpaceDE w:val="0"/>
      <w:autoSpaceDN w:val="0"/>
      <w:adjustRightInd w:val="0"/>
      <w:spacing w:after="200" w:line="276" w:lineRule="auto"/>
      <w:jc w:val="center"/>
    </w:pPr>
    <w:rPr>
      <w:rFonts w:ascii="Arial" w:hAnsi="Arial" w:cs="Arial"/>
      <w:b/>
      <w:bCs/>
      <w:i/>
      <w:iCs/>
      <w:noProof/>
      <w:color w:val="FFFFFF"/>
      <w:sz w:val="80"/>
      <w:szCs w:val="80"/>
    </w:rPr>
  </w:style>
  <w:style w:type="paragraph" w:customStyle="1" w:styleId="TitleSPL">
    <w:name w:val="TitleSPL"/>
    <w:basedOn w:val="Normal"/>
    <w:next w:val="TitleDate"/>
    <w:rsid w:val="00F6116F"/>
    <w:pPr>
      <w:keepLines/>
      <w:widowControl w:val="0"/>
      <w:spacing w:before="5000" w:after="120" w:line="240" w:lineRule="auto"/>
      <w:jc w:val="center"/>
    </w:pPr>
    <w:rPr>
      <w:rFonts w:ascii="Arial" w:hAnsi="Arial" w:cs="Arial"/>
      <w:color w:val="000000"/>
      <w:sz w:val="28"/>
      <w:szCs w:val="28"/>
    </w:rPr>
  </w:style>
  <w:style w:type="paragraph" w:customStyle="1" w:styleId="TitleDate">
    <w:name w:val="TitleDate"/>
    <w:basedOn w:val="Normal"/>
    <w:next w:val="BodyText"/>
    <w:rsid w:val="00F6116F"/>
    <w:pPr>
      <w:keepLines/>
      <w:widowControl w:val="0"/>
      <w:spacing w:after="144" w:line="240" w:lineRule="auto"/>
      <w:jc w:val="center"/>
    </w:pPr>
    <w:rPr>
      <w:rFonts w:ascii="Arial" w:hAnsi="Arial" w:cs="Arial"/>
      <w:color w:val="000000"/>
      <w:sz w:val="24"/>
      <w:szCs w:val="24"/>
    </w:rPr>
  </w:style>
  <w:style w:type="paragraph" w:customStyle="1" w:styleId="TofCHeading">
    <w:name w:val="TofC Heading"/>
    <w:basedOn w:val="Heading2"/>
    <w:rsid w:val="00F6116F"/>
    <w:pPr>
      <w:keepLines w:val="0"/>
      <w:pageBreakBefore/>
      <w:spacing w:after="240"/>
      <w:jc w:val="center"/>
    </w:pPr>
    <w:rPr>
      <w:rFonts w:ascii="Arial" w:hAnsi="Arial" w:cs="Arial"/>
      <w:b/>
      <w:bCs/>
      <w:color w:val="000080"/>
      <w:kern w:val="28"/>
      <w:sz w:val="36"/>
      <w:szCs w:val="36"/>
    </w:rPr>
  </w:style>
  <w:style w:type="paragraph" w:customStyle="1" w:styleId="TitlePageHdg">
    <w:name w:val="Title Page Hdg"/>
    <w:basedOn w:val="Heading2"/>
    <w:rsid w:val="00F6116F"/>
    <w:pPr>
      <w:keepNext w:val="0"/>
      <w:keepLines w:val="0"/>
      <w:spacing w:after="960"/>
    </w:pPr>
    <w:rPr>
      <w:rFonts w:ascii="Arial" w:hAnsi="Arial" w:cs="Arial"/>
      <w:b/>
      <w:bCs/>
      <w:color w:val="000080"/>
      <w:kern w:val="28"/>
      <w:sz w:val="56"/>
      <w:szCs w:val="56"/>
    </w:rPr>
  </w:style>
  <w:style w:type="paragraph" w:customStyle="1" w:styleId="Titlepgtext">
    <w:name w:val="Title pg text"/>
    <w:basedOn w:val="Normal"/>
    <w:rsid w:val="00F6116F"/>
    <w:pPr>
      <w:spacing w:after="240" w:line="260" w:lineRule="atLeast"/>
      <w:ind w:left="1440" w:hanging="360"/>
    </w:pPr>
    <w:rPr>
      <w:rFonts w:ascii="Arial" w:hAnsi="Arial" w:cs="Arial"/>
      <w:color w:val="0000FF"/>
      <w:sz w:val="28"/>
      <w:szCs w:val="28"/>
    </w:rPr>
  </w:style>
  <w:style w:type="paragraph" w:customStyle="1" w:styleId="Step">
    <w:name w:val="Step"/>
    <w:basedOn w:val="Normal"/>
    <w:rsid w:val="00F6116F"/>
    <w:pPr>
      <w:tabs>
        <w:tab w:val="num" w:pos="360"/>
      </w:tabs>
      <w:spacing w:before="120" w:after="120" w:line="240" w:lineRule="auto"/>
      <w:ind w:left="360" w:hanging="360"/>
    </w:pPr>
    <w:rPr>
      <w:rFonts w:ascii="Arial" w:hAnsi="Arial" w:cs="Arial"/>
      <w:b/>
      <w:bCs/>
    </w:rPr>
  </w:style>
  <w:style w:type="paragraph" w:customStyle="1" w:styleId="ScreenShot">
    <w:name w:val="Screen Shot"/>
    <w:basedOn w:val="Normal"/>
    <w:rsid w:val="00F6116F"/>
    <w:pPr>
      <w:spacing w:before="120" w:after="120" w:line="240" w:lineRule="auto"/>
    </w:pPr>
    <w:rPr>
      <w:rFonts w:ascii="Arial" w:hAnsi="Arial" w:cs="Arial"/>
    </w:rPr>
  </w:style>
  <w:style w:type="paragraph" w:customStyle="1" w:styleId="Intro">
    <w:name w:val="Intro"/>
    <w:basedOn w:val="BodyText"/>
    <w:rsid w:val="00F6116F"/>
    <w:pPr>
      <w:keepNext/>
      <w:spacing w:before="120" w:after="60"/>
    </w:pPr>
    <w:rPr>
      <w:rFonts w:ascii="Arial" w:hAnsi="Arial" w:cs="Arial"/>
      <w:sz w:val="20"/>
      <w:szCs w:val="20"/>
    </w:rPr>
  </w:style>
  <w:style w:type="paragraph" w:customStyle="1" w:styleId="Heading2-pgbrk">
    <w:name w:val="Heading 2 -pg brk"/>
    <w:basedOn w:val="Heading2"/>
    <w:rsid w:val="00F6116F"/>
    <w:pPr>
      <w:keepNext w:val="0"/>
      <w:keepLines w:val="0"/>
      <w:pageBreakBefore/>
      <w:spacing w:after="240"/>
    </w:pPr>
    <w:rPr>
      <w:rFonts w:ascii="Arial" w:hAnsi="Arial" w:cs="Arial"/>
      <w:b/>
      <w:bCs/>
      <w:color w:val="000080"/>
      <w:kern w:val="28"/>
      <w:sz w:val="36"/>
      <w:szCs w:val="36"/>
    </w:rPr>
  </w:style>
  <w:style w:type="paragraph" w:customStyle="1" w:styleId="Heading3-pgbrk">
    <w:name w:val="Heading 3 -pg brk"/>
    <w:basedOn w:val="Heading3"/>
    <w:rsid w:val="00F6116F"/>
    <w:pPr>
      <w:pageBreakBefore/>
      <w:spacing w:before="180" w:after="180" w:line="320" w:lineRule="atLeast"/>
    </w:pPr>
    <w:rPr>
      <w:rFonts w:ascii="Arial" w:hAnsi="Arial" w:cs="Arial"/>
      <w:i/>
      <w:iCs/>
      <w:color w:val="auto"/>
    </w:rPr>
  </w:style>
  <w:style w:type="paragraph" w:customStyle="1" w:styleId="B1">
    <w:name w:val="B1"/>
    <w:rsid w:val="00F6116F"/>
    <w:pPr>
      <w:widowControl w:val="0"/>
      <w:tabs>
        <w:tab w:val="num" w:pos="360"/>
      </w:tabs>
      <w:autoSpaceDE w:val="0"/>
      <w:autoSpaceDN w:val="0"/>
      <w:adjustRightInd w:val="0"/>
      <w:spacing w:line="276" w:lineRule="auto"/>
      <w:ind w:left="720" w:hanging="288"/>
    </w:pPr>
    <w:rPr>
      <w:rFonts w:ascii="Arial" w:hAnsi="Arial" w:cs="Arial"/>
      <w:color w:val="000000"/>
    </w:rPr>
  </w:style>
  <w:style w:type="paragraph" w:customStyle="1" w:styleId="Step-ListBullet2">
    <w:name w:val="Step - List Bullet 2"/>
    <w:basedOn w:val="ListBullet2"/>
    <w:rsid w:val="00F6116F"/>
    <w:pPr>
      <w:spacing w:after="0"/>
      <w:ind w:left="0" w:right="0" w:firstLine="0"/>
      <w:jc w:val="left"/>
    </w:pPr>
    <w:rPr>
      <w:b/>
      <w:bCs/>
    </w:rPr>
  </w:style>
  <w:style w:type="paragraph" w:customStyle="1" w:styleId="Term">
    <w:name w:val="Term"/>
    <w:rsid w:val="00F6116F"/>
    <w:pPr>
      <w:keepLines/>
      <w:widowControl w:val="0"/>
      <w:tabs>
        <w:tab w:val="left" w:pos="3600"/>
      </w:tabs>
      <w:autoSpaceDE w:val="0"/>
      <w:autoSpaceDN w:val="0"/>
      <w:adjustRightInd w:val="0"/>
      <w:spacing w:before="120" w:after="120" w:line="276" w:lineRule="auto"/>
      <w:ind w:left="3312" w:hanging="3312"/>
    </w:pPr>
    <w:rPr>
      <w:rFonts w:ascii="Arial" w:hAnsi="Arial" w:cs="Arial"/>
      <w:color w:val="000000"/>
    </w:rPr>
  </w:style>
  <w:style w:type="paragraph" w:customStyle="1" w:styleId="BodyTextwithScreen">
    <w:name w:val="Body Text with Screen"/>
    <w:basedOn w:val="BodyText"/>
    <w:rsid w:val="00F6116F"/>
    <w:pPr>
      <w:keepNext/>
      <w:spacing w:before="120" w:after="60"/>
      <w:ind w:left="432"/>
    </w:pPr>
    <w:rPr>
      <w:rFonts w:ascii="Arial" w:hAnsi="Arial" w:cs="Arial"/>
      <w:sz w:val="20"/>
      <w:szCs w:val="20"/>
    </w:rPr>
  </w:style>
  <w:style w:type="paragraph" w:customStyle="1" w:styleId="Heading3-Steps">
    <w:name w:val="Heading 3-Steps"/>
    <w:basedOn w:val="Heading5"/>
    <w:rsid w:val="00F6116F"/>
    <w:pPr>
      <w:keepLines w:val="0"/>
      <w:spacing w:after="240" w:line="240" w:lineRule="auto"/>
      <w:ind w:left="360" w:hanging="360"/>
    </w:pPr>
    <w:rPr>
      <w:rFonts w:ascii="Arial Narrow" w:hAnsi="Arial Narrow" w:cs="Arial Narrow"/>
      <w:b/>
      <w:bCs/>
      <w:color w:val="000080"/>
      <w:spacing w:val="20"/>
      <w:kern w:val="28"/>
      <w:sz w:val="28"/>
      <w:szCs w:val="28"/>
    </w:rPr>
  </w:style>
  <w:style w:type="paragraph" w:customStyle="1" w:styleId="introlineIndent">
    <w:name w:val="introline Indent"/>
    <w:basedOn w:val="Normal"/>
    <w:rsid w:val="00F6116F"/>
    <w:pPr>
      <w:spacing w:before="160" w:line="240" w:lineRule="auto"/>
      <w:ind w:left="432"/>
    </w:pPr>
    <w:rPr>
      <w:rFonts w:ascii="Arial" w:hAnsi="Arial" w:cs="Arial"/>
    </w:rPr>
  </w:style>
  <w:style w:type="paragraph" w:customStyle="1" w:styleId="Section1">
    <w:name w:val="Section 1"/>
    <w:basedOn w:val="Normal"/>
    <w:rsid w:val="00F6116F"/>
    <w:pPr>
      <w:spacing w:line="240" w:lineRule="auto"/>
      <w:jc w:val="center"/>
    </w:pPr>
    <w:rPr>
      <w:rFonts w:ascii="Arial" w:hAnsi="Arial" w:cs="Arial"/>
      <w:b/>
      <w:bCs/>
      <w:color w:val="FFFFFF"/>
    </w:rPr>
  </w:style>
  <w:style w:type="character" w:customStyle="1" w:styleId="FieldValue">
    <w:name w:val="Field Value"/>
    <w:rsid w:val="00F6116F"/>
    <w:rPr>
      <w:b/>
      <w:bCs/>
      <w:i/>
      <w:iCs/>
      <w:color w:val="000080"/>
      <w:spacing w:val="0"/>
      <w:sz w:val="20"/>
      <w:szCs w:val="20"/>
    </w:rPr>
  </w:style>
  <w:style w:type="paragraph" w:customStyle="1" w:styleId="B2">
    <w:name w:val="B2"/>
    <w:basedOn w:val="B1"/>
    <w:rsid w:val="00F6116F"/>
    <w:pPr>
      <w:ind w:left="1296"/>
    </w:pPr>
    <w:rPr>
      <w:color w:val="auto"/>
    </w:rPr>
  </w:style>
  <w:style w:type="paragraph" w:customStyle="1" w:styleId="BodyText-Steps">
    <w:name w:val="Body Text-Steps"/>
    <w:basedOn w:val="BodyText"/>
    <w:rsid w:val="00F6116F"/>
    <w:pPr>
      <w:keepNext/>
      <w:keepLines/>
      <w:spacing w:before="120" w:after="60"/>
      <w:ind w:left="360"/>
    </w:pPr>
    <w:rPr>
      <w:rFonts w:ascii="Arial" w:hAnsi="Arial" w:cs="Arial"/>
      <w:sz w:val="20"/>
      <w:szCs w:val="20"/>
    </w:rPr>
  </w:style>
  <w:style w:type="paragraph" w:customStyle="1" w:styleId="Heading1-A">
    <w:name w:val="Heading 1-A"/>
    <w:basedOn w:val="Heading1"/>
    <w:rsid w:val="00F6116F"/>
    <w:pPr>
      <w:keepLines w:val="0"/>
      <w:pageBreakBefore/>
      <w:spacing w:after="60"/>
    </w:pPr>
    <w:rPr>
      <w:rFonts w:ascii="Arial" w:hAnsi="Arial" w:cs="Arial"/>
      <w:caps/>
      <w:noProof/>
      <w:color w:val="auto"/>
      <w:kern w:val="28"/>
      <w:sz w:val="28"/>
      <w:szCs w:val="28"/>
    </w:rPr>
  </w:style>
  <w:style w:type="paragraph" w:customStyle="1" w:styleId="introline">
    <w:name w:val="introline"/>
    <w:basedOn w:val="BodyText"/>
    <w:rsid w:val="00F6116F"/>
    <w:pPr>
      <w:spacing w:before="160"/>
    </w:pPr>
    <w:rPr>
      <w:rFonts w:ascii="Arial" w:hAnsi="Arial" w:cs="Arial"/>
      <w:sz w:val="20"/>
      <w:szCs w:val="20"/>
    </w:rPr>
  </w:style>
  <w:style w:type="paragraph" w:customStyle="1" w:styleId="BodyText5">
    <w:name w:val="Body Text 5"/>
    <w:basedOn w:val="BodyText4"/>
    <w:rsid w:val="00F6116F"/>
    <w:pPr>
      <w:spacing w:before="60"/>
      <w:ind w:left="1928"/>
    </w:pPr>
    <w:rPr>
      <w:i/>
      <w:iCs/>
    </w:rPr>
  </w:style>
  <w:style w:type="paragraph" w:customStyle="1" w:styleId="HeadingNoTOC2">
    <w:name w:val="HeadingNoTOC 2"/>
    <w:basedOn w:val="Heading2"/>
    <w:next w:val="BodyTextIndent"/>
    <w:rsid w:val="00F6116F"/>
    <w:pPr>
      <w:keepNext w:val="0"/>
      <w:keepLines w:val="0"/>
      <w:pBdr>
        <w:bottom w:val="single" w:sz="6" w:space="1" w:color="auto"/>
      </w:pBdr>
      <w:spacing w:before="280"/>
      <w:ind w:left="576" w:hanging="576"/>
      <w:outlineLvl w:val="9"/>
    </w:pPr>
    <w:rPr>
      <w:rFonts w:ascii="Arial" w:hAnsi="Arial" w:cs="Arial"/>
      <w:b/>
      <w:bCs/>
      <w:color w:val="auto"/>
      <w:sz w:val="26"/>
    </w:rPr>
  </w:style>
  <w:style w:type="paragraph" w:customStyle="1" w:styleId="HeadingNoTOC3">
    <w:name w:val="HeadingNoTOC 3"/>
    <w:basedOn w:val="Heading3"/>
    <w:next w:val="BodyTextIndent"/>
    <w:rsid w:val="00F6116F"/>
    <w:pPr>
      <w:keepLines w:val="0"/>
      <w:spacing w:before="140" w:after="60"/>
      <w:ind w:hanging="720"/>
      <w:outlineLvl w:val="9"/>
    </w:pPr>
    <w:rPr>
      <w:rFonts w:ascii="Arial" w:hAnsi="Arial" w:cs="Arial"/>
      <w:color w:val="auto"/>
      <w:sz w:val="26"/>
      <w:szCs w:val="26"/>
      <w:u w:val="single"/>
    </w:rPr>
  </w:style>
  <w:style w:type="paragraph" w:customStyle="1" w:styleId="HeadingNoTOC4">
    <w:name w:val="HeadingNoTOC 4"/>
    <w:basedOn w:val="Heading4"/>
    <w:next w:val="BodyTextIndent"/>
    <w:rsid w:val="00F6116F"/>
    <w:pPr>
      <w:keepLines w:val="0"/>
      <w:spacing w:before="120" w:after="60" w:line="240" w:lineRule="auto"/>
      <w:outlineLvl w:val="9"/>
    </w:pPr>
    <w:rPr>
      <w:rFonts w:ascii="Arial" w:hAnsi="Arial" w:cs="Arial"/>
      <w:color w:val="auto"/>
    </w:rPr>
  </w:style>
  <w:style w:type="paragraph" w:customStyle="1" w:styleId="HeadingNoTOC5">
    <w:name w:val="HeadingNoTOC 5"/>
    <w:basedOn w:val="Heading5"/>
    <w:next w:val="BodyTextIndent"/>
    <w:rsid w:val="00F6116F"/>
    <w:pPr>
      <w:keepLines w:val="0"/>
      <w:spacing w:before="120" w:after="60" w:line="240" w:lineRule="auto"/>
      <w:ind w:left="1008" w:hanging="1008"/>
      <w:outlineLvl w:val="9"/>
    </w:pPr>
    <w:rPr>
      <w:rFonts w:ascii="Times New Roman" w:hAnsi="Times New Roman" w:cs="Times New Roman"/>
      <w:b/>
      <w:bCs/>
      <w:color w:val="auto"/>
      <w:sz w:val="20"/>
      <w:szCs w:val="20"/>
    </w:rPr>
  </w:style>
  <w:style w:type="paragraph" w:customStyle="1" w:styleId="HeadingNoTOC6">
    <w:name w:val="HeadingNoTOC 6"/>
    <w:basedOn w:val="Heading6"/>
    <w:next w:val="BodyTextIndent"/>
    <w:rsid w:val="00F6116F"/>
    <w:pPr>
      <w:spacing w:before="120" w:line="240" w:lineRule="auto"/>
      <w:ind w:left="1152" w:hanging="1152"/>
      <w:outlineLvl w:val="9"/>
    </w:pPr>
    <w:rPr>
      <w:rFonts w:ascii="Times New Roman" w:hAnsi="Times New Roman"/>
      <w:i w:val="0"/>
      <w:iCs w:val="0"/>
      <w:color w:val="auto"/>
      <w:u w:val="single"/>
    </w:rPr>
  </w:style>
  <w:style w:type="paragraph" w:customStyle="1" w:styleId="HeadingNoTOC7">
    <w:name w:val="HeadingNoTOC 7"/>
    <w:basedOn w:val="Heading7"/>
    <w:next w:val="BodyTextIndent"/>
    <w:rsid w:val="00F6116F"/>
    <w:pPr>
      <w:spacing w:before="120" w:line="240" w:lineRule="auto"/>
      <w:ind w:left="1296" w:hanging="1296"/>
      <w:outlineLvl w:val="9"/>
    </w:pPr>
    <w:rPr>
      <w:rFonts w:ascii="Times New Roman" w:hAnsi="Times New Roman"/>
      <w:color w:val="auto"/>
    </w:rPr>
  </w:style>
  <w:style w:type="paragraph" w:customStyle="1" w:styleId="HeadingNoTOC8">
    <w:name w:val="HeadingNoTOC 8"/>
    <w:basedOn w:val="Heading8"/>
    <w:next w:val="BodyTextIndent"/>
    <w:rsid w:val="00F6116F"/>
    <w:pPr>
      <w:spacing w:before="120" w:line="240" w:lineRule="auto"/>
      <w:ind w:left="1440" w:hanging="1440"/>
      <w:outlineLvl w:val="9"/>
    </w:pPr>
    <w:rPr>
      <w:rFonts w:ascii="Times New Roman" w:hAnsi="Times New Roman"/>
    </w:rPr>
  </w:style>
  <w:style w:type="paragraph" w:customStyle="1" w:styleId="HeadingNoTOC9">
    <w:name w:val="HeadingNoTOC 9"/>
    <w:basedOn w:val="Heading9"/>
    <w:next w:val="BodyTextIndent"/>
    <w:rsid w:val="00F6116F"/>
    <w:pPr>
      <w:spacing w:before="120" w:line="240" w:lineRule="auto"/>
      <w:ind w:left="1584" w:hanging="1584"/>
      <w:outlineLvl w:val="9"/>
    </w:pPr>
    <w:rPr>
      <w:rFonts w:ascii="Times New Roman" w:hAnsi="Times New Roman"/>
    </w:rPr>
  </w:style>
  <w:style w:type="paragraph" w:styleId="ListBullet5">
    <w:name w:val="List Bullet 5"/>
    <w:basedOn w:val="ListNumber5"/>
    <w:autoRedefine/>
    <w:semiHidden/>
    <w:rsid w:val="00F6116F"/>
    <w:pPr>
      <w:tabs>
        <w:tab w:val="num" w:pos="2381"/>
      </w:tabs>
      <w:ind w:left="2381" w:hanging="453"/>
    </w:pPr>
  </w:style>
  <w:style w:type="paragraph" w:styleId="ListNumber5">
    <w:name w:val="List Number 5"/>
    <w:basedOn w:val="BodyText5"/>
    <w:semiHidden/>
    <w:rsid w:val="00F6116F"/>
    <w:pPr>
      <w:spacing w:before="20" w:after="0"/>
      <w:ind w:left="2382" w:hanging="454"/>
    </w:pPr>
  </w:style>
  <w:style w:type="paragraph" w:customStyle="1" w:styleId="ListStandard">
    <w:name w:val="List Standard"/>
    <w:basedOn w:val="ListNumber"/>
    <w:rsid w:val="00F6116F"/>
    <w:pPr>
      <w:tabs>
        <w:tab w:val="clear" w:pos="360"/>
      </w:tabs>
      <w:spacing w:before="60" w:after="40" w:line="240" w:lineRule="auto"/>
      <w:ind w:left="567" w:hanging="567"/>
    </w:pPr>
    <w:rPr>
      <w:rFonts w:ascii="Arial" w:hAnsi="Arial" w:cs="Arial"/>
      <w:color w:val="000000"/>
    </w:rPr>
  </w:style>
  <w:style w:type="paragraph" w:customStyle="1" w:styleId="ListStandard2">
    <w:name w:val="List Standard 2"/>
    <w:basedOn w:val="ListNumber2"/>
    <w:rsid w:val="00F6116F"/>
  </w:style>
  <w:style w:type="paragraph" w:customStyle="1" w:styleId="ListStandard3">
    <w:name w:val="List Standard 3"/>
    <w:basedOn w:val="ListNumber3"/>
    <w:rsid w:val="00F6116F"/>
    <w:pPr>
      <w:tabs>
        <w:tab w:val="num" w:pos="1474"/>
      </w:tabs>
      <w:ind w:left="1474" w:hanging="453"/>
    </w:pPr>
  </w:style>
  <w:style w:type="paragraph" w:customStyle="1" w:styleId="ListStandard4">
    <w:name w:val="List Standard 4"/>
    <w:basedOn w:val="ListNumber4"/>
    <w:rsid w:val="00F6116F"/>
    <w:pPr>
      <w:tabs>
        <w:tab w:val="clear" w:pos="1440"/>
        <w:tab w:val="num" w:pos="360"/>
        <w:tab w:val="left" w:pos="567"/>
      </w:tabs>
      <w:spacing w:before="20"/>
      <w:ind w:left="360" w:right="284"/>
      <w:jc w:val="both"/>
    </w:pPr>
  </w:style>
  <w:style w:type="paragraph" w:customStyle="1" w:styleId="ListStandard5">
    <w:name w:val="List Standard 5"/>
    <w:basedOn w:val="ListNumber5"/>
    <w:rsid w:val="00F6116F"/>
    <w:pPr>
      <w:tabs>
        <w:tab w:val="num" w:pos="2381"/>
      </w:tabs>
      <w:ind w:left="2381" w:hanging="453"/>
    </w:pPr>
  </w:style>
  <w:style w:type="paragraph" w:customStyle="1" w:styleId="List2">
    <w:name w:val="List2"/>
    <w:basedOn w:val="ListNumber"/>
    <w:rsid w:val="00F6116F"/>
    <w:pPr>
      <w:spacing w:before="60" w:after="40" w:line="240" w:lineRule="auto"/>
    </w:pPr>
    <w:rPr>
      <w:rFonts w:ascii="Arial" w:hAnsi="Arial" w:cs="Arial"/>
      <w:color w:val="000000"/>
    </w:rPr>
  </w:style>
  <w:style w:type="paragraph" w:customStyle="1" w:styleId="FooterOdd">
    <w:name w:val="Footer Odd"/>
    <w:basedOn w:val="Footer"/>
    <w:rsid w:val="00F6116F"/>
    <w:pPr>
      <w:keepLines/>
      <w:pBdr>
        <w:top w:val="single" w:sz="6" w:space="1" w:color="auto"/>
      </w:pBdr>
      <w:tabs>
        <w:tab w:val="clear" w:pos="4320"/>
        <w:tab w:val="clear" w:pos="8640"/>
        <w:tab w:val="center" w:pos="4680"/>
        <w:tab w:val="right" w:pos="9360"/>
      </w:tabs>
      <w:jc w:val="left"/>
    </w:pPr>
    <w:rPr>
      <w:rFonts w:ascii="Arial" w:hAnsi="Arial" w:cs="Arial"/>
      <w:sz w:val="18"/>
      <w:szCs w:val="18"/>
    </w:rPr>
  </w:style>
  <w:style w:type="paragraph" w:customStyle="1" w:styleId="HeaderFirst">
    <w:name w:val="Header First"/>
    <w:basedOn w:val="Header"/>
    <w:rsid w:val="00F6116F"/>
    <w:pPr>
      <w:tabs>
        <w:tab w:val="clear" w:pos="4320"/>
        <w:tab w:val="clear" w:pos="8640"/>
        <w:tab w:val="center" w:pos="4680"/>
        <w:tab w:val="right" w:pos="9360"/>
      </w:tabs>
      <w:jc w:val="center"/>
    </w:pPr>
    <w:rPr>
      <w:rFonts w:ascii="Arial" w:hAnsi="Arial" w:cs="Arial"/>
      <w:sz w:val="22"/>
      <w:szCs w:val="22"/>
    </w:rPr>
  </w:style>
  <w:style w:type="paragraph" w:customStyle="1" w:styleId="HeaderOdd">
    <w:name w:val="Header Odd"/>
    <w:basedOn w:val="Normal"/>
    <w:rsid w:val="00F6116F"/>
    <w:pPr>
      <w:keepLines/>
      <w:pBdr>
        <w:bottom w:val="single" w:sz="6" w:space="1" w:color="auto"/>
      </w:pBdr>
      <w:tabs>
        <w:tab w:val="left" w:pos="0"/>
        <w:tab w:val="center" w:pos="4680"/>
        <w:tab w:val="right" w:pos="9360"/>
      </w:tabs>
      <w:spacing w:line="240" w:lineRule="auto"/>
    </w:pPr>
    <w:rPr>
      <w:rFonts w:ascii="Arial" w:hAnsi="Arial" w:cs="Arial"/>
      <w:sz w:val="18"/>
      <w:szCs w:val="18"/>
    </w:rPr>
  </w:style>
  <w:style w:type="paragraph" w:customStyle="1" w:styleId="Paragraph">
    <w:name w:val="Paragraph"/>
    <w:basedOn w:val="Normal"/>
    <w:rsid w:val="00F6116F"/>
    <w:pPr>
      <w:spacing w:before="120" w:line="240" w:lineRule="auto"/>
    </w:pPr>
    <w:rPr>
      <w:rFonts w:ascii="Times New Roman" w:hAnsi="Times New Roman"/>
      <w:sz w:val="24"/>
      <w:szCs w:val="24"/>
    </w:rPr>
  </w:style>
  <w:style w:type="paragraph" w:customStyle="1" w:styleId="Heading4Text">
    <w:name w:val="Heading4 Text"/>
    <w:basedOn w:val="BodyText"/>
    <w:autoRedefine/>
    <w:rsid w:val="00F6116F"/>
    <w:pPr>
      <w:ind w:left="648"/>
    </w:pPr>
    <w:rPr>
      <w:rFonts w:ascii="Arial" w:hAnsi="Arial" w:cs="Arial"/>
      <w:sz w:val="20"/>
      <w:szCs w:val="20"/>
    </w:rPr>
  </w:style>
  <w:style w:type="paragraph" w:customStyle="1" w:styleId="Heading2a">
    <w:name w:val="Heading 2a"/>
    <w:basedOn w:val="Heading2"/>
    <w:rsid w:val="00F6116F"/>
    <w:pPr>
      <w:keepNext w:val="0"/>
      <w:spacing w:after="60"/>
      <w:outlineLvl w:val="9"/>
    </w:pPr>
    <w:rPr>
      <w:rFonts w:ascii="Arial" w:hAnsi="Arial" w:cs="Arial"/>
      <w:b/>
      <w:bCs/>
      <w:color w:val="auto"/>
      <w:sz w:val="18"/>
      <w:szCs w:val="18"/>
    </w:rPr>
  </w:style>
  <w:style w:type="paragraph" w:customStyle="1" w:styleId="ListBullet1a">
    <w:name w:val="List Bullet 1a"/>
    <w:basedOn w:val="ListBullet"/>
    <w:rsid w:val="00F6116F"/>
    <w:pPr>
      <w:spacing w:after="0"/>
      <w:ind w:left="288" w:hanging="288"/>
    </w:pPr>
    <w:rPr>
      <w:b/>
      <w:bCs/>
      <w:color w:val="000000"/>
      <w:sz w:val="16"/>
      <w:szCs w:val="16"/>
    </w:rPr>
  </w:style>
  <w:style w:type="paragraph" w:customStyle="1" w:styleId="ListBullet2a">
    <w:name w:val="List Bullet 2a"/>
    <w:basedOn w:val="ListBullet1a"/>
    <w:rsid w:val="00F6116F"/>
    <w:pPr>
      <w:spacing w:before="0"/>
      <w:ind w:left="576"/>
    </w:pPr>
    <w:rPr>
      <w:b w:val="0"/>
      <w:bCs w:val="0"/>
    </w:rPr>
  </w:style>
  <w:style w:type="paragraph" w:customStyle="1" w:styleId="ListBulleta">
    <w:name w:val="List Bullet a"/>
    <w:basedOn w:val="ListBullet"/>
    <w:rsid w:val="00F6116F"/>
    <w:pPr>
      <w:spacing w:before="100" w:after="150"/>
      <w:ind w:left="360" w:hanging="360"/>
    </w:pPr>
    <w:rPr>
      <w:color w:val="000000"/>
      <w:sz w:val="20"/>
      <w:szCs w:val="20"/>
    </w:rPr>
  </w:style>
  <w:style w:type="paragraph" w:customStyle="1" w:styleId="ListChecka">
    <w:name w:val="List Check a"/>
    <w:basedOn w:val="ListBulleta"/>
    <w:rsid w:val="00F6116F"/>
  </w:style>
  <w:style w:type="paragraph" w:customStyle="1" w:styleId="Heading3a">
    <w:name w:val="Heading 3a"/>
    <w:basedOn w:val="Heading3"/>
    <w:rsid w:val="00F6116F"/>
    <w:pPr>
      <w:keepLines w:val="0"/>
      <w:spacing w:before="120"/>
      <w:outlineLvl w:val="9"/>
    </w:pPr>
    <w:rPr>
      <w:rFonts w:ascii="Arial" w:hAnsi="Arial" w:cs="Arial"/>
      <w:i/>
      <w:iCs/>
      <w:color w:val="auto"/>
      <w:sz w:val="18"/>
      <w:szCs w:val="18"/>
    </w:rPr>
  </w:style>
  <w:style w:type="paragraph" w:customStyle="1" w:styleId="ListBulletI">
    <w:name w:val="List Bullet I"/>
    <w:basedOn w:val="ListBullet"/>
    <w:rsid w:val="00F6116F"/>
    <w:pPr>
      <w:spacing w:after="60"/>
      <w:ind w:left="360" w:hanging="360"/>
    </w:pPr>
    <w:rPr>
      <w:rFonts w:ascii="Helvetica" w:hAnsi="Helvetica" w:cs="Helvetica"/>
      <w:i/>
      <w:iCs/>
      <w:color w:val="000000"/>
      <w:sz w:val="20"/>
      <w:szCs w:val="20"/>
    </w:rPr>
  </w:style>
  <w:style w:type="paragraph" w:customStyle="1" w:styleId="TableText">
    <w:name w:val="Table Text"/>
    <w:basedOn w:val="Normal"/>
    <w:rsid w:val="00F6116F"/>
    <w:pPr>
      <w:spacing w:before="60" w:after="60" w:line="240" w:lineRule="auto"/>
    </w:pPr>
    <w:rPr>
      <w:rFonts w:ascii="Arial" w:hAnsi="Arial" w:cs="Arial"/>
      <w:sz w:val="16"/>
      <w:szCs w:val="16"/>
    </w:rPr>
  </w:style>
  <w:style w:type="paragraph" w:customStyle="1" w:styleId="BodyText10">
    <w:name w:val="Body Text 10"/>
    <w:basedOn w:val="BodyText"/>
    <w:rsid w:val="00F6116F"/>
    <w:pPr>
      <w:spacing w:before="60" w:after="60"/>
      <w:jc w:val="both"/>
    </w:pPr>
    <w:rPr>
      <w:rFonts w:ascii="Arial" w:hAnsi="Arial" w:cs="Arial"/>
      <w:sz w:val="20"/>
      <w:szCs w:val="20"/>
    </w:rPr>
  </w:style>
  <w:style w:type="paragraph" w:customStyle="1" w:styleId="BodyTextIndent1">
    <w:name w:val="Body Text Indent1"/>
    <w:basedOn w:val="BodyText"/>
    <w:rsid w:val="00F6116F"/>
    <w:pPr>
      <w:spacing w:before="60" w:after="60"/>
      <w:ind w:left="360"/>
    </w:pPr>
    <w:rPr>
      <w:rFonts w:ascii="Arial" w:hAnsi="Arial" w:cs="Arial"/>
      <w:sz w:val="16"/>
      <w:szCs w:val="16"/>
    </w:rPr>
  </w:style>
  <w:style w:type="paragraph" w:customStyle="1" w:styleId="ListCheck2">
    <w:name w:val="List Check 2"/>
    <w:basedOn w:val="Normal"/>
    <w:rsid w:val="00F6116F"/>
    <w:pPr>
      <w:spacing w:before="40" w:after="40" w:line="240" w:lineRule="auto"/>
      <w:ind w:left="720" w:hanging="360"/>
    </w:pPr>
    <w:rPr>
      <w:rFonts w:ascii="Arial" w:hAnsi="Arial" w:cs="Arial"/>
      <w:sz w:val="16"/>
      <w:szCs w:val="16"/>
    </w:rPr>
  </w:style>
  <w:style w:type="paragraph" w:customStyle="1" w:styleId="Heading1a">
    <w:name w:val="Heading 1a"/>
    <w:basedOn w:val="Normal"/>
    <w:rsid w:val="00F6116F"/>
    <w:pPr>
      <w:keepNext/>
      <w:spacing w:before="60" w:line="240" w:lineRule="auto"/>
    </w:pPr>
    <w:rPr>
      <w:rFonts w:ascii="Arial" w:hAnsi="Arial" w:cs="Arial"/>
      <w:b/>
      <w:bCs/>
      <w:sz w:val="16"/>
      <w:szCs w:val="16"/>
    </w:rPr>
  </w:style>
  <w:style w:type="paragraph" w:customStyle="1" w:styleId="wfxRecipient">
    <w:name w:val="wfxRecipient"/>
    <w:basedOn w:val="Normal"/>
    <w:rsid w:val="00F6116F"/>
    <w:pPr>
      <w:spacing w:line="240" w:lineRule="auto"/>
    </w:pPr>
    <w:rPr>
      <w:rFonts w:ascii="Arial" w:hAnsi="Arial" w:cs="Arial"/>
    </w:rPr>
  </w:style>
  <w:style w:type="paragraph" w:customStyle="1" w:styleId="SignatureLine">
    <w:name w:val="Signature Line"/>
    <w:basedOn w:val="Normal"/>
    <w:rsid w:val="00F6116F"/>
    <w:pPr>
      <w:tabs>
        <w:tab w:val="left" w:pos="2880"/>
        <w:tab w:val="right" w:pos="7200"/>
      </w:tabs>
      <w:spacing w:before="360" w:line="240" w:lineRule="auto"/>
      <w:ind w:left="360"/>
    </w:pPr>
    <w:rPr>
      <w:rFonts w:ascii="Times New Roman" w:hAnsi="Times New Roman"/>
      <w:sz w:val="24"/>
      <w:szCs w:val="24"/>
    </w:rPr>
  </w:style>
  <w:style w:type="paragraph" w:customStyle="1" w:styleId="SigNameTitle">
    <w:name w:val="Sig Name/Title"/>
    <w:basedOn w:val="SignatureLine"/>
    <w:rsid w:val="00F6116F"/>
    <w:pPr>
      <w:tabs>
        <w:tab w:val="clear" w:pos="2880"/>
        <w:tab w:val="clear" w:pos="7200"/>
        <w:tab w:val="center" w:pos="5040"/>
      </w:tabs>
      <w:spacing w:before="0"/>
    </w:pPr>
    <w:rPr>
      <w:sz w:val="16"/>
      <w:szCs w:val="16"/>
      <w:u w:val="single"/>
    </w:rPr>
  </w:style>
  <w:style w:type="paragraph" w:customStyle="1" w:styleId="xl24">
    <w:name w:val="xl24"/>
    <w:basedOn w:val="Normal"/>
    <w:rsid w:val="00F6116F"/>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szCs w:val="24"/>
    </w:rPr>
  </w:style>
  <w:style w:type="paragraph" w:customStyle="1" w:styleId="xl25">
    <w:name w:val="xl25"/>
    <w:basedOn w:val="Normal"/>
    <w:rsid w:val="00F6116F"/>
    <w:pPr>
      <w:pBdr>
        <w:top w:val="single" w:sz="8" w:space="0" w:color="auto"/>
        <w:left w:val="single" w:sz="8" w:space="0" w:color="auto"/>
        <w:bottom w:val="single" w:sz="8" w:space="0" w:color="auto"/>
      </w:pBdr>
      <w:spacing w:before="100" w:beforeAutospacing="1" w:after="100" w:afterAutospacing="1" w:line="240" w:lineRule="auto"/>
    </w:pPr>
    <w:rPr>
      <w:rFonts w:ascii="Arial" w:eastAsia="Arial Unicode MS" w:hAnsi="Arial" w:cs="Arial"/>
      <w:b/>
      <w:bCs/>
      <w:sz w:val="24"/>
      <w:szCs w:val="24"/>
    </w:rPr>
  </w:style>
  <w:style w:type="paragraph" w:customStyle="1" w:styleId="xl26">
    <w:name w:val="xl26"/>
    <w:basedOn w:val="Normal"/>
    <w:rsid w:val="00F6116F"/>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szCs w:val="24"/>
    </w:rPr>
  </w:style>
  <w:style w:type="paragraph" w:customStyle="1" w:styleId="xl27">
    <w:name w:val="xl27"/>
    <w:basedOn w:val="Normal"/>
    <w:rsid w:val="00F6116F"/>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Arial" w:eastAsia="Arial Unicode MS" w:hAnsi="Arial" w:cs="Arial"/>
      <w:b/>
      <w:bCs/>
      <w:sz w:val="24"/>
      <w:szCs w:val="24"/>
    </w:rPr>
  </w:style>
  <w:style w:type="paragraph" w:customStyle="1" w:styleId="xl28">
    <w:name w:val="xl28"/>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29">
    <w:name w:val="xl29"/>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0">
    <w:name w:val="xl30"/>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1">
    <w:name w:val="xl31"/>
    <w:basedOn w:val="Normal"/>
    <w:rsid w:val="00F6116F"/>
    <w:pPr>
      <w:spacing w:before="100" w:beforeAutospacing="1" w:after="100" w:afterAutospacing="1" w:line="240" w:lineRule="auto"/>
      <w:jc w:val="center"/>
    </w:pPr>
    <w:rPr>
      <w:rFonts w:ascii="Arial" w:eastAsia="Arial Unicode MS" w:hAnsi="Arial" w:cs="Arial"/>
      <w:sz w:val="24"/>
      <w:szCs w:val="24"/>
    </w:rPr>
  </w:style>
  <w:style w:type="paragraph" w:customStyle="1" w:styleId="xl32">
    <w:name w:val="xl32"/>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3">
    <w:name w:val="xl33"/>
    <w:basedOn w:val="Normal"/>
    <w:rsid w:val="00F6116F"/>
    <w:pPr>
      <w:spacing w:before="100" w:beforeAutospacing="1" w:after="100" w:afterAutospacing="1" w:line="240" w:lineRule="auto"/>
      <w:jc w:val="center"/>
    </w:pPr>
    <w:rPr>
      <w:rFonts w:ascii="Arial" w:eastAsia="Arial Unicode MS" w:hAnsi="Arial" w:cs="Arial"/>
      <w:sz w:val="24"/>
      <w:szCs w:val="24"/>
    </w:rPr>
  </w:style>
  <w:style w:type="paragraph" w:customStyle="1" w:styleId="xl34">
    <w:name w:val="xl34"/>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5">
    <w:name w:val="xl35"/>
    <w:basedOn w:val="Normal"/>
    <w:rsid w:val="00F6116F"/>
    <w:pPr>
      <w:spacing w:before="100" w:beforeAutospacing="1" w:after="100" w:afterAutospacing="1" w:line="240" w:lineRule="auto"/>
      <w:jc w:val="center"/>
    </w:pPr>
    <w:rPr>
      <w:rFonts w:ascii="Arial" w:eastAsia="Arial Unicode MS" w:hAnsi="Arial" w:cs="Arial"/>
      <w:sz w:val="24"/>
      <w:szCs w:val="24"/>
    </w:rPr>
  </w:style>
  <w:style w:type="paragraph" w:customStyle="1" w:styleId="xl36">
    <w:name w:val="xl36"/>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7">
    <w:name w:val="xl37"/>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8">
    <w:name w:val="xl38"/>
    <w:basedOn w:val="Normal"/>
    <w:rsid w:val="00F6116F"/>
    <w:pPr>
      <w:spacing w:before="100" w:beforeAutospacing="1" w:after="100" w:afterAutospacing="1" w:line="240" w:lineRule="auto"/>
    </w:pPr>
    <w:rPr>
      <w:rFonts w:ascii="Arial" w:eastAsia="Arial Unicode MS" w:hAnsi="Arial" w:cs="Arial"/>
      <w:sz w:val="24"/>
      <w:szCs w:val="24"/>
    </w:rPr>
  </w:style>
  <w:style w:type="paragraph" w:customStyle="1" w:styleId="xl39">
    <w:name w:val="xl39"/>
    <w:basedOn w:val="Normal"/>
    <w:rsid w:val="00F6116F"/>
    <w:pPr>
      <w:spacing w:before="100" w:beforeAutospacing="1" w:after="100" w:afterAutospacing="1" w:line="240" w:lineRule="auto"/>
    </w:pPr>
    <w:rPr>
      <w:rFonts w:ascii="Arial" w:eastAsia="Arial Unicode MS" w:hAnsi="Arial" w:cs="Arial"/>
      <w:sz w:val="24"/>
      <w:szCs w:val="24"/>
    </w:rPr>
  </w:style>
  <w:style w:type="character" w:styleId="CommentReference">
    <w:name w:val="annotation reference"/>
    <w:basedOn w:val="DefaultParagraphFont"/>
    <w:semiHidden/>
    <w:rsid w:val="00F6116F"/>
    <w:rPr>
      <w:spacing w:val="0"/>
      <w:sz w:val="16"/>
      <w:szCs w:val="16"/>
    </w:rPr>
  </w:style>
  <w:style w:type="paragraph" w:styleId="CommentText">
    <w:name w:val="annotation text"/>
    <w:basedOn w:val="Normal"/>
    <w:link w:val="CommentTextChar"/>
    <w:semiHidden/>
    <w:rsid w:val="00F6116F"/>
  </w:style>
  <w:style w:type="character" w:styleId="FollowedHyperlink">
    <w:name w:val="FollowedHyperlink"/>
    <w:basedOn w:val="DefaultParagraphFont"/>
    <w:semiHidden/>
    <w:rsid w:val="00F6116F"/>
    <w:rPr>
      <w:color w:val="800080"/>
      <w:spacing w:val="0"/>
      <w:u w:val="single"/>
    </w:rPr>
  </w:style>
  <w:style w:type="paragraph" w:styleId="BalloonText">
    <w:name w:val="Balloon Text"/>
    <w:basedOn w:val="Normal"/>
    <w:link w:val="BalloonTextChar"/>
    <w:semiHidden/>
    <w:rsid w:val="00F6116F"/>
    <w:rPr>
      <w:rFonts w:ascii="Tahoma" w:hAnsi="Tahoma" w:cs="Tahoma"/>
      <w:sz w:val="16"/>
      <w:szCs w:val="16"/>
    </w:rPr>
  </w:style>
  <w:style w:type="paragraph" w:customStyle="1" w:styleId="DeltaViewTableHeading">
    <w:name w:val="DeltaView Table Heading"/>
    <w:basedOn w:val="Normal"/>
    <w:rsid w:val="00F6116F"/>
    <w:pPr>
      <w:spacing w:after="120" w:line="240" w:lineRule="auto"/>
    </w:pPr>
    <w:rPr>
      <w:rFonts w:ascii="Arial" w:hAnsi="Arial" w:cs="Arial"/>
      <w:b/>
      <w:bCs/>
      <w:sz w:val="24"/>
      <w:szCs w:val="24"/>
    </w:rPr>
  </w:style>
  <w:style w:type="paragraph" w:customStyle="1" w:styleId="DeltaViewTableBody">
    <w:name w:val="DeltaView Table Body"/>
    <w:basedOn w:val="Normal"/>
    <w:rsid w:val="00F6116F"/>
    <w:pPr>
      <w:spacing w:line="240" w:lineRule="auto"/>
    </w:pPr>
    <w:rPr>
      <w:rFonts w:ascii="Arial" w:hAnsi="Arial" w:cs="Arial"/>
      <w:sz w:val="24"/>
      <w:szCs w:val="24"/>
    </w:rPr>
  </w:style>
  <w:style w:type="paragraph" w:customStyle="1" w:styleId="DeltaViewAnnounce">
    <w:name w:val="DeltaView Announce"/>
    <w:rsid w:val="00F6116F"/>
    <w:pPr>
      <w:autoSpaceDE w:val="0"/>
      <w:autoSpaceDN w:val="0"/>
      <w:adjustRightInd w:val="0"/>
      <w:spacing w:before="100" w:beforeAutospacing="1" w:after="100" w:afterAutospacing="1" w:line="276" w:lineRule="auto"/>
    </w:pPr>
    <w:rPr>
      <w:rFonts w:ascii="Arial" w:hAnsi="Arial" w:cs="Arial"/>
      <w:sz w:val="24"/>
      <w:szCs w:val="24"/>
      <w:lang w:val="en-GB"/>
    </w:rPr>
  </w:style>
  <w:style w:type="character" w:customStyle="1" w:styleId="DeltaViewInsertion">
    <w:name w:val="DeltaView Insertion"/>
    <w:rsid w:val="00F6116F"/>
    <w:rPr>
      <w:color w:val="0000FF"/>
      <w:spacing w:val="0"/>
      <w:u w:val="double"/>
    </w:rPr>
  </w:style>
  <w:style w:type="character" w:customStyle="1" w:styleId="DeltaViewDeletion">
    <w:name w:val="DeltaView Deletion"/>
    <w:rsid w:val="00F6116F"/>
    <w:rPr>
      <w:strike/>
      <w:color w:val="FF0000"/>
      <w:spacing w:val="0"/>
    </w:rPr>
  </w:style>
  <w:style w:type="character" w:customStyle="1" w:styleId="DeltaViewMoveSource">
    <w:name w:val="DeltaView Move Source"/>
    <w:rsid w:val="00F6116F"/>
    <w:rPr>
      <w:strike/>
      <w:color w:val="00C000"/>
      <w:spacing w:val="0"/>
    </w:rPr>
  </w:style>
  <w:style w:type="character" w:customStyle="1" w:styleId="DeltaViewMoveDestination">
    <w:name w:val="DeltaView Move Destination"/>
    <w:rsid w:val="00F6116F"/>
    <w:rPr>
      <w:color w:val="00C000"/>
      <w:spacing w:val="0"/>
      <w:u w:val="double"/>
    </w:rPr>
  </w:style>
  <w:style w:type="character" w:customStyle="1" w:styleId="DeltaViewChangeNumber">
    <w:name w:val="DeltaView Change Number"/>
    <w:rsid w:val="00F6116F"/>
    <w:rPr>
      <w:color w:val="000000"/>
      <w:spacing w:val="0"/>
      <w:vertAlign w:val="superscript"/>
    </w:rPr>
  </w:style>
  <w:style w:type="character" w:customStyle="1" w:styleId="DeltaViewDelimiter">
    <w:name w:val="DeltaView Delimiter"/>
    <w:rsid w:val="00F6116F"/>
    <w:rPr>
      <w:spacing w:val="0"/>
    </w:rPr>
  </w:style>
  <w:style w:type="paragraph" w:styleId="DocumentMap">
    <w:name w:val="Document Map"/>
    <w:basedOn w:val="Normal"/>
    <w:link w:val="DocumentMapChar"/>
    <w:semiHidden/>
    <w:rsid w:val="00F6116F"/>
    <w:pPr>
      <w:shd w:val="clear" w:color="auto" w:fill="000080"/>
      <w:spacing w:line="240" w:lineRule="auto"/>
    </w:pPr>
    <w:rPr>
      <w:rFonts w:ascii="Tahoma" w:hAnsi="Tahoma" w:cs="Tahoma"/>
      <w:sz w:val="24"/>
      <w:szCs w:val="24"/>
    </w:rPr>
  </w:style>
  <w:style w:type="character" w:customStyle="1" w:styleId="DeltaViewFormatChange">
    <w:name w:val="DeltaView Format Change"/>
    <w:rsid w:val="00F6116F"/>
    <w:rPr>
      <w:color w:val="000000"/>
      <w:spacing w:val="0"/>
    </w:rPr>
  </w:style>
  <w:style w:type="character" w:customStyle="1" w:styleId="DeltaViewMovedDeletion">
    <w:name w:val="DeltaView Moved Deletion"/>
    <w:rsid w:val="00F6116F"/>
    <w:rPr>
      <w:strike/>
      <w:color w:val="C08080"/>
      <w:spacing w:val="0"/>
    </w:rPr>
  </w:style>
  <w:style w:type="character" w:customStyle="1" w:styleId="DeltaViewEditorComment">
    <w:name w:val="DeltaView Editor Comment"/>
    <w:basedOn w:val="DefaultParagraphFont"/>
    <w:rsid w:val="00F6116F"/>
    <w:rPr>
      <w:color w:val="0000FF"/>
      <w:spacing w:val="0"/>
      <w:u w:val="double"/>
    </w:rPr>
  </w:style>
  <w:style w:type="character" w:customStyle="1" w:styleId="DeltaViewStyleChangeText">
    <w:name w:val="DeltaView Style Change Text"/>
    <w:rsid w:val="00F6116F"/>
    <w:rPr>
      <w:color w:val="000000"/>
      <w:spacing w:val="0"/>
      <w:u w:val="double"/>
    </w:rPr>
  </w:style>
  <w:style w:type="character" w:customStyle="1" w:styleId="DeltaViewStyleChangeLabel">
    <w:name w:val="DeltaView Style Change Label"/>
    <w:rsid w:val="00F6116F"/>
    <w:rPr>
      <w:color w:val="000000"/>
      <w:spacing w:val="0"/>
    </w:rPr>
  </w:style>
  <w:style w:type="paragraph" w:customStyle="1" w:styleId="font5">
    <w:name w:val="font5"/>
    <w:basedOn w:val="Normal"/>
    <w:rsid w:val="00F6116F"/>
    <w:pPr>
      <w:spacing w:before="100" w:beforeAutospacing="1" w:after="100" w:afterAutospacing="1" w:line="240" w:lineRule="auto"/>
    </w:pPr>
    <w:rPr>
      <w:rFonts w:ascii="Tahoma" w:eastAsia="Arial Unicode MS" w:hAnsi="Tahoma" w:cs="Tahoma"/>
      <w:color w:val="000000"/>
      <w:sz w:val="16"/>
      <w:szCs w:val="16"/>
    </w:rPr>
  </w:style>
  <w:style w:type="paragraph" w:customStyle="1" w:styleId="xl40">
    <w:name w:val="xl40"/>
    <w:basedOn w:val="Normal"/>
    <w:rsid w:val="00F6116F"/>
    <w:pPr>
      <w:shd w:val="clear" w:color="auto" w:fill="FCF600"/>
      <w:spacing w:before="100" w:beforeAutospacing="1" w:after="100" w:afterAutospacing="1" w:line="240" w:lineRule="auto"/>
      <w:jc w:val="center"/>
    </w:pPr>
    <w:rPr>
      <w:rFonts w:ascii="Arial" w:eastAsia="Arial Unicode MS" w:hAnsi="Arial" w:cs="Arial"/>
      <w:sz w:val="16"/>
      <w:szCs w:val="16"/>
    </w:rPr>
  </w:style>
  <w:style w:type="paragraph" w:customStyle="1" w:styleId="xl41">
    <w:name w:val="xl41"/>
    <w:basedOn w:val="Normal"/>
    <w:rsid w:val="00F6116F"/>
    <w:pPr>
      <w:shd w:val="clear" w:color="auto" w:fill="FCF600"/>
      <w:spacing w:before="100" w:beforeAutospacing="1" w:after="100" w:afterAutospacing="1" w:line="240" w:lineRule="auto"/>
      <w:jc w:val="center"/>
    </w:pPr>
    <w:rPr>
      <w:rFonts w:ascii="Arial" w:eastAsia="Arial Unicode MS" w:hAnsi="Arial" w:cs="Arial"/>
      <w:b/>
      <w:bCs/>
      <w:sz w:val="16"/>
      <w:szCs w:val="16"/>
    </w:rPr>
  </w:style>
  <w:style w:type="paragraph" w:customStyle="1" w:styleId="xl42">
    <w:name w:val="xl42"/>
    <w:basedOn w:val="Normal"/>
    <w:rsid w:val="00F6116F"/>
    <w:pPr>
      <w:shd w:val="clear" w:color="auto" w:fill="FCF600"/>
      <w:spacing w:before="100" w:beforeAutospacing="1" w:after="100" w:afterAutospacing="1" w:line="240" w:lineRule="auto"/>
      <w:jc w:val="center"/>
    </w:pPr>
    <w:rPr>
      <w:rFonts w:ascii="Arial" w:eastAsia="Arial Unicode MS" w:hAnsi="Arial" w:cs="Arial"/>
      <w:sz w:val="16"/>
      <w:szCs w:val="16"/>
    </w:rPr>
  </w:style>
  <w:style w:type="paragraph" w:customStyle="1" w:styleId="xl43">
    <w:name w:val="xl43"/>
    <w:basedOn w:val="Normal"/>
    <w:rsid w:val="00F6116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sz w:val="16"/>
      <w:szCs w:val="16"/>
    </w:rPr>
  </w:style>
  <w:style w:type="paragraph" w:customStyle="1" w:styleId="xl44">
    <w:name w:val="xl44"/>
    <w:basedOn w:val="Normal"/>
    <w:rsid w:val="00F6116F"/>
    <w:pPr>
      <w:pBdr>
        <w:left w:val="single" w:sz="4" w:space="0" w:color="auto"/>
        <w:right w:val="single" w:sz="4" w:space="0" w:color="auto"/>
      </w:pBdr>
      <w:shd w:val="clear" w:color="auto" w:fill="00E600"/>
      <w:spacing w:before="100" w:beforeAutospacing="1" w:after="100" w:afterAutospacing="1" w:line="240" w:lineRule="auto"/>
      <w:jc w:val="center"/>
      <w:textAlignment w:val="center"/>
    </w:pPr>
    <w:rPr>
      <w:rFonts w:ascii="Arial" w:eastAsia="Arial Unicode MS" w:hAnsi="Arial" w:cs="Arial"/>
      <w:sz w:val="16"/>
      <w:szCs w:val="16"/>
    </w:rPr>
  </w:style>
  <w:style w:type="character" w:styleId="Strong">
    <w:name w:val="Strong"/>
    <w:basedOn w:val="DefaultParagraphFont"/>
    <w:uiPriority w:val="22"/>
    <w:qFormat/>
    <w:rsid w:val="007813DB"/>
    <w:rPr>
      <w:b/>
      <w:bCs/>
    </w:rPr>
  </w:style>
  <w:style w:type="character" w:styleId="Emphasis">
    <w:name w:val="Emphasis"/>
    <w:basedOn w:val="DefaultParagraphFont"/>
    <w:uiPriority w:val="20"/>
    <w:qFormat/>
    <w:rsid w:val="007813DB"/>
    <w:rPr>
      <w:i/>
      <w:iCs/>
    </w:rPr>
  </w:style>
  <w:style w:type="table" w:styleId="TableGrid">
    <w:name w:val="Table Grid"/>
    <w:basedOn w:val="TableNormal"/>
    <w:uiPriority w:val="59"/>
    <w:rsid w:val="00F6116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basedOn w:val="BodyText"/>
    <w:link w:val="NormalChar"/>
    <w:rsid w:val="00F6116F"/>
    <w:pPr>
      <w:tabs>
        <w:tab w:val="left" w:pos="-1440"/>
        <w:tab w:val="left" w:pos="-720"/>
        <w:tab w:val="left" w:pos="897"/>
        <w:tab w:val="right" w:pos="4320"/>
        <w:tab w:val="left" w:pos="4920"/>
        <w:tab w:val="right" w:pos="936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240" w:line="280" w:lineRule="atLeast"/>
    </w:pPr>
    <w:rPr>
      <w:rFonts w:ascii="Futura Bk BT" w:hAnsi="Futura Bk BT" w:cs="Futura Bk BT"/>
      <w:color w:val="000000"/>
    </w:rPr>
  </w:style>
  <w:style w:type="paragraph" w:customStyle="1" w:styleId="Normal2">
    <w:name w:val="Normal2"/>
    <w:basedOn w:val="Heading4"/>
    <w:link w:val="NormalChar1"/>
    <w:rsid w:val="00F6116F"/>
  </w:style>
  <w:style w:type="character" w:customStyle="1" w:styleId="BodyTextChar">
    <w:name w:val="Body Text Char"/>
    <w:aliases w:val="RFPText Char,heading3 Char,bt Char,3 indent Char,heading31 Char,body text1 Char,3 indent1 Char,heading32 Char,body text2 Char,3 indent2 Char,heading33 Char,body text3 Char,3 indent3 Char,heading34 Char,body text4 Char,3 indent4 Char"/>
    <w:basedOn w:val="DefaultParagraphFont"/>
    <w:link w:val="BodyText"/>
    <w:semiHidden/>
    <w:rsid w:val="00F6116F"/>
    <w:rPr>
      <w:rFonts w:ascii="Times New Roman" w:eastAsiaTheme="minorHAnsi" w:hAnsi="Times New Roman" w:cstheme="minorBidi"/>
      <w:sz w:val="18"/>
      <w:szCs w:val="18"/>
    </w:rPr>
  </w:style>
  <w:style w:type="character" w:customStyle="1" w:styleId="NormalChar">
    <w:name w:val="Normal Char"/>
    <w:basedOn w:val="BodyTextChar"/>
    <w:link w:val="Normal1"/>
    <w:rsid w:val="00F6116F"/>
    <w:rPr>
      <w:rFonts w:ascii="Futura Bk BT" w:eastAsiaTheme="minorHAnsi" w:hAnsi="Futura Bk BT" w:cs="Futura Bk BT"/>
      <w:color w:val="000000"/>
      <w:sz w:val="18"/>
      <w:szCs w:val="18"/>
    </w:rPr>
  </w:style>
  <w:style w:type="paragraph" w:customStyle="1" w:styleId="Normal3">
    <w:name w:val="Normal3"/>
    <w:basedOn w:val="Normal1"/>
    <w:link w:val="NormalChar2"/>
    <w:rsid w:val="00F6116F"/>
  </w:style>
  <w:style w:type="character" w:customStyle="1" w:styleId="Heading4Char">
    <w:name w:val="Heading 4 Char"/>
    <w:basedOn w:val="DefaultParagraphFont"/>
    <w:link w:val="Heading4"/>
    <w:uiPriority w:val="9"/>
    <w:rsid w:val="007813DB"/>
    <w:rPr>
      <w:rFonts w:asciiTheme="majorHAnsi" w:eastAsiaTheme="majorEastAsia" w:hAnsiTheme="majorHAnsi" w:cstheme="majorBidi"/>
      <w:color w:val="2AB4C6" w:themeColor="accent1" w:themeShade="BF"/>
      <w:sz w:val="24"/>
      <w:szCs w:val="24"/>
    </w:rPr>
  </w:style>
  <w:style w:type="character" w:customStyle="1" w:styleId="NormalChar1">
    <w:name w:val="Normal Char1"/>
    <w:basedOn w:val="Heading4Char"/>
    <w:link w:val="Normal2"/>
    <w:rsid w:val="00F6116F"/>
    <w:rPr>
      <w:rFonts w:asciiTheme="majorHAnsi" w:eastAsiaTheme="majorEastAsia" w:hAnsiTheme="majorHAnsi" w:cstheme="majorBidi"/>
      <w:bCs w:val="0"/>
      <w:iCs w:val="0"/>
      <w:color w:val="1F2A44"/>
      <w:sz w:val="28"/>
      <w:szCs w:val="22"/>
      <w:u w:val="single"/>
    </w:rPr>
  </w:style>
  <w:style w:type="paragraph" w:styleId="NormalWeb">
    <w:name w:val="Normal (Web)"/>
    <w:basedOn w:val="Normal"/>
    <w:uiPriority w:val="99"/>
    <w:unhideWhenUsed/>
    <w:rsid w:val="00F6116F"/>
    <w:pPr>
      <w:spacing w:before="100" w:beforeAutospacing="1" w:after="100" w:afterAutospacing="1" w:line="240" w:lineRule="auto"/>
    </w:pPr>
    <w:rPr>
      <w:rFonts w:ascii="Times New Roman" w:hAnsi="Times New Roman"/>
      <w:sz w:val="24"/>
      <w:szCs w:val="24"/>
    </w:rPr>
  </w:style>
  <w:style w:type="character" w:customStyle="1" w:styleId="NormalChar2">
    <w:name w:val="Normal Char2"/>
    <w:basedOn w:val="NormalChar"/>
    <w:link w:val="Normal3"/>
    <w:rsid w:val="00F6116F"/>
    <w:rPr>
      <w:rFonts w:ascii="Futura Bk BT" w:eastAsiaTheme="minorHAnsi" w:hAnsi="Futura Bk BT" w:cs="Futura Bk BT"/>
      <w:color w:val="000000"/>
      <w:sz w:val="18"/>
      <w:szCs w:val="18"/>
    </w:rPr>
  </w:style>
  <w:style w:type="paragraph" w:customStyle="1" w:styleId="table">
    <w:name w:val="table"/>
    <w:basedOn w:val="Normal"/>
    <w:rsid w:val="00F6116F"/>
    <w:pPr>
      <w:spacing w:before="60" w:after="60" w:line="256" w:lineRule="auto"/>
    </w:pPr>
    <w:rPr>
      <w:rFonts w:ascii="Arial Narrow" w:hAnsi="Arial Narrow"/>
      <w:color w:val="000000"/>
    </w:rPr>
  </w:style>
  <w:style w:type="paragraph" w:customStyle="1" w:styleId="NoSpacing1">
    <w:name w:val="No Spacing1"/>
    <w:uiPriority w:val="1"/>
    <w:rsid w:val="00F6116F"/>
    <w:pPr>
      <w:spacing w:after="200" w:line="276" w:lineRule="auto"/>
    </w:pPr>
  </w:style>
  <w:style w:type="paragraph" w:customStyle="1" w:styleId="MediumGrid1-Accent21">
    <w:name w:val="Medium Grid 1 - Accent 21"/>
    <w:basedOn w:val="Normal"/>
    <w:uiPriority w:val="34"/>
    <w:rsid w:val="00F6116F"/>
    <w:pPr>
      <w:ind w:left="720"/>
      <w:contextualSpacing/>
    </w:pPr>
    <w:rPr>
      <w:rFonts w:eastAsia="Calibri"/>
    </w:rPr>
  </w:style>
  <w:style w:type="paragraph" w:customStyle="1" w:styleId="MediumList2-Accent21">
    <w:name w:val="Medium List 2 - Accent 21"/>
    <w:hidden/>
    <w:uiPriority w:val="99"/>
    <w:semiHidden/>
    <w:rsid w:val="00F6116F"/>
    <w:pPr>
      <w:spacing w:after="200" w:line="276" w:lineRule="auto"/>
    </w:pPr>
    <w:rPr>
      <w:rFonts w:ascii="Futura Bk BT" w:hAnsi="Futura Bk BT"/>
    </w:rPr>
  </w:style>
  <w:style w:type="paragraph" w:styleId="CommentSubject">
    <w:name w:val="annotation subject"/>
    <w:basedOn w:val="CommentText"/>
    <w:next w:val="CommentText"/>
    <w:link w:val="CommentSubjectChar"/>
    <w:uiPriority w:val="99"/>
    <w:semiHidden/>
    <w:unhideWhenUsed/>
    <w:rsid w:val="00F6116F"/>
    <w:rPr>
      <w:b/>
      <w:bCs/>
    </w:rPr>
  </w:style>
  <w:style w:type="character" w:customStyle="1" w:styleId="CommentTextChar">
    <w:name w:val="Comment Text Char"/>
    <w:basedOn w:val="DefaultParagraphFont"/>
    <w:link w:val="CommentText"/>
    <w:semiHidden/>
    <w:rsid w:val="00F6116F"/>
    <w:rPr>
      <w:rFonts w:asciiTheme="minorHAnsi" w:eastAsiaTheme="minorHAnsi" w:hAnsiTheme="minorHAnsi" w:cstheme="minorBidi"/>
      <w:sz w:val="22"/>
      <w:szCs w:val="22"/>
    </w:rPr>
  </w:style>
  <w:style w:type="character" w:customStyle="1" w:styleId="CommentSubjectChar">
    <w:name w:val="Comment Subject Char"/>
    <w:basedOn w:val="CommentTextChar"/>
    <w:link w:val="CommentSubject"/>
    <w:uiPriority w:val="99"/>
    <w:semiHidden/>
    <w:rsid w:val="00F6116F"/>
    <w:rPr>
      <w:rFonts w:asciiTheme="minorHAnsi" w:eastAsiaTheme="minorHAnsi" w:hAnsiTheme="minorHAnsi" w:cstheme="minorBidi"/>
      <w:b/>
      <w:bCs/>
      <w:sz w:val="22"/>
      <w:szCs w:val="22"/>
    </w:rPr>
  </w:style>
  <w:style w:type="character" w:customStyle="1" w:styleId="HeaderChar">
    <w:name w:val="Header Char"/>
    <w:basedOn w:val="DefaultParagraphFont"/>
    <w:link w:val="Header"/>
    <w:uiPriority w:val="99"/>
    <w:rsid w:val="00F6116F"/>
    <w:rPr>
      <w:rFonts w:asciiTheme="minorHAnsi" w:eastAsiaTheme="minorHAnsi" w:hAnsiTheme="minorHAnsi" w:cstheme="minorBidi"/>
      <w:sz w:val="16"/>
      <w:szCs w:val="16"/>
    </w:rPr>
  </w:style>
  <w:style w:type="character" w:customStyle="1" w:styleId="pseditboxdisponly1">
    <w:name w:val="pseditbox_disponly1"/>
    <w:basedOn w:val="DefaultParagraphFont"/>
    <w:rsid w:val="00F6116F"/>
    <w:rPr>
      <w:rFonts w:ascii="Verdana" w:hAnsi="Verdana" w:hint="default"/>
      <w:b w:val="0"/>
      <w:bCs w:val="0"/>
      <w:i w:val="0"/>
      <w:iCs w:val="0"/>
      <w:color w:val="000000"/>
      <w:sz w:val="16"/>
      <w:szCs w:val="16"/>
      <w:bdr w:val="none" w:sz="0" w:space="0" w:color="auto" w:frame="1"/>
    </w:rPr>
  </w:style>
  <w:style w:type="table" w:customStyle="1" w:styleId="LightGrid-Accent11">
    <w:name w:val="Light Grid - Accent 11"/>
    <w:basedOn w:val="TableNormal"/>
    <w:uiPriority w:val="62"/>
    <w:rsid w:val="00F6116F"/>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styleId="IntenseEmphasis">
    <w:name w:val="Intense Emphasis"/>
    <w:basedOn w:val="DefaultParagraphFont"/>
    <w:uiPriority w:val="21"/>
    <w:qFormat/>
    <w:rsid w:val="007813DB"/>
    <w:rPr>
      <w:b/>
      <w:bCs/>
      <w:i/>
      <w:iCs/>
    </w:rPr>
  </w:style>
  <w:style w:type="paragraph" w:customStyle="1" w:styleId="TableList">
    <w:name w:val="Table List"/>
    <w:basedOn w:val="Normal"/>
    <w:rsid w:val="00F6116F"/>
    <w:pPr>
      <w:keepLines/>
      <w:widowControl w:val="0"/>
      <w:tabs>
        <w:tab w:val="left" w:pos="288"/>
        <w:tab w:val="left" w:pos="432"/>
      </w:tabs>
      <w:suppressAutoHyphens/>
      <w:spacing w:before="60" w:after="40" w:line="220" w:lineRule="exact"/>
    </w:pPr>
    <w:rPr>
      <w:rFonts w:ascii="Verdana" w:hAnsi="Verdana"/>
      <w:kern w:val="20"/>
      <w:sz w:val="16"/>
    </w:rPr>
  </w:style>
  <w:style w:type="paragraph" w:customStyle="1" w:styleId="TableHead">
    <w:name w:val="Table Head"/>
    <w:rsid w:val="00F6116F"/>
    <w:pPr>
      <w:widowControl w:val="0"/>
      <w:pBdr>
        <w:top w:val="single" w:sz="12" w:space="1" w:color="C0C0C0"/>
        <w:left w:val="single" w:sz="12" w:space="4" w:color="C0C0C0"/>
        <w:bottom w:val="single" w:sz="12" w:space="1" w:color="C0C0C0"/>
        <w:right w:val="single" w:sz="12" w:space="4" w:color="C0C0C0"/>
      </w:pBdr>
      <w:shd w:val="pct25" w:color="auto" w:fill="FFFFFF"/>
      <w:spacing w:after="200" w:line="276" w:lineRule="auto"/>
      <w:jc w:val="center"/>
    </w:pPr>
    <w:rPr>
      <w:rFonts w:ascii="Arial" w:hAnsi="Arial"/>
      <w:b/>
      <w:color w:val="000000"/>
    </w:rPr>
  </w:style>
  <w:style w:type="paragraph" w:customStyle="1" w:styleId="Table0">
    <w:name w:val="Table"/>
    <w:rsid w:val="00F6116F"/>
    <w:pPr>
      <w:widowControl w:val="0"/>
      <w:spacing w:before="60" w:after="60" w:line="258" w:lineRule="auto"/>
    </w:pPr>
    <w:rPr>
      <w:rFonts w:ascii="Arial Narrow" w:hAnsi="Arial Narrow"/>
      <w:color w:val="000000"/>
    </w:rPr>
  </w:style>
  <w:style w:type="paragraph" w:styleId="ListParagraph">
    <w:name w:val="List Paragraph"/>
    <w:basedOn w:val="Normal"/>
    <w:uiPriority w:val="34"/>
    <w:qFormat/>
    <w:rsid w:val="00BD7BB2"/>
    <w:pPr>
      <w:ind w:left="720"/>
      <w:contextualSpacing/>
    </w:pPr>
  </w:style>
  <w:style w:type="paragraph" w:styleId="Title">
    <w:name w:val="Title"/>
    <w:basedOn w:val="Normal"/>
    <w:next w:val="Normal"/>
    <w:link w:val="TitleChar"/>
    <w:uiPriority w:val="10"/>
    <w:qFormat/>
    <w:rsid w:val="00514B93"/>
    <w:pPr>
      <w:pBdr>
        <w:top w:val="single" w:sz="4" w:space="1" w:color="auto"/>
      </w:pBdr>
      <w:spacing w:after="0" w:line="204" w:lineRule="auto"/>
      <w:contextualSpacing/>
    </w:pPr>
    <w:rPr>
      <w:rFonts w:eastAsiaTheme="majorEastAsia" w:cstheme="majorBidi"/>
      <w:caps/>
      <w:color w:val="2177AF" w:themeColor="accent3" w:themeShade="BF"/>
      <w:spacing w:val="-15"/>
      <w:sz w:val="72"/>
      <w:szCs w:val="72"/>
    </w:rPr>
  </w:style>
  <w:style w:type="character" w:customStyle="1" w:styleId="TitleChar">
    <w:name w:val="Title Char"/>
    <w:basedOn w:val="DefaultParagraphFont"/>
    <w:link w:val="Title"/>
    <w:uiPriority w:val="10"/>
    <w:rsid w:val="00514B93"/>
    <w:rPr>
      <w:rFonts w:ascii="Aptos" w:eastAsiaTheme="majorEastAsia" w:hAnsi="Aptos" w:cstheme="majorBidi"/>
      <w:caps/>
      <w:color w:val="2177AF" w:themeColor="accent3" w:themeShade="BF"/>
      <w:spacing w:val="-15"/>
      <w:sz w:val="72"/>
      <w:szCs w:val="72"/>
    </w:rPr>
  </w:style>
  <w:style w:type="character" w:customStyle="1" w:styleId="Heading1Char">
    <w:name w:val="Heading 1 Char"/>
    <w:aliases w:val="Header 1 Char"/>
    <w:basedOn w:val="DefaultParagraphFont"/>
    <w:link w:val="Heading1"/>
    <w:uiPriority w:val="9"/>
    <w:rsid w:val="00514B93"/>
    <w:rPr>
      <w:rFonts w:ascii="Aptos" w:eastAsiaTheme="majorEastAsia" w:hAnsi="Aptos" w:cstheme="majorBidi"/>
      <w:color w:val="005280" w:themeColor="accent4" w:themeShade="BF"/>
      <w:sz w:val="36"/>
      <w:szCs w:val="36"/>
    </w:rPr>
  </w:style>
  <w:style w:type="character" w:customStyle="1" w:styleId="Heading2Char">
    <w:name w:val="Heading 2 Char"/>
    <w:aliases w:val="Header 2 Char"/>
    <w:basedOn w:val="DefaultParagraphFont"/>
    <w:link w:val="Heading2"/>
    <w:uiPriority w:val="9"/>
    <w:rsid w:val="00514B93"/>
    <w:rPr>
      <w:rFonts w:ascii="Aptos" w:eastAsiaTheme="majorEastAsia" w:hAnsi="Aptos" w:cstheme="majorBidi"/>
      <w:color w:val="1B89B9" w:themeColor="accent2" w:themeShade="BF"/>
      <w:sz w:val="32"/>
      <w:szCs w:val="32"/>
    </w:rPr>
  </w:style>
  <w:style w:type="paragraph" w:customStyle="1" w:styleId="Normal20">
    <w:name w:val="Normal 2"/>
    <w:basedOn w:val="Normal"/>
    <w:link w:val="Normal2Char"/>
    <w:autoRedefine/>
    <w:rsid w:val="00F6116F"/>
    <w:pPr>
      <w:spacing w:before="60" w:after="60" w:line="240" w:lineRule="auto"/>
    </w:pPr>
    <w:rPr>
      <w:rFonts w:cs="Arial"/>
    </w:rPr>
  </w:style>
  <w:style w:type="character" w:customStyle="1" w:styleId="Normal2Char">
    <w:name w:val="Normal 2 Char"/>
    <w:basedOn w:val="DefaultParagraphFont"/>
    <w:link w:val="Normal20"/>
    <w:rsid w:val="00F6116F"/>
    <w:rPr>
      <w:rFonts w:asciiTheme="minorHAnsi" w:eastAsiaTheme="minorHAnsi" w:hAnsiTheme="minorHAnsi" w:cs="Arial"/>
      <w:sz w:val="22"/>
      <w:szCs w:val="22"/>
    </w:rPr>
  </w:style>
  <w:style w:type="character" w:customStyle="1" w:styleId="Heading3Char">
    <w:name w:val="Heading 3 Char"/>
    <w:basedOn w:val="DefaultParagraphFont"/>
    <w:link w:val="Heading3"/>
    <w:uiPriority w:val="9"/>
    <w:rsid w:val="00514B93"/>
    <w:rPr>
      <w:rFonts w:ascii="Aptos" w:eastAsiaTheme="majorEastAsia" w:hAnsi="Aptos" w:cstheme="majorBidi"/>
      <w:color w:val="2AB4C6" w:themeColor="accent1" w:themeShade="BF"/>
      <w:sz w:val="28"/>
      <w:szCs w:val="28"/>
    </w:rPr>
  </w:style>
  <w:style w:type="paragraph" w:customStyle="1" w:styleId="Normal30">
    <w:name w:val="Normal 3"/>
    <w:basedOn w:val="Normal20"/>
    <w:link w:val="Normal3Char"/>
    <w:rsid w:val="00F6116F"/>
  </w:style>
  <w:style w:type="paragraph" w:styleId="TOCHeading">
    <w:name w:val="TOC Heading"/>
    <w:basedOn w:val="Heading1"/>
    <w:next w:val="Normal"/>
    <w:link w:val="TOCHeadingChar"/>
    <w:uiPriority w:val="39"/>
    <w:unhideWhenUsed/>
    <w:qFormat/>
    <w:rsid w:val="007813DB"/>
    <w:pPr>
      <w:outlineLvl w:val="9"/>
    </w:pPr>
  </w:style>
  <w:style w:type="character" w:customStyle="1" w:styleId="Normal3Char">
    <w:name w:val="Normal 3 Char"/>
    <w:basedOn w:val="Normal2Char"/>
    <w:link w:val="Normal30"/>
    <w:rsid w:val="00F6116F"/>
    <w:rPr>
      <w:rFonts w:asciiTheme="minorHAnsi" w:eastAsiaTheme="minorHAnsi" w:hAnsiTheme="minorHAnsi" w:cs="Arial"/>
      <w:sz w:val="22"/>
      <w:szCs w:val="22"/>
    </w:rPr>
  </w:style>
  <w:style w:type="paragraph" w:styleId="NoSpacing">
    <w:name w:val="No Spacing"/>
    <w:aliases w:val="Table Header"/>
    <w:link w:val="NoSpacingChar"/>
    <w:uiPriority w:val="1"/>
    <w:qFormat/>
    <w:rsid w:val="007813DB"/>
    <w:pPr>
      <w:spacing w:after="0" w:line="240" w:lineRule="auto"/>
    </w:pPr>
  </w:style>
  <w:style w:type="table" w:customStyle="1" w:styleId="Origin">
    <w:name w:val="Origin"/>
    <w:basedOn w:val="TableProfessional"/>
    <w:uiPriority w:val="99"/>
    <w:qFormat/>
    <w:rsid w:val="00514B93"/>
    <w:pPr>
      <w:spacing w:before="60" w:after="60"/>
    </w:pPr>
    <w:rPr>
      <w:rFonts w:eastAsiaTheme="minorHAnsi"/>
      <w:sz w:val="20"/>
      <w:szCs w:val="20"/>
      <w:lang w:val="en-PH" w:eastAsia="en-PH"/>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wordWrap/>
        <w:spacing w:beforeLines="0" w:before="60" w:beforeAutospacing="0" w:afterLines="0" w:after="60" w:afterAutospacing="0" w:line="240" w:lineRule="auto"/>
        <w:ind w:leftChars="0" w:left="0" w:rightChars="0" w:right="0" w:firstLineChars="0" w:firstLine="0"/>
        <w:jc w:val="left"/>
      </w:pPr>
      <w:rPr>
        <w:rFonts w:ascii="Aptos" w:hAnsi="Aptos"/>
        <w:b/>
        <w:bCs/>
        <w:color w:val="F5E6F0"/>
        <w:sz w:val="24"/>
      </w:rPr>
      <w:tblPr/>
      <w:tcPr>
        <w:tcBorders>
          <w:tl2br w:val="none" w:sz="0" w:space="0" w:color="auto"/>
          <w:tr2bl w:val="none" w:sz="0" w:space="0" w:color="auto"/>
        </w:tcBorders>
        <w:shd w:val="clear" w:color="auto" w:fill="0070C0"/>
      </w:tcPr>
    </w:tblStylePr>
    <w:tblStylePr w:type="lastRow">
      <w:tblPr/>
      <w:tcPr>
        <w:shd w:val="clear" w:color="auto" w:fill="E9870D" w:themeFill="background1"/>
      </w:tcPr>
    </w:tblStylePr>
    <w:tblStylePr w:type="band1Horz">
      <w:rPr>
        <w:rFonts w:ascii="Aptos" w:hAnsi="Aptos"/>
        <w:sz w:val="20"/>
      </w:rPr>
      <w:tblPr/>
      <w:tcPr>
        <w:shd w:val="clear" w:color="auto" w:fill="DDE4EE"/>
      </w:tcPr>
    </w:tblStylePr>
    <w:tblStylePr w:type="band2Horz">
      <w:rPr>
        <w:rFonts w:ascii="Aptos" w:hAnsi="Aptos"/>
        <w:sz w:val="20"/>
      </w:rPr>
    </w:tblStylePr>
  </w:style>
  <w:style w:type="paragraph" w:customStyle="1" w:styleId="List10">
    <w:name w:val="List 1"/>
    <w:basedOn w:val="Normal20"/>
    <w:link w:val="List1Char"/>
    <w:rsid w:val="00F6116F"/>
    <w:pPr>
      <w:spacing w:after="120"/>
    </w:pPr>
  </w:style>
  <w:style w:type="character" w:customStyle="1" w:styleId="List1Char">
    <w:name w:val="List 1 Char"/>
    <w:basedOn w:val="Normal2Char"/>
    <w:link w:val="List10"/>
    <w:rsid w:val="00F6116F"/>
    <w:rPr>
      <w:rFonts w:asciiTheme="minorHAnsi" w:eastAsiaTheme="minorHAnsi" w:hAnsiTheme="minorHAnsi" w:cs="Arial"/>
      <w:sz w:val="22"/>
      <w:szCs w:val="22"/>
    </w:rPr>
  </w:style>
  <w:style w:type="paragraph" w:customStyle="1" w:styleId="List1">
    <w:name w:val="List  1"/>
    <w:basedOn w:val="Normal20"/>
    <w:link w:val="List1Char0"/>
    <w:rsid w:val="00F6116F"/>
    <w:pPr>
      <w:numPr>
        <w:numId w:val="2"/>
      </w:numPr>
      <w:spacing w:after="120"/>
    </w:pPr>
  </w:style>
  <w:style w:type="character" w:customStyle="1" w:styleId="List1Char0">
    <w:name w:val="List  1 Char"/>
    <w:basedOn w:val="Normal2Char"/>
    <w:link w:val="List1"/>
    <w:rsid w:val="00F6116F"/>
    <w:rPr>
      <w:rFonts w:ascii="Aptos" w:eastAsiaTheme="minorHAnsi" w:hAnsi="Aptos" w:cs="Arial"/>
      <w:sz w:val="22"/>
      <w:szCs w:val="22"/>
    </w:rPr>
  </w:style>
  <w:style w:type="paragraph" w:customStyle="1" w:styleId="List11">
    <w:name w:val="List #1"/>
    <w:basedOn w:val="List1"/>
    <w:link w:val="List1Char1"/>
    <w:rsid w:val="00F6116F"/>
    <w:pPr>
      <w:numPr>
        <w:numId w:val="0"/>
      </w:numPr>
      <w:tabs>
        <w:tab w:val="left" w:pos="1080"/>
      </w:tabs>
    </w:pPr>
  </w:style>
  <w:style w:type="character" w:customStyle="1" w:styleId="List1Char1">
    <w:name w:val="List #1 Char"/>
    <w:basedOn w:val="List1Char0"/>
    <w:link w:val="List11"/>
    <w:rsid w:val="00F6116F"/>
    <w:rPr>
      <w:rFonts w:asciiTheme="minorHAnsi" w:eastAsiaTheme="minorHAnsi" w:hAnsiTheme="minorHAnsi" w:cs="Arial"/>
      <w:sz w:val="22"/>
      <w:szCs w:val="22"/>
    </w:rPr>
  </w:style>
  <w:style w:type="table" w:customStyle="1" w:styleId="OriginPortrait">
    <w:name w:val="Origin Portrait"/>
    <w:basedOn w:val="TableNormal"/>
    <w:uiPriority w:val="99"/>
    <w:qFormat/>
    <w:rsid w:val="00F6116F"/>
    <w:pPr>
      <w:spacing w:before="40"/>
    </w:pPr>
    <w:rPr>
      <w:rFonts w:ascii="Arial" w:eastAsiaTheme="minorHAnsi"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shd w:val="clear" w:color="auto" w:fill="AFD6DF"/>
      </w:tcPr>
    </w:tblStylePr>
  </w:style>
  <w:style w:type="paragraph" w:styleId="Subtitle">
    <w:name w:val="Subtitle"/>
    <w:basedOn w:val="Normal"/>
    <w:next w:val="Normal"/>
    <w:link w:val="SubtitleChar"/>
    <w:uiPriority w:val="11"/>
    <w:qFormat/>
    <w:rsid w:val="007813DB"/>
    <w:pPr>
      <w:numPr>
        <w:ilvl w:val="1"/>
      </w:numPr>
      <w:spacing w:after="240" w:line="240" w:lineRule="auto"/>
    </w:pPr>
    <w:rPr>
      <w:rFonts w:asciiTheme="majorHAnsi" w:eastAsiaTheme="majorEastAsia" w:hAnsiTheme="majorHAnsi" w:cstheme="majorBidi"/>
      <w:color w:val="64D0DE" w:themeColor="accent1"/>
      <w:sz w:val="28"/>
      <w:szCs w:val="28"/>
    </w:rPr>
  </w:style>
  <w:style w:type="character" w:customStyle="1" w:styleId="SubtitleChar">
    <w:name w:val="Subtitle Char"/>
    <w:basedOn w:val="DefaultParagraphFont"/>
    <w:link w:val="Subtitle"/>
    <w:uiPriority w:val="11"/>
    <w:rsid w:val="007813DB"/>
    <w:rPr>
      <w:rFonts w:asciiTheme="majorHAnsi" w:eastAsiaTheme="majorEastAsia" w:hAnsiTheme="majorHAnsi" w:cstheme="majorBidi"/>
      <w:color w:val="64D0DE" w:themeColor="accent1"/>
      <w:sz w:val="28"/>
      <w:szCs w:val="28"/>
    </w:rPr>
  </w:style>
  <w:style w:type="paragraph" w:styleId="EndnoteText">
    <w:name w:val="endnote text"/>
    <w:basedOn w:val="Normal"/>
    <w:link w:val="EndnoteTextChar"/>
    <w:uiPriority w:val="99"/>
    <w:semiHidden/>
    <w:unhideWhenUsed/>
    <w:rsid w:val="00F6116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6116F"/>
    <w:rPr>
      <w:rFonts w:asciiTheme="minorHAnsi" w:eastAsiaTheme="minorHAnsi" w:hAnsiTheme="minorHAnsi" w:cstheme="minorBidi"/>
    </w:rPr>
  </w:style>
  <w:style w:type="character" w:styleId="EndnoteReference">
    <w:name w:val="endnote reference"/>
    <w:basedOn w:val="DefaultParagraphFont"/>
    <w:uiPriority w:val="99"/>
    <w:semiHidden/>
    <w:unhideWhenUsed/>
    <w:rsid w:val="00F6116F"/>
    <w:rPr>
      <w:vertAlign w:val="superscript"/>
    </w:rPr>
  </w:style>
  <w:style w:type="character" w:styleId="PlaceholderText">
    <w:name w:val="Placeholder Text"/>
    <w:basedOn w:val="DefaultParagraphFont"/>
    <w:uiPriority w:val="99"/>
    <w:semiHidden/>
    <w:rsid w:val="00F6116F"/>
    <w:rPr>
      <w:color w:val="808080"/>
    </w:rPr>
  </w:style>
  <w:style w:type="character" w:customStyle="1" w:styleId="FooterChar">
    <w:name w:val="Footer Char"/>
    <w:basedOn w:val="DefaultParagraphFont"/>
    <w:link w:val="Footer"/>
    <w:uiPriority w:val="99"/>
    <w:rsid w:val="00F6116F"/>
    <w:rPr>
      <w:rFonts w:asciiTheme="minorHAnsi" w:eastAsiaTheme="minorHAnsi" w:hAnsiTheme="minorHAnsi" w:cstheme="minorBidi"/>
      <w:sz w:val="16"/>
      <w:szCs w:val="16"/>
    </w:rPr>
  </w:style>
  <w:style w:type="paragraph" w:customStyle="1" w:styleId="TitleClient">
    <w:name w:val="Title Client"/>
    <w:basedOn w:val="Subtitle"/>
    <w:link w:val="TitleClientChar"/>
    <w:autoRedefine/>
    <w:qFormat/>
    <w:rsid w:val="0076372A"/>
    <w:pPr>
      <w:pBdr>
        <w:top w:val="single" w:sz="4" w:space="1" w:color="1F2A44"/>
      </w:pBdr>
      <w:spacing w:before="100"/>
    </w:pPr>
    <w:rPr>
      <w:rFonts w:ascii="Univers" w:hAnsi="Univers"/>
      <w:szCs w:val="32"/>
    </w:rPr>
  </w:style>
  <w:style w:type="character" w:customStyle="1" w:styleId="TitleClientChar">
    <w:name w:val="Title Client Char"/>
    <w:basedOn w:val="SubtitleChar"/>
    <w:link w:val="TitleClient"/>
    <w:rsid w:val="0076372A"/>
    <w:rPr>
      <w:rFonts w:ascii="Univers" w:eastAsiaTheme="majorEastAsia" w:hAnsi="Univers" w:cstheme="majorBidi"/>
      <w:color w:val="64D0DE" w:themeColor="accent1"/>
      <w:sz w:val="28"/>
      <w:szCs w:val="32"/>
    </w:rPr>
  </w:style>
  <w:style w:type="paragraph" w:customStyle="1" w:styleId="TitleModuleCode">
    <w:name w:val="Title Module Code"/>
    <w:basedOn w:val="Title"/>
    <w:link w:val="TitleModuleCodeChar"/>
    <w:autoRedefine/>
    <w:qFormat/>
    <w:rsid w:val="001619F4"/>
    <w:pPr>
      <w:spacing w:before="840"/>
      <w:jc w:val="center"/>
    </w:pPr>
    <w:rPr>
      <w:bCs/>
      <w:sz w:val="52"/>
    </w:rPr>
  </w:style>
  <w:style w:type="character" w:customStyle="1" w:styleId="TitleModuleCodeChar">
    <w:name w:val="Title Module Code Char"/>
    <w:basedOn w:val="TitleChar"/>
    <w:link w:val="TitleModuleCode"/>
    <w:rsid w:val="001619F4"/>
    <w:rPr>
      <w:rFonts w:ascii="Aptos" w:eastAsiaTheme="majorEastAsia" w:hAnsi="Aptos" w:cstheme="majorBidi"/>
      <w:bCs/>
      <w:caps/>
      <w:color w:val="FFB450"/>
      <w:spacing w:val="-15"/>
      <w:sz w:val="52"/>
      <w:szCs w:val="72"/>
    </w:rPr>
  </w:style>
  <w:style w:type="character" w:customStyle="1" w:styleId="Heading5Char">
    <w:name w:val="Heading 5 Char"/>
    <w:basedOn w:val="DefaultParagraphFont"/>
    <w:link w:val="Heading5"/>
    <w:uiPriority w:val="9"/>
    <w:rsid w:val="007813DB"/>
    <w:rPr>
      <w:rFonts w:asciiTheme="majorHAnsi" w:eastAsiaTheme="majorEastAsia" w:hAnsiTheme="majorHAnsi" w:cstheme="majorBidi"/>
      <w:caps/>
      <w:color w:val="2AB4C6" w:themeColor="accent1" w:themeShade="BF"/>
    </w:rPr>
  </w:style>
  <w:style w:type="character" w:customStyle="1" w:styleId="Heading6Char">
    <w:name w:val="Heading 6 Char"/>
    <w:basedOn w:val="DefaultParagraphFont"/>
    <w:link w:val="Heading6"/>
    <w:uiPriority w:val="9"/>
    <w:rsid w:val="007813DB"/>
    <w:rPr>
      <w:rFonts w:asciiTheme="majorHAnsi" w:eastAsiaTheme="majorEastAsia" w:hAnsiTheme="majorHAnsi" w:cstheme="majorBidi"/>
      <w:i/>
      <w:iCs/>
      <w:caps/>
      <w:color w:val="1C7884" w:themeColor="accent1" w:themeShade="80"/>
    </w:rPr>
  </w:style>
  <w:style w:type="character" w:customStyle="1" w:styleId="Heading7Char">
    <w:name w:val="Heading 7 Char"/>
    <w:basedOn w:val="DefaultParagraphFont"/>
    <w:link w:val="Heading7"/>
    <w:uiPriority w:val="9"/>
    <w:rsid w:val="007813DB"/>
    <w:rPr>
      <w:rFonts w:asciiTheme="majorHAnsi" w:eastAsiaTheme="majorEastAsia" w:hAnsiTheme="majorHAnsi" w:cstheme="majorBidi"/>
      <w:b/>
      <w:bCs/>
      <w:color w:val="1C7884" w:themeColor="accent1" w:themeShade="80"/>
    </w:rPr>
  </w:style>
  <w:style w:type="character" w:customStyle="1" w:styleId="Heading8Char">
    <w:name w:val="Heading 8 Char"/>
    <w:basedOn w:val="DefaultParagraphFont"/>
    <w:link w:val="Heading8"/>
    <w:uiPriority w:val="9"/>
    <w:rsid w:val="007813DB"/>
    <w:rPr>
      <w:rFonts w:asciiTheme="majorHAnsi" w:eastAsiaTheme="majorEastAsia" w:hAnsiTheme="majorHAnsi" w:cstheme="majorBidi"/>
      <w:b/>
      <w:bCs/>
      <w:i/>
      <w:iCs/>
      <w:color w:val="1C7884" w:themeColor="accent1" w:themeShade="80"/>
    </w:rPr>
  </w:style>
  <w:style w:type="character" w:customStyle="1" w:styleId="Heading9Char">
    <w:name w:val="Heading 9 Char"/>
    <w:basedOn w:val="DefaultParagraphFont"/>
    <w:link w:val="Heading9"/>
    <w:uiPriority w:val="9"/>
    <w:semiHidden/>
    <w:rsid w:val="007813DB"/>
    <w:rPr>
      <w:rFonts w:asciiTheme="majorHAnsi" w:eastAsiaTheme="majorEastAsia" w:hAnsiTheme="majorHAnsi" w:cstheme="majorBidi"/>
      <w:i/>
      <w:iCs/>
      <w:color w:val="1C7884" w:themeColor="accent1" w:themeShade="80"/>
    </w:rPr>
  </w:style>
  <w:style w:type="paragraph" w:styleId="Caption">
    <w:name w:val="caption"/>
    <w:basedOn w:val="Normal"/>
    <w:next w:val="Normal"/>
    <w:uiPriority w:val="35"/>
    <w:semiHidden/>
    <w:unhideWhenUsed/>
    <w:qFormat/>
    <w:rsid w:val="007813DB"/>
    <w:pPr>
      <w:spacing w:line="240" w:lineRule="auto"/>
    </w:pPr>
    <w:rPr>
      <w:b/>
      <w:bCs/>
      <w:smallCaps/>
      <w:color w:val="FFB450" w:themeColor="text2"/>
    </w:rPr>
  </w:style>
  <w:style w:type="character" w:customStyle="1" w:styleId="NoSpacingChar">
    <w:name w:val="No Spacing Char"/>
    <w:aliases w:val="Table Header Char"/>
    <w:basedOn w:val="DefaultParagraphFont"/>
    <w:link w:val="NoSpacing"/>
    <w:uiPriority w:val="1"/>
    <w:rsid w:val="0076372A"/>
  </w:style>
  <w:style w:type="paragraph" w:styleId="Quote">
    <w:name w:val="Quote"/>
    <w:basedOn w:val="Normal"/>
    <w:next w:val="Normal"/>
    <w:link w:val="QuoteChar"/>
    <w:uiPriority w:val="29"/>
    <w:qFormat/>
    <w:rsid w:val="007813DB"/>
    <w:pPr>
      <w:spacing w:before="120" w:after="120"/>
      <w:ind w:left="720"/>
    </w:pPr>
    <w:rPr>
      <w:color w:val="FFB450" w:themeColor="text2"/>
      <w:sz w:val="24"/>
      <w:szCs w:val="24"/>
    </w:rPr>
  </w:style>
  <w:style w:type="character" w:customStyle="1" w:styleId="QuoteChar">
    <w:name w:val="Quote Char"/>
    <w:basedOn w:val="DefaultParagraphFont"/>
    <w:link w:val="Quote"/>
    <w:uiPriority w:val="29"/>
    <w:rsid w:val="007813DB"/>
    <w:rPr>
      <w:color w:val="FFB450" w:themeColor="text2"/>
      <w:sz w:val="24"/>
      <w:szCs w:val="24"/>
    </w:rPr>
  </w:style>
  <w:style w:type="paragraph" w:styleId="IntenseQuote">
    <w:name w:val="Intense Quote"/>
    <w:basedOn w:val="Normal"/>
    <w:next w:val="Normal"/>
    <w:link w:val="IntenseQuoteChar"/>
    <w:uiPriority w:val="30"/>
    <w:qFormat/>
    <w:rsid w:val="007813DB"/>
    <w:pPr>
      <w:spacing w:before="100" w:beforeAutospacing="1" w:after="240" w:line="240" w:lineRule="auto"/>
      <w:ind w:left="720"/>
      <w:jc w:val="center"/>
    </w:pPr>
    <w:rPr>
      <w:rFonts w:asciiTheme="majorHAnsi" w:eastAsiaTheme="majorEastAsia" w:hAnsiTheme="majorHAnsi" w:cstheme="majorBidi"/>
      <w:color w:val="FFB450" w:themeColor="text2"/>
      <w:spacing w:val="-6"/>
      <w:sz w:val="32"/>
      <w:szCs w:val="32"/>
    </w:rPr>
  </w:style>
  <w:style w:type="character" w:customStyle="1" w:styleId="IntenseQuoteChar">
    <w:name w:val="Intense Quote Char"/>
    <w:basedOn w:val="DefaultParagraphFont"/>
    <w:link w:val="IntenseQuote"/>
    <w:uiPriority w:val="30"/>
    <w:rsid w:val="007813DB"/>
    <w:rPr>
      <w:rFonts w:asciiTheme="majorHAnsi" w:eastAsiaTheme="majorEastAsia" w:hAnsiTheme="majorHAnsi" w:cstheme="majorBidi"/>
      <w:color w:val="FFB450" w:themeColor="text2"/>
      <w:spacing w:val="-6"/>
      <w:sz w:val="32"/>
      <w:szCs w:val="32"/>
    </w:rPr>
  </w:style>
  <w:style w:type="character" w:styleId="SubtleEmphasis">
    <w:name w:val="Subtle Emphasis"/>
    <w:basedOn w:val="DefaultParagraphFont"/>
    <w:uiPriority w:val="19"/>
    <w:qFormat/>
    <w:rsid w:val="007813DB"/>
    <w:rPr>
      <w:i/>
      <w:iCs/>
      <w:color w:val="E3845F" w:themeColor="text1" w:themeTint="A6"/>
    </w:rPr>
  </w:style>
  <w:style w:type="character" w:styleId="SubtleReference">
    <w:name w:val="Subtle Reference"/>
    <w:basedOn w:val="DefaultParagraphFont"/>
    <w:uiPriority w:val="31"/>
    <w:qFormat/>
    <w:rsid w:val="007813DB"/>
    <w:rPr>
      <w:smallCaps/>
      <w:color w:val="E3845F" w:themeColor="text1" w:themeTint="A6"/>
      <w:u w:val="none" w:color="E9A084" w:themeColor="text1" w:themeTint="80"/>
      <w:bdr w:val="none" w:sz="0" w:space="0" w:color="auto"/>
    </w:rPr>
  </w:style>
  <w:style w:type="character" w:styleId="IntenseReference">
    <w:name w:val="Intense Reference"/>
    <w:basedOn w:val="DefaultParagraphFont"/>
    <w:uiPriority w:val="32"/>
    <w:qFormat/>
    <w:rsid w:val="007813DB"/>
    <w:rPr>
      <w:b/>
      <w:bCs/>
      <w:smallCaps/>
      <w:color w:val="FFB450" w:themeColor="text2"/>
      <w:u w:val="single"/>
    </w:rPr>
  </w:style>
  <w:style w:type="character" w:styleId="BookTitle">
    <w:name w:val="Book Title"/>
    <w:basedOn w:val="DefaultParagraphFont"/>
    <w:uiPriority w:val="33"/>
    <w:qFormat/>
    <w:rsid w:val="007813DB"/>
    <w:rPr>
      <w:b/>
      <w:bCs/>
      <w:smallCaps/>
      <w:spacing w:val="10"/>
    </w:rPr>
  </w:style>
  <w:style w:type="table" w:styleId="TableProfessional">
    <w:name w:val="Table Professional"/>
    <w:basedOn w:val="TableNormal"/>
    <w:uiPriority w:val="99"/>
    <w:semiHidden/>
    <w:unhideWhenUsed/>
    <w:rsid w:val="00F6116F"/>
    <w:pPr>
      <w:spacing w:after="200" w:line="276"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itleDate0">
    <w:name w:val="Title Date"/>
    <w:basedOn w:val="Subtitle"/>
    <w:link w:val="TitleDateChar"/>
    <w:rsid w:val="00F6116F"/>
    <w:rPr>
      <w:color w:val="E9A084" w:themeColor="text1" w:themeTint="80"/>
    </w:rPr>
  </w:style>
  <w:style w:type="character" w:customStyle="1" w:styleId="TOCHeadingChar">
    <w:name w:val="TOC Heading Char"/>
    <w:basedOn w:val="Heading1Char"/>
    <w:link w:val="TOCHeading"/>
    <w:uiPriority w:val="39"/>
    <w:rsid w:val="0076372A"/>
    <w:rPr>
      <w:rFonts w:ascii="Aptos" w:eastAsiaTheme="majorEastAsia" w:hAnsi="Aptos" w:cstheme="majorBidi"/>
      <w:color w:val="1C7884"/>
      <w:sz w:val="36"/>
      <w:szCs w:val="36"/>
    </w:rPr>
  </w:style>
  <w:style w:type="character" w:customStyle="1" w:styleId="TitleDateChar">
    <w:name w:val="Title Date Char"/>
    <w:basedOn w:val="SubtitleChar"/>
    <w:link w:val="TitleDate0"/>
    <w:rsid w:val="00F6116F"/>
    <w:rPr>
      <w:rFonts w:asciiTheme="majorHAnsi" w:eastAsiaTheme="majorEastAsia" w:hAnsiTheme="majorHAnsi" w:cstheme="majorBidi"/>
      <w:color w:val="E9A084" w:themeColor="text1" w:themeTint="80"/>
      <w:sz w:val="28"/>
      <w:szCs w:val="28"/>
    </w:rPr>
  </w:style>
  <w:style w:type="paragraph" w:customStyle="1" w:styleId="Code">
    <w:name w:val="Code"/>
    <w:basedOn w:val="Normal"/>
    <w:link w:val="CodeChar"/>
    <w:rsid w:val="00F6116F"/>
    <w:pPr>
      <w:pBdr>
        <w:top w:val="dotted" w:sz="4" w:space="1" w:color="AE6409" w:themeColor="background1" w:themeShade="BF"/>
        <w:left w:val="dotted" w:sz="4" w:space="4" w:color="AE6409" w:themeColor="background1" w:themeShade="BF"/>
        <w:bottom w:val="dotted" w:sz="4" w:space="1" w:color="AE6409" w:themeColor="background1" w:themeShade="BF"/>
        <w:right w:val="dotted" w:sz="4" w:space="4" w:color="AE6409" w:themeColor="background1" w:themeShade="BF"/>
      </w:pBdr>
      <w:spacing w:before="120" w:after="120" w:line="240" w:lineRule="auto"/>
      <w:ind w:left="288" w:right="288"/>
      <w:contextualSpacing/>
    </w:pPr>
    <w:rPr>
      <w:rFonts w:ascii="Consolas" w:hAnsi="Consolas"/>
      <w:color w:val="64D0DE" w:themeColor="accent1"/>
      <w:sz w:val="20"/>
    </w:rPr>
  </w:style>
  <w:style w:type="paragraph" w:customStyle="1" w:styleId="Reminder">
    <w:name w:val="Reminder"/>
    <w:basedOn w:val="Normal"/>
    <w:link w:val="ReminderChar"/>
    <w:rsid w:val="00F6116F"/>
    <w:pPr>
      <w:pBdr>
        <w:top w:val="single" w:sz="12" w:space="3" w:color="64D0DE" w:themeColor="accent1"/>
        <w:left w:val="single" w:sz="12" w:space="6" w:color="64D0DE" w:themeColor="accent1"/>
        <w:bottom w:val="single" w:sz="12" w:space="3" w:color="64D0DE" w:themeColor="accent1"/>
        <w:right w:val="single" w:sz="12" w:space="6" w:color="64D0DE" w:themeColor="accent1"/>
      </w:pBdr>
      <w:shd w:val="clear" w:color="FFBA61" w:themeColor="text2" w:themeTint="E6" w:fill="auto"/>
      <w:ind w:left="144" w:right="144"/>
    </w:pPr>
  </w:style>
  <w:style w:type="character" w:customStyle="1" w:styleId="CodeChar">
    <w:name w:val="Code Char"/>
    <w:basedOn w:val="DefaultParagraphFont"/>
    <w:link w:val="Code"/>
    <w:rsid w:val="00F6116F"/>
    <w:rPr>
      <w:rFonts w:ascii="Consolas" w:eastAsiaTheme="minorHAnsi" w:hAnsi="Consolas" w:cstheme="minorBidi"/>
      <w:color w:val="64D0DE" w:themeColor="accent1"/>
      <w:szCs w:val="22"/>
    </w:rPr>
  </w:style>
  <w:style w:type="character" w:customStyle="1" w:styleId="ReminderChar">
    <w:name w:val="Reminder Char"/>
    <w:basedOn w:val="DefaultParagraphFont"/>
    <w:link w:val="Reminder"/>
    <w:rsid w:val="00F6116F"/>
    <w:rPr>
      <w:rFonts w:asciiTheme="minorHAnsi" w:eastAsiaTheme="minorHAnsi" w:hAnsiTheme="minorHAnsi" w:cstheme="minorBidi"/>
      <w:sz w:val="22"/>
      <w:szCs w:val="22"/>
      <w:shd w:val="clear" w:color="FFBA61" w:themeColor="text2" w:themeTint="E6" w:fill="auto"/>
    </w:rPr>
  </w:style>
  <w:style w:type="paragraph" w:customStyle="1" w:styleId="TitleClient2">
    <w:name w:val="Title Client 2"/>
    <w:basedOn w:val="TitleClient"/>
    <w:autoRedefine/>
    <w:qFormat/>
    <w:rsid w:val="0076372A"/>
    <w:pPr>
      <w:pBdr>
        <w:top w:val="none" w:sz="0" w:space="0" w:color="auto"/>
        <w:bottom w:val="single" w:sz="4" w:space="1" w:color="1F2A44"/>
      </w:pBdr>
      <w:spacing w:before="40" w:after="40"/>
    </w:pPr>
    <w:rPr>
      <w:sz w:val="24"/>
    </w:rPr>
  </w:style>
  <w:style w:type="paragraph" w:customStyle="1" w:styleId="Header3">
    <w:name w:val="Header 3"/>
    <w:basedOn w:val="Heading2"/>
    <w:next w:val="Normal"/>
    <w:link w:val="Header3Char"/>
    <w:qFormat/>
    <w:rsid w:val="0076372A"/>
    <w:pPr>
      <w:pBdr>
        <w:top w:val="dotted" w:sz="4" w:space="1" w:color="auto"/>
      </w:pBdr>
    </w:pPr>
    <w:rPr>
      <w:bCs/>
      <w:color w:val="1348AB" w:themeColor="accent5"/>
      <w:sz w:val="28"/>
    </w:rPr>
  </w:style>
  <w:style w:type="character" w:customStyle="1" w:styleId="Header3Char">
    <w:name w:val="Header 3 Char"/>
    <w:basedOn w:val="DefaultParagraphFont"/>
    <w:link w:val="Header3"/>
    <w:rsid w:val="0076372A"/>
    <w:rPr>
      <w:rFonts w:ascii="Univers" w:eastAsiaTheme="majorEastAsia" w:hAnsi="Univers" w:cstheme="majorBidi"/>
      <w:b/>
      <w:bCs/>
      <w:color w:val="1348AB" w:themeColor="accent5"/>
      <w:sz w:val="28"/>
      <w:szCs w:val="26"/>
    </w:rPr>
  </w:style>
  <w:style w:type="paragraph" w:customStyle="1" w:styleId="FigureDescription">
    <w:name w:val="Figure Description"/>
    <w:basedOn w:val="Normal"/>
    <w:link w:val="FigureDescriptionChar"/>
    <w:qFormat/>
    <w:rsid w:val="0076372A"/>
    <w:pPr>
      <w:spacing w:line="240" w:lineRule="auto"/>
      <w:jc w:val="center"/>
    </w:pPr>
    <w:rPr>
      <w:i/>
      <w:sz w:val="18"/>
    </w:rPr>
  </w:style>
  <w:style w:type="character" w:customStyle="1" w:styleId="FigureDescriptionChar">
    <w:name w:val="Figure Description Char"/>
    <w:basedOn w:val="DefaultParagraphFont"/>
    <w:link w:val="FigureDescription"/>
    <w:rsid w:val="0076372A"/>
    <w:rPr>
      <w:rFonts w:ascii="Georgia" w:eastAsiaTheme="minorHAnsi" w:hAnsi="Georgia" w:cstheme="minorBidi"/>
      <w:i/>
      <w:sz w:val="18"/>
      <w:szCs w:val="22"/>
    </w:rPr>
  </w:style>
  <w:style w:type="paragraph" w:customStyle="1" w:styleId="Prompt">
    <w:name w:val="Prompt"/>
    <w:basedOn w:val="Normal"/>
    <w:link w:val="PromptChar"/>
    <w:qFormat/>
    <w:rsid w:val="0076372A"/>
    <w:pPr>
      <w:shd w:val="clear" w:color="auto" w:fill="DFF5F8" w:themeFill="accent1" w:themeFillTint="33"/>
      <w:spacing w:line="240" w:lineRule="auto"/>
    </w:pPr>
    <w:rPr>
      <w:i/>
    </w:rPr>
  </w:style>
  <w:style w:type="character" w:customStyle="1" w:styleId="PromptChar">
    <w:name w:val="Prompt Char"/>
    <w:basedOn w:val="DefaultParagraphFont"/>
    <w:link w:val="Prompt"/>
    <w:rsid w:val="0076372A"/>
    <w:rPr>
      <w:rFonts w:ascii="Georgia" w:eastAsiaTheme="minorHAnsi" w:hAnsi="Georgia" w:cstheme="minorBidi"/>
      <w:i/>
      <w:sz w:val="22"/>
      <w:szCs w:val="22"/>
      <w:shd w:val="clear" w:color="auto" w:fill="DFF5F8" w:themeFill="accent1" w:themeFillTint="33"/>
    </w:rPr>
  </w:style>
  <w:style w:type="paragraph" w:customStyle="1" w:styleId="TableContent">
    <w:name w:val="Table Content"/>
    <w:basedOn w:val="Normal"/>
    <w:link w:val="TableContentChar"/>
    <w:qFormat/>
    <w:rsid w:val="0076372A"/>
    <w:pPr>
      <w:spacing w:after="0" w:line="240" w:lineRule="auto"/>
    </w:pPr>
    <w:rPr>
      <w:sz w:val="20"/>
    </w:rPr>
  </w:style>
  <w:style w:type="character" w:customStyle="1" w:styleId="TableContentChar">
    <w:name w:val="Table Content Char"/>
    <w:basedOn w:val="DefaultParagraphFont"/>
    <w:link w:val="TableContent"/>
    <w:rsid w:val="0076372A"/>
    <w:rPr>
      <w:rFonts w:ascii="Georgia" w:eastAsiaTheme="minorHAnsi" w:hAnsi="Georgia" w:cstheme="minorBidi"/>
      <w:szCs w:val="22"/>
    </w:rPr>
  </w:style>
  <w:style w:type="paragraph" w:customStyle="1" w:styleId="OriginFooter">
    <w:name w:val="Origin Footer"/>
    <w:basedOn w:val="Footer"/>
    <w:link w:val="OriginFooterChar"/>
    <w:qFormat/>
    <w:rsid w:val="0076372A"/>
    <w:pPr>
      <w:ind w:left="-432"/>
    </w:pPr>
  </w:style>
  <w:style w:type="character" w:customStyle="1" w:styleId="OriginFooterChar">
    <w:name w:val="Origin Footer Char"/>
    <w:basedOn w:val="FooterChar"/>
    <w:link w:val="OriginFooter"/>
    <w:rsid w:val="0076372A"/>
    <w:rPr>
      <w:rFonts w:ascii="Georgia" w:eastAsiaTheme="minorHAnsi" w:hAnsi="Georgia" w:cstheme="minorBidi"/>
      <w:sz w:val="16"/>
      <w:szCs w:val="16"/>
    </w:rPr>
  </w:style>
  <w:style w:type="character" w:styleId="UnresolvedMention">
    <w:name w:val="Unresolved Mention"/>
    <w:basedOn w:val="DefaultParagraphFont"/>
    <w:uiPriority w:val="99"/>
    <w:semiHidden/>
    <w:unhideWhenUsed/>
    <w:rsid w:val="00555E24"/>
    <w:rPr>
      <w:color w:val="605E5C"/>
      <w:shd w:val="clear" w:color="auto" w:fill="E1DFDD"/>
    </w:rPr>
  </w:style>
  <w:style w:type="character" w:customStyle="1" w:styleId="FootnoteTextChar">
    <w:name w:val="Footnote Text Char"/>
    <w:basedOn w:val="DefaultParagraphFont"/>
    <w:link w:val="FootnoteText"/>
    <w:semiHidden/>
    <w:rsid w:val="004457F0"/>
    <w:rPr>
      <w:rFonts w:ascii="Aptos" w:hAnsi="Aptos"/>
    </w:rPr>
  </w:style>
  <w:style w:type="character" w:customStyle="1" w:styleId="BodyTextIndentChar">
    <w:name w:val="Body Text Indent Char"/>
    <w:basedOn w:val="DefaultParagraphFont"/>
    <w:link w:val="BodyTextIndent"/>
    <w:semiHidden/>
    <w:rsid w:val="004457F0"/>
    <w:rPr>
      <w:rFonts w:ascii="Arial" w:hAnsi="Arial" w:cs="Arial"/>
    </w:rPr>
  </w:style>
  <w:style w:type="character" w:customStyle="1" w:styleId="BodyTextIndent2Char">
    <w:name w:val="Body Text Indent 2 Char"/>
    <w:basedOn w:val="DefaultParagraphFont"/>
    <w:link w:val="BodyTextIndent2"/>
    <w:semiHidden/>
    <w:rsid w:val="004457F0"/>
    <w:rPr>
      <w:rFonts w:ascii="Aptos" w:hAnsi="Aptos"/>
      <w:color w:val="000000"/>
    </w:rPr>
  </w:style>
  <w:style w:type="character" w:customStyle="1" w:styleId="BodyText3Char">
    <w:name w:val="Body Text 3 Char"/>
    <w:basedOn w:val="DefaultParagraphFont"/>
    <w:link w:val="BodyText3"/>
    <w:semiHidden/>
    <w:rsid w:val="004457F0"/>
    <w:rPr>
      <w:rFonts w:ascii="Arial" w:hAnsi="Arial" w:cs="Arial"/>
      <w:sz w:val="20"/>
      <w:szCs w:val="20"/>
    </w:rPr>
  </w:style>
  <w:style w:type="character" w:customStyle="1" w:styleId="BalloonTextChar">
    <w:name w:val="Balloon Text Char"/>
    <w:basedOn w:val="DefaultParagraphFont"/>
    <w:link w:val="BalloonText"/>
    <w:semiHidden/>
    <w:rsid w:val="004457F0"/>
    <w:rPr>
      <w:rFonts w:ascii="Tahoma" w:hAnsi="Tahoma" w:cs="Tahoma"/>
      <w:sz w:val="16"/>
      <w:szCs w:val="16"/>
    </w:rPr>
  </w:style>
  <w:style w:type="character" w:customStyle="1" w:styleId="DocumentMapChar">
    <w:name w:val="Document Map Char"/>
    <w:basedOn w:val="DefaultParagraphFont"/>
    <w:link w:val="DocumentMap"/>
    <w:semiHidden/>
    <w:rsid w:val="004457F0"/>
    <w:rPr>
      <w:rFonts w:ascii="Tahoma" w:hAnsi="Tahoma" w:cs="Tahoma"/>
      <w:sz w:val="24"/>
      <w:szCs w:val="24"/>
      <w:shd w:val="clear" w:color="auto" w:fill="000080"/>
    </w:rPr>
  </w:style>
  <w:style w:type="character" w:customStyle="1" w:styleId="oradefault">
    <w:name w:val="oradefault"/>
    <w:basedOn w:val="DefaultParagraphFont"/>
    <w:rsid w:val="008E0BF0"/>
  </w:style>
  <w:style w:type="paragraph" w:styleId="HTMLPreformatted">
    <w:name w:val="HTML Preformatted"/>
    <w:basedOn w:val="Normal"/>
    <w:link w:val="HTMLPreformattedChar"/>
    <w:uiPriority w:val="99"/>
    <w:semiHidden/>
    <w:unhideWhenUsed/>
    <w:rsid w:val="00B6490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6490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900281">
      <w:bodyDiv w:val="1"/>
      <w:marLeft w:val="0"/>
      <w:marRight w:val="0"/>
      <w:marTop w:val="0"/>
      <w:marBottom w:val="0"/>
      <w:divBdr>
        <w:top w:val="none" w:sz="0" w:space="0" w:color="auto"/>
        <w:left w:val="none" w:sz="0" w:space="0" w:color="auto"/>
        <w:bottom w:val="none" w:sz="0" w:space="0" w:color="auto"/>
        <w:right w:val="none" w:sz="0" w:space="0" w:color="auto"/>
      </w:divBdr>
    </w:div>
    <w:div w:id="79452398">
      <w:bodyDiv w:val="1"/>
      <w:marLeft w:val="0"/>
      <w:marRight w:val="0"/>
      <w:marTop w:val="0"/>
      <w:marBottom w:val="0"/>
      <w:divBdr>
        <w:top w:val="none" w:sz="0" w:space="0" w:color="auto"/>
        <w:left w:val="none" w:sz="0" w:space="0" w:color="auto"/>
        <w:bottom w:val="none" w:sz="0" w:space="0" w:color="auto"/>
        <w:right w:val="none" w:sz="0" w:space="0" w:color="auto"/>
      </w:divBdr>
    </w:div>
    <w:div w:id="84228077">
      <w:bodyDiv w:val="1"/>
      <w:marLeft w:val="0"/>
      <w:marRight w:val="0"/>
      <w:marTop w:val="0"/>
      <w:marBottom w:val="0"/>
      <w:divBdr>
        <w:top w:val="none" w:sz="0" w:space="0" w:color="auto"/>
        <w:left w:val="none" w:sz="0" w:space="0" w:color="auto"/>
        <w:bottom w:val="none" w:sz="0" w:space="0" w:color="auto"/>
        <w:right w:val="none" w:sz="0" w:space="0" w:color="auto"/>
      </w:divBdr>
    </w:div>
    <w:div w:id="116725274">
      <w:bodyDiv w:val="1"/>
      <w:marLeft w:val="0"/>
      <w:marRight w:val="0"/>
      <w:marTop w:val="0"/>
      <w:marBottom w:val="0"/>
      <w:divBdr>
        <w:top w:val="none" w:sz="0" w:space="0" w:color="auto"/>
        <w:left w:val="none" w:sz="0" w:space="0" w:color="auto"/>
        <w:bottom w:val="none" w:sz="0" w:space="0" w:color="auto"/>
        <w:right w:val="none" w:sz="0" w:space="0" w:color="auto"/>
      </w:divBdr>
      <w:divsChild>
        <w:div w:id="165639263">
          <w:marLeft w:val="0"/>
          <w:marRight w:val="0"/>
          <w:marTop w:val="0"/>
          <w:marBottom w:val="0"/>
          <w:divBdr>
            <w:top w:val="none" w:sz="0" w:space="0" w:color="auto"/>
            <w:left w:val="none" w:sz="0" w:space="0" w:color="auto"/>
            <w:bottom w:val="none" w:sz="0" w:space="0" w:color="auto"/>
            <w:right w:val="none" w:sz="0" w:space="0" w:color="auto"/>
          </w:divBdr>
        </w:div>
      </w:divsChild>
    </w:div>
    <w:div w:id="165676639">
      <w:bodyDiv w:val="1"/>
      <w:marLeft w:val="0"/>
      <w:marRight w:val="0"/>
      <w:marTop w:val="0"/>
      <w:marBottom w:val="0"/>
      <w:divBdr>
        <w:top w:val="none" w:sz="0" w:space="0" w:color="auto"/>
        <w:left w:val="none" w:sz="0" w:space="0" w:color="auto"/>
        <w:bottom w:val="none" w:sz="0" w:space="0" w:color="auto"/>
        <w:right w:val="none" w:sz="0" w:space="0" w:color="auto"/>
      </w:divBdr>
      <w:divsChild>
        <w:div w:id="652636622">
          <w:marLeft w:val="0"/>
          <w:marRight w:val="0"/>
          <w:marTop w:val="0"/>
          <w:marBottom w:val="0"/>
          <w:divBdr>
            <w:top w:val="none" w:sz="0" w:space="0" w:color="auto"/>
            <w:left w:val="none" w:sz="0" w:space="0" w:color="auto"/>
            <w:bottom w:val="none" w:sz="0" w:space="0" w:color="auto"/>
            <w:right w:val="none" w:sz="0" w:space="0" w:color="auto"/>
          </w:divBdr>
        </w:div>
      </w:divsChild>
    </w:div>
    <w:div w:id="208229638">
      <w:bodyDiv w:val="1"/>
      <w:marLeft w:val="0"/>
      <w:marRight w:val="0"/>
      <w:marTop w:val="0"/>
      <w:marBottom w:val="0"/>
      <w:divBdr>
        <w:top w:val="none" w:sz="0" w:space="0" w:color="auto"/>
        <w:left w:val="none" w:sz="0" w:space="0" w:color="auto"/>
        <w:bottom w:val="none" w:sz="0" w:space="0" w:color="auto"/>
        <w:right w:val="none" w:sz="0" w:space="0" w:color="auto"/>
      </w:divBdr>
      <w:divsChild>
        <w:div w:id="918827705">
          <w:marLeft w:val="0"/>
          <w:marRight w:val="0"/>
          <w:marTop w:val="0"/>
          <w:marBottom w:val="0"/>
          <w:divBdr>
            <w:top w:val="none" w:sz="0" w:space="0" w:color="auto"/>
            <w:left w:val="none" w:sz="0" w:space="0" w:color="auto"/>
            <w:bottom w:val="none" w:sz="0" w:space="0" w:color="auto"/>
            <w:right w:val="none" w:sz="0" w:space="0" w:color="auto"/>
          </w:divBdr>
        </w:div>
      </w:divsChild>
    </w:div>
    <w:div w:id="238027567">
      <w:bodyDiv w:val="1"/>
      <w:marLeft w:val="0"/>
      <w:marRight w:val="0"/>
      <w:marTop w:val="0"/>
      <w:marBottom w:val="0"/>
      <w:divBdr>
        <w:top w:val="none" w:sz="0" w:space="0" w:color="auto"/>
        <w:left w:val="none" w:sz="0" w:space="0" w:color="auto"/>
        <w:bottom w:val="none" w:sz="0" w:space="0" w:color="auto"/>
        <w:right w:val="none" w:sz="0" w:space="0" w:color="auto"/>
      </w:divBdr>
      <w:divsChild>
        <w:div w:id="808979554">
          <w:marLeft w:val="0"/>
          <w:marRight w:val="0"/>
          <w:marTop w:val="0"/>
          <w:marBottom w:val="0"/>
          <w:divBdr>
            <w:top w:val="none" w:sz="0" w:space="0" w:color="auto"/>
            <w:left w:val="none" w:sz="0" w:space="0" w:color="auto"/>
            <w:bottom w:val="none" w:sz="0" w:space="0" w:color="auto"/>
            <w:right w:val="none" w:sz="0" w:space="0" w:color="auto"/>
          </w:divBdr>
        </w:div>
      </w:divsChild>
    </w:div>
    <w:div w:id="321741154">
      <w:bodyDiv w:val="1"/>
      <w:marLeft w:val="0"/>
      <w:marRight w:val="0"/>
      <w:marTop w:val="0"/>
      <w:marBottom w:val="0"/>
      <w:divBdr>
        <w:top w:val="none" w:sz="0" w:space="0" w:color="auto"/>
        <w:left w:val="none" w:sz="0" w:space="0" w:color="auto"/>
        <w:bottom w:val="none" w:sz="0" w:space="0" w:color="auto"/>
        <w:right w:val="none" w:sz="0" w:space="0" w:color="auto"/>
      </w:divBdr>
    </w:div>
    <w:div w:id="328488196">
      <w:bodyDiv w:val="1"/>
      <w:marLeft w:val="0"/>
      <w:marRight w:val="0"/>
      <w:marTop w:val="0"/>
      <w:marBottom w:val="0"/>
      <w:divBdr>
        <w:top w:val="none" w:sz="0" w:space="0" w:color="auto"/>
        <w:left w:val="none" w:sz="0" w:space="0" w:color="auto"/>
        <w:bottom w:val="none" w:sz="0" w:space="0" w:color="auto"/>
        <w:right w:val="none" w:sz="0" w:space="0" w:color="auto"/>
      </w:divBdr>
      <w:divsChild>
        <w:div w:id="672535133">
          <w:marLeft w:val="0"/>
          <w:marRight w:val="0"/>
          <w:marTop w:val="0"/>
          <w:marBottom w:val="0"/>
          <w:divBdr>
            <w:top w:val="none" w:sz="0" w:space="0" w:color="auto"/>
            <w:left w:val="none" w:sz="0" w:space="0" w:color="auto"/>
            <w:bottom w:val="none" w:sz="0" w:space="0" w:color="auto"/>
            <w:right w:val="none" w:sz="0" w:space="0" w:color="auto"/>
          </w:divBdr>
        </w:div>
      </w:divsChild>
    </w:div>
    <w:div w:id="385252997">
      <w:bodyDiv w:val="1"/>
      <w:marLeft w:val="0"/>
      <w:marRight w:val="0"/>
      <w:marTop w:val="0"/>
      <w:marBottom w:val="0"/>
      <w:divBdr>
        <w:top w:val="none" w:sz="0" w:space="0" w:color="auto"/>
        <w:left w:val="none" w:sz="0" w:space="0" w:color="auto"/>
        <w:bottom w:val="none" w:sz="0" w:space="0" w:color="auto"/>
        <w:right w:val="none" w:sz="0" w:space="0" w:color="auto"/>
      </w:divBdr>
      <w:divsChild>
        <w:div w:id="328943915">
          <w:marLeft w:val="0"/>
          <w:marRight w:val="0"/>
          <w:marTop w:val="0"/>
          <w:marBottom w:val="0"/>
          <w:divBdr>
            <w:top w:val="none" w:sz="0" w:space="0" w:color="auto"/>
            <w:left w:val="none" w:sz="0" w:space="0" w:color="auto"/>
            <w:bottom w:val="none" w:sz="0" w:space="0" w:color="auto"/>
            <w:right w:val="none" w:sz="0" w:space="0" w:color="auto"/>
          </w:divBdr>
        </w:div>
      </w:divsChild>
    </w:div>
    <w:div w:id="443235595">
      <w:bodyDiv w:val="1"/>
      <w:marLeft w:val="0"/>
      <w:marRight w:val="0"/>
      <w:marTop w:val="0"/>
      <w:marBottom w:val="0"/>
      <w:divBdr>
        <w:top w:val="none" w:sz="0" w:space="0" w:color="auto"/>
        <w:left w:val="none" w:sz="0" w:space="0" w:color="auto"/>
        <w:bottom w:val="none" w:sz="0" w:space="0" w:color="auto"/>
        <w:right w:val="none" w:sz="0" w:space="0" w:color="auto"/>
      </w:divBdr>
      <w:divsChild>
        <w:div w:id="530264085">
          <w:marLeft w:val="0"/>
          <w:marRight w:val="0"/>
          <w:marTop w:val="0"/>
          <w:marBottom w:val="0"/>
          <w:divBdr>
            <w:top w:val="none" w:sz="0" w:space="0" w:color="auto"/>
            <w:left w:val="none" w:sz="0" w:space="0" w:color="auto"/>
            <w:bottom w:val="none" w:sz="0" w:space="0" w:color="auto"/>
            <w:right w:val="none" w:sz="0" w:space="0" w:color="auto"/>
          </w:divBdr>
        </w:div>
      </w:divsChild>
    </w:div>
    <w:div w:id="452865321">
      <w:bodyDiv w:val="1"/>
      <w:marLeft w:val="0"/>
      <w:marRight w:val="0"/>
      <w:marTop w:val="0"/>
      <w:marBottom w:val="0"/>
      <w:divBdr>
        <w:top w:val="none" w:sz="0" w:space="0" w:color="auto"/>
        <w:left w:val="none" w:sz="0" w:space="0" w:color="auto"/>
        <w:bottom w:val="none" w:sz="0" w:space="0" w:color="auto"/>
        <w:right w:val="none" w:sz="0" w:space="0" w:color="auto"/>
      </w:divBdr>
      <w:divsChild>
        <w:div w:id="177232960">
          <w:marLeft w:val="0"/>
          <w:marRight w:val="0"/>
          <w:marTop w:val="0"/>
          <w:marBottom w:val="0"/>
          <w:divBdr>
            <w:top w:val="none" w:sz="0" w:space="0" w:color="auto"/>
            <w:left w:val="none" w:sz="0" w:space="0" w:color="auto"/>
            <w:bottom w:val="none" w:sz="0" w:space="0" w:color="auto"/>
            <w:right w:val="none" w:sz="0" w:space="0" w:color="auto"/>
          </w:divBdr>
        </w:div>
      </w:divsChild>
    </w:div>
    <w:div w:id="496265482">
      <w:bodyDiv w:val="1"/>
      <w:marLeft w:val="0"/>
      <w:marRight w:val="0"/>
      <w:marTop w:val="0"/>
      <w:marBottom w:val="0"/>
      <w:divBdr>
        <w:top w:val="none" w:sz="0" w:space="0" w:color="auto"/>
        <w:left w:val="none" w:sz="0" w:space="0" w:color="auto"/>
        <w:bottom w:val="none" w:sz="0" w:space="0" w:color="auto"/>
        <w:right w:val="none" w:sz="0" w:space="0" w:color="auto"/>
      </w:divBdr>
    </w:div>
    <w:div w:id="530994703">
      <w:bodyDiv w:val="1"/>
      <w:marLeft w:val="0"/>
      <w:marRight w:val="0"/>
      <w:marTop w:val="0"/>
      <w:marBottom w:val="0"/>
      <w:divBdr>
        <w:top w:val="none" w:sz="0" w:space="0" w:color="auto"/>
        <w:left w:val="none" w:sz="0" w:space="0" w:color="auto"/>
        <w:bottom w:val="none" w:sz="0" w:space="0" w:color="auto"/>
        <w:right w:val="none" w:sz="0" w:space="0" w:color="auto"/>
      </w:divBdr>
      <w:divsChild>
        <w:div w:id="163667872">
          <w:marLeft w:val="0"/>
          <w:marRight w:val="0"/>
          <w:marTop w:val="0"/>
          <w:marBottom w:val="0"/>
          <w:divBdr>
            <w:top w:val="none" w:sz="0" w:space="0" w:color="auto"/>
            <w:left w:val="none" w:sz="0" w:space="0" w:color="auto"/>
            <w:bottom w:val="none" w:sz="0" w:space="0" w:color="auto"/>
            <w:right w:val="none" w:sz="0" w:space="0" w:color="auto"/>
          </w:divBdr>
          <w:divsChild>
            <w:div w:id="1061096679">
              <w:marLeft w:val="0"/>
              <w:marRight w:val="0"/>
              <w:marTop w:val="0"/>
              <w:marBottom w:val="0"/>
              <w:divBdr>
                <w:top w:val="none" w:sz="0" w:space="0" w:color="auto"/>
                <w:left w:val="none" w:sz="0" w:space="0" w:color="auto"/>
                <w:bottom w:val="none" w:sz="0" w:space="0" w:color="auto"/>
                <w:right w:val="none" w:sz="0" w:space="0" w:color="auto"/>
              </w:divBdr>
              <w:divsChild>
                <w:div w:id="484783870">
                  <w:marLeft w:val="225"/>
                  <w:marRight w:val="0"/>
                  <w:marTop w:val="525"/>
                  <w:marBottom w:val="0"/>
                  <w:divBdr>
                    <w:top w:val="none" w:sz="0" w:space="0" w:color="auto"/>
                    <w:left w:val="none" w:sz="0" w:space="0" w:color="auto"/>
                    <w:bottom w:val="none" w:sz="0" w:space="0" w:color="auto"/>
                    <w:right w:val="none" w:sz="0" w:space="0" w:color="auto"/>
                  </w:divBdr>
                  <w:divsChild>
                    <w:div w:id="13430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075553">
      <w:bodyDiv w:val="1"/>
      <w:marLeft w:val="0"/>
      <w:marRight w:val="0"/>
      <w:marTop w:val="0"/>
      <w:marBottom w:val="0"/>
      <w:divBdr>
        <w:top w:val="none" w:sz="0" w:space="0" w:color="auto"/>
        <w:left w:val="none" w:sz="0" w:space="0" w:color="auto"/>
        <w:bottom w:val="none" w:sz="0" w:space="0" w:color="auto"/>
        <w:right w:val="none" w:sz="0" w:space="0" w:color="auto"/>
      </w:divBdr>
      <w:divsChild>
        <w:div w:id="843321206">
          <w:marLeft w:val="0"/>
          <w:marRight w:val="0"/>
          <w:marTop w:val="0"/>
          <w:marBottom w:val="0"/>
          <w:divBdr>
            <w:top w:val="none" w:sz="0" w:space="0" w:color="auto"/>
            <w:left w:val="none" w:sz="0" w:space="0" w:color="auto"/>
            <w:bottom w:val="none" w:sz="0" w:space="0" w:color="auto"/>
            <w:right w:val="none" w:sz="0" w:space="0" w:color="auto"/>
          </w:divBdr>
        </w:div>
      </w:divsChild>
    </w:div>
    <w:div w:id="592785421">
      <w:bodyDiv w:val="1"/>
      <w:marLeft w:val="0"/>
      <w:marRight w:val="0"/>
      <w:marTop w:val="0"/>
      <w:marBottom w:val="0"/>
      <w:divBdr>
        <w:top w:val="none" w:sz="0" w:space="0" w:color="auto"/>
        <w:left w:val="none" w:sz="0" w:space="0" w:color="auto"/>
        <w:bottom w:val="none" w:sz="0" w:space="0" w:color="auto"/>
        <w:right w:val="none" w:sz="0" w:space="0" w:color="auto"/>
      </w:divBdr>
      <w:divsChild>
        <w:div w:id="2124180055">
          <w:marLeft w:val="0"/>
          <w:marRight w:val="0"/>
          <w:marTop w:val="0"/>
          <w:marBottom w:val="0"/>
          <w:divBdr>
            <w:top w:val="none" w:sz="0" w:space="0" w:color="auto"/>
            <w:left w:val="none" w:sz="0" w:space="0" w:color="auto"/>
            <w:bottom w:val="none" w:sz="0" w:space="0" w:color="auto"/>
            <w:right w:val="none" w:sz="0" w:space="0" w:color="auto"/>
          </w:divBdr>
        </w:div>
      </w:divsChild>
    </w:div>
    <w:div w:id="595751939">
      <w:bodyDiv w:val="1"/>
      <w:marLeft w:val="0"/>
      <w:marRight w:val="0"/>
      <w:marTop w:val="0"/>
      <w:marBottom w:val="0"/>
      <w:divBdr>
        <w:top w:val="none" w:sz="0" w:space="0" w:color="auto"/>
        <w:left w:val="none" w:sz="0" w:space="0" w:color="auto"/>
        <w:bottom w:val="none" w:sz="0" w:space="0" w:color="auto"/>
        <w:right w:val="none" w:sz="0" w:space="0" w:color="auto"/>
      </w:divBdr>
      <w:divsChild>
        <w:div w:id="171071962">
          <w:marLeft w:val="0"/>
          <w:marRight w:val="0"/>
          <w:marTop w:val="0"/>
          <w:marBottom w:val="0"/>
          <w:divBdr>
            <w:top w:val="none" w:sz="0" w:space="0" w:color="auto"/>
            <w:left w:val="none" w:sz="0" w:space="0" w:color="auto"/>
            <w:bottom w:val="none" w:sz="0" w:space="0" w:color="auto"/>
            <w:right w:val="none" w:sz="0" w:space="0" w:color="auto"/>
          </w:divBdr>
        </w:div>
      </w:divsChild>
    </w:div>
    <w:div w:id="597979720">
      <w:bodyDiv w:val="1"/>
      <w:marLeft w:val="0"/>
      <w:marRight w:val="0"/>
      <w:marTop w:val="0"/>
      <w:marBottom w:val="0"/>
      <w:divBdr>
        <w:top w:val="none" w:sz="0" w:space="0" w:color="auto"/>
        <w:left w:val="none" w:sz="0" w:space="0" w:color="auto"/>
        <w:bottom w:val="none" w:sz="0" w:space="0" w:color="auto"/>
        <w:right w:val="none" w:sz="0" w:space="0" w:color="auto"/>
      </w:divBdr>
      <w:divsChild>
        <w:div w:id="1587378522">
          <w:marLeft w:val="0"/>
          <w:marRight w:val="0"/>
          <w:marTop w:val="0"/>
          <w:marBottom w:val="0"/>
          <w:divBdr>
            <w:top w:val="none" w:sz="0" w:space="0" w:color="auto"/>
            <w:left w:val="none" w:sz="0" w:space="0" w:color="auto"/>
            <w:bottom w:val="none" w:sz="0" w:space="0" w:color="auto"/>
            <w:right w:val="none" w:sz="0" w:space="0" w:color="auto"/>
          </w:divBdr>
          <w:divsChild>
            <w:div w:id="1720283306">
              <w:marLeft w:val="0"/>
              <w:marRight w:val="0"/>
              <w:marTop w:val="0"/>
              <w:marBottom w:val="0"/>
              <w:divBdr>
                <w:top w:val="none" w:sz="0" w:space="0" w:color="auto"/>
                <w:left w:val="none" w:sz="0" w:space="0" w:color="auto"/>
                <w:bottom w:val="none" w:sz="0" w:space="0" w:color="auto"/>
                <w:right w:val="none" w:sz="0" w:space="0" w:color="auto"/>
              </w:divBdr>
              <w:divsChild>
                <w:div w:id="953170777">
                  <w:marLeft w:val="225"/>
                  <w:marRight w:val="0"/>
                  <w:marTop w:val="525"/>
                  <w:marBottom w:val="0"/>
                  <w:divBdr>
                    <w:top w:val="none" w:sz="0" w:space="0" w:color="auto"/>
                    <w:left w:val="none" w:sz="0" w:space="0" w:color="auto"/>
                    <w:bottom w:val="none" w:sz="0" w:space="0" w:color="auto"/>
                    <w:right w:val="none" w:sz="0" w:space="0" w:color="auto"/>
                  </w:divBdr>
                  <w:divsChild>
                    <w:div w:id="13255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364788">
      <w:bodyDiv w:val="1"/>
      <w:marLeft w:val="0"/>
      <w:marRight w:val="0"/>
      <w:marTop w:val="0"/>
      <w:marBottom w:val="0"/>
      <w:divBdr>
        <w:top w:val="none" w:sz="0" w:space="0" w:color="auto"/>
        <w:left w:val="none" w:sz="0" w:space="0" w:color="auto"/>
        <w:bottom w:val="none" w:sz="0" w:space="0" w:color="auto"/>
        <w:right w:val="none" w:sz="0" w:space="0" w:color="auto"/>
      </w:divBdr>
      <w:divsChild>
        <w:div w:id="836725361">
          <w:marLeft w:val="0"/>
          <w:marRight w:val="0"/>
          <w:marTop w:val="0"/>
          <w:marBottom w:val="0"/>
          <w:divBdr>
            <w:top w:val="none" w:sz="0" w:space="0" w:color="auto"/>
            <w:left w:val="none" w:sz="0" w:space="0" w:color="auto"/>
            <w:bottom w:val="none" w:sz="0" w:space="0" w:color="auto"/>
            <w:right w:val="none" w:sz="0" w:space="0" w:color="auto"/>
          </w:divBdr>
        </w:div>
      </w:divsChild>
    </w:div>
    <w:div w:id="619410692">
      <w:bodyDiv w:val="1"/>
      <w:marLeft w:val="0"/>
      <w:marRight w:val="0"/>
      <w:marTop w:val="0"/>
      <w:marBottom w:val="0"/>
      <w:divBdr>
        <w:top w:val="none" w:sz="0" w:space="0" w:color="auto"/>
        <w:left w:val="none" w:sz="0" w:space="0" w:color="auto"/>
        <w:bottom w:val="none" w:sz="0" w:space="0" w:color="auto"/>
        <w:right w:val="none" w:sz="0" w:space="0" w:color="auto"/>
      </w:divBdr>
    </w:div>
    <w:div w:id="624846614">
      <w:bodyDiv w:val="1"/>
      <w:marLeft w:val="0"/>
      <w:marRight w:val="0"/>
      <w:marTop w:val="0"/>
      <w:marBottom w:val="0"/>
      <w:divBdr>
        <w:top w:val="none" w:sz="0" w:space="0" w:color="auto"/>
        <w:left w:val="none" w:sz="0" w:space="0" w:color="auto"/>
        <w:bottom w:val="none" w:sz="0" w:space="0" w:color="auto"/>
        <w:right w:val="none" w:sz="0" w:space="0" w:color="auto"/>
      </w:divBdr>
      <w:divsChild>
        <w:div w:id="1231692139">
          <w:marLeft w:val="0"/>
          <w:marRight w:val="0"/>
          <w:marTop w:val="0"/>
          <w:marBottom w:val="0"/>
          <w:divBdr>
            <w:top w:val="none" w:sz="0" w:space="0" w:color="auto"/>
            <w:left w:val="none" w:sz="0" w:space="0" w:color="auto"/>
            <w:bottom w:val="none" w:sz="0" w:space="0" w:color="auto"/>
            <w:right w:val="none" w:sz="0" w:space="0" w:color="auto"/>
          </w:divBdr>
        </w:div>
      </w:divsChild>
    </w:div>
    <w:div w:id="648904329">
      <w:bodyDiv w:val="1"/>
      <w:marLeft w:val="0"/>
      <w:marRight w:val="0"/>
      <w:marTop w:val="0"/>
      <w:marBottom w:val="0"/>
      <w:divBdr>
        <w:top w:val="none" w:sz="0" w:space="0" w:color="auto"/>
        <w:left w:val="none" w:sz="0" w:space="0" w:color="auto"/>
        <w:bottom w:val="none" w:sz="0" w:space="0" w:color="auto"/>
        <w:right w:val="none" w:sz="0" w:space="0" w:color="auto"/>
      </w:divBdr>
    </w:div>
    <w:div w:id="655884929">
      <w:bodyDiv w:val="1"/>
      <w:marLeft w:val="0"/>
      <w:marRight w:val="0"/>
      <w:marTop w:val="0"/>
      <w:marBottom w:val="0"/>
      <w:divBdr>
        <w:top w:val="none" w:sz="0" w:space="0" w:color="auto"/>
        <w:left w:val="none" w:sz="0" w:space="0" w:color="auto"/>
        <w:bottom w:val="none" w:sz="0" w:space="0" w:color="auto"/>
        <w:right w:val="none" w:sz="0" w:space="0" w:color="auto"/>
      </w:divBdr>
    </w:div>
    <w:div w:id="663779327">
      <w:bodyDiv w:val="1"/>
      <w:marLeft w:val="0"/>
      <w:marRight w:val="0"/>
      <w:marTop w:val="0"/>
      <w:marBottom w:val="0"/>
      <w:divBdr>
        <w:top w:val="none" w:sz="0" w:space="0" w:color="auto"/>
        <w:left w:val="none" w:sz="0" w:space="0" w:color="auto"/>
        <w:bottom w:val="none" w:sz="0" w:space="0" w:color="auto"/>
        <w:right w:val="none" w:sz="0" w:space="0" w:color="auto"/>
      </w:divBdr>
    </w:div>
    <w:div w:id="699938271">
      <w:bodyDiv w:val="1"/>
      <w:marLeft w:val="0"/>
      <w:marRight w:val="0"/>
      <w:marTop w:val="0"/>
      <w:marBottom w:val="0"/>
      <w:divBdr>
        <w:top w:val="none" w:sz="0" w:space="0" w:color="auto"/>
        <w:left w:val="none" w:sz="0" w:space="0" w:color="auto"/>
        <w:bottom w:val="none" w:sz="0" w:space="0" w:color="auto"/>
        <w:right w:val="none" w:sz="0" w:space="0" w:color="auto"/>
      </w:divBdr>
      <w:divsChild>
        <w:div w:id="1642035079">
          <w:marLeft w:val="0"/>
          <w:marRight w:val="0"/>
          <w:marTop w:val="0"/>
          <w:marBottom w:val="0"/>
          <w:divBdr>
            <w:top w:val="none" w:sz="0" w:space="0" w:color="auto"/>
            <w:left w:val="none" w:sz="0" w:space="0" w:color="auto"/>
            <w:bottom w:val="none" w:sz="0" w:space="0" w:color="auto"/>
            <w:right w:val="none" w:sz="0" w:space="0" w:color="auto"/>
          </w:divBdr>
        </w:div>
      </w:divsChild>
    </w:div>
    <w:div w:id="704713307">
      <w:bodyDiv w:val="1"/>
      <w:marLeft w:val="0"/>
      <w:marRight w:val="0"/>
      <w:marTop w:val="0"/>
      <w:marBottom w:val="0"/>
      <w:divBdr>
        <w:top w:val="none" w:sz="0" w:space="0" w:color="auto"/>
        <w:left w:val="none" w:sz="0" w:space="0" w:color="auto"/>
        <w:bottom w:val="none" w:sz="0" w:space="0" w:color="auto"/>
        <w:right w:val="none" w:sz="0" w:space="0" w:color="auto"/>
      </w:divBdr>
      <w:divsChild>
        <w:div w:id="33164407">
          <w:marLeft w:val="0"/>
          <w:marRight w:val="0"/>
          <w:marTop w:val="0"/>
          <w:marBottom w:val="0"/>
          <w:divBdr>
            <w:top w:val="none" w:sz="0" w:space="0" w:color="auto"/>
            <w:left w:val="none" w:sz="0" w:space="0" w:color="auto"/>
            <w:bottom w:val="none" w:sz="0" w:space="0" w:color="auto"/>
            <w:right w:val="none" w:sz="0" w:space="0" w:color="auto"/>
          </w:divBdr>
        </w:div>
      </w:divsChild>
    </w:div>
    <w:div w:id="710115256">
      <w:bodyDiv w:val="1"/>
      <w:marLeft w:val="0"/>
      <w:marRight w:val="0"/>
      <w:marTop w:val="0"/>
      <w:marBottom w:val="0"/>
      <w:divBdr>
        <w:top w:val="none" w:sz="0" w:space="0" w:color="auto"/>
        <w:left w:val="none" w:sz="0" w:space="0" w:color="auto"/>
        <w:bottom w:val="none" w:sz="0" w:space="0" w:color="auto"/>
        <w:right w:val="none" w:sz="0" w:space="0" w:color="auto"/>
      </w:divBdr>
      <w:divsChild>
        <w:div w:id="316883854">
          <w:marLeft w:val="0"/>
          <w:marRight w:val="0"/>
          <w:marTop w:val="0"/>
          <w:marBottom w:val="0"/>
          <w:divBdr>
            <w:top w:val="none" w:sz="0" w:space="0" w:color="auto"/>
            <w:left w:val="none" w:sz="0" w:space="0" w:color="auto"/>
            <w:bottom w:val="none" w:sz="0" w:space="0" w:color="auto"/>
            <w:right w:val="none" w:sz="0" w:space="0" w:color="auto"/>
          </w:divBdr>
        </w:div>
      </w:divsChild>
    </w:div>
    <w:div w:id="714698148">
      <w:bodyDiv w:val="1"/>
      <w:marLeft w:val="0"/>
      <w:marRight w:val="0"/>
      <w:marTop w:val="0"/>
      <w:marBottom w:val="0"/>
      <w:divBdr>
        <w:top w:val="none" w:sz="0" w:space="0" w:color="auto"/>
        <w:left w:val="none" w:sz="0" w:space="0" w:color="auto"/>
        <w:bottom w:val="none" w:sz="0" w:space="0" w:color="auto"/>
        <w:right w:val="none" w:sz="0" w:space="0" w:color="auto"/>
      </w:divBdr>
    </w:div>
    <w:div w:id="827134531">
      <w:bodyDiv w:val="1"/>
      <w:marLeft w:val="0"/>
      <w:marRight w:val="0"/>
      <w:marTop w:val="0"/>
      <w:marBottom w:val="0"/>
      <w:divBdr>
        <w:top w:val="none" w:sz="0" w:space="0" w:color="auto"/>
        <w:left w:val="none" w:sz="0" w:space="0" w:color="auto"/>
        <w:bottom w:val="none" w:sz="0" w:space="0" w:color="auto"/>
        <w:right w:val="none" w:sz="0" w:space="0" w:color="auto"/>
      </w:divBdr>
      <w:divsChild>
        <w:div w:id="132333917">
          <w:marLeft w:val="0"/>
          <w:marRight w:val="0"/>
          <w:marTop w:val="0"/>
          <w:marBottom w:val="0"/>
          <w:divBdr>
            <w:top w:val="none" w:sz="0" w:space="0" w:color="auto"/>
            <w:left w:val="none" w:sz="0" w:space="0" w:color="auto"/>
            <w:bottom w:val="none" w:sz="0" w:space="0" w:color="auto"/>
            <w:right w:val="none" w:sz="0" w:space="0" w:color="auto"/>
          </w:divBdr>
          <w:divsChild>
            <w:div w:id="1673099322">
              <w:marLeft w:val="0"/>
              <w:marRight w:val="0"/>
              <w:marTop w:val="0"/>
              <w:marBottom w:val="0"/>
              <w:divBdr>
                <w:top w:val="none" w:sz="0" w:space="0" w:color="auto"/>
                <w:left w:val="none" w:sz="0" w:space="0" w:color="auto"/>
                <w:bottom w:val="none" w:sz="0" w:space="0" w:color="auto"/>
                <w:right w:val="none" w:sz="0" w:space="0" w:color="auto"/>
              </w:divBdr>
              <w:divsChild>
                <w:div w:id="557934341">
                  <w:marLeft w:val="225"/>
                  <w:marRight w:val="0"/>
                  <w:marTop w:val="525"/>
                  <w:marBottom w:val="0"/>
                  <w:divBdr>
                    <w:top w:val="none" w:sz="0" w:space="0" w:color="auto"/>
                    <w:left w:val="none" w:sz="0" w:space="0" w:color="auto"/>
                    <w:bottom w:val="none" w:sz="0" w:space="0" w:color="auto"/>
                    <w:right w:val="none" w:sz="0" w:space="0" w:color="auto"/>
                  </w:divBdr>
                  <w:divsChild>
                    <w:div w:id="42280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2546">
      <w:bodyDiv w:val="1"/>
      <w:marLeft w:val="0"/>
      <w:marRight w:val="0"/>
      <w:marTop w:val="0"/>
      <w:marBottom w:val="0"/>
      <w:divBdr>
        <w:top w:val="none" w:sz="0" w:space="0" w:color="auto"/>
        <w:left w:val="none" w:sz="0" w:space="0" w:color="auto"/>
        <w:bottom w:val="none" w:sz="0" w:space="0" w:color="auto"/>
        <w:right w:val="none" w:sz="0" w:space="0" w:color="auto"/>
      </w:divBdr>
      <w:divsChild>
        <w:div w:id="310257274">
          <w:marLeft w:val="0"/>
          <w:marRight w:val="0"/>
          <w:marTop w:val="0"/>
          <w:marBottom w:val="0"/>
          <w:divBdr>
            <w:top w:val="none" w:sz="0" w:space="0" w:color="auto"/>
            <w:left w:val="none" w:sz="0" w:space="0" w:color="auto"/>
            <w:bottom w:val="none" w:sz="0" w:space="0" w:color="auto"/>
            <w:right w:val="none" w:sz="0" w:space="0" w:color="auto"/>
          </w:divBdr>
        </w:div>
      </w:divsChild>
    </w:div>
    <w:div w:id="881868309">
      <w:bodyDiv w:val="1"/>
      <w:marLeft w:val="0"/>
      <w:marRight w:val="0"/>
      <w:marTop w:val="0"/>
      <w:marBottom w:val="0"/>
      <w:divBdr>
        <w:top w:val="none" w:sz="0" w:space="0" w:color="auto"/>
        <w:left w:val="none" w:sz="0" w:space="0" w:color="auto"/>
        <w:bottom w:val="none" w:sz="0" w:space="0" w:color="auto"/>
        <w:right w:val="none" w:sz="0" w:space="0" w:color="auto"/>
      </w:divBdr>
      <w:divsChild>
        <w:div w:id="1404185754">
          <w:marLeft w:val="0"/>
          <w:marRight w:val="0"/>
          <w:marTop w:val="0"/>
          <w:marBottom w:val="0"/>
          <w:divBdr>
            <w:top w:val="none" w:sz="0" w:space="0" w:color="auto"/>
            <w:left w:val="none" w:sz="0" w:space="0" w:color="auto"/>
            <w:bottom w:val="none" w:sz="0" w:space="0" w:color="auto"/>
            <w:right w:val="none" w:sz="0" w:space="0" w:color="auto"/>
          </w:divBdr>
        </w:div>
      </w:divsChild>
    </w:div>
    <w:div w:id="904603927">
      <w:bodyDiv w:val="1"/>
      <w:marLeft w:val="0"/>
      <w:marRight w:val="0"/>
      <w:marTop w:val="0"/>
      <w:marBottom w:val="0"/>
      <w:divBdr>
        <w:top w:val="none" w:sz="0" w:space="0" w:color="auto"/>
        <w:left w:val="none" w:sz="0" w:space="0" w:color="auto"/>
        <w:bottom w:val="none" w:sz="0" w:space="0" w:color="auto"/>
        <w:right w:val="none" w:sz="0" w:space="0" w:color="auto"/>
      </w:divBdr>
      <w:divsChild>
        <w:div w:id="845291864">
          <w:marLeft w:val="0"/>
          <w:marRight w:val="0"/>
          <w:marTop w:val="0"/>
          <w:marBottom w:val="0"/>
          <w:divBdr>
            <w:top w:val="none" w:sz="0" w:space="0" w:color="auto"/>
            <w:left w:val="none" w:sz="0" w:space="0" w:color="auto"/>
            <w:bottom w:val="none" w:sz="0" w:space="0" w:color="auto"/>
            <w:right w:val="none" w:sz="0" w:space="0" w:color="auto"/>
          </w:divBdr>
        </w:div>
      </w:divsChild>
    </w:div>
    <w:div w:id="910457991">
      <w:bodyDiv w:val="1"/>
      <w:marLeft w:val="0"/>
      <w:marRight w:val="0"/>
      <w:marTop w:val="0"/>
      <w:marBottom w:val="0"/>
      <w:divBdr>
        <w:top w:val="none" w:sz="0" w:space="0" w:color="auto"/>
        <w:left w:val="none" w:sz="0" w:space="0" w:color="auto"/>
        <w:bottom w:val="none" w:sz="0" w:space="0" w:color="auto"/>
        <w:right w:val="none" w:sz="0" w:space="0" w:color="auto"/>
      </w:divBdr>
    </w:div>
    <w:div w:id="913391201">
      <w:bodyDiv w:val="1"/>
      <w:marLeft w:val="0"/>
      <w:marRight w:val="0"/>
      <w:marTop w:val="0"/>
      <w:marBottom w:val="0"/>
      <w:divBdr>
        <w:top w:val="none" w:sz="0" w:space="0" w:color="auto"/>
        <w:left w:val="none" w:sz="0" w:space="0" w:color="auto"/>
        <w:bottom w:val="none" w:sz="0" w:space="0" w:color="auto"/>
        <w:right w:val="none" w:sz="0" w:space="0" w:color="auto"/>
      </w:divBdr>
      <w:divsChild>
        <w:div w:id="719399183">
          <w:marLeft w:val="0"/>
          <w:marRight w:val="0"/>
          <w:marTop w:val="0"/>
          <w:marBottom w:val="0"/>
          <w:divBdr>
            <w:top w:val="none" w:sz="0" w:space="0" w:color="auto"/>
            <w:left w:val="none" w:sz="0" w:space="0" w:color="auto"/>
            <w:bottom w:val="none" w:sz="0" w:space="0" w:color="auto"/>
            <w:right w:val="none" w:sz="0" w:space="0" w:color="auto"/>
          </w:divBdr>
        </w:div>
      </w:divsChild>
    </w:div>
    <w:div w:id="919366689">
      <w:bodyDiv w:val="1"/>
      <w:marLeft w:val="0"/>
      <w:marRight w:val="0"/>
      <w:marTop w:val="0"/>
      <w:marBottom w:val="0"/>
      <w:divBdr>
        <w:top w:val="none" w:sz="0" w:space="0" w:color="auto"/>
        <w:left w:val="none" w:sz="0" w:space="0" w:color="auto"/>
        <w:bottom w:val="none" w:sz="0" w:space="0" w:color="auto"/>
        <w:right w:val="none" w:sz="0" w:space="0" w:color="auto"/>
      </w:divBdr>
    </w:div>
    <w:div w:id="941456513">
      <w:bodyDiv w:val="1"/>
      <w:marLeft w:val="0"/>
      <w:marRight w:val="0"/>
      <w:marTop w:val="0"/>
      <w:marBottom w:val="0"/>
      <w:divBdr>
        <w:top w:val="none" w:sz="0" w:space="0" w:color="auto"/>
        <w:left w:val="none" w:sz="0" w:space="0" w:color="auto"/>
        <w:bottom w:val="none" w:sz="0" w:space="0" w:color="auto"/>
        <w:right w:val="none" w:sz="0" w:space="0" w:color="auto"/>
      </w:divBdr>
      <w:divsChild>
        <w:div w:id="911039202">
          <w:marLeft w:val="0"/>
          <w:marRight w:val="0"/>
          <w:marTop w:val="0"/>
          <w:marBottom w:val="0"/>
          <w:divBdr>
            <w:top w:val="none" w:sz="0" w:space="0" w:color="auto"/>
            <w:left w:val="none" w:sz="0" w:space="0" w:color="auto"/>
            <w:bottom w:val="none" w:sz="0" w:space="0" w:color="auto"/>
            <w:right w:val="none" w:sz="0" w:space="0" w:color="auto"/>
          </w:divBdr>
        </w:div>
      </w:divsChild>
    </w:div>
    <w:div w:id="950092362">
      <w:bodyDiv w:val="1"/>
      <w:marLeft w:val="0"/>
      <w:marRight w:val="0"/>
      <w:marTop w:val="0"/>
      <w:marBottom w:val="0"/>
      <w:divBdr>
        <w:top w:val="none" w:sz="0" w:space="0" w:color="auto"/>
        <w:left w:val="none" w:sz="0" w:space="0" w:color="auto"/>
        <w:bottom w:val="none" w:sz="0" w:space="0" w:color="auto"/>
        <w:right w:val="none" w:sz="0" w:space="0" w:color="auto"/>
      </w:divBdr>
    </w:div>
    <w:div w:id="951397969">
      <w:bodyDiv w:val="1"/>
      <w:marLeft w:val="0"/>
      <w:marRight w:val="0"/>
      <w:marTop w:val="0"/>
      <w:marBottom w:val="0"/>
      <w:divBdr>
        <w:top w:val="none" w:sz="0" w:space="0" w:color="auto"/>
        <w:left w:val="none" w:sz="0" w:space="0" w:color="auto"/>
        <w:bottom w:val="none" w:sz="0" w:space="0" w:color="auto"/>
        <w:right w:val="none" w:sz="0" w:space="0" w:color="auto"/>
      </w:divBdr>
    </w:div>
    <w:div w:id="988440055">
      <w:bodyDiv w:val="1"/>
      <w:marLeft w:val="0"/>
      <w:marRight w:val="0"/>
      <w:marTop w:val="0"/>
      <w:marBottom w:val="0"/>
      <w:divBdr>
        <w:top w:val="none" w:sz="0" w:space="0" w:color="auto"/>
        <w:left w:val="none" w:sz="0" w:space="0" w:color="auto"/>
        <w:bottom w:val="none" w:sz="0" w:space="0" w:color="auto"/>
        <w:right w:val="none" w:sz="0" w:space="0" w:color="auto"/>
      </w:divBdr>
    </w:div>
    <w:div w:id="1000424189">
      <w:bodyDiv w:val="1"/>
      <w:marLeft w:val="0"/>
      <w:marRight w:val="0"/>
      <w:marTop w:val="0"/>
      <w:marBottom w:val="0"/>
      <w:divBdr>
        <w:top w:val="none" w:sz="0" w:space="0" w:color="auto"/>
        <w:left w:val="none" w:sz="0" w:space="0" w:color="auto"/>
        <w:bottom w:val="none" w:sz="0" w:space="0" w:color="auto"/>
        <w:right w:val="none" w:sz="0" w:space="0" w:color="auto"/>
      </w:divBdr>
      <w:divsChild>
        <w:div w:id="173736735">
          <w:marLeft w:val="0"/>
          <w:marRight w:val="0"/>
          <w:marTop w:val="0"/>
          <w:marBottom w:val="0"/>
          <w:divBdr>
            <w:top w:val="none" w:sz="0" w:space="0" w:color="auto"/>
            <w:left w:val="none" w:sz="0" w:space="0" w:color="auto"/>
            <w:bottom w:val="none" w:sz="0" w:space="0" w:color="auto"/>
            <w:right w:val="none" w:sz="0" w:space="0" w:color="auto"/>
          </w:divBdr>
        </w:div>
      </w:divsChild>
    </w:div>
    <w:div w:id="1014259614">
      <w:bodyDiv w:val="1"/>
      <w:marLeft w:val="0"/>
      <w:marRight w:val="0"/>
      <w:marTop w:val="0"/>
      <w:marBottom w:val="0"/>
      <w:divBdr>
        <w:top w:val="none" w:sz="0" w:space="0" w:color="auto"/>
        <w:left w:val="none" w:sz="0" w:space="0" w:color="auto"/>
        <w:bottom w:val="none" w:sz="0" w:space="0" w:color="auto"/>
        <w:right w:val="none" w:sz="0" w:space="0" w:color="auto"/>
      </w:divBdr>
    </w:div>
    <w:div w:id="1026953461">
      <w:bodyDiv w:val="1"/>
      <w:marLeft w:val="0"/>
      <w:marRight w:val="0"/>
      <w:marTop w:val="0"/>
      <w:marBottom w:val="0"/>
      <w:divBdr>
        <w:top w:val="none" w:sz="0" w:space="0" w:color="auto"/>
        <w:left w:val="none" w:sz="0" w:space="0" w:color="auto"/>
        <w:bottom w:val="none" w:sz="0" w:space="0" w:color="auto"/>
        <w:right w:val="none" w:sz="0" w:space="0" w:color="auto"/>
      </w:divBdr>
    </w:div>
    <w:div w:id="1049501380">
      <w:bodyDiv w:val="1"/>
      <w:marLeft w:val="0"/>
      <w:marRight w:val="0"/>
      <w:marTop w:val="0"/>
      <w:marBottom w:val="0"/>
      <w:divBdr>
        <w:top w:val="none" w:sz="0" w:space="0" w:color="auto"/>
        <w:left w:val="none" w:sz="0" w:space="0" w:color="auto"/>
        <w:bottom w:val="none" w:sz="0" w:space="0" w:color="auto"/>
        <w:right w:val="none" w:sz="0" w:space="0" w:color="auto"/>
      </w:divBdr>
      <w:divsChild>
        <w:div w:id="1868441211">
          <w:marLeft w:val="0"/>
          <w:marRight w:val="0"/>
          <w:marTop w:val="0"/>
          <w:marBottom w:val="0"/>
          <w:divBdr>
            <w:top w:val="none" w:sz="0" w:space="0" w:color="auto"/>
            <w:left w:val="none" w:sz="0" w:space="0" w:color="auto"/>
            <w:bottom w:val="none" w:sz="0" w:space="0" w:color="auto"/>
            <w:right w:val="none" w:sz="0" w:space="0" w:color="auto"/>
          </w:divBdr>
        </w:div>
      </w:divsChild>
    </w:div>
    <w:div w:id="1120219129">
      <w:bodyDiv w:val="1"/>
      <w:marLeft w:val="0"/>
      <w:marRight w:val="0"/>
      <w:marTop w:val="0"/>
      <w:marBottom w:val="0"/>
      <w:divBdr>
        <w:top w:val="none" w:sz="0" w:space="0" w:color="auto"/>
        <w:left w:val="none" w:sz="0" w:space="0" w:color="auto"/>
        <w:bottom w:val="none" w:sz="0" w:space="0" w:color="auto"/>
        <w:right w:val="none" w:sz="0" w:space="0" w:color="auto"/>
      </w:divBdr>
      <w:divsChild>
        <w:div w:id="727338415">
          <w:marLeft w:val="0"/>
          <w:marRight w:val="0"/>
          <w:marTop w:val="0"/>
          <w:marBottom w:val="0"/>
          <w:divBdr>
            <w:top w:val="none" w:sz="0" w:space="0" w:color="auto"/>
            <w:left w:val="none" w:sz="0" w:space="0" w:color="auto"/>
            <w:bottom w:val="none" w:sz="0" w:space="0" w:color="auto"/>
            <w:right w:val="none" w:sz="0" w:space="0" w:color="auto"/>
          </w:divBdr>
        </w:div>
      </w:divsChild>
    </w:div>
    <w:div w:id="1128015260">
      <w:bodyDiv w:val="1"/>
      <w:marLeft w:val="0"/>
      <w:marRight w:val="0"/>
      <w:marTop w:val="0"/>
      <w:marBottom w:val="0"/>
      <w:divBdr>
        <w:top w:val="none" w:sz="0" w:space="0" w:color="auto"/>
        <w:left w:val="none" w:sz="0" w:space="0" w:color="auto"/>
        <w:bottom w:val="none" w:sz="0" w:space="0" w:color="auto"/>
        <w:right w:val="none" w:sz="0" w:space="0" w:color="auto"/>
      </w:divBdr>
    </w:div>
    <w:div w:id="1169716505">
      <w:bodyDiv w:val="1"/>
      <w:marLeft w:val="0"/>
      <w:marRight w:val="0"/>
      <w:marTop w:val="0"/>
      <w:marBottom w:val="0"/>
      <w:divBdr>
        <w:top w:val="none" w:sz="0" w:space="0" w:color="auto"/>
        <w:left w:val="none" w:sz="0" w:space="0" w:color="auto"/>
        <w:bottom w:val="none" w:sz="0" w:space="0" w:color="auto"/>
        <w:right w:val="none" w:sz="0" w:space="0" w:color="auto"/>
      </w:divBdr>
    </w:div>
    <w:div w:id="1170682330">
      <w:bodyDiv w:val="1"/>
      <w:marLeft w:val="0"/>
      <w:marRight w:val="0"/>
      <w:marTop w:val="0"/>
      <w:marBottom w:val="0"/>
      <w:divBdr>
        <w:top w:val="none" w:sz="0" w:space="0" w:color="auto"/>
        <w:left w:val="none" w:sz="0" w:space="0" w:color="auto"/>
        <w:bottom w:val="none" w:sz="0" w:space="0" w:color="auto"/>
        <w:right w:val="none" w:sz="0" w:space="0" w:color="auto"/>
      </w:divBdr>
    </w:div>
    <w:div w:id="1174035147">
      <w:bodyDiv w:val="1"/>
      <w:marLeft w:val="0"/>
      <w:marRight w:val="0"/>
      <w:marTop w:val="0"/>
      <w:marBottom w:val="0"/>
      <w:divBdr>
        <w:top w:val="none" w:sz="0" w:space="0" w:color="auto"/>
        <w:left w:val="none" w:sz="0" w:space="0" w:color="auto"/>
        <w:bottom w:val="none" w:sz="0" w:space="0" w:color="auto"/>
        <w:right w:val="none" w:sz="0" w:space="0" w:color="auto"/>
      </w:divBdr>
      <w:divsChild>
        <w:div w:id="78909306">
          <w:marLeft w:val="0"/>
          <w:marRight w:val="0"/>
          <w:marTop w:val="0"/>
          <w:marBottom w:val="0"/>
          <w:divBdr>
            <w:top w:val="none" w:sz="0" w:space="0" w:color="auto"/>
            <w:left w:val="none" w:sz="0" w:space="0" w:color="auto"/>
            <w:bottom w:val="none" w:sz="0" w:space="0" w:color="auto"/>
            <w:right w:val="none" w:sz="0" w:space="0" w:color="auto"/>
          </w:divBdr>
        </w:div>
      </w:divsChild>
    </w:div>
    <w:div w:id="1182671559">
      <w:bodyDiv w:val="1"/>
      <w:marLeft w:val="0"/>
      <w:marRight w:val="0"/>
      <w:marTop w:val="0"/>
      <w:marBottom w:val="0"/>
      <w:divBdr>
        <w:top w:val="none" w:sz="0" w:space="0" w:color="auto"/>
        <w:left w:val="none" w:sz="0" w:space="0" w:color="auto"/>
        <w:bottom w:val="none" w:sz="0" w:space="0" w:color="auto"/>
        <w:right w:val="none" w:sz="0" w:space="0" w:color="auto"/>
      </w:divBdr>
    </w:div>
    <w:div w:id="1195003615">
      <w:bodyDiv w:val="1"/>
      <w:marLeft w:val="0"/>
      <w:marRight w:val="0"/>
      <w:marTop w:val="0"/>
      <w:marBottom w:val="0"/>
      <w:divBdr>
        <w:top w:val="none" w:sz="0" w:space="0" w:color="auto"/>
        <w:left w:val="none" w:sz="0" w:space="0" w:color="auto"/>
        <w:bottom w:val="none" w:sz="0" w:space="0" w:color="auto"/>
        <w:right w:val="none" w:sz="0" w:space="0" w:color="auto"/>
      </w:divBdr>
      <w:divsChild>
        <w:div w:id="1689912759">
          <w:marLeft w:val="0"/>
          <w:marRight w:val="0"/>
          <w:marTop w:val="0"/>
          <w:marBottom w:val="0"/>
          <w:divBdr>
            <w:top w:val="none" w:sz="0" w:space="0" w:color="auto"/>
            <w:left w:val="none" w:sz="0" w:space="0" w:color="auto"/>
            <w:bottom w:val="none" w:sz="0" w:space="0" w:color="auto"/>
            <w:right w:val="none" w:sz="0" w:space="0" w:color="auto"/>
          </w:divBdr>
        </w:div>
      </w:divsChild>
    </w:div>
    <w:div w:id="1199464947">
      <w:bodyDiv w:val="1"/>
      <w:marLeft w:val="0"/>
      <w:marRight w:val="0"/>
      <w:marTop w:val="0"/>
      <w:marBottom w:val="0"/>
      <w:divBdr>
        <w:top w:val="none" w:sz="0" w:space="0" w:color="auto"/>
        <w:left w:val="none" w:sz="0" w:space="0" w:color="auto"/>
        <w:bottom w:val="none" w:sz="0" w:space="0" w:color="auto"/>
        <w:right w:val="none" w:sz="0" w:space="0" w:color="auto"/>
      </w:divBdr>
      <w:divsChild>
        <w:div w:id="399134971">
          <w:marLeft w:val="0"/>
          <w:marRight w:val="0"/>
          <w:marTop w:val="0"/>
          <w:marBottom w:val="0"/>
          <w:divBdr>
            <w:top w:val="none" w:sz="0" w:space="0" w:color="auto"/>
            <w:left w:val="none" w:sz="0" w:space="0" w:color="auto"/>
            <w:bottom w:val="none" w:sz="0" w:space="0" w:color="auto"/>
            <w:right w:val="none" w:sz="0" w:space="0" w:color="auto"/>
          </w:divBdr>
        </w:div>
      </w:divsChild>
    </w:div>
    <w:div w:id="1241522492">
      <w:bodyDiv w:val="1"/>
      <w:marLeft w:val="0"/>
      <w:marRight w:val="0"/>
      <w:marTop w:val="0"/>
      <w:marBottom w:val="0"/>
      <w:divBdr>
        <w:top w:val="none" w:sz="0" w:space="0" w:color="auto"/>
        <w:left w:val="none" w:sz="0" w:space="0" w:color="auto"/>
        <w:bottom w:val="none" w:sz="0" w:space="0" w:color="auto"/>
        <w:right w:val="none" w:sz="0" w:space="0" w:color="auto"/>
      </w:divBdr>
      <w:divsChild>
        <w:div w:id="327945282">
          <w:marLeft w:val="0"/>
          <w:marRight w:val="0"/>
          <w:marTop w:val="0"/>
          <w:marBottom w:val="0"/>
          <w:divBdr>
            <w:top w:val="none" w:sz="0" w:space="0" w:color="auto"/>
            <w:left w:val="none" w:sz="0" w:space="0" w:color="auto"/>
            <w:bottom w:val="none" w:sz="0" w:space="0" w:color="auto"/>
            <w:right w:val="none" w:sz="0" w:space="0" w:color="auto"/>
          </w:divBdr>
        </w:div>
      </w:divsChild>
    </w:div>
    <w:div w:id="1273704911">
      <w:bodyDiv w:val="1"/>
      <w:marLeft w:val="0"/>
      <w:marRight w:val="0"/>
      <w:marTop w:val="0"/>
      <w:marBottom w:val="0"/>
      <w:divBdr>
        <w:top w:val="none" w:sz="0" w:space="0" w:color="auto"/>
        <w:left w:val="none" w:sz="0" w:space="0" w:color="auto"/>
        <w:bottom w:val="none" w:sz="0" w:space="0" w:color="auto"/>
        <w:right w:val="none" w:sz="0" w:space="0" w:color="auto"/>
      </w:divBdr>
      <w:divsChild>
        <w:div w:id="514420555">
          <w:marLeft w:val="0"/>
          <w:marRight w:val="0"/>
          <w:marTop w:val="0"/>
          <w:marBottom w:val="0"/>
          <w:divBdr>
            <w:top w:val="none" w:sz="0" w:space="0" w:color="auto"/>
            <w:left w:val="none" w:sz="0" w:space="0" w:color="auto"/>
            <w:bottom w:val="none" w:sz="0" w:space="0" w:color="auto"/>
            <w:right w:val="none" w:sz="0" w:space="0" w:color="auto"/>
          </w:divBdr>
        </w:div>
      </w:divsChild>
    </w:div>
    <w:div w:id="1304196698">
      <w:bodyDiv w:val="1"/>
      <w:marLeft w:val="0"/>
      <w:marRight w:val="0"/>
      <w:marTop w:val="0"/>
      <w:marBottom w:val="0"/>
      <w:divBdr>
        <w:top w:val="none" w:sz="0" w:space="0" w:color="auto"/>
        <w:left w:val="none" w:sz="0" w:space="0" w:color="auto"/>
        <w:bottom w:val="none" w:sz="0" w:space="0" w:color="auto"/>
        <w:right w:val="none" w:sz="0" w:space="0" w:color="auto"/>
      </w:divBdr>
      <w:divsChild>
        <w:div w:id="1538663035">
          <w:marLeft w:val="0"/>
          <w:marRight w:val="0"/>
          <w:marTop w:val="0"/>
          <w:marBottom w:val="0"/>
          <w:divBdr>
            <w:top w:val="none" w:sz="0" w:space="0" w:color="auto"/>
            <w:left w:val="none" w:sz="0" w:space="0" w:color="auto"/>
            <w:bottom w:val="none" w:sz="0" w:space="0" w:color="auto"/>
            <w:right w:val="none" w:sz="0" w:space="0" w:color="auto"/>
          </w:divBdr>
        </w:div>
      </w:divsChild>
    </w:div>
    <w:div w:id="1346712661">
      <w:bodyDiv w:val="1"/>
      <w:marLeft w:val="0"/>
      <w:marRight w:val="0"/>
      <w:marTop w:val="0"/>
      <w:marBottom w:val="0"/>
      <w:divBdr>
        <w:top w:val="none" w:sz="0" w:space="0" w:color="auto"/>
        <w:left w:val="none" w:sz="0" w:space="0" w:color="auto"/>
        <w:bottom w:val="none" w:sz="0" w:space="0" w:color="auto"/>
        <w:right w:val="none" w:sz="0" w:space="0" w:color="auto"/>
      </w:divBdr>
      <w:divsChild>
        <w:div w:id="1639457173">
          <w:marLeft w:val="0"/>
          <w:marRight w:val="0"/>
          <w:marTop w:val="0"/>
          <w:marBottom w:val="0"/>
          <w:divBdr>
            <w:top w:val="none" w:sz="0" w:space="0" w:color="auto"/>
            <w:left w:val="none" w:sz="0" w:space="0" w:color="auto"/>
            <w:bottom w:val="none" w:sz="0" w:space="0" w:color="auto"/>
            <w:right w:val="none" w:sz="0" w:space="0" w:color="auto"/>
          </w:divBdr>
        </w:div>
      </w:divsChild>
    </w:div>
    <w:div w:id="1350177227">
      <w:bodyDiv w:val="1"/>
      <w:marLeft w:val="0"/>
      <w:marRight w:val="0"/>
      <w:marTop w:val="0"/>
      <w:marBottom w:val="0"/>
      <w:divBdr>
        <w:top w:val="none" w:sz="0" w:space="0" w:color="auto"/>
        <w:left w:val="none" w:sz="0" w:space="0" w:color="auto"/>
        <w:bottom w:val="none" w:sz="0" w:space="0" w:color="auto"/>
        <w:right w:val="none" w:sz="0" w:space="0" w:color="auto"/>
      </w:divBdr>
    </w:div>
    <w:div w:id="1383671386">
      <w:bodyDiv w:val="1"/>
      <w:marLeft w:val="0"/>
      <w:marRight w:val="0"/>
      <w:marTop w:val="0"/>
      <w:marBottom w:val="0"/>
      <w:divBdr>
        <w:top w:val="none" w:sz="0" w:space="0" w:color="auto"/>
        <w:left w:val="none" w:sz="0" w:space="0" w:color="auto"/>
        <w:bottom w:val="none" w:sz="0" w:space="0" w:color="auto"/>
        <w:right w:val="none" w:sz="0" w:space="0" w:color="auto"/>
      </w:divBdr>
      <w:divsChild>
        <w:div w:id="1505171416">
          <w:marLeft w:val="0"/>
          <w:marRight w:val="0"/>
          <w:marTop w:val="0"/>
          <w:marBottom w:val="0"/>
          <w:divBdr>
            <w:top w:val="none" w:sz="0" w:space="0" w:color="auto"/>
            <w:left w:val="none" w:sz="0" w:space="0" w:color="auto"/>
            <w:bottom w:val="none" w:sz="0" w:space="0" w:color="auto"/>
            <w:right w:val="none" w:sz="0" w:space="0" w:color="auto"/>
          </w:divBdr>
        </w:div>
      </w:divsChild>
    </w:div>
    <w:div w:id="1393430929">
      <w:bodyDiv w:val="1"/>
      <w:marLeft w:val="0"/>
      <w:marRight w:val="0"/>
      <w:marTop w:val="0"/>
      <w:marBottom w:val="0"/>
      <w:divBdr>
        <w:top w:val="none" w:sz="0" w:space="0" w:color="auto"/>
        <w:left w:val="none" w:sz="0" w:space="0" w:color="auto"/>
        <w:bottom w:val="none" w:sz="0" w:space="0" w:color="auto"/>
        <w:right w:val="none" w:sz="0" w:space="0" w:color="auto"/>
      </w:divBdr>
    </w:div>
    <w:div w:id="1397627126">
      <w:bodyDiv w:val="1"/>
      <w:marLeft w:val="0"/>
      <w:marRight w:val="0"/>
      <w:marTop w:val="0"/>
      <w:marBottom w:val="0"/>
      <w:divBdr>
        <w:top w:val="none" w:sz="0" w:space="0" w:color="auto"/>
        <w:left w:val="none" w:sz="0" w:space="0" w:color="auto"/>
        <w:bottom w:val="none" w:sz="0" w:space="0" w:color="auto"/>
        <w:right w:val="none" w:sz="0" w:space="0" w:color="auto"/>
      </w:divBdr>
      <w:divsChild>
        <w:div w:id="122890592">
          <w:marLeft w:val="0"/>
          <w:marRight w:val="0"/>
          <w:marTop w:val="0"/>
          <w:marBottom w:val="0"/>
          <w:divBdr>
            <w:top w:val="none" w:sz="0" w:space="0" w:color="auto"/>
            <w:left w:val="none" w:sz="0" w:space="0" w:color="auto"/>
            <w:bottom w:val="none" w:sz="0" w:space="0" w:color="auto"/>
            <w:right w:val="none" w:sz="0" w:space="0" w:color="auto"/>
          </w:divBdr>
        </w:div>
      </w:divsChild>
    </w:div>
    <w:div w:id="1411584353">
      <w:bodyDiv w:val="1"/>
      <w:marLeft w:val="0"/>
      <w:marRight w:val="0"/>
      <w:marTop w:val="0"/>
      <w:marBottom w:val="0"/>
      <w:divBdr>
        <w:top w:val="none" w:sz="0" w:space="0" w:color="auto"/>
        <w:left w:val="none" w:sz="0" w:space="0" w:color="auto"/>
        <w:bottom w:val="none" w:sz="0" w:space="0" w:color="auto"/>
        <w:right w:val="none" w:sz="0" w:space="0" w:color="auto"/>
      </w:divBdr>
    </w:div>
    <w:div w:id="1418866410">
      <w:bodyDiv w:val="1"/>
      <w:marLeft w:val="0"/>
      <w:marRight w:val="0"/>
      <w:marTop w:val="0"/>
      <w:marBottom w:val="0"/>
      <w:divBdr>
        <w:top w:val="none" w:sz="0" w:space="0" w:color="auto"/>
        <w:left w:val="none" w:sz="0" w:space="0" w:color="auto"/>
        <w:bottom w:val="none" w:sz="0" w:space="0" w:color="auto"/>
        <w:right w:val="none" w:sz="0" w:space="0" w:color="auto"/>
      </w:divBdr>
      <w:divsChild>
        <w:div w:id="2075467790">
          <w:marLeft w:val="0"/>
          <w:marRight w:val="0"/>
          <w:marTop w:val="0"/>
          <w:marBottom w:val="0"/>
          <w:divBdr>
            <w:top w:val="none" w:sz="0" w:space="0" w:color="auto"/>
            <w:left w:val="none" w:sz="0" w:space="0" w:color="auto"/>
            <w:bottom w:val="none" w:sz="0" w:space="0" w:color="auto"/>
            <w:right w:val="none" w:sz="0" w:space="0" w:color="auto"/>
          </w:divBdr>
        </w:div>
      </w:divsChild>
    </w:div>
    <w:div w:id="1418942808">
      <w:bodyDiv w:val="1"/>
      <w:marLeft w:val="0"/>
      <w:marRight w:val="0"/>
      <w:marTop w:val="0"/>
      <w:marBottom w:val="0"/>
      <w:divBdr>
        <w:top w:val="none" w:sz="0" w:space="0" w:color="auto"/>
        <w:left w:val="none" w:sz="0" w:space="0" w:color="auto"/>
        <w:bottom w:val="none" w:sz="0" w:space="0" w:color="auto"/>
        <w:right w:val="none" w:sz="0" w:space="0" w:color="auto"/>
      </w:divBdr>
    </w:div>
    <w:div w:id="1423063132">
      <w:bodyDiv w:val="1"/>
      <w:marLeft w:val="0"/>
      <w:marRight w:val="0"/>
      <w:marTop w:val="0"/>
      <w:marBottom w:val="0"/>
      <w:divBdr>
        <w:top w:val="none" w:sz="0" w:space="0" w:color="auto"/>
        <w:left w:val="none" w:sz="0" w:space="0" w:color="auto"/>
        <w:bottom w:val="none" w:sz="0" w:space="0" w:color="auto"/>
        <w:right w:val="none" w:sz="0" w:space="0" w:color="auto"/>
      </w:divBdr>
    </w:div>
    <w:div w:id="1459060109">
      <w:bodyDiv w:val="1"/>
      <w:marLeft w:val="0"/>
      <w:marRight w:val="0"/>
      <w:marTop w:val="0"/>
      <w:marBottom w:val="0"/>
      <w:divBdr>
        <w:top w:val="none" w:sz="0" w:space="0" w:color="auto"/>
        <w:left w:val="none" w:sz="0" w:space="0" w:color="auto"/>
        <w:bottom w:val="none" w:sz="0" w:space="0" w:color="auto"/>
        <w:right w:val="none" w:sz="0" w:space="0" w:color="auto"/>
      </w:divBdr>
    </w:div>
    <w:div w:id="1518538066">
      <w:bodyDiv w:val="1"/>
      <w:marLeft w:val="0"/>
      <w:marRight w:val="0"/>
      <w:marTop w:val="0"/>
      <w:marBottom w:val="0"/>
      <w:divBdr>
        <w:top w:val="none" w:sz="0" w:space="0" w:color="auto"/>
        <w:left w:val="none" w:sz="0" w:space="0" w:color="auto"/>
        <w:bottom w:val="none" w:sz="0" w:space="0" w:color="auto"/>
        <w:right w:val="none" w:sz="0" w:space="0" w:color="auto"/>
      </w:divBdr>
      <w:divsChild>
        <w:div w:id="319888745">
          <w:marLeft w:val="0"/>
          <w:marRight w:val="0"/>
          <w:marTop w:val="0"/>
          <w:marBottom w:val="0"/>
          <w:divBdr>
            <w:top w:val="none" w:sz="0" w:space="0" w:color="auto"/>
            <w:left w:val="none" w:sz="0" w:space="0" w:color="auto"/>
            <w:bottom w:val="none" w:sz="0" w:space="0" w:color="auto"/>
            <w:right w:val="none" w:sz="0" w:space="0" w:color="auto"/>
          </w:divBdr>
        </w:div>
      </w:divsChild>
    </w:div>
    <w:div w:id="1521627289">
      <w:bodyDiv w:val="1"/>
      <w:marLeft w:val="0"/>
      <w:marRight w:val="0"/>
      <w:marTop w:val="0"/>
      <w:marBottom w:val="0"/>
      <w:divBdr>
        <w:top w:val="none" w:sz="0" w:space="0" w:color="auto"/>
        <w:left w:val="none" w:sz="0" w:space="0" w:color="auto"/>
        <w:bottom w:val="none" w:sz="0" w:space="0" w:color="auto"/>
        <w:right w:val="none" w:sz="0" w:space="0" w:color="auto"/>
      </w:divBdr>
      <w:divsChild>
        <w:div w:id="1155344312">
          <w:marLeft w:val="0"/>
          <w:marRight w:val="0"/>
          <w:marTop w:val="0"/>
          <w:marBottom w:val="0"/>
          <w:divBdr>
            <w:top w:val="none" w:sz="0" w:space="0" w:color="auto"/>
            <w:left w:val="none" w:sz="0" w:space="0" w:color="auto"/>
            <w:bottom w:val="none" w:sz="0" w:space="0" w:color="auto"/>
            <w:right w:val="none" w:sz="0" w:space="0" w:color="auto"/>
          </w:divBdr>
        </w:div>
      </w:divsChild>
    </w:div>
    <w:div w:id="1535342381">
      <w:bodyDiv w:val="1"/>
      <w:marLeft w:val="0"/>
      <w:marRight w:val="0"/>
      <w:marTop w:val="0"/>
      <w:marBottom w:val="0"/>
      <w:divBdr>
        <w:top w:val="none" w:sz="0" w:space="0" w:color="auto"/>
        <w:left w:val="none" w:sz="0" w:space="0" w:color="auto"/>
        <w:bottom w:val="none" w:sz="0" w:space="0" w:color="auto"/>
        <w:right w:val="none" w:sz="0" w:space="0" w:color="auto"/>
      </w:divBdr>
    </w:div>
    <w:div w:id="1539968101">
      <w:bodyDiv w:val="1"/>
      <w:marLeft w:val="0"/>
      <w:marRight w:val="0"/>
      <w:marTop w:val="0"/>
      <w:marBottom w:val="0"/>
      <w:divBdr>
        <w:top w:val="none" w:sz="0" w:space="0" w:color="auto"/>
        <w:left w:val="none" w:sz="0" w:space="0" w:color="auto"/>
        <w:bottom w:val="none" w:sz="0" w:space="0" w:color="auto"/>
        <w:right w:val="none" w:sz="0" w:space="0" w:color="auto"/>
      </w:divBdr>
    </w:div>
    <w:div w:id="1562055871">
      <w:bodyDiv w:val="1"/>
      <w:marLeft w:val="0"/>
      <w:marRight w:val="0"/>
      <w:marTop w:val="0"/>
      <w:marBottom w:val="0"/>
      <w:divBdr>
        <w:top w:val="none" w:sz="0" w:space="0" w:color="auto"/>
        <w:left w:val="none" w:sz="0" w:space="0" w:color="auto"/>
        <w:bottom w:val="none" w:sz="0" w:space="0" w:color="auto"/>
        <w:right w:val="none" w:sz="0" w:space="0" w:color="auto"/>
      </w:divBdr>
    </w:div>
    <w:div w:id="1599950179">
      <w:bodyDiv w:val="1"/>
      <w:marLeft w:val="0"/>
      <w:marRight w:val="0"/>
      <w:marTop w:val="0"/>
      <w:marBottom w:val="0"/>
      <w:divBdr>
        <w:top w:val="none" w:sz="0" w:space="0" w:color="auto"/>
        <w:left w:val="none" w:sz="0" w:space="0" w:color="auto"/>
        <w:bottom w:val="none" w:sz="0" w:space="0" w:color="auto"/>
        <w:right w:val="none" w:sz="0" w:space="0" w:color="auto"/>
      </w:divBdr>
      <w:divsChild>
        <w:div w:id="937910945">
          <w:marLeft w:val="0"/>
          <w:marRight w:val="0"/>
          <w:marTop w:val="0"/>
          <w:marBottom w:val="0"/>
          <w:divBdr>
            <w:top w:val="none" w:sz="0" w:space="0" w:color="auto"/>
            <w:left w:val="none" w:sz="0" w:space="0" w:color="auto"/>
            <w:bottom w:val="none" w:sz="0" w:space="0" w:color="auto"/>
            <w:right w:val="none" w:sz="0" w:space="0" w:color="auto"/>
          </w:divBdr>
        </w:div>
      </w:divsChild>
    </w:div>
    <w:div w:id="1604453904">
      <w:bodyDiv w:val="1"/>
      <w:marLeft w:val="0"/>
      <w:marRight w:val="0"/>
      <w:marTop w:val="0"/>
      <w:marBottom w:val="0"/>
      <w:divBdr>
        <w:top w:val="none" w:sz="0" w:space="0" w:color="auto"/>
        <w:left w:val="none" w:sz="0" w:space="0" w:color="auto"/>
        <w:bottom w:val="none" w:sz="0" w:space="0" w:color="auto"/>
        <w:right w:val="none" w:sz="0" w:space="0" w:color="auto"/>
      </w:divBdr>
    </w:div>
    <w:div w:id="1607889402">
      <w:bodyDiv w:val="1"/>
      <w:marLeft w:val="0"/>
      <w:marRight w:val="0"/>
      <w:marTop w:val="0"/>
      <w:marBottom w:val="0"/>
      <w:divBdr>
        <w:top w:val="none" w:sz="0" w:space="0" w:color="auto"/>
        <w:left w:val="none" w:sz="0" w:space="0" w:color="auto"/>
        <w:bottom w:val="none" w:sz="0" w:space="0" w:color="auto"/>
        <w:right w:val="none" w:sz="0" w:space="0" w:color="auto"/>
      </w:divBdr>
    </w:div>
    <w:div w:id="1627004500">
      <w:bodyDiv w:val="1"/>
      <w:marLeft w:val="0"/>
      <w:marRight w:val="0"/>
      <w:marTop w:val="0"/>
      <w:marBottom w:val="0"/>
      <w:divBdr>
        <w:top w:val="none" w:sz="0" w:space="0" w:color="auto"/>
        <w:left w:val="none" w:sz="0" w:space="0" w:color="auto"/>
        <w:bottom w:val="none" w:sz="0" w:space="0" w:color="auto"/>
        <w:right w:val="none" w:sz="0" w:space="0" w:color="auto"/>
      </w:divBdr>
      <w:divsChild>
        <w:div w:id="124082021">
          <w:marLeft w:val="0"/>
          <w:marRight w:val="0"/>
          <w:marTop w:val="0"/>
          <w:marBottom w:val="0"/>
          <w:divBdr>
            <w:top w:val="none" w:sz="0" w:space="0" w:color="auto"/>
            <w:left w:val="none" w:sz="0" w:space="0" w:color="auto"/>
            <w:bottom w:val="none" w:sz="0" w:space="0" w:color="auto"/>
            <w:right w:val="none" w:sz="0" w:space="0" w:color="auto"/>
          </w:divBdr>
        </w:div>
      </w:divsChild>
    </w:div>
    <w:div w:id="1628006283">
      <w:bodyDiv w:val="1"/>
      <w:marLeft w:val="0"/>
      <w:marRight w:val="0"/>
      <w:marTop w:val="0"/>
      <w:marBottom w:val="0"/>
      <w:divBdr>
        <w:top w:val="none" w:sz="0" w:space="0" w:color="auto"/>
        <w:left w:val="none" w:sz="0" w:space="0" w:color="auto"/>
        <w:bottom w:val="none" w:sz="0" w:space="0" w:color="auto"/>
        <w:right w:val="none" w:sz="0" w:space="0" w:color="auto"/>
      </w:divBdr>
      <w:divsChild>
        <w:div w:id="2074347183">
          <w:marLeft w:val="0"/>
          <w:marRight w:val="0"/>
          <w:marTop w:val="0"/>
          <w:marBottom w:val="0"/>
          <w:divBdr>
            <w:top w:val="none" w:sz="0" w:space="0" w:color="auto"/>
            <w:left w:val="none" w:sz="0" w:space="0" w:color="auto"/>
            <w:bottom w:val="none" w:sz="0" w:space="0" w:color="auto"/>
            <w:right w:val="none" w:sz="0" w:space="0" w:color="auto"/>
          </w:divBdr>
        </w:div>
      </w:divsChild>
    </w:div>
    <w:div w:id="1635872590">
      <w:bodyDiv w:val="1"/>
      <w:marLeft w:val="0"/>
      <w:marRight w:val="0"/>
      <w:marTop w:val="0"/>
      <w:marBottom w:val="0"/>
      <w:divBdr>
        <w:top w:val="none" w:sz="0" w:space="0" w:color="auto"/>
        <w:left w:val="none" w:sz="0" w:space="0" w:color="auto"/>
        <w:bottom w:val="none" w:sz="0" w:space="0" w:color="auto"/>
        <w:right w:val="none" w:sz="0" w:space="0" w:color="auto"/>
      </w:divBdr>
      <w:divsChild>
        <w:div w:id="1178692314">
          <w:marLeft w:val="0"/>
          <w:marRight w:val="0"/>
          <w:marTop w:val="0"/>
          <w:marBottom w:val="0"/>
          <w:divBdr>
            <w:top w:val="none" w:sz="0" w:space="0" w:color="auto"/>
            <w:left w:val="none" w:sz="0" w:space="0" w:color="auto"/>
            <w:bottom w:val="none" w:sz="0" w:space="0" w:color="auto"/>
            <w:right w:val="none" w:sz="0" w:space="0" w:color="auto"/>
          </w:divBdr>
        </w:div>
      </w:divsChild>
    </w:div>
    <w:div w:id="1665350710">
      <w:bodyDiv w:val="1"/>
      <w:marLeft w:val="0"/>
      <w:marRight w:val="0"/>
      <w:marTop w:val="0"/>
      <w:marBottom w:val="0"/>
      <w:divBdr>
        <w:top w:val="none" w:sz="0" w:space="0" w:color="auto"/>
        <w:left w:val="none" w:sz="0" w:space="0" w:color="auto"/>
        <w:bottom w:val="none" w:sz="0" w:space="0" w:color="auto"/>
        <w:right w:val="none" w:sz="0" w:space="0" w:color="auto"/>
      </w:divBdr>
    </w:div>
    <w:div w:id="1670912517">
      <w:bodyDiv w:val="1"/>
      <w:marLeft w:val="0"/>
      <w:marRight w:val="0"/>
      <w:marTop w:val="0"/>
      <w:marBottom w:val="0"/>
      <w:divBdr>
        <w:top w:val="none" w:sz="0" w:space="0" w:color="auto"/>
        <w:left w:val="none" w:sz="0" w:space="0" w:color="auto"/>
        <w:bottom w:val="none" w:sz="0" w:space="0" w:color="auto"/>
        <w:right w:val="none" w:sz="0" w:space="0" w:color="auto"/>
      </w:divBdr>
    </w:div>
    <w:div w:id="1690132872">
      <w:bodyDiv w:val="1"/>
      <w:marLeft w:val="0"/>
      <w:marRight w:val="0"/>
      <w:marTop w:val="0"/>
      <w:marBottom w:val="0"/>
      <w:divBdr>
        <w:top w:val="none" w:sz="0" w:space="0" w:color="auto"/>
        <w:left w:val="none" w:sz="0" w:space="0" w:color="auto"/>
        <w:bottom w:val="none" w:sz="0" w:space="0" w:color="auto"/>
        <w:right w:val="none" w:sz="0" w:space="0" w:color="auto"/>
      </w:divBdr>
      <w:divsChild>
        <w:div w:id="609581944">
          <w:marLeft w:val="0"/>
          <w:marRight w:val="0"/>
          <w:marTop w:val="0"/>
          <w:marBottom w:val="0"/>
          <w:divBdr>
            <w:top w:val="none" w:sz="0" w:space="0" w:color="auto"/>
            <w:left w:val="none" w:sz="0" w:space="0" w:color="auto"/>
            <w:bottom w:val="none" w:sz="0" w:space="0" w:color="auto"/>
            <w:right w:val="none" w:sz="0" w:space="0" w:color="auto"/>
          </w:divBdr>
        </w:div>
      </w:divsChild>
    </w:div>
    <w:div w:id="1727072515">
      <w:bodyDiv w:val="1"/>
      <w:marLeft w:val="0"/>
      <w:marRight w:val="0"/>
      <w:marTop w:val="0"/>
      <w:marBottom w:val="0"/>
      <w:divBdr>
        <w:top w:val="none" w:sz="0" w:space="0" w:color="auto"/>
        <w:left w:val="none" w:sz="0" w:space="0" w:color="auto"/>
        <w:bottom w:val="none" w:sz="0" w:space="0" w:color="auto"/>
        <w:right w:val="none" w:sz="0" w:space="0" w:color="auto"/>
      </w:divBdr>
    </w:div>
    <w:div w:id="1787503892">
      <w:bodyDiv w:val="1"/>
      <w:marLeft w:val="0"/>
      <w:marRight w:val="0"/>
      <w:marTop w:val="0"/>
      <w:marBottom w:val="0"/>
      <w:divBdr>
        <w:top w:val="none" w:sz="0" w:space="0" w:color="auto"/>
        <w:left w:val="none" w:sz="0" w:space="0" w:color="auto"/>
        <w:bottom w:val="none" w:sz="0" w:space="0" w:color="auto"/>
        <w:right w:val="none" w:sz="0" w:space="0" w:color="auto"/>
      </w:divBdr>
    </w:div>
    <w:div w:id="1790541501">
      <w:bodyDiv w:val="1"/>
      <w:marLeft w:val="0"/>
      <w:marRight w:val="0"/>
      <w:marTop w:val="0"/>
      <w:marBottom w:val="0"/>
      <w:divBdr>
        <w:top w:val="none" w:sz="0" w:space="0" w:color="auto"/>
        <w:left w:val="none" w:sz="0" w:space="0" w:color="auto"/>
        <w:bottom w:val="none" w:sz="0" w:space="0" w:color="auto"/>
        <w:right w:val="none" w:sz="0" w:space="0" w:color="auto"/>
      </w:divBdr>
    </w:div>
    <w:div w:id="1799760991">
      <w:bodyDiv w:val="1"/>
      <w:marLeft w:val="0"/>
      <w:marRight w:val="0"/>
      <w:marTop w:val="0"/>
      <w:marBottom w:val="0"/>
      <w:divBdr>
        <w:top w:val="none" w:sz="0" w:space="0" w:color="auto"/>
        <w:left w:val="none" w:sz="0" w:space="0" w:color="auto"/>
        <w:bottom w:val="none" w:sz="0" w:space="0" w:color="auto"/>
        <w:right w:val="none" w:sz="0" w:space="0" w:color="auto"/>
      </w:divBdr>
      <w:divsChild>
        <w:div w:id="1941334583">
          <w:marLeft w:val="0"/>
          <w:marRight w:val="0"/>
          <w:marTop w:val="0"/>
          <w:marBottom w:val="0"/>
          <w:divBdr>
            <w:top w:val="none" w:sz="0" w:space="0" w:color="auto"/>
            <w:left w:val="none" w:sz="0" w:space="0" w:color="auto"/>
            <w:bottom w:val="none" w:sz="0" w:space="0" w:color="auto"/>
            <w:right w:val="none" w:sz="0" w:space="0" w:color="auto"/>
          </w:divBdr>
        </w:div>
      </w:divsChild>
    </w:div>
    <w:div w:id="1815684035">
      <w:bodyDiv w:val="1"/>
      <w:marLeft w:val="0"/>
      <w:marRight w:val="0"/>
      <w:marTop w:val="0"/>
      <w:marBottom w:val="0"/>
      <w:divBdr>
        <w:top w:val="none" w:sz="0" w:space="0" w:color="auto"/>
        <w:left w:val="none" w:sz="0" w:space="0" w:color="auto"/>
        <w:bottom w:val="none" w:sz="0" w:space="0" w:color="auto"/>
        <w:right w:val="none" w:sz="0" w:space="0" w:color="auto"/>
      </w:divBdr>
    </w:div>
    <w:div w:id="1826428426">
      <w:bodyDiv w:val="1"/>
      <w:marLeft w:val="0"/>
      <w:marRight w:val="0"/>
      <w:marTop w:val="0"/>
      <w:marBottom w:val="0"/>
      <w:divBdr>
        <w:top w:val="none" w:sz="0" w:space="0" w:color="auto"/>
        <w:left w:val="none" w:sz="0" w:space="0" w:color="auto"/>
        <w:bottom w:val="none" w:sz="0" w:space="0" w:color="auto"/>
        <w:right w:val="none" w:sz="0" w:space="0" w:color="auto"/>
      </w:divBdr>
      <w:divsChild>
        <w:div w:id="624773241">
          <w:marLeft w:val="0"/>
          <w:marRight w:val="0"/>
          <w:marTop w:val="0"/>
          <w:marBottom w:val="0"/>
          <w:divBdr>
            <w:top w:val="none" w:sz="0" w:space="0" w:color="auto"/>
            <w:left w:val="none" w:sz="0" w:space="0" w:color="auto"/>
            <w:bottom w:val="none" w:sz="0" w:space="0" w:color="auto"/>
            <w:right w:val="none" w:sz="0" w:space="0" w:color="auto"/>
          </w:divBdr>
        </w:div>
      </w:divsChild>
    </w:div>
    <w:div w:id="1844972729">
      <w:bodyDiv w:val="1"/>
      <w:marLeft w:val="0"/>
      <w:marRight w:val="0"/>
      <w:marTop w:val="0"/>
      <w:marBottom w:val="0"/>
      <w:divBdr>
        <w:top w:val="none" w:sz="0" w:space="0" w:color="auto"/>
        <w:left w:val="none" w:sz="0" w:space="0" w:color="auto"/>
        <w:bottom w:val="none" w:sz="0" w:space="0" w:color="auto"/>
        <w:right w:val="none" w:sz="0" w:space="0" w:color="auto"/>
      </w:divBdr>
      <w:divsChild>
        <w:div w:id="1250116926">
          <w:marLeft w:val="0"/>
          <w:marRight w:val="0"/>
          <w:marTop w:val="0"/>
          <w:marBottom w:val="0"/>
          <w:divBdr>
            <w:top w:val="none" w:sz="0" w:space="0" w:color="auto"/>
            <w:left w:val="none" w:sz="0" w:space="0" w:color="auto"/>
            <w:bottom w:val="none" w:sz="0" w:space="0" w:color="auto"/>
            <w:right w:val="none" w:sz="0" w:space="0" w:color="auto"/>
          </w:divBdr>
        </w:div>
      </w:divsChild>
    </w:div>
    <w:div w:id="1861747098">
      <w:bodyDiv w:val="1"/>
      <w:marLeft w:val="0"/>
      <w:marRight w:val="0"/>
      <w:marTop w:val="0"/>
      <w:marBottom w:val="0"/>
      <w:divBdr>
        <w:top w:val="none" w:sz="0" w:space="0" w:color="auto"/>
        <w:left w:val="none" w:sz="0" w:space="0" w:color="auto"/>
        <w:bottom w:val="none" w:sz="0" w:space="0" w:color="auto"/>
        <w:right w:val="none" w:sz="0" w:space="0" w:color="auto"/>
      </w:divBdr>
      <w:divsChild>
        <w:div w:id="262494120">
          <w:marLeft w:val="0"/>
          <w:marRight w:val="0"/>
          <w:marTop w:val="0"/>
          <w:marBottom w:val="0"/>
          <w:divBdr>
            <w:top w:val="none" w:sz="0" w:space="0" w:color="auto"/>
            <w:left w:val="none" w:sz="0" w:space="0" w:color="auto"/>
            <w:bottom w:val="none" w:sz="0" w:space="0" w:color="auto"/>
            <w:right w:val="none" w:sz="0" w:space="0" w:color="auto"/>
          </w:divBdr>
        </w:div>
      </w:divsChild>
    </w:div>
    <w:div w:id="1871265107">
      <w:bodyDiv w:val="1"/>
      <w:marLeft w:val="0"/>
      <w:marRight w:val="0"/>
      <w:marTop w:val="0"/>
      <w:marBottom w:val="0"/>
      <w:divBdr>
        <w:top w:val="none" w:sz="0" w:space="0" w:color="auto"/>
        <w:left w:val="none" w:sz="0" w:space="0" w:color="auto"/>
        <w:bottom w:val="none" w:sz="0" w:space="0" w:color="auto"/>
        <w:right w:val="none" w:sz="0" w:space="0" w:color="auto"/>
      </w:divBdr>
    </w:div>
    <w:div w:id="1878007060">
      <w:bodyDiv w:val="1"/>
      <w:marLeft w:val="0"/>
      <w:marRight w:val="0"/>
      <w:marTop w:val="0"/>
      <w:marBottom w:val="0"/>
      <w:divBdr>
        <w:top w:val="none" w:sz="0" w:space="0" w:color="auto"/>
        <w:left w:val="none" w:sz="0" w:space="0" w:color="auto"/>
        <w:bottom w:val="none" w:sz="0" w:space="0" w:color="auto"/>
        <w:right w:val="none" w:sz="0" w:space="0" w:color="auto"/>
      </w:divBdr>
      <w:divsChild>
        <w:div w:id="1690257549">
          <w:marLeft w:val="0"/>
          <w:marRight w:val="0"/>
          <w:marTop w:val="0"/>
          <w:marBottom w:val="0"/>
          <w:divBdr>
            <w:top w:val="none" w:sz="0" w:space="0" w:color="auto"/>
            <w:left w:val="none" w:sz="0" w:space="0" w:color="auto"/>
            <w:bottom w:val="none" w:sz="0" w:space="0" w:color="auto"/>
            <w:right w:val="none" w:sz="0" w:space="0" w:color="auto"/>
          </w:divBdr>
        </w:div>
      </w:divsChild>
    </w:div>
    <w:div w:id="1897273876">
      <w:bodyDiv w:val="1"/>
      <w:marLeft w:val="0"/>
      <w:marRight w:val="0"/>
      <w:marTop w:val="0"/>
      <w:marBottom w:val="0"/>
      <w:divBdr>
        <w:top w:val="none" w:sz="0" w:space="0" w:color="auto"/>
        <w:left w:val="none" w:sz="0" w:space="0" w:color="auto"/>
        <w:bottom w:val="none" w:sz="0" w:space="0" w:color="auto"/>
        <w:right w:val="none" w:sz="0" w:space="0" w:color="auto"/>
      </w:divBdr>
      <w:divsChild>
        <w:div w:id="88744905">
          <w:marLeft w:val="0"/>
          <w:marRight w:val="0"/>
          <w:marTop w:val="0"/>
          <w:marBottom w:val="0"/>
          <w:divBdr>
            <w:top w:val="none" w:sz="0" w:space="0" w:color="auto"/>
            <w:left w:val="none" w:sz="0" w:space="0" w:color="auto"/>
            <w:bottom w:val="none" w:sz="0" w:space="0" w:color="auto"/>
            <w:right w:val="none" w:sz="0" w:space="0" w:color="auto"/>
          </w:divBdr>
        </w:div>
      </w:divsChild>
    </w:div>
    <w:div w:id="1941987609">
      <w:bodyDiv w:val="1"/>
      <w:marLeft w:val="0"/>
      <w:marRight w:val="0"/>
      <w:marTop w:val="0"/>
      <w:marBottom w:val="0"/>
      <w:divBdr>
        <w:top w:val="none" w:sz="0" w:space="0" w:color="auto"/>
        <w:left w:val="none" w:sz="0" w:space="0" w:color="auto"/>
        <w:bottom w:val="none" w:sz="0" w:space="0" w:color="auto"/>
        <w:right w:val="none" w:sz="0" w:space="0" w:color="auto"/>
      </w:divBdr>
      <w:divsChild>
        <w:div w:id="1766731098">
          <w:marLeft w:val="0"/>
          <w:marRight w:val="0"/>
          <w:marTop w:val="0"/>
          <w:marBottom w:val="0"/>
          <w:divBdr>
            <w:top w:val="none" w:sz="0" w:space="0" w:color="auto"/>
            <w:left w:val="none" w:sz="0" w:space="0" w:color="auto"/>
            <w:bottom w:val="none" w:sz="0" w:space="0" w:color="auto"/>
            <w:right w:val="none" w:sz="0" w:space="0" w:color="auto"/>
          </w:divBdr>
        </w:div>
      </w:divsChild>
    </w:div>
    <w:div w:id="1960212608">
      <w:bodyDiv w:val="1"/>
      <w:marLeft w:val="0"/>
      <w:marRight w:val="0"/>
      <w:marTop w:val="0"/>
      <w:marBottom w:val="0"/>
      <w:divBdr>
        <w:top w:val="none" w:sz="0" w:space="0" w:color="auto"/>
        <w:left w:val="none" w:sz="0" w:space="0" w:color="auto"/>
        <w:bottom w:val="none" w:sz="0" w:space="0" w:color="auto"/>
        <w:right w:val="none" w:sz="0" w:space="0" w:color="auto"/>
      </w:divBdr>
      <w:divsChild>
        <w:div w:id="1447116020">
          <w:marLeft w:val="0"/>
          <w:marRight w:val="0"/>
          <w:marTop w:val="0"/>
          <w:marBottom w:val="0"/>
          <w:divBdr>
            <w:top w:val="none" w:sz="0" w:space="0" w:color="auto"/>
            <w:left w:val="none" w:sz="0" w:space="0" w:color="auto"/>
            <w:bottom w:val="none" w:sz="0" w:space="0" w:color="auto"/>
            <w:right w:val="none" w:sz="0" w:space="0" w:color="auto"/>
          </w:divBdr>
        </w:div>
      </w:divsChild>
    </w:div>
    <w:div w:id="1990284132">
      <w:bodyDiv w:val="1"/>
      <w:marLeft w:val="0"/>
      <w:marRight w:val="0"/>
      <w:marTop w:val="0"/>
      <w:marBottom w:val="0"/>
      <w:divBdr>
        <w:top w:val="none" w:sz="0" w:space="0" w:color="auto"/>
        <w:left w:val="none" w:sz="0" w:space="0" w:color="auto"/>
        <w:bottom w:val="none" w:sz="0" w:space="0" w:color="auto"/>
        <w:right w:val="none" w:sz="0" w:space="0" w:color="auto"/>
      </w:divBdr>
      <w:divsChild>
        <w:div w:id="575867541">
          <w:marLeft w:val="0"/>
          <w:marRight w:val="0"/>
          <w:marTop w:val="0"/>
          <w:marBottom w:val="0"/>
          <w:divBdr>
            <w:top w:val="none" w:sz="0" w:space="0" w:color="auto"/>
            <w:left w:val="none" w:sz="0" w:space="0" w:color="auto"/>
            <w:bottom w:val="none" w:sz="0" w:space="0" w:color="auto"/>
            <w:right w:val="none" w:sz="0" w:space="0" w:color="auto"/>
          </w:divBdr>
        </w:div>
      </w:divsChild>
    </w:div>
    <w:div w:id="2015692741">
      <w:bodyDiv w:val="1"/>
      <w:marLeft w:val="0"/>
      <w:marRight w:val="0"/>
      <w:marTop w:val="0"/>
      <w:marBottom w:val="0"/>
      <w:divBdr>
        <w:top w:val="none" w:sz="0" w:space="0" w:color="auto"/>
        <w:left w:val="none" w:sz="0" w:space="0" w:color="auto"/>
        <w:bottom w:val="none" w:sz="0" w:space="0" w:color="auto"/>
        <w:right w:val="none" w:sz="0" w:space="0" w:color="auto"/>
      </w:divBdr>
      <w:divsChild>
        <w:div w:id="2117405206">
          <w:marLeft w:val="0"/>
          <w:marRight w:val="0"/>
          <w:marTop w:val="0"/>
          <w:marBottom w:val="0"/>
          <w:divBdr>
            <w:top w:val="none" w:sz="0" w:space="0" w:color="auto"/>
            <w:left w:val="none" w:sz="0" w:space="0" w:color="auto"/>
            <w:bottom w:val="none" w:sz="0" w:space="0" w:color="auto"/>
            <w:right w:val="none" w:sz="0" w:space="0" w:color="auto"/>
          </w:divBdr>
        </w:div>
      </w:divsChild>
    </w:div>
    <w:div w:id="2050688383">
      <w:bodyDiv w:val="1"/>
      <w:marLeft w:val="0"/>
      <w:marRight w:val="0"/>
      <w:marTop w:val="0"/>
      <w:marBottom w:val="0"/>
      <w:divBdr>
        <w:top w:val="none" w:sz="0" w:space="0" w:color="auto"/>
        <w:left w:val="none" w:sz="0" w:space="0" w:color="auto"/>
        <w:bottom w:val="none" w:sz="0" w:space="0" w:color="auto"/>
        <w:right w:val="none" w:sz="0" w:space="0" w:color="auto"/>
      </w:divBdr>
    </w:div>
    <w:div w:id="2061391655">
      <w:bodyDiv w:val="1"/>
      <w:marLeft w:val="0"/>
      <w:marRight w:val="0"/>
      <w:marTop w:val="0"/>
      <w:marBottom w:val="0"/>
      <w:divBdr>
        <w:top w:val="none" w:sz="0" w:space="0" w:color="auto"/>
        <w:left w:val="none" w:sz="0" w:space="0" w:color="auto"/>
        <w:bottom w:val="none" w:sz="0" w:space="0" w:color="auto"/>
        <w:right w:val="none" w:sz="0" w:space="0" w:color="auto"/>
      </w:divBdr>
      <w:divsChild>
        <w:div w:id="13118110">
          <w:marLeft w:val="0"/>
          <w:marRight w:val="0"/>
          <w:marTop w:val="0"/>
          <w:marBottom w:val="0"/>
          <w:divBdr>
            <w:top w:val="none" w:sz="0" w:space="0" w:color="auto"/>
            <w:left w:val="none" w:sz="0" w:space="0" w:color="auto"/>
            <w:bottom w:val="none" w:sz="0" w:space="0" w:color="auto"/>
            <w:right w:val="none" w:sz="0" w:space="0" w:color="auto"/>
          </w:divBdr>
        </w:div>
      </w:divsChild>
    </w:div>
    <w:div w:id="2065327556">
      <w:bodyDiv w:val="1"/>
      <w:marLeft w:val="0"/>
      <w:marRight w:val="0"/>
      <w:marTop w:val="0"/>
      <w:marBottom w:val="0"/>
      <w:divBdr>
        <w:top w:val="none" w:sz="0" w:space="0" w:color="auto"/>
        <w:left w:val="none" w:sz="0" w:space="0" w:color="auto"/>
        <w:bottom w:val="none" w:sz="0" w:space="0" w:color="auto"/>
        <w:right w:val="none" w:sz="0" w:space="0" w:color="auto"/>
      </w:divBdr>
      <w:divsChild>
        <w:div w:id="1015115253">
          <w:marLeft w:val="0"/>
          <w:marRight w:val="0"/>
          <w:marTop w:val="0"/>
          <w:marBottom w:val="0"/>
          <w:divBdr>
            <w:top w:val="none" w:sz="0" w:space="0" w:color="auto"/>
            <w:left w:val="none" w:sz="0" w:space="0" w:color="auto"/>
            <w:bottom w:val="none" w:sz="0" w:space="0" w:color="auto"/>
            <w:right w:val="none" w:sz="0" w:space="0" w:color="auto"/>
          </w:divBdr>
        </w:div>
      </w:divsChild>
    </w:div>
    <w:div w:id="2076278605">
      <w:bodyDiv w:val="1"/>
      <w:marLeft w:val="0"/>
      <w:marRight w:val="0"/>
      <w:marTop w:val="0"/>
      <w:marBottom w:val="0"/>
      <w:divBdr>
        <w:top w:val="none" w:sz="0" w:space="0" w:color="auto"/>
        <w:left w:val="none" w:sz="0" w:space="0" w:color="auto"/>
        <w:bottom w:val="none" w:sz="0" w:space="0" w:color="auto"/>
        <w:right w:val="none" w:sz="0" w:space="0" w:color="auto"/>
      </w:divBdr>
    </w:div>
    <w:div w:id="2092893851">
      <w:bodyDiv w:val="1"/>
      <w:marLeft w:val="0"/>
      <w:marRight w:val="0"/>
      <w:marTop w:val="0"/>
      <w:marBottom w:val="0"/>
      <w:divBdr>
        <w:top w:val="none" w:sz="0" w:space="0" w:color="auto"/>
        <w:left w:val="none" w:sz="0" w:space="0" w:color="auto"/>
        <w:bottom w:val="none" w:sz="0" w:space="0" w:color="auto"/>
        <w:right w:val="none" w:sz="0" w:space="0" w:color="auto"/>
      </w:divBdr>
    </w:div>
    <w:div w:id="2135361567">
      <w:bodyDiv w:val="1"/>
      <w:marLeft w:val="0"/>
      <w:marRight w:val="0"/>
      <w:marTop w:val="0"/>
      <w:marBottom w:val="0"/>
      <w:divBdr>
        <w:top w:val="none" w:sz="0" w:space="0" w:color="auto"/>
        <w:left w:val="none" w:sz="0" w:space="0" w:color="auto"/>
        <w:bottom w:val="none" w:sz="0" w:space="0" w:color="auto"/>
        <w:right w:val="none" w:sz="0" w:space="0" w:color="auto"/>
      </w:divBdr>
      <w:divsChild>
        <w:div w:id="136915864">
          <w:marLeft w:val="0"/>
          <w:marRight w:val="0"/>
          <w:marTop w:val="0"/>
          <w:marBottom w:val="0"/>
          <w:divBdr>
            <w:top w:val="none" w:sz="0" w:space="0" w:color="auto"/>
            <w:left w:val="none" w:sz="0" w:space="0" w:color="auto"/>
            <w:bottom w:val="none" w:sz="0" w:space="0" w:color="auto"/>
            <w:right w:val="none" w:sz="0" w:space="0" w:color="auto"/>
          </w:divBdr>
        </w:div>
      </w:divsChild>
    </w:div>
    <w:div w:id="2139178490">
      <w:bodyDiv w:val="1"/>
      <w:marLeft w:val="0"/>
      <w:marRight w:val="0"/>
      <w:marTop w:val="0"/>
      <w:marBottom w:val="0"/>
      <w:divBdr>
        <w:top w:val="none" w:sz="0" w:space="0" w:color="auto"/>
        <w:left w:val="none" w:sz="0" w:space="0" w:color="auto"/>
        <w:bottom w:val="none" w:sz="0" w:space="0" w:color="auto"/>
        <w:right w:val="none" w:sz="0" w:space="0" w:color="auto"/>
      </w:divBdr>
    </w:div>
    <w:div w:id="2144695056">
      <w:bodyDiv w:val="1"/>
      <w:marLeft w:val="0"/>
      <w:marRight w:val="0"/>
      <w:marTop w:val="0"/>
      <w:marBottom w:val="0"/>
      <w:divBdr>
        <w:top w:val="none" w:sz="0" w:space="0" w:color="auto"/>
        <w:left w:val="none" w:sz="0" w:space="0" w:color="auto"/>
        <w:bottom w:val="none" w:sz="0" w:space="0" w:color="auto"/>
        <w:right w:val="none" w:sz="0" w:space="0" w:color="auto"/>
      </w:divBdr>
      <w:divsChild>
        <w:div w:id="15355750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originholdings.sharepoint.com/:x:/g/IQClVvfkOfwPRaKs2gGY-U3qAYJrkfaqVBfTTdBk4A_rAu4?e=QCfRVO"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png@01DC4CEF.EA9EC280" TargetMode="External"/><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cid:image001.png@01DC4CEF.EA9EC280" TargetMode="External"/><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steban\AppData\Roaming\Microsoft\Templates\Project%20-%20Unit%20Test%20TASKID%20-%20Description%20NEW.dotx" TargetMode="External"/></Relationships>
</file>

<file path=word/theme/theme1.xml><?xml version="1.0" encoding="utf-8"?>
<a:theme xmlns:a="http://schemas.openxmlformats.org/drawingml/2006/main" name="Origin Standard Theme">
  <a:themeElements>
    <a:clrScheme name="Custom 1">
      <a:dk1>
        <a:srgbClr val="BE4D21"/>
      </a:dk1>
      <a:lt1>
        <a:srgbClr val="E9870D"/>
      </a:lt1>
      <a:dk2>
        <a:srgbClr val="FFB450"/>
      </a:dk2>
      <a:lt2>
        <a:srgbClr val="F5F0EB"/>
      </a:lt2>
      <a:accent1>
        <a:srgbClr val="64D0DE"/>
      </a:accent1>
      <a:accent2>
        <a:srgbClr val="3BAFE2"/>
      </a:accent2>
      <a:accent3>
        <a:srgbClr val="3D9CDA"/>
      </a:accent3>
      <a:accent4>
        <a:srgbClr val="006FAC"/>
      </a:accent4>
      <a:accent5>
        <a:srgbClr val="1348AB"/>
      </a:accent5>
      <a:accent6>
        <a:srgbClr val="000000"/>
      </a:accent6>
      <a:hlink>
        <a:srgbClr val="0563C1"/>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a7ea39e-a642-455b-9212-62239b3b8055">
      <Terms xmlns="http://schemas.microsoft.com/office/infopath/2007/PartnerControls"/>
    </lcf76f155ced4ddcb4097134ff3c332f>
    <TaxCatchAll xmlns="d357c37f-953d-43f0-9d5c-41b6999fc31b" xsi:nil="true"/>
    <SharedWithUsers xmlns="d357c37f-953d-43f0-9d5c-41b6999fc31b">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3246CB2416A8A42A87F24DE1DC132B9" ma:contentTypeVersion="15" ma:contentTypeDescription="Create a new document." ma:contentTypeScope="" ma:versionID="e15e09e7c73d64df650bfea1cc097907">
  <xsd:schema xmlns:xsd="http://www.w3.org/2001/XMLSchema" xmlns:xs="http://www.w3.org/2001/XMLSchema" xmlns:p="http://schemas.microsoft.com/office/2006/metadata/properties" xmlns:ns2="5a7ea39e-a642-455b-9212-62239b3b8055" xmlns:ns3="d357c37f-953d-43f0-9d5c-41b6999fc31b" targetNamespace="http://schemas.microsoft.com/office/2006/metadata/properties" ma:root="true" ma:fieldsID="01e89cb841850e0f5febf2097f31a10d" ns2:_="" ns3:_="">
    <xsd:import namespace="5a7ea39e-a642-455b-9212-62239b3b8055"/>
    <xsd:import namespace="d357c37f-953d-43f0-9d5c-41b6999fc31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ea39e-a642-455b-9212-62239b3b80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df81b48-1f39-4586-ba4f-679ce73ab4c9"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357c37f-953d-43f0-9d5c-41b6999fc31b"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dbe0912-0cfb-4d7c-8141-f0a4c84c7788}" ma:internalName="TaxCatchAll" ma:showField="CatchAllData" ma:web="d357c37f-953d-43f0-9d5c-41b6999fc3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B91C76-EFCC-4043-ACCE-1ADF669DF89F}">
  <ds:schemaRefs>
    <ds:schemaRef ds:uri="http://schemas.microsoft.com/sharepoint/v3/contenttype/forms"/>
  </ds:schemaRefs>
</ds:datastoreItem>
</file>

<file path=customXml/itemProps2.xml><?xml version="1.0" encoding="utf-8"?>
<ds:datastoreItem xmlns:ds="http://schemas.openxmlformats.org/officeDocument/2006/customXml" ds:itemID="{54BB3BFB-814A-4511-8B0A-101DD7BAC939}">
  <ds:schemaRefs>
    <ds:schemaRef ds:uri="http://schemas.microsoft.com/office/2006/metadata/properties"/>
    <ds:schemaRef ds:uri="http://schemas.microsoft.com/office/infopath/2007/PartnerControls"/>
    <ds:schemaRef ds:uri="5a7ea39e-a642-455b-9212-62239b3b8055"/>
    <ds:schemaRef ds:uri="d357c37f-953d-43f0-9d5c-41b6999fc31b"/>
  </ds:schemaRefs>
</ds:datastoreItem>
</file>

<file path=customXml/itemProps3.xml><?xml version="1.0" encoding="utf-8"?>
<ds:datastoreItem xmlns:ds="http://schemas.openxmlformats.org/officeDocument/2006/customXml" ds:itemID="{45B6B410-A01C-440C-AE06-2F3CF69C68AE}">
  <ds:schemaRefs>
    <ds:schemaRef ds:uri="http://schemas.openxmlformats.org/officeDocument/2006/bibliography"/>
  </ds:schemaRefs>
</ds:datastoreItem>
</file>

<file path=customXml/itemProps4.xml><?xml version="1.0" encoding="utf-8"?>
<ds:datastoreItem xmlns:ds="http://schemas.openxmlformats.org/officeDocument/2006/customXml" ds:itemID="{D96B4A38-2502-43A4-8C9B-F850E8760D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7ea39e-a642-455b-9212-62239b3b8055"/>
    <ds:schemaRef ds:uri="d357c37f-953d-43f0-9d5c-41b6999fc3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Project - Unit Test TASKID - Description NEW</Template>
  <TotalTime>2451</TotalTime>
  <Pages>13</Pages>
  <Words>1349</Words>
  <Characters>7099</Characters>
  <Application>Microsoft Office Word</Application>
  <DocSecurity>0</DocSecurity>
  <Lines>473</Lines>
  <Paragraphs>291</Paragraphs>
  <ScaleCrop>false</ScaleCrop>
  <Company/>
  <LinksUpToDate>false</LinksUpToDate>
  <CharactersWithSpaces>8157</CharactersWithSpaces>
  <SharedDoc>false</SharedDoc>
  <HLinks>
    <vt:vector size="108" baseType="variant">
      <vt:variant>
        <vt:i4>852071</vt:i4>
      </vt:variant>
      <vt:variant>
        <vt:i4>84</vt:i4>
      </vt:variant>
      <vt:variant>
        <vt:i4>0</vt:i4>
      </vt:variant>
      <vt:variant>
        <vt:i4>5</vt:i4>
      </vt:variant>
      <vt:variant>
        <vt:lpwstr/>
      </vt:variant>
      <vt:variant>
        <vt:lpwstr>_User_Admin_(User</vt:lpwstr>
      </vt:variant>
      <vt:variant>
        <vt:i4>5374058</vt:i4>
      </vt:variant>
      <vt:variant>
        <vt:i4>81</vt:i4>
      </vt:variant>
      <vt:variant>
        <vt:i4>0</vt:i4>
      </vt:variant>
      <vt:variant>
        <vt:i4>5</vt:i4>
      </vt:variant>
      <vt:variant>
        <vt:lpwstr/>
      </vt:variant>
      <vt:variant>
        <vt:lpwstr>_FSM,_Field_Service,</vt:lpwstr>
      </vt:variant>
      <vt:variant>
        <vt:i4>3473449</vt:i4>
      </vt:variant>
      <vt:variant>
        <vt:i4>78</vt:i4>
      </vt:variant>
      <vt:variant>
        <vt:i4>0</vt:i4>
      </vt:variant>
      <vt:variant>
        <vt:i4>5</vt:i4>
      </vt:variant>
      <vt:variant>
        <vt:lpwstr/>
      </vt:variant>
      <vt:variant>
        <vt:lpwstr>_Customer_Service</vt:lpwstr>
      </vt:variant>
      <vt:variant>
        <vt:i4>524394</vt:i4>
      </vt:variant>
      <vt:variant>
        <vt:i4>75</vt:i4>
      </vt:variant>
      <vt:variant>
        <vt:i4>0</vt:i4>
      </vt:variant>
      <vt:variant>
        <vt:i4>5</vt:i4>
      </vt:variant>
      <vt:variant>
        <vt:lpwstr/>
      </vt:variant>
      <vt:variant>
        <vt:lpwstr>_Credit_&amp;_Collections</vt:lpwstr>
      </vt:variant>
      <vt:variant>
        <vt:i4>4587564</vt:i4>
      </vt:variant>
      <vt:variant>
        <vt:i4>72</vt:i4>
      </vt:variant>
      <vt:variant>
        <vt:i4>0</vt:i4>
      </vt:variant>
      <vt:variant>
        <vt:i4>5</vt:i4>
      </vt:variant>
      <vt:variant>
        <vt:lpwstr/>
      </vt:variant>
      <vt:variant>
        <vt:lpwstr>_Cashiers/Payment</vt:lpwstr>
      </vt:variant>
      <vt:variant>
        <vt:i4>52</vt:i4>
      </vt:variant>
      <vt:variant>
        <vt:i4>69</vt:i4>
      </vt:variant>
      <vt:variant>
        <vt:i4>0</vt:i4>
      </vt:variant>
      <vt:variant>
        <vt:i4>5</vt:i4>
      </vt:variant>
      <vt:variant>
        <vt:lpwstr/>
      </vt:variant>
      <vt:variant>
        <vt:lpwstr>_Billing</vt:lpwstr>
      </vt:variant>
      <vt:variant>
        <vt:i4>7209073</vt:i4>
      </vt:variant>
      <vt:variant>
        <vt:i4>66</vt:i4>
      </vt:variant>
      <vt:variant>
        <vt:i4>0</vt:i4>
      </vt:variant>
      <vt:variant>
        <vt:i4>5</vt:i4>
      </vt:variant>
      <vt:variant>
        <vt:lpwstr/>
      </vt:variant>
      <vt:variant>
        <vt:lpwstr>_Batch_User</vt:lpwstr>
      </vt:variant>
      <vt:variant>
        <vt:i4>1900664</vt:i4>
      </vt:variant>
      <vt:variant>
        <vt:i4>63</vt:i4>
      </vt:variant>
      <vt:variant>
        <vt:i4>0</vt:i4>
      </vt:variant>
      <vt:variant>
        <vt:i4>5</vt:i4>
      </vt:variant>
      <vt:variant>
        <vt:lpwstr>https://originholdings.sharepoint.com/:x:/g/IQClVvfkOfwPRaKs2gGY-U3qAYJrkfaqVBfTTdBk4A_rAu4?e=QCfRVO</vt:lpwstr>
      </vt:variant>
      <vt:variant>
        <vt:lpwstr/>
      </vt:variant>
      <vt:variant>
        <vt:i4>1572912</vt:i4>
      </vt:variant>
      <vt:variant>
        <vt:i4>56</vt:i4>
      </vt:variant>
      <vt:variant>
        <vt:i4>0</vt:i4>
      </vt:variant>
      <vt:variant>
        <vt:i4>5</vt:i4>
      </vt:variant>
      <vt:variant>
        <vt:lpwstr/>
      </vt:variant>
      <vt:variant>
        <vt:lpwstr>_Toc232862669</vt:lpwstr>
      </vt:variant>
      <vt:variant>
        <vt:i4>1572912</vt:i4>
      </vt:variant>
      <vt:variant>
        <vt:i4>50</vt:i4>
      </vt:variant>
      <vt:variant>
        <vt:i4>0</vt:i4>
      </vt:variant>
      <vt:variant>
        <vt:i4>5</vt:i4>
      </vt:variant>
      <vt:variant>
        <vt:lpwstr/>
      </vt:variant>
      <vt:variant>
        <vt:lpwstr>_Toc232862668</vt:lpwstr>
      </vt:variant>
      <vt:variant>
        <vt:i4>1572912</vt:i4>
      </vt:variant>
      <vt:variant>
        <vt:i4>44</vt:i4>
      </vt:variant>
      <vt:variant>
        <vt:i4>0</vt:i4>
      </vt:variant>
      <vt:variant>
        <vt:i4>5</vt:i4>
      </vt:variant>
      <vt:variant>
        <vt:lpwstr/>
      </vt:variant>
      <vt:variant>
        <vt:lpwstr>_Toc232862667</vt:lpwstr>
      </vt:variant>
      <vt:variant>
        <vt:i4>1572912</vt:i4>
      </vt:variant>
      <vt:variant>
        <vt:i4>38</vt:i4>
      </vt:variant>
      <vt:variant>
        <vt:i4>0</vt:i4>
      </vt:variant>
      <vt:variant>
        <vt:i4>5</vt:i4>
      </vt:variant>
      <vt:variant>
        <vt:lpwstr/>
      </vt:variant>
      <vt:variant>
        <vt:lpwstr>_Toc232862666</vt:lpwstr>
      </vt:variant>
      <vt:variant>
        <vt:i4>1572912</vt:i4>
      </vt:variant>
      <vt:variant>
        <vt:i4>32</vt:i4>
      </vt:variant>
      <vt:variant>
        <vt:i4>0</vt:i4>
      </vt:variant>
      <vt:variant>
        <vt:i4>5</vt:i4>
      </vt:variant>
      <vt:variant>
        <vt:lpwstr/>
      </vt:variant>
      <vt:variant>
        <vt:lpwstr>_Toc232862665</vt:lpwstr>
      </vt:variant>
      <vt:variant>
        <vt:i4>1572912</vt:i4>
      </vt:variant>
      <vt:variant>
        <vt:i4>26</vt:i4>
      </vt:variant>
      <vt:variant>
        <vt:i4>0</vt:i4>
      </vt:variant>
      <vt:variant>
        <vt:i4>5</vt:i4>
      </vt:variant>
      <vt:variant>
        <vt:lpwstr/>
      </vt:variant>
      <vt:variant>
        <vt:lpwstr>_Toc232862664</vt:lpwstr>
      </vt:variant>
      <vt:variant>
        <vt:i4>1572912</vt:i4>
      </vt:variant>
      <vt:variant>
        <vt:i4>20</vt:i4>
      </vt:variant>
      <vt:variant>
        <vt:i4>0</vt:i4>
      </vt:variant>
      <vt:variant>
        <vt:i4>5</vt:i4>
      </vt:variant>
      <vt:variant>
        <vt:lpwstr/>
      </vt:variant>
      <vt:variant>
        <vt:lpwstr>_Toc232862663</vt:lpwstr>
      </vt:variant>
      <vt:variant>
        <vt:i4>1572912</vt:i4>
      </vt:variant>
      <vt:variant>
        <vt:i4>14</vt:i4>
      </vt:variant>
      <vt:variant>
        <vt:i4>0</vt:i4>
      </vt:variant>
      <vt:variant>
        <vt:i4>5</vt:i4>
      </vt:variant>
      <vt:variant>
        <vt:lpwstr/>
      </vt:variant>
      <vt:variant>
        <vt:lpwstr>_Toc232862662</vt:lpwstr>
      </vt:variant>
      <vt:variant>
        <vt:i4>1572912</vt:i4>
      </vt:variant>
      <vt:variant>
        <vt:i4>8</vt:i4>
      </vt:variant>
      <vt:variant>
        <vt:i4>0</vt:i4>
      </vt:variant>
      <vt:variant>
        <vt:i4>5</vt:i4>
      </vt:variant>
      <vt:variant>
        <vt:lpwstr/>
      </vt:variant>
      <vt:variant>
        <vt:lpwstr>_Toc232862661</vt:lpwstr>
      </vt:variant>
      <vt:variant>
        <vt:i4>1572912</vt:i4>
      </vt:variant>
      <vt:variant>
        <vt:i4>2</vt:i4>
      </vt:variant>
      <vt:variant>
        <vt:i4>0</vt:i4>
      </vt:variant>
      <vt:variant>
        <vt:i4>5</vt:i4>
      </vt:variant>
      <vt:variant>
        <vt:lpwstr/>
      </vt:variant>
      <vt:variant>
        <vt:lpwstr>_Toc232862660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gdanipog@originutility.com</dc:creator>
  <cp:keywords/>
  <cp:lastModifiedBy>Josue P. Canlas</cp:lastModifiedBy>
  <cp:revision>1285</cp:revision>
  <dcterms:created xsi:type="dcterms:W3CDTF">2026-03-23T00:31:00Z</dcterms:created>
  <dcterms:modified xsi:type="dcterms:W3CDTF">2026-06-28T13:43:00Z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0x01010073246CB2416A8A42A87F24DE1DC132B9</vt:lpwstr>
  </property>
  <property fmtid="{D5CDD505-2E9C-101B-9397-08002B2CF9AE}" pid="3" name="Order">
    <vt:r8>94600</vt:r8>
  </property>
  <property fmtid="{D5CDD505-2E9C-101B-9397-08002B2CF9AE}" pid="4" name="GrammarlyDocumentId">
    <vt:lpwstr>dc5c323a179b8eb8d5d030c4fb0728342e3cbef577757d91367be977f9e4d5e3</vt:lpwstr>
  </property>
  <property fmtid="{D5CDD505-2E9C-101B-9397-08002B2CF9AE}" pid="5" name="MediaServiceImageTags">
    <vt:lpwstr/>
  </property>
  <property fmtid="{D5CDD505-2E9C-101B-9397-08002B2CF9AE}" pid="6" name="docLang">
    <vt:lpwstr>en</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