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1.2 BPE 算法原理与训练实现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理解BPE的算法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拒绝调包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transformers</w:t>
            </w:r>
            <w:r>
              <w:rPr>
                <w:rFonts w:eastAsia="等线" w:ascii="Arial" w:cs="Arial" w:hAnsi="Arial"/>
                <w:sz w:val="22"/>
              </w:rPr>
              <w:t xml:space="preserve">，亲手实现并训练一个基于 </w:t>
            </w:r>
            <w:r>
              <w:rPr>
                <w:rFonts w:eastAsia="等线" w:ascii="Arial" w:cs="Arial" w:hAnsi="Arial"/>
                <w:b w:val="true"/>
                <w:sz w:val="22"/>
              </w:rPr>
              <w:t>BPE</w:t>
            </w:r>
            <w:r>
              <w:rPr>
                <w:rFonts w:eastAsia="等线" w:ascii="Arial" w:cs="Arial" w:hAnsi="Arial"/>
                <w:sz w:val="22"/>
              </w:rPr>
              <w:t xml:space="preserve"> 的分词器。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分词结果可视化网站：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https://tiktokenizer.vercel.app/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1.2.1 为什么需要 Tokenizer？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为什么不能直接把 UTF-8 字节（0-255）丢给模型？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如果模型直接读取原始字节：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计算成本爆炸</w:t>
      </w:r>
      <w:r>
        <w:rPr>
          <w:rFonts w:eastAsia="等线" w:ascii="Arial" w:cs="Arial" w:hAnsi="Arial"/>
          <w:sz w:val="22"/>
        </w:rPr>
        <w:t xml:space="preserve">：Transformer 的注意力机制（Self-Attention）计算复杂度是序列长度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 xml:space="preserve">的平方，即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O(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 xml:space="preserve">：单词 </w:t>
      </w:r>
      <w:r>
        <w:rPr>
          <w:rFonts w:eastAsia="Consolas" w:ascii="Consolas" w:cs="Consolas" w:hAnsi="Consolas"/>
          <w:sz w:val="22"/>
          <w:shd w:fill="EFF0F1"/>
        </w:rPr>
        <w:t>"Transformer"</w:t>
      </w:r>
      <w:r>
        <w:rPr>
          <w:rFonts w:eastAsia="等线" w:ascii="Arial" w:cs="Arial" w:hAnsi="Arial"/>
          <w:sz w:val="22"/>
        </w:rPr>
        <w:t xml:space="preserve"> 占用 11 个字节。如果以字节为单位，序列长度就是 11；如果将其作为一个整体 Token，长度就是 1。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</w:t>
      </w:r>
      <w:r>
        <w:rPr>
          <w:rFonts w:eastAsia="等线" w:ascii="Arial" w:cs="Arial" w:hAnsi="Arial"/>
          <w:sz w:val="22"/>
        </w:rPr>
        <w:t>：直接用字节会导致输入序列极其漫长，模型不仅跑得极慢，而且显著增加显存占用。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Tokenizer 的本质作用</w:t>
      </w:r>
      <w:r>
        <w:rPr>
          <w:rFonts w:eastAsia="等线" w:ascii="Arial" w:cs="Arial" w:hAnsi="Arial"/>
          <w:sz w:val="22"/>
        </w:rPr>
        <w:t>：在“词表大小”和“序列长度”之间寻找平衡点。通过将常见的字节组合打包成一个数字（Token），实现对文本的</w:t>
      </w:r>
      <w:r>
        <w:rPr>
          <w:rFonts w:eastAsia="等线" w:ascii="Arial" w:cs="Arial" w:hAnsi="Arial"/>
          <w:b w:val="true"/>
          <w:sz w:val="22"/>
        </w:rPr>
        <w:t>压缩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BPE（Byte-Pair Encoding）</w:t>
      </w:r>
      <w:r>
        <w:rPr>
          <w:rFonts w:eastAsia="等线" w:ascii="Arial" w:cs="Arial" w:hAnsi="Arial"/>
          <w:sz w:val="22"/>
        </w:rPr>
        <w:t xml:space="preserve"> 只是 Tokenizer 的一种主流实现方案，它是通过统计学手段自动寻找最值得合并的字节组合。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1.2.2 预分词（Pre-tokenization）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相比于</w:t>
            </w:r>
            <w:r>
              <w:rPr>
                <w:rFonts w:eastAsia="等线" w:ascii="Arial" w:cs="Arial" w:hAnsi="Arial"/>
                <w:color w:val="646a73"/>
                <w:sz w:val="22"/>
              </w:rPr>
              <w:t>tokenizers</w:t>
            </w:r>
            <w:r>
              <w:rPr>
                <w:rFonts w:eastAsia="等线" w:ascii="Arial" w:cs="Arial" w:hAnsi="Arial"/>
                <w:color w:val="646a73"/>
                <w:sz w:val="22"/>
              </w:rPr>
              <w:t>来说，</w:t>
            </w:r>
            <w:r>
              <w:rPr>
                <w:rFonts w:eastAsia="等线" w:ascii="Arial" w:cs="Arial" w:hAnsi="Arial"/>
                <w:color w:val="646a73"/>
                <w:sz w:val="22"/>
              </w:rPr>
              <w:t>pre_tokenizers</w:t>
            </w:r>
            <w:r>
              <w:rPr>
                <w:rFonts w:eastAsia="等线" w:ascii="Arial" w:cs="Arial" w:hAnsi="Arial"/>
                <w:color w:val="646a73"/>
                <w:sz w:val="22"/>
              </w:rPr>
              <w:t>是相对而言更加简单更加容易理解的，预分词的作用，就是根据一组规则对输入的文本进行分割，这种预处理是为了确保模型不会在多个“分割”之间构建tokens。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比如如果不进行预分词，而是直接进行分词，那么可能出现这种情况："您好 人没了" -&gt; "您" "好 人" "没了"。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也就是说分词有可能会产生这种与我们日常经验相悖的分词效果，而预分词就可以有效地避免这一点，比如在分词前，先在使用预分词在空格上进行分割："您好 人没了" -&gt; "您好" "人没了"，再进行分词："您好" "人没了" -&gt; "您好" "人" "没了"。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https://zhuanlan.zhihu.com/p/692508797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在统计字节对频率前，我们必须执行“预分词”。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为什么要预分词？</w:t>
      </w:r>
      <w:r>
        <w:rPr>
          <w:rFonts w:eastAsia="等线" w:ascii="Arial" w:cs="Arial" w:hAnsi="Arial"/>
          <w:sz w:val="22"/>
        </w:rPr>
        <w:t>：为了防止 BPE 学习到跨越语义边界的无意义组合。保证</w:t>
      </w:r>
      <w:r>
        <w:rPr>
          <w:rFonts w:eastAsia="等线" w:ascii="Arial" w:cs="Arial" w:hAnsi="Arial"/>
          <w:b w:val="true"/>
          <w:sz w:val="22"/>
        </w:rPr>
        <w:t>token的完整性</w:t>
      </w:r>
      <w:r>
        <w:rPr>
          <w:rFonts w:eastAsia="等线" w:ascii="Arial" w:cs="Arial" w:hAnsi="Arial"/>
          <w:sz w:val="22"/>
        </w:rPr>
        <w:t>，让模型更容易学习语义。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结构破坏的案例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假设语料库中有个句子：</w:t>
      </w:r>
      <w:r>
        <w:rPr>
          <w:rFonts w:eastAsia="Consolas" w:ascii="Consolas" w:cs="Consolas" w:hAnsi="Consolas"/>
          <w:sz w:val="22"/>
          <w:shd w:fill="EFF0F1"/>
        </w:rPr>
        <w:t>"It is good"</w:t>
      </w:r>
      <w:r>
        <w:rPr>
          <w:rFonts w:eastAsia="等线" w:ascii="Arial" w:cs="Arial" w:hAnsi="Arial"/>
          <w:sz w:val="22"/>
        </w:rPr>
        <w:t xml:space="preserve"> 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错误的token：</w:t>
      </w:r>
      <w:r>
        <w:rPr>
          <w:rFonts w:eastAsia="Consolas" w:ascii="Consolas" w:cs="Consolas" w:hAnsi="Consolas"/>
          <w:sz w:val="22"/>
          <w:shd w:fill="EFF0F1"/>
        </w:rPr>
        <w:t>t i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正确的token:：</w:t>
      </w:r>
      <w:r>
        <w:rPr>
          <w:rFonts w:eastAsia="Consolas" w:ascii="Consolas" w:cs="Consolas" w:hAnsi="Consolas"/>
          <w:sz w:val="22"/>
          <w:shd w:fill="EFF0F1"/>
        </w:rPr>
        <w:t>It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 xml:space="preserve">：通过正则表达式，将文本切分为 </w:t>
      </w:r>
      <w:r>
        <w:rPr>
          <w:rFonts w:eastAsia="Consolas" w:ascii="Consolas" w:cs="Consolas" w:hAnsi="Consolas"/>
          <w:sz w:val="22"/>
          <w:shd w:fill="EFF0F1"/>
        </w:rPr>
        <w:t>["It", "is", "good", ".", "!"]</w:t>
      </w:r>
      <w:r>
        <w:rPr>
          <w:rFonts w:eastAsia="等线" w:ascii="Arial" w:cs="Arial" w:hAnsi="Arial"/>
          <w:sz w:val="22"/>
        </w:rPr>
        <w:t>。这样，t 永远只能在单词内部寻找合并对象。这保证了</w:t>
      </w:r>
      <w:r>
        <w:rPr>
          <w:rFonts w:eastAsia="等线" w:ascii="Arial" w:cs="Arial" w:hAnsi="Arial"/>
          <w:b w:val="true"/>
          <w:sz w:val="22"/>
        </w:rPr>
        <w:t>token的完整性</w:t>
      </w:r>
      <w:r>
        <w:rPr>
          <w:rFonts w:eastAsia="等线" w:ascii="Arial" w:cs="Arial" w:hAnsi="Arial"/>
          <w:sz w:val="22"/>
        </w:rPr>
        <w:t>，让模型更容易学习语义。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1.2.3 BPE 训练的步骤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BPE 训练并不直接在原始长文本上扫描，而是通过一个</w:t>
      </w:r>
      <w:r>
        <w:rPr>
          <w:rFonts w:eastAsia="等线" w:ascii="Arial" w:cs="Arial" w:hAnsi="Arial"/>
          <w:b w:val="true"/>
          <w:sz w:val="22"/>
        </w:rPr>
        <w:t>词频字典</w:t>
      </w:r>
      <w:r>
        <w:rPr>
          <w:rFonts w:eastAsia="等线" w:ascii="Arial" w:cs="Arial" w:hAnsi="Arial"/>
          <w:sz w:val="22"/>
        </w:rPr>
        <w:t>进行高效迭代。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1：字节化与初始化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将语料库通过 UTF-8 编码转为字节。初始词表（Vocab）为 0-255，每个字节都是一个独立的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2：构建统计字典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统计预分词后，每个独立单位（Pre-token）出现的次数。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Consolas" w:ascii="Consolas" w:cs="Consolas" w:hAnsi="Consolas"/>
          <w:sz w:val="22"/>
          <w:shd w:fill="EFF0F1"/>
        </w:rPr>
        <w:t>{ (b'l', b'o', b'w'): 5, (b'l', b'o', b'w', b'e', b'r'): 2, (b'n', b'e', b'w', b'e', b's', b't'): 6 }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>(注意：这里的每一项都是字节 Token 的元组)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3：寻找最频繁的“字节对”（Byte Pair）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扫描字典，计算所有相邻两个 Token 组合出现的总频次：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(b'e', b'w')</w:t>
      </w:r>
      <w:r>
        <w:rPr>
          <w:rFonts w:eastAsia="等线" w:ascii="Arial" w:cs="Arial" w:hAnsi="Arial"/>
          <w:sz w:val="22"/>
        </w:rPr>
        <w:t xml:space="preserve"> 出现了 6 次（在 </w:t>
      </w:r>
      <w:r>
        <w:rPr>
          <w:rFonts w:eastAsia="Consolas" w:ascii="Consolas" w:cs="Consolas" w:hAnsi="Consolas"/>
          <w:sz w:val="22"/>
          <w:shd w:fill="EFF0F1"/>
        </w:rPr>
        <w:t>newest</w:t>
      </w:r>
      <w:r>
        <w:rPr>
          <w:rFonts w:eastAsia="等线" w:ascii="Arial" w:cs="Arial" w:hAnsi="Arial"/>
          <w:sz w:val="22"/>
        </w:rPr>
        <w:t xml:space="preserve"> 中）。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(b'l', b'o')</w:t>
      </w:r>
      <w:r>
        <w:rPr>
          <w:rFonts w:eastAsia="等线" w:ascii="Arial" w:cs="Arial" w:hAnsi="Arial"/>
          <w:sz w:val="22"/>
        </w:rPr>
        <w:t xml:space="preserve"> 出现了 5+2=7 次（在 </w:t>
      </w:r>
      <w:r>
        <w:rPr>
          <w:rFonts w:eastAsia="Consolas" w:ascii="Consolas" w:cs="Consolas" w:hAnsi="Consolas"/>
          <w:sz w:val="22"/>
          <w:shd w:fill="EFF0F1"/>
        </w:rPr>
        <w:t>low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lower</w:t>
      </w:r>
      <w:r>
        <w:rPr>
          <w:rFonts w:eastAsia="等线" w:ascii="Arial" w:cs="Arial" w:hAnsi="Arial"/>
          <w:sz w:val="22"/>
        </w:rPr>
        <w:t xml:space="preserve"> 中）。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胜出者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(b'l', b'o')</w:t>
      </w:r>
      <w:r>
        <w:rPr>
          <w:rFonts w:eastAsia="等线" w:ascii="Arial" w:cs="Arial" w:hAnsi="Arial"/>
          <w:sz w:val="22"/>
        </w:rPr>
        <w:t xml:space="preserve"> 是当前最频繁的字节对。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4：合并与记录（Merge）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产生新规则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(b'l', b'o') -&gt; b'lo'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更新词表</w:t>
      </w:r>
      <w:r>
        <w:rPr>
          <w:rFonts w:eastAsia="等线" w:ascii="Arial" w:cs="Arial" w:hAnsi="Arial"/>
          <w:sz w:val="22"/>
        </w:rPr>
        <w:t xml:space="preserve">：将新产生的 </w:t>
      </w:r>
      <w:r>
        <w:rPr>
          <w:rFonts w:eastAsia="Consolas" w:ascii="Consolas" w:cs="Consolas" w:hAnsi="Consolas"/>
          <w:sz w:val="22"/>
          <w:shd w:fill="EFF0F1"/>
        </w:rPr>
        <w:t>b'lo'</w:t>
      </w:r>
      <w:r>
        <w:rPr>
          <w:rFonts w:eastAsia="等线" w:ascii="Arial" w:cs="Arial" w:hAnsi="Arial"/>
          <w:sz w:val="22"/>
        </w:rPr>
        <w:t xml:space="preserve"> 加入词表（分配新 ID，如 256）。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更新字典</w:t>
      </w:r>
      <w:r>
        <w:rPr>
          <w:rFonts w:eastAsia="等线" w:ascii="Arial" w:cs="Arial" w:hAnsi="Arial"/>
          <w:sz w:val="22"/>
        </w:rPr>
        <w:t xml:space="preserve">：将字典中所有 </w:t>
      </w:r>
      <w:r>
        <w:rPr>
          <w:rFonts w:eastAsia="Consolas" w:ascii="Consolas" w:cs="Consolas" w:hAnsi="Consolas"/>
          <w:sz w:val="22"/>
          <w:shd w:fill="EFF0F1"/>
        </w:rPr>
        <w:t>(b'l', b'o')</w:t>
      </w:r>
      <w:r>
        <w:rPr>
          <w:rFonts w:eastAsia="等线" w:ascii="Arial" w:cs="Arial" w:hAnsi="Arial"/>
          <w:sz w:val="22"/>
        </w:rPr>
        <w:t xml:space="preserve"> 替换为 </w:t>
      </w:r>
      <w:r>
        <w:rPr>
          <w:rFonts w:eastAsia="Consolas" w:ascii="Consolas" w:cs="Consolas" w:hAnsi="Consolas"/>
          <w:sz w:val="22"/>
          <w:shd w:fill="EFF0F1"/>
        </w:rPr>
        <w:t>b'lo'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新字典：</w:t>
      </w:r>
      <w:r>
        <w:rPr>
          <w:rFonts w:eastAsia="Consolas" w:ascii="Consolas" w:cs="Consolas" w:hAnsi="Consolas"/>
          <w:sz w:val="22"/>
          <w:shd w:fill="EFF0F1"/>
        </w:rPr>
        <w:t>{ (b'lo', b'w'): 5, (b'lo', b'w', b'e', b'r'): 2, ...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5：迭代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重复 Step 3 和 4，直到词表大小达到预设值（如 10,000）。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1.2.4 性能优化：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倒排索引 (Inverted Index)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普通法</w:t>
      </w:r>
      <w:r>
        <w:rPr>
          <w:rFonts w:eastAsia="等线" w:ascii="Arial" w:cs="Arial" w:hAnsi="Arial"/>
          <w:sz w:val="22"/>
        </w:rPr>
        <w:t>：每合并一个对，就遍历整个字典（包含几万个唯一词）去替换。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优化设计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建立索引：</w:t>
      </w:r>
      <w:r>
        <w:rPr>
          <w:rFonts w:eastAsia="Consolas" w:ascii="Consolas" w:cs="Consolas" w:hAnsi="Consolas"/>
          <w:sz w:val="22"/>
          <w:shd w:fill="EFF0F1"/>
        </w:rPr>
        <w:t>indices[ (b'l', b'o') ] = {词1, 词2}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当确定合并 </w:t>
      </w:r>
      <w:r>
        <w:rPr>
          <w:rFonts w:eastAsia="Consolas" w:ascii="Consolas" w:cs="Consolas" w:hAnsi="Consolas"/>
          <w:sz w:val="22"/>
          <w:shd w:fill="EFF0F1"/>
        </w:rPr>
        <w:t>(b'l', b'o')</w:t>
      </w:r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等线" w:ascii="Arial" w:cs="Arial" w:hAnsi="Arial"/>
          <w:b w:val="true"/>
          <w:sz w:val="22"/>
        </w:rPr>
        <w:t>只去修改词 1 和词 2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同时更新受影响的邻居（如 </w:t>
      </w:r>
      <w:r>
        <w:rPr>
          <w:rFonts w:eastAsia="Consolas" w:ascii="Consolas" w:cs="Consolas" w:hAnsi="Consolas"/>
          <w:sz w:val="22"/>
          <w:shd w:fill="EFF0F1"/>
        </w:rPr>
        <w:t>词1</w:t>
      </w:r>
      <w:r>
        <w:rPr>
          <w:rFonts w:eastAsia="等线" w:ascii="Arial" w:cs="Arial" w:hAnsi="Arial"/>
          <w:sz w:val="22"/>
        </w:rPr>
        <w:t xml:space="preserve"> 中原有的邻居关系会变，需要增量加减 </w:t>
      </w:r>
      <w:r>
        <w:rPr>
          <w:rFonts w:eastAsia="Consolas" w:ascii="Consolas" w:cs="Consolas" w:hAnsi="Consolas"/>
          <w:sz w:val="22"/>
          <w:shd w:fill="EFF0F1"/>
        </w:rPr>
        <w:t>stats</w:t>
      </w:r>
      <w:r>
        <w:rPr>
          <w:rFonts w:eastAsia="等线" w:ascii="Arial" w:cs="Arial" w:hAnsi="Arial"/>
          <w:sz w:val="22"/>
        </w:rPr>
        <w:t xml:space="preserve"> 计数）。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1.2.5 Special Tokens (特殊 Token)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1.2.5.1 定义与核心作用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Special Tokens 是分词器中具有特定功能、不可拆分的原子单位。与通过统计学学习到的普通 Token 不同，它们通常由开发者手动预设，用于定义序列结构或触发特定行为。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结构化标记：界定序列边界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&lt;|endoftext|&gt;</w:t>
      </w:r>
      <w:r>
        <w:rPr>
          <w:rFonts w:eastAsia="等线" w:ascii="Arial" w:cs="Arial" w:hAnsi="Arial"/>
          <w:b w:val="true"/>
          <w:sz w:val="22"/>
        </w:rPr>
        <w:t xml:space="preserve"> (EOS)</w:t>
      </w:r>
      <w:r>
        <w:rPr>
          <w:rFonts w:eastAsia="等线" w:ascii="Arial" w:cs="Arial" w:hAnsi="Arial"/>
          <w:sz w:val="22"/>
        </w:rPr>
        <w:t>：告诉模型该篇文档已结束。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：预训练时通常会将多篇短文拼接在一起。若无 EOS 隔离，模型会误认为前一篇的末尾与后一篇的开头存在因果逻辑。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[PAD]</w:t>
      </w:r>
      <w:r>
        <w:rPr>
          <w:rFonts w:eastAsia="等线" w:ascii="Arial" w:cs="Arial" w:hAnsi="Arial"/>
          <w:b w:val="true"/>
          <w:sz w:val="22"/>
        </w:rPr>
        <w:t xml:space="preserve"> (Padding)</w:t>
      </w:r>
      <w:r>
        <w:rPr>
          <w:rFonts w:eastAsia="等线" w:ascii="Arial" w:cs="Arial" w:hAnsi="Arial"/>
          <w:sz w:val="22"/>
        </w:rPr>
        <w:t>：用于批处理（Batch）时对齐不等长的序列，配合 Attention Mask 告知模型忽略此类占位符。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对话模板：角色分界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 Chat 模型中，特殊 Token 用于标识 </w:t>
      </w:r>
      <w:r>
        <w:rPr>
          <w:rFonts w:eastAsia="Consolas" w:ascii="Consolas" w:cs="Consolas" w:hAnsi="Consolas"/>
          <w:sz w:val="22"/>
          <w:shd w:fill="EFF0F1"/>
        </w:rPr>
        <w:t>system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assistant</w:t>
      </w:r>
      <w:r>
        <w:rPr>
          <w:rFonts w:eastAsia="等线" w:ascii="Arial" w:cs="Arial" w:hAnsi="Arial"/>
          <w:sz w:val="22"/>
        </w:rPr>
        <w:t xml:space="preserve"> 的对话起止，防止模型混淆对话内容与控制指令。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1.2.5.2 垂类应用：提速与压缩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在医学、法律等专业领域，可以将高频长术语手动设为 Special Tokens（或 Added Tokens）。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案例：医学术语优化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原始分词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"系统性红斑狼疮"</w:t>
      </w:r>
      <w:r>
        <w:rPr>
          <w:rFonts w:eastAsia="等线" w:ascii="Arial" w:cs="Arial" w:hAnsi="Arial"/>
          <w:sz w:val="22"/>
        </w:rPr>
        <w:t xml:space="preserve"> 会被拆分为 </w:t>
      </w:r>
      <w:r>
        <w:rPr>
          <w:rFonts w:eastAsia="Consolas" w:ascii="Consolas" w:cs="Consolas" w:hAnsi="Consolas"/>
          <w:sz w:val="22"/>
          <w:shd w:fill="EFF0F1"/>
        </w:rPr>
        <w:t>[系统, 性, 红, 斑, 狼, 疮]</w:t>
      </w:r>
      <w:r>
        <w:rPr>
          <w:rFonts w:eastAsia="等线" w:ascii="Arial" w:cs="Arial" w:hAnsi="Arial"/>
          <w:sz w:val="22"/>
        </w:rPr>
        <w:t>（约 6 个 Token）。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特殊 Token 化</w:t>
      </w:r>
      <w:r>
        <w:rPr>
          <w:rFonts w:eastAsia="等线" w:ascii="Arial" w:cs="Arial" w:hAnsi="Arial"/>
          <w:sz w:val="22"/>
        </w:rPr>
        <w:t xml:space="preserve">：将其设为单一 ID，消耗 Token 数降为 </w:t>
      </w:r>
      <w:r>
        <w:rPr>
          <w:rFonts w:eastAsia="等线" w:ascii="Arial" w:cs="Arial" w:hAnsi="Arial"/>
          <w:b w:val="true"/>
          <w:sz w:val="22"/>
        </w:rPr>
        <w:t>1 个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提升推理速度</w:t>
      </w:r>
      <w:r>
        <w:rPr>
          <w:rFonts w:eastAsia="等线" w:ascii="Arial" w:cs="Arial" w:hAnsi="Arial"/>
          <w:sz w:val="22"/>
        </w:rPr>
        <w:t>：模型前向传播次数直接与生成的 Token 数挂钩，压缩 Token 数可显著降低推理延迟。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节省上下文窗口</w:t>
      </w:r>
      <w:r>
        <w:rPr>
          <w:rFonts w:eastAsia="等线" w:ascii="Arial" w:cs="Arial" w:hAnsi="Arial"/>
          <w:sz w:val="22"/>
        </w:rPr>
        <w:t>：在有限的上下文长度内，能容纳更多的专业信息。</w:t>
      </w:r>
    </w:p>
    <w:p>
      <w:pPr>
        <w:spacing w:before="120" w:after="120" w:line="288" w:lineRule="auto"/>
        <w:ind w:left="907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1.2.5.3 BPE 训练中的处理逻辑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 Token 在训练过程中必须与语料库“完全隔离”，不能参与频率统计和合并。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隔离原因（原子性保证）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防止被拆解</w:t>
      </w:r>
      <w:r>
        <w:rPr>
          <w:rFonts w:eastAsia="等线" w:ascii="Arial" w:cs="Arial" w:hAnsi="Arial"/>
          <w:sz w:val="22"/>
        </w:rPr>
        <w:t xml:space="preserve">：避免 BPE 算法将 </w:t>
      </w:r>
      <w:r>
        <w:rPr>
          <w:rFonts w:eastAsia="Consolas" w:ascii="Consolas" w:cs="Consolas" w:hAnsi="Consolas"/>
          <w:sz w:val="22"/>
          <w:shd w:fill="EFF0F1"/>
        </w:rPr>
        <w:t>&lt;|endoftext|&gt;</w:t>
      </w:r>
      <w:r>
        <w:rPr>
          <w:rFonts w:eastAsia="等线" w:ascii="Arial" w:cs="Arial" w:hAnsi="Arial"/>
          <w:sz w:val="22"/>
        </w:rPr>
        <w:t xml:space="preserve"> 拆分为 </w:t>
      </w:r>
      <w:r>
        <w:rPr>
          <w:rFonts w:eastAsia="Consolas" w:ascii="Consolas" w:cs="Consolas" w:hAnsi="Consolas"/>
          <w:sz w:val="22"/>
          <w:shd w:fill="EFF0F1"/>
        </w:rPr>
        <w:t>&lt;|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end</w:t>
      </w:r>
      <w:r>
        <w:rPr>
          <w:rFonts w:eastAsia="等线" w:ascii="Arial" w:cs="Arial" w:hAnsi="Arial"/>
          <w:sz w:val="22"/>
        </w:rPr>
        <w:t xml:space="preserve"> + ... 等碎片，确保其作为功能指令的唯一性。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避免错误合并</w:t>
      </w:r>
      <w:r>
        <w:rPr>
          <w:rFonts w:eastAsia="等线" w:ascii="Arial" w:cs="Arial" w:hAnsi="Arial"/>
          <w:sz w:val="22"/>
        </w:rPr>
        <w:t>：防止特殊 Token 的一部分与普通文本组合产生无意义的新 Token。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实现步骤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第一步：切分语料</w:t>
      </w:r>
      <w:r>
        <w:rPr>
          <w:rFonts w:eastAsia="等线" w:ascii="Arial" w:cs="Arial" w:hAnsi="Arial"/>
          <w:sz w:val="22"/>
        </w:rPr>
        <w:t xml:space="preserve">。利用 </w:t>
      </w:r>
      <w:r>
        <w:rPr>
          <w:rFonts w:eastAsia="Consolas" w:ascii="Consolas" w:cs="Consolas" w:hAnsi="Consolas"/>
          <w:sz w:val="22"/>
          <w:shd w:fill="EFF0F1"/>
        </w:rPr>
        <w:t>re.split</w:t>
      </w:r>
      <w:r>
        <w:rPr>
          <w:rFonts w:eastAsia="等线" w:ascii="Arial" w:cs="Arial" w:hAnsi="Arial"/>
          <w:sz w:val="22"/>
        </w:rPr>
        <w:t xml:space="preserve"> 配合正则模式，根据特殊 Token 列表将原始语料库切成碎片。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第二步：独立统计</w:t>
      </w:r>
      <w:r>
        <w:rPr>
          <w:rFonts w:eastAsia="等线" w:ascii="Arial" w:cs="Arial" w:hAnsi="Arial"/>
          <w:sz w:val="22"/>
        </w:rPr>
        <w:t>。仅对切分出的普通文本片段进行 BPE 词频统计与迭代合并。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第三步：强制加入</w:t>
      </w:r>
      <w:r>
        <w:rPr>
          <w:rFonts w:eastAsia="等线" w:ascii="Arial" w:cs="Arial" w:hAnsi="Arial"/>
          <w:sz w:val="22"/>
        </w:rPr>
        <w:t>。在 BPE 迭代结束后，将特殊 Token 插入词表末尾（通常赋予固定的 ID），确保分词器能识别并编码这些指令。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代价与权衡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若手动增加过多的特殊 Token，会导致 </w:t>
      </w:r>
      <w:r>
        <w:rPr>
          <w:rFonts w:eastAsia="等线" w:ascii="Arial" w:cs="Arial" w:hAnsi="Arial"/>
          <w:b w:val="true"/>
          <w:sz w:val="22"/>
        </w:rPr>
        <w:t>Embedding 层与输出层 (LM Head) 变大</w:t>
      </w:r>
      <w:r>
        <w:rPr>
          <w:rFonts w:eastAsia="等线" w:ascii="Arial" w:cs="Arial" w:hAnsi="Arial"/>
          <w:sz w:val="22"/>
        </w:rPr>
        <w:t>，增加显存占用。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新加入的 Token 在模型中是“零经验”的，必须配合</w:t>
      </w:r>
      <w:r>
        <w:rPr>
          <w:rFonts w:eastAsia="等线" w:ascii="Arial" w:cs="Arial" w:hAnsi="Arial"/>
          <w:b w:val="true"/>
          <w:sz w:val="22"/>
        </w:rPr>
        <w:t>增量预训练（Continued Pre-training）</w:t>
      </w:r>
      <w:r>
        <w:rPr>
          <w:rFonts w:eastAsia="等线" w:ascii="Arial" w:cs="Arial" w:hAnsi="Arial"/>
          <w:sz w:val="22"/>
        </w:rPr>
        <w:t>，才能让模型真正理解该 ID 的语义。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 代码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collections import defaultdict, Counter</w:t>
              <w:br/>
              <w:t>import regex as re  # type: ignore</w:t>
              <w:br/>
              <w:t>import json</w:t>
              <w:br/>
              <w:br/>
              <w:t>def train_bpe(</w:t>
              <w:br/>
              <w:t xml:space="preserve">    input_path: str | os.PathLike,  # 输入语料文件的路径</w:t>
              <w:br/>
              <w:t xml:space="preserve">    vocab_size: int,             # 目标词表大小（基础字节 + 合并 Token + 特殊 Token）</w:t>
              <w:br/>
              <w:t xml:space="preserve">    special_tokens: list[str],   # 需要保留的特殊 Token 列表</w:t>
              <w:br/>
              <w:t>) -&gt; tuple[dict[int, bytes], list[tuple[bytes, bytes]]]:</w:t>
              <w:br/>
              <w:t xml:space="preserve">    """</w:t>
              <w:br/>
              <w:t xml:space="preserve">    训练字节级 BPE (Byte-Pair Encoding) 分词器。</w:t>
              <w:br/>
              <w:t xml:space="preserve">    </w:t>
              <w:br/>
              <w:t xml:space="preserve">    该函数 BPE 算法的核心流程：</w:t>
              <w:br/>
              <w:t xml:space="preserve">    1. 初始化词表为所有可能的字节 (0-255)。</w:t>
              <w:br/>
              <w:t xml:space="preserve">    2.  读取输入语料，并根据特殊 Token 进行切分，确保特殊 Token 不参与统计。</w:t>
              <w:br/>
              <w:t xml:space="preserve">    3. 使用 GPT-2 的预分词正则将语料库切分成单词，并统计每个单词的频率。</w:t>
              <w:br/>
              <w:t xml:space="preserve">    4. 迭代进行“合并”操作，直到达到目标词表大小。</w:t>
              <w:br/>
              <w:t xml:space="preserve">       - 合并策略：总是选择当前出现频率最高、且在字典序上最大的字节对。</w:t>
              <w:br/>
              <w:t xml:space="preserve">    5. 使用倒排索引优化合并过程中的频率更新，确保速度。</w:t>
              <w:br/>
              <w:t xml:space="preserve">    6. 将合并产生的 Token 加入词表，并最终加入特殊 Token。</w:t>
              <w:br/>
              <w:t xml:space="preserve">    </w:t>
              <w:br/>
              <w:t xml:space="preserve">    返回:</w:t>
              <w:br/>
              <w:t xml:space="preserve">        tuple[dict[int, bytes], list[tuple[bytes, bytes]]]:</w:t>
              <w:br/>
              <w:t xml:space="preserve">            vocab: 训练好的词汇表，映射 Token ID -&gt; Token 字节序列。</w:t>
              <w:br/>
              <w:t xml:space="preserve">            merges: BPE 合并规则列表，按生成顺序排列。</w:t>
              <w:br/>
              <w:t xml:space="preserve">    """</w:t>
              <w:br/>
              <w:t xml:space="preserve">    </w:t>
              <w:br/>
              <w:t xml:space="preserve">    # --- 1. 初始化基础词表 ---</w:t>
              <w:br/>
              <w:t xml:space="preserve">    # 词表从 0 到 255 的字节开始，这是 BPE 的基础单位。</w:t>
              <w:br/>
              <w:t xml:space="preserve">    vocab = {i: bytes([i]) for i in range(256)}</w:t>
              <w:br/>
              <w:t xml:space="preserve">    </w:t>
              <w:br/>
              <w:t xml:space="preserve">    # 计算需要进行的合并次数。</w:t>
              <w:br/>
              <w:t xml:space="preserve">    # 目标词表大小 = 基础字节数 (256) + 特殊 Token 数 + 需要新生成的 Token 数。</w:t>
              <w:br/>
              <w:t xml:space="preserve">    num_merges = vocab_size - 256 - len(special_tokens)</w:t>
              <w:br/>
              <w:t xml:space="preserve">    </w:t>
              <w:br/>
              <w:t xml:space="preserve">    # --- 2. 读取语料，并按特殊 Token 分割 ---</w:t>
              <w:br/>
              <w:t xml:space="preserve">    with open(input_path, "r", encoding="utf-8") as f:</w:t>
              <w:br/>
              <w:t xml:space="preserve">        text = f.read()</w:t>
              <w:br/>
              <w:br/>
              <w:t xml:space="preserve">    # 如果指定了特殊 Token，我们需要在开始统计之前将它们从语料中“隔离”出来。</w:t>
              <w:br/>
              <w:t xml:space="preserve">    # 这能防止 BPE 规则将特殊 Token（如 &lt;|endoftext|&gt;）拆开或与普通文本混合。</w:t>
              <w:br/>
              <w:br/>
              <w:t xml:space="preserve">    """</w:t>
              <w:br/>
              <w:t xml:space="preserve">    For special_tokens:</w:t>
              <w:br/>
              <w:t xml:space="preserve">    在训练时，必须保证特殊 Token 不参与频率统计。</w:t>
              <w:br/>
              <w:t xml:space="preserve">    代码逻辑：</w:t>
              <w:br/>
              <w:t xml:space="preserve">        切割语料：在开始统计词频之前，利用正则将语料库在特殊 Token 处切开。</w:t>
              <w:br/>
              <w:t xml:space="preserve">        独立统计：只对切分出来的普通文本片段进行 BPE 统计。</w:t>
              <w:br/>
              <w:t xml:space="preserve">        最后加入：训练结束后，强制将特殊 Token 加入词表（通常放在最后），确保它们有 ID。</w:t>
              <w:br/>
              <w:t xml:space="preserve">    """</w:t>
              <w:br/>
              <w:t xml:space="preserve">    if special_tokens:</w:t>
              <w:br/>
              <w:t xml:space="preserve">        # 在正则中，| 表示“或”，这行代码将多个特殊 token 用 | 连接，形成一个匹配任一 token 的正则模式。</w:t>
              <w:br/>
              <w:t xml:space="preserve">        special_regex = "|".join(re.escape(t) for t in special_tokens)</w:t>
              <w:br/>
              <w:t xml:space="preserve">        # 使用 re.split 进行分割。关键是使用捕获组 `(...)`，这样特殊 Token 本身也会被保留在结果列表中。</w:t>
              <w:br/>
              <w:t xml:space="preserve">        parts = re.split(f"({special_regex})", text)</w:t>
              <w:br/>
              <w:t xml:space="preserve">        # 过滤掉从 parts 中提取出的特殊 Token 本身，只保留用于 BPE 训练的普通文本片段。</w:t>
              <w:br/>
              <w:t xml:space="preserve">        # text = "Hello World World&lt;|endoftext|&gt;Hello happy happy&lt;|endoftext|&gt;!"</w:t>
              <w:br/>
              <w:t xml:space="preserve">        # train_segments =  ['Hello World World', 'Hello happy happy', '!']</w:t>
              <w:br/>
              <w:t xml:space="preserve">        train_segments = [p for p in parts if p not in special_tokens]</w:t>
              <w:br/>
              <w:t xml:space="preserve">    else:</w:t>
              <w:br/>
              <w:t xml:space="preserve">        # 如果没有特殊 Token，直接使用整个语料。</w:t>
              <w:br/>
              <w:t xml:space="preserve">        train_segments = [text]</w:t>
              <w:br/>
              <w:br/>
              <w:t xml:space="preserve">    # --- 3. 预分词（Pre-tokenization）并统计词频 ---</w:t>
              <w:br/>
              <w:t xml:space="preserve">    # 使用 GPT-2 的 BPE 预分词正则表达式。</w:t>
              <w:br/>
              <w:t xml:space="preserve">    # GPT-2 正则表达式的作用是执行“预分词（Pre-tokenization）”。 它的规则是：</w:t>
              <w:br/>
              <w:t xml:space="preserve">    #   (1)不允许跨越类型合并：比如它会把字母和标点符号分开。</w:t>
              <w:br/>
              <w:t xml:space="preserve">    #   (2)保护空格：它通常会把单词前面的空格和单词连在一起，作为一个整体。</w:t>
              <w:br/>
              <w:t xml:space="preserve">    # text = "Hello World test! ..."</w:t>
              <w:br/>
              <w:t xml:space="preserve">    # 分割后 words = ['Hello', ' World', ' test', '!', ' ...']</w:t>
              <w:br/>
              <w:t xml:space="preserve">    gpt2_pat = re.compile(r"""'(?:[sdmt]|ll|ve|re)| ?\p{L}+| ?\p{N}+| ?[^\s\p{L}\p{N}]+|\s+(?!\S)|\s+""")</w:t>
              <w:br/>
              <w:t xml:space="preserve">    </w:t>
              <w:br/>
              <w:t xml:space="preserve">    # raw_counts: 存储每个“单词”（预分词后的结果）及其出现频率。</w:t>
              <w:br/>
              <w:t xml:space="preserve">    # 单词被表示为字节元组，例如 "hello" -&gt; (b'h', b'e', b'l', b'l', b'o')</w:t>
              <w:br/>
              <w:t xml:space="preserve">    raw_counts = Counter()</w:t>
              <w:br/>
              <w:t xml:space="preserve">    for segment in train_segments:</w:t>
              <w:br/>
              <w:t xml:space="preserve">        # 对每个语料片段应用预分词正则，找到所有“单词”</w:t>
              <w:br/>
              <w:t xml:space="preserve">        words = gpt2_pat.findall(segment)</w:t>
              <w:br/>
              <w:t xml:space="preserve">        for word in words:</w:t>
              <w:br/>
              <w:t xml:space="preserve">            # 将单词转换为 UTF-8 字节序列，然后组成元组作为 Counter 的键, 统计这个元组出现的频次</w:t>
              <w:br/>
              <w:t xml:space="preserve">            """</w:t>
              <w:br/>
              <w:t xml:space="preserve">            对于 "Hi"：</w:t>
              <w:br/>
              <w:t xml:space="preserve">                word.encode("utf-8") 得到 b'Hi'。</w:t>
              <w:br/>
              <w:t xml:space="preserve">                for b in b'Hi' 会遍历出整数 72 和 105。</w:t>
              <w:br/>
              <w:t xml:space="preserve">                bytes([b]) 把整数变回单字节对象：b'H' 和 b'i'。</w:t>
              <w:br/>
              <w:t xml:space="preserve">                最终组成元组：(b'H', b'i')。</w:t>
              <w:br/>
              <w:t xml:space="preserve">            为什么必须是元组（tuple）？</w:t>
              <w:br/>
              <w:t xml:space="preserve">                因为 Counter 的键（key）必须是不可变的。list 不能做键，而 tuple 可以。</w:t>
              <w:br/>
              <w:br/>
              <w:t xml:space="preserve">            举例：</w:t>
              <w:br/>
              <w:t xml:space="preserve">                raw_counts = {</w:t>
              <w:br/>
              <w:t xml:space="preserve">                    (b'H', b'i'): 50,</w:t>
              <w:br/>
              <w:t xml:space="preserve">                    (b' ', b't', b'h', b'e', b'r', b'e'): 100,</w:t>
              <w:br/>
              <w:t xml:space="preserve">                    (b'!'): 50,</w:t>
              <w:br/>
              <w:t xml:space="preserve">                    (b'\xe4',b'\xbd',b'\xa0',b'\xe5',b'\xa5',b'\xbd'):20, # 你好</w:t>
              <w:br/>
              <w:t xml:space="preserve">                }</w:t>
              <w:br/>
              <w:t xml:space="preserve">            """</w:t>
              <w:br/>
              <w:t xml:space="preserve">            raw_counts[tuple(bytes([b]) for b in word.encode("utf-8"))] += 1</w:t>
              <w:br/>
              <w:t xml:space="preserve">            </w:t>
              <w:br/>
              <w:t xml:space="preserve">    # --- 构建高效数据结构以支持快速合并 ---</w:t>
              <w:br/>
              <w:t xml:space="preserve">    # words_list: 存储每个单词的字节列表。使用 list 而不是 tuple，因为 BPE 合并会修改单词内部结构。</w:t>
              <w:br/>
              <w:t xml:space="preserve">    # counts_list: 存储对应单词的频率。</w:t>
              <w:br/>
              <w:t xml:space="preserve">    words_list = []</w:t>
              <w:br/>
              <w:t xml:space="preserve">    counts_list = []</w:t>
              <w:br/>
              <w:t xml:space="preserve">    for word_tuple, freq in raw_counts.items():</w:t>
              <w:br/>
              <w:t xml:space="preserve">        words_list.append(list(word_tuple)) # 转换为 list 以便后面修改</w:t>
              <w:br/>
              <w:t xml:space="preserve">        counts_list.append(freq)</w:t>
              <w:br/>
              <w:br/>
              <w:t xml:space="preserve">    # defaultdict(int) 是一个“带默认初始值”的字典。当你访问一个字典中不存在的键时，它不会报错，而是自动为这个键创建一个默认值 0，而在使用普通字典进行计数时，你必须先检查键是否存在，否则会触发 KeyError。</w:t>
              <w:br/>
              <w:t xml:space="preserve">    # stats: 存储所有可能的相邻字节对 (pair) 及其全局出现频率。</w:t>
              <w:br/>
              <w:t xml:space="preserve">    # 结构：{(byte_a, byte_b): frequency}</w:t>
              <w:br/>
              <w:t xml:space="preserve">    stats = defaultdict(int)</w:t>
              <w:br/>
              <w:t xml:space="preserve">    </w:t>
              <w:br/>
              <w:t xml:space="preserve">    # indices: 倒排索引。存储 pair -&gt; {包含该 pair 的单词在 words_list 中的下标集合}</w:t>
              <w:br/>
              <w:t xml:space="preserve">    # 这个结构是性能优化的关键，用于快速找到需要更新的单词。</w:t>
              <w:br/>
              <w:t xml:space="preserve">    indices = defaultdict(set)</w:t>
              <w:br/>
              <w:t xml:space="preserve">    </w:t>
              <w:br/>
              <w:t xml:space="preserve">    # --- 初始化 `stats` 和 `indices` ---</w:t>
              <w:br/>
              <w:t xml:space="preserve">    # 遍历所有唯一的单词</w:t>
              <w:br/>
              <w:t xml:space="preserve">    for idx, word in enumerate(words_list):</w:t>
              <w:br/>
              <w:t xml:space="preserve">        freq = counts_list[idx] # 获取该单词的出现频率</w:t>
              <w:br/>
              <w:t xml:space="preserve">        # 遍历单词中的所有相邻字节对</w:t>
              <w:br/>
              <w:t xml:space="preserve">        for i in range(len(word) - 1):</w:t>
              <w:br/>
              <w:t xml:space="preserve">            pair = (word[i], word[i+1])</w:t>
              <w:br/>
              <w:t xml:space="preserve">            stats[pair] += freq          # 累加该 pair 的全局频率</w:t>
              <w:br/>
              <w:t xml:space="preserve">            indices[pair].add(idx)       # 将当前单词的索引加入该 pair 的倒排列表中</w:t>
              <w:br/>
              <w:t xml:space="preserve">            </w:t>
              <w:br/>
              <w:t xml:space="preserve">    merges = [] # 用于存储生成的 BPE 合并规则，按顺序记录</w:t>
              <w:br/>
              <w:br/>
              <w:t xml:space="preserve">    # --- 4. 迭代合并流程 ---</w:t>
              <w:br/>
              <w:t xml:space="preserve">    # 循环执行 `num_merges` 次，每次找到并应用一个最佳合并规则</w:t>
              <w:br/>
              <w:t xml:space="preserve">    for _ in range(num_merges):</w:t>
              <w:br/>
              <w:t xml:space="preserve">        # 如果 `stats` 为空（所有可能的对都已合并或频率为0），则停止</w:t>
              <w:br/>
              <w:t xml:space="preserve">        if not stats:</w:t>
              <w:br/>
              <w:t xml:space="preserve">            break</w:t>
              <w:br/>
              <w:t xml:space="preserve">            </w:t>
              <w:br/>
              <w:t xml:space="preserve">        # --- 4a. 寻找最佳 Pair ---</w:t>
              <w:br/>
              <w:t xml:space="preserve">        # 目标：找到当前 `stats` 中频率最高、且字典序最大的 Pair</w:t>
              <w:br/>
              <w:t xml:space="preserve">        # `max(stats.items(), key=lambda x: (x[1], x[0]))` </w:t>
              <w:br/>
              <w:t xml:space="preserve">        #   - x[1] 是频率 (frequency)。max 会优先选择大的频率。</w:t>
              <w:br/>
              <w:t xml:space="preserve">        #   - x[0] 是 Pair (tuple of bytes)。如果频率相同，max 会比较 Pair 的字典序。</w:t>
              <w:br/>
              <w:t xml:space="preserve">        #     Python 对元组的比较是逐个元素进行，所以 `(b' ', b't')` 会大于 `(b' ', b'a')`。</w:t>
              <w:br/>
              <w:t xml:space="preserve">        best_pair = max(stats.items(), key=lambda x: (x[1], x[0]))[0]</w:t>
              <w:br/>
              <w:t xml:space="preserve">        </w:t>
              <w:br/>
              <w:t xml:space="preserve">        # 如果最佳 Pair 的频率已经降到 0（可能是在之前的迭代中由于其组成部分被合并了），则停止</w:t>
              <w:br/>
              <w:t xml:space="preserve">        if stats[best_pair] &lt;= 0:</w:t>
              <w:br/>
              <w:t xml:space="preserve">            break</w:t>
              <w:br/>
              <w:t xml:space="preserve">            </w:t>
              <w:br/>
              <w:t xml:space="preserve">        # 记录这次合并</w:t>
              <w:br/>
              <w:t xml:space="preserve">        merges.append(best_pair)</w:t>
              <w:br/>
              <w:t xml:space="preserve">        # 创建新的 Token（合并后的字节序列）</w:t>
              <w:br/>
              <w:t xml:space="preserve">        new_token = best_pair[0] + best_pair[1]</w:t>
              <w:br/>
              <w:t xml:space="preserve">        </w:t>
              <w:br/>
              <w:t xml:space="preserve">        # --- 4b. 获取需要更新的单词 ---</w:t>
              <w:br/>
              <w:t xml:space="preserve">        # 使用倒排索引 `indices`，快速获取所有包含 `best_pair` 的单词的下标</w:t>
              <w:br/>
              <w:t xml:space="preserve">        # 必须复制一份 `relevant_indices`，因为后面的循环会修改 `indices` 和 `stats`</w:t>
              <w:br/>
              <w:t xml:space="preserve">        relevant_indices = list(indices[best_pair])</w:t>
              <w:br/>
              <w:t xml:space="preserve">        </w:t>
              <w:br/>
              <w:t xml:space="preserve">        # --- 4c. 遍历并更新所有受影响的单词、统计信息和倒排索引 ---</w:t>
              <w:br/>
              <w:t xml:space="preserve">        for idx in relevant_indices:</w:t>
              <w:br/>
              <w:t xml:space="preserve">            word = words_list[idx] # 获取单词</w:t>
              <w:br/>
              <w:t xml:space="preserve">            freq = counts_list[idx] # 获取单词的频率</w:t>
              <w:br/>
              <w:t xml:space="preserve">            </w:t>
              <w:br/>
              <w:t xml:space="preserve">            # 扫描当前单词，找到所有 `best_pair` 的出现位置</w:t>
              <w:br/>
              <w:t xml:space="preserve">            i = 0</w:t>
              <w:br/>
              <w:t xml:space="preserve">            while i &lt; len(word) - 1:</w:t>
              <w:br/>
              <w:t xml:space="preserve">                # 检查当前位置 `i` 和 `i+1` 是否匹配 `best_pair`</w:t>
              <w:br/>
              <w:t xml:space="preserve">                if word[i] == best_pair[0] and word[i+1] == best_pair[1]:</w:t>
              <w:br/>
              <w:t xml:space="preserve">                    # --- 匹配到 `best_pair`，执行合并 ---</w:t>
              <w:br/>
              <w:t xml:space="preserve">                    </w:t>
              <w:br/>
              <w:t xml:space="preserve">                    # 1. 更新旧的邻居 Pair 的频率：</w:t>
              <w:br/>
              <w:t xml:space="preserve">                    #    - 左邻居：(word[i-1], word[i])</w:t>
              <w:br/>
              <w:t xml:space="preserve">                    if i &gt; 0:</w:t>
              <w:br/>
              <w:t xml:space="preserve">                        prev_pair = (word[i-1], word[i])</w:t>
              <w:br/>
              <w:t xml:space="preserve">                        stats[prev_pair] -= freq # 频率减去该单词的频率</w:t>
              <w:br/>
              <w:t xml:space="preserve">                        if stats[prev_pair] == 0:</w:t>
              <w:br/>
              <w:t xml:space="preserve">                            # 如果频率降为 0，从 `stats` 中移除该 pair，避免未来错误选择</w:t>
              <w:br/>
              <w:t xml:space="preserve">                            """</w:t>
              <w:br/>
              <w:t xml:space="preserve">                            stats 字典里依然会存在这个键：{(b'x', b'y'): 0}。</w:t>
              <w:br/>
              <w:t xml:space="preserve">                            当训练快结束，或者剩下的所有对频率都降为 0 时，max 函数依然会扫描这些值为 0 的项。</w:t>
              <w:br/>
              <w:t xml:space="preserve">                            根据平局规则，如果存在多个频率为 0 的项，max 会返回其中字典序最大的那一个，这是错误的</w:t>
              <w:br/>
              <w:t xml:space="preserve">                            """</w:t>
              <w:br/>
              <w:t xml:space="preserve">                            del stats[prev_pair]</w:t>
              <w:br/>
              <w:t xml:space="preserve">                        # 不从 indices 中移除 idx</w:t>
              <w:br/>
              <w:t xml:space="preserve">                        # 因为我们后续会通过检查 `word[i]` 来确定是否真的匹配。</w:t>
              <w:br/>
              <w:t xml:space="preserve">                        # 频繁移除索引反而可能导致性能下降或逻辑错误。</w:t>
              <w:br/>
              <w:t xml:space="preserve">                        </w:t>
              <w:br/>
              <w:t xml:space="preserve">                    #    - 右邻居：(word[i+1], word[i+2])</w:t>
              <w:br/>
              <w:t xml:space="preserve">                    if i &lt; len(word) - 2:</w:t>
              <w:br/>
              <w:t xml:space="preserve">                        next_pair = (word[i+1], word[i+2])</w:t>
              <w:br/>
              <w:t xml:space="preserve">                        stats[next_pair] -= freq</w:t>
              <w:br/>
              <w:t xml:space="preserve">                        if stats[next_pair] == 0:</w:t>
              <w:br/>
              <w:t xml:space="preserve">                            del stats[next_pair]</w:t>
              <w:br/>
              <w:t xml:space="preserve">                      </w:t>
              <w:br/>
              <w:t xml:space="preserve">                    </w:t>
              <w:br/>
              <w:t xml:space="preserve">                    # 2. 修改单词结构：将 (word[i], word[i+1]) 替换为 new_token</w:t>
              <w:br/>
              <w:t xml:space="preserve">                    word[i] = new_token     # 将第一个字节替换为新 Token</w:t>
              <w:br/>
              <w:t xml:space="preserve">                    del word[i+1]           # 删除第二个字节，使单词变短</w:t>
              <w:br/>
              <w:t xml:space="preserve">                    </w:t>
              <w:br/>
              <w:t xml:space="preserve">                    # 3. 添加新产生的邻居 Pair 的频率和索引</w:t>
              <w:br/>
              <w:t xml:space="preserve">                    #    - 新的左邻居：(word[i-1], new_token)</w:t>
              <w:br/>
              <w:t xml:space="preserve">                    if i &gt; 0:</w:t>
              <w:br/>
              <w:t xml:space="preserve">                        new_prev = (word[i-1], word[i]) # word[i] 现在是 new_token</w:t>
              <w:br/>
              <w:t xml:space="preserve">                        stats[new_prev] += freq</w:t>
              <w:br/>
              <w:t xml:space="preserve">                        indices[new_prev].add(idx) # 添加到新 pair 的倒排索引</w:t>
              <w:br/>
              <w:t xml:space="preserve">                    </w:t>
              <w:br/>
              <w:t xml:space="preserve">                    #    - 新的右邻居：(new_token, word[i+1]) (注意：word[i+1] 是旧的 word[i+2])</w:t>
              <w:br/>
              <w:t xml:space="preserve">                    if i &lt; len(word) - 1:</w:t>
              <w:br/>
              <w:t xml:space="preserve">                        new_next = (word[i], word[i+1])</w:t>
              <w:br/>
              <w:t xml:space="preserve">                        stats[new_next] += freq</w:t>
              <w:br/>
              <w:t xml:space="preserve">                        indices[new_next].add(idx)</w:t>
              <w:br/>
              <w:t xml:space="preserve">                    </w:t>
              <w:br/>
              <w:t xml:space="preserve">                    # 合并后，索引 i 指向的是新 Token。</w:t>
              <w:br/>
              <w:t xml:space="preserve">                    # i 不需要移动（i+=1），因为我们刚刚修改了 word[i] 并且删除了 word[i+1]。</w:t>
              <w:br/>
              <w:t xml:space="preserve">                    # 下一轮循环会检查新的 (word[i], word[i+1])，即 (new_token, old_word[i+2])</w:t>
              <w:br/>
              <w:t xml:space="preserve">                    # 这可以处理像 A A A -&gt; X A 这样的情况，正确地更新新的邻居对</w:t>
              <w:br/>
              <w:t xml:space="preserve">                else:</w:t>
              <w:br/>
              <w:t xml:space="preserve">                    # 如果不匹配，正常移动到下一个位置</w:t>
              <w:br/>
              <w:t xml:space="preserve">                    i += 1</w:t>
              <w:br/>
              <w:t xml:space="preserve">        </w:t>
              <w:br/>
              <w:t xml:space="preserve">        # 4d. 清理：移除已完全合并的 `best_pair`</w:t>
              <w:br/>
              <w:t xml:space="preserve">        # 这个 pair 已经不存在于 `stats` 和 `indices` 中了</w:t>
              <w:br/>
              <w:t xml:space="preserve">        if best_pair in stats: del stats[best_pair]</w:t>
              <w:br/>
              <w:t xml:space="preserve">        if best_pair in indices: del indices[best_pair]</w:t>
              <w:br/>
              <w:br/>
              <w:t xml:space="preserve">    # --- 5. 构建最终的词表 ---</w:t>
              <w:br/>
              <w:t xml:space="preserve">    # 添加 BPE 合并产生的 Token，ID 从 256 开始，按合并顺序递增</w:t>
              <w:br/>
              <w:t xml:space="preserve">    for pair in merges:</w:t>
              <w:br/>
              <w:t xml:space="preserve">        new_id = len(vocab)</w:t>
              <w:br/>
              <w:t xml:space="preserve">        vocab[new_id] = pair[0] + pair[1]</w:t>
              <w:br/>
              <w:t xml:space="preserve">        </w:t>
              <w:br/>
              <w:t xml:space="preserve">    # 添加特殊 Token</w:t>
              <w:br/>
              <w:t xml:space="preserve">    for s_tok in special_tokens:</w:t>
              <w:br/>
              <w:t xml:space="preserve">        s_bytes = s_tok.encode("utf-8")</w:t>
              <w:br/>
              <w:t xml:space="preserve">        vocab[len(vocab)] = s_bytes</w:t>
              <w:br/>
              <w:br/>
              <w:t xml:space="preserve">    return vocab, merges</w:t>
              <w:br/>
              <w:br/>
              <w:t>def bytes_to_unicode():</w:t>
              <w:br/>
              <w:t xml:space="preserve">    """</w:t>
              <w:br/>
              <w:t xml:space="preserve">    创建一个映射，将 0-255 字节映射为一组可见的 Unicode 字符。</w:t>
              <w:br/>
              <w:t xml:space="preserve">    这是 GPT-2 源码中的标准做法。</w:t>
              <w:br/>
              <w:t xml:space="preserve">    """</w:t>
              <w:br/>
              <w:t xml:space="preserve">    bs = list(range(ord("!"), ord("~") + 1)) + list(range(ord("¡"), ord("¬") + 1)) + list(range(ord("®"), ord("ÿ") + 1))</w:t>
              <w:br/>
              <w:t xml:space="preserve">    cs = bs[:]</w:t>
              <w:br/>
              <w:t xml:space="preserve">    n = 0</w:t>
              <w:br/>
              <w:t xml:space="preserve">    for b in range(256):</w:t>
              <w:br/>
              <w:t xml:space="preserve">        if b not in bs:</w:t>
              <w:br/>
              <w:t xml:space="preserve">            bs.append(b)</w:t>
              <w:br/>
              <w:t xml:space="preserve">            cs.append(256 + n)</w:t>
              <w:br/>
              <w:t xml:space="preserve">            n += 1</w:t>
              <w:br/>
              <w:t xml:space="preserve">    cs = [chr(n) for n in cs]</w:t>
              <w:br/>
              <w:t xml:space="preserve">    return dict(zip(bs, cs))</w:t>
              <w:br/>
              <w:br/>
              <w:t>def save_tokenizer_files(vocab, merges, out_dir):</w:t>
              <w:br/>
              <w:t xml:space="preserve">    os.makedirs(out_dir, exist_ok=True)</w:t>
              <w:br/>
              <w:br/>
              <w:t xml:space="preserve">    # 初始化映射表</w:t>
              <w:br/>
              <w:t xml:space="preserve">    byte_encoder = bytes_to_unicode()</w:t>
              <w:br/>
              <w:br/>
              <w:t xml:space="preserve">    # 词表保存</w:t>
              <w:br/>
              <w:t xml:space="preserve">    # 使用 byte_encoder 将 bytes 转换为可见字符串</w:t>
              <w:br/>
              <w:t xml:space="preserve">    json_vocab = {</w:t>
              <w:br/>
              <w:t xml:space="preserve">        k: "".join(byte_encoder[b] for b in v) </w:t>
              <w:br/>
              <w:t xml:space="preserve">        for k, v in vocab.items()</w:t>
              <w:br/>
              <w:t xml:space="preserve">    }</w:t>
              <w:br/>
              <w:t xml:space="preserve">    with open(os.path.join(out_dir, "vocab.json"), "w", encoding="utf-8") as f:</w:t>
              <w:br/>
              <w:t xml:space="preserve">        json.dump(json_vocab, f, indent=4)</w:t>
              <w:br/>
              <w:t xml:space="preserve">    </w:t>
              <w:br/>
              <w:t xml:space="preserve">    # 合并规则保存</w:t>
              <w:br/>
              <w:t xml:space="preserve">    with open(os.path.join(out_dir, "merges.txt"), "w", encoding="utf-8") as f:</w:t>
              <w:br/>
              <w:t xml:space="preserve">        for p1, p2 in merges:</w:t>
              <w:br/>
              <w:t xml:space="preserve">            # 同样转换 p1 和 p2</w:t>
              <w:br/>
              <w:t xml:space="preserve">            s1 = "".join(byte_encoder[b] for b in p1)</w:t>
              <w:br/>
              <w:t xml:space="preserve">            s2 = "".join(byte_encoder[b] for b in p2)</w:t>
              <w:br/>
              <w:t xml:space="preserve">            f.write(f"{s1} {s2}\n")</w:t>
              <w:br/>
              <w:br/>
              <w:t>def main():</w:t>
              <w:br/>
              <w:t xml:space="preserve">    input_path = "data/TinyStoriesV2-GPT4-train.txt" # 你的原始文本路径</w:t>
              <w:br/>
              <w:t xml:space="preserve">    vocab_size = 10000 # 作业要求的词表大小</w:t>
              <w:br/>
              <w:t xml:space="preserve">    # input_path = "data/owt_train.txt" </w:t>
              <w:br/>
              <w:t xml:space="preserve">    # input_path = "data/chinese.txt" </w:t>
              <w:br/>
              <w:t xml:space="preserve">    # vocab_size = 1000 # 作业要求的词表大小</w:t>
              <w:br/>
              <w:t xml:space="preserve">    </w:t>
              <w:br/>
              <w:t xml:space="preserve">    special_tokens = ["&lt;|endoftext|&gt;"]</w:t>
              <w:br/>
              <w:t xml:space="preserve">    output_dir = "data/TinyStoriesV2-GPT4-train"</w:t>
              <w:br/>
              <w:br/>
              <w:t xml:space="preserve">    print(f"开始训练 BPE 分词器 (目标词表大小: {vocab_size})...")</w:t>
              <w:br/>
              <w:t xml:space="preserve">    print("这可能需要几分钟，具体取决于你的 CPU 速度和倒排索引的效率。")</w:t>
              <w:br/>
              <w:t xml:space="preserve">    </w:t>
              <w:br/>
              <w:t xml:space="preserve">    # 调用你之前写好的逻辑</w:t>
              <w:br/>
              <w:t xml:space="preserve">    vocab, merges = train_bpe(input_path, vocab_size, special_tokens)</w:t>
              <w:br/>
              <w:t xml:space="preserve">    </w:t>
              <w:br/>
              <w:t xml:space="preserve">    # 保存结果</w:t>
              <w:br/>
              <w:t xml:space="preserve">    save_tokenizer_files(vocab, merges, output_dir)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84020">
    <w:lvl>
      <w:start w:val="1"/>
      <w:numFmt w:val="decimal"/>
      <w:suff w:val="tab"/>
      <w:lvlText w:val="%1."/>
      <w:rPr>
        <w:color w:val="3370ff"/>
      </w:rPr>
    </w:lvl>
  </w:abstractNum>
  <w:abstractNum w:abstractNumId="2684021">
    <w:lvl>
      <w:start w:val="2"/>
      <w:numFmt w:val="decimal"/>
      <w:suff w:val="tab"/>
      <w:lvlText w:val="%1."/>
      <w:rPr>
        <w:color w:val="3370ff"/>
      </w:rPr>
    </w:lvl>
  </w:abstractNum>
  <w:abstractNum w:abstractNumId="2684022">
    <w:lvl>
      <w:numFmt w:val="bullet"/>
      <w:suff w:val="tab"/>
      <w:lvlText w:val="•"/>
      <w:rPr>
        <w:color w:val="3370ff"/>
      </w:rPr>
    </w:lvl>
  </w:abstractNum>
  <w:abstractNum w:abstractNumId="2684023">
    <w:lvl>
      <w:numFmt w:val="bullet"/>
      <w:suff w:val="tab"/>
      <w:lvlText w:val="•"/>
      <w:rPr>
        <w:color w:val="3370ff"/>
      </w:rPr>
    </w:lvl>
  </w:abstractNum>
  <w:abstractNum w:abstractNumId="2684024">
    <w:lvl>
      <w:numFmt w:val="bullet"/>
      <w:suff w:val="tab"/>
      <w:lvlText w:val="•"/>
      <w:rPr>
        <w:color w:val="3370ff"/>
      </w:rPr>
    </w:lvl>
  </w:abstractNum>
  <w:abstractNum w:abstractNumId="2684025">
    <w:lvl>
      <w:numFmt w:val="bullet"/>
      <w:suff w:val="tab"/>
      <w:lvlText w:val="•"/>
      <w:rPr>
        <w:color w:val="3370ff"/>
      </w:rPr>
    </w:lvl>
  </w:abstractNum>
  <w:abstractNum w:abstractNumId="2684026">
    <w:lvl>
      <w:numFmt w:val="bullet"/>
      <w:suff w:val="tab"/>
      <w:lvlText w:val="•"/>
      <w:rPr>
        <w:color w:val="3370ff"/>
      </w:rPr>
    </w:lvl>
  </w:abstractNum>
  <w:abstractNum w:abstractNumId="2684027">
    <w:lvl>
      <w:numFmt w:val="bullet"/>
      <w:suff w:val="tab"/>
      <w:lvlText w:val="•"/>
      <w:rPr>
        <w:color w:val="3370ff"/>
      </w:rPr>
    </w:lvl>
  </w:abstractNum>
  <w:abstractNum w:abstractNumId="2684028">
    <w:lvl>
      <w:numFmt w:val="bullet"/>
      <w:suff w:val="tab"/>
      <w:lvlText w:val="•"/>
      <w:rPr>
        <w:color w:val="3370ff"/>
      </w:rPr>
    </w:lvl>
  </w:abstractNum>
  <w:abstractNum w:abstractNumId="2684029">
    <w:lvl>
      <w:numFmt w:val="bullet"/>
      <w:suff w:val="tab"/>
      <w:lvlText w:val="•"/>
      <w:rPr>
        <w:color w:val="3370ff"/>
      </w:rPr>
    </w:lvl>
  </w:abstractNum>
  <w:abstractNum w:abstractNumId="2684030">
    <w:lvl>
      <w:numFmt w:val="bullet"/>
      <w:suff w:val="tab"/>
      <w:lvlText w:val="•"/>
      <w:rPr>
        <w:color w:val="3370ff"/>
      </w:rPr>
    </w:lvl>
  </w:abstractNum>
  <w:abstractNum w:abstractNumId="2684031">
    <w:lvl>
      <w:numFmt w:val="bullet"/>
      <w:suff w:val="tab"/>
      <w:lvlText w:val="•"/>
      <w:rPr>
        <w:color w:val="3370ff"/>
      </w:rPr>
    </w:lvl>
  </w:abstractNum>
  <w:abstractNum w:abstractNumId="2684032">
    <w:lvl>
      <w:start w:val="1"/>
      <w:numFmt w:val="decimal"/>
      <w:suff w:val="tab"/>
      <w:lvlText w:val="%1."/>
      <w:rPr>
        <w:color w:val="3370ff"/>
      </w:rPr>
    </w:lvl>
  </w:abstractNum>
  <w:abstractNum w:abstractNumId="2684033">
    <w:lvl>
      <w:start w:val="2"/>
      <w:numFmt w:val="decimal"/>
      <w:suff w:val="tab"/>
      <w:lvlText w:val="%1."/>
      <w:rPr>
        <w:color w:val="3370ff"/>
      </w:rPr>
    </w:lvl>
  </w:abstractNum>
  <w:abstractNum w:abstractNumId="2684034">
    <w:lvl>
      <w:start w:val="3"/>
      <w:numFmt w:val="decimal"/>
      <w:suff w:val="tab"/>
      <w:lvlText w:val="%1."/>
      <w:rPr>
        <w:color w:val="3370ff"/>
      </w:rPr>
    </w:lvl>
  </w:abstractNum>
  <w:abstractNum w:abstractNumId="2684035">
    <w:lvl>
      <w:numFmt w:val="bullet"/>
      <w:suff w:val="tab"/>
      <w:lvlText w:val="•"/>
      <w:rPr>
        <w:color w:val="3370ff"/>
      </w:rPr>
    </w:lvl>
  </w:abstractNum>
  <w:abstractNum w:abstractNumId="2684036">
    <w:lvl>
      <w:numFmt w:val="bullet"/>
      <w:suff w:val="tab"/>
      <w:lvlText w:val="•"/>
      <w:rPr>
        <w:color w:val="3370ff"/>
      </w:rPr>
    </w:lvl>
  </w:abstractNum>
  <w:abstractNum w:abstractNumId="2684037">
    <w:lvl>
      <w:start w:val="1"/>
      <w:numFmt w:val="lowerLetter"/>
      <w:suff w:val="tab"/>
      <w:lvlText w:val="%1."/>
      <w:rPr>
        <w:color w:val="3370ff"/>
      </w:rPr>
    </w:lvl>
  </w:abstractNum>
  <w:abstractNum w:abstractNumId="2684038">
    <w:lvl>
      <w:start w:val="2"/>
      <w:numFmt w:val="lowerLetter"/>
      <w:suff w:val="tab"/>
      <w:lvlText w:val="%1."/>
      <w:rPr>
        <w:color w:val="3370ff"/>
      </w:rPr>
    </w:lvl>
  </w:abstractNum>
  <w:abstractNum w:abstractNumId="2684039">
    <w:lvl>
      <w:start w:val="3"/>
      <w:numFmt w:val="lowerLetter"/>
      <w:suff w:val="tab"/>
      <w:lvlText w:val="%1."/>
      <w:rPr>
        <w:color w:val="3370ff"/>
      </w:rPr>
    </w:lvl>
  </w:abstractNum>
  <w:abstractNum w:abstractNumId="2684040">
    <w:lvl>
      <w:start w:val="1"/>
      <w:numFmt w:val="decimal"/>
      <w:suff w:val="tab"/>
      <w:lvlText w:val="%1."/>
      <w:rPr>
        <w:color w:val="3370ff"/>
      </w:rPr>
    </w:lvl>
  </w:abstractNum>
  <w:abstractNum w:abstractNumId="2684041">
    <w:lvl>
      <w:numFmt w:val="bullet"/>
      <w:suff w:val="tab"/>
      <w:lvlText w:val="￮"/>
      <w:rPr>
        <w:color w:val="3370ff"/>
      </w:rPr>
    </w:lvl>
  </w:abstractNum>
  <w:abstractNum w:abstractNumId="2684042">
    <w:lvl>
      <w:numFmt w:val="bullet"/>
      <w:suff w:val="tab"/>
      <w:lvlText w:val="￮"/>
      <w:rPr>
        <w:color w:val="3370ff"/>
      </w:rPr>
    </w:lvl>
  </w:abstractNum>
  <w:abstractNum w:abstractNumId="2684043">
    <w:lvl>
      <w:numFmt w:val="bullet"/>
      <w:suff w:val="tab"/>
      <w:lvlText w:val="￮"/>
      <w:rPr>
        <w:color w:val="3370ff"/>
      </w:rPr>
    </w:lvl>
  </w:abstractNum>
  <w:abstractNum w:abstractNumId="2684044">
    <w:lvl>
      <w:start w:val="2"/>
      <w:numFmt w:val="decimal"/>
      <w:suff w:val="tab"/>
      <w:lvlText w:val="%1."/>
      <w:rPr>
        <w:color w:val="3370ff"/>
      </w:rPr>
    </w:lvl>
  </w:abstractNum>
  <w:abstractNum w:abstractNumId="2684045">
    <w:lvl>
      <w:numFmt w:val="bullet"/>
      <w:suff w:val="tab"/>
      <w:lvlText w:val="￮"/>
      <w:rPr>
        <w:color w:val="3370ff"/>
      </w:rPr>
    </w:lvl>
  </w:abstractNum>
  <w:abstractNum w:abstractNumId="2684046">
    <w:lvl>
      <w:numFmt w:val="bullet"/>
      <w:suff w:val="tab"/>
      <w:lvlText w:val="•"/>
      <w:rPr>
        <w:color w:val="3370ff"/>
      </w:rPr>
    </w:lvl>
  </w:abstractNum>
  <w:abstractNum w:abstractNumId="2684047">
    <w:lvl>
      <w:numFmt w:val="bullet"/>
      <w:suff w:val="tab"/>
      <w:lvlText w:val="￮"/>
      <w:rPr>
        <w:color w:val="3370ff"/>
      </w:rPr>
    </w:lvl>
  </w:abstractNum>
  <w:abstractNum w:abstractNumId="2684048">
    <w:lvl>
      <w:numFmt w:val="bullet"/>
      <w:suff w:val="tab"/>
      <w:lvlText w:val="￮"/>
      <w:rPr>
        <w:color w:val="3370ff"/>
      </w:rPr>
    </w:lvl>
  </w:abstractNum>
  <w:abstractNum w:abstractNumId="2684049">
    <w:lvl>
      <w:numFmt w:val="bullet"/>
      <w:suff w:val="tab"/>
      <w:lvlText w:val="•"/>
      <w:rPr>
        <w:color w:val="3370ff"/>
      </w:rPr>
    </w:lvl>
  </w:abstractNum>
  <w:abstractNum w:abstractNumId="2684050">
    <w:lvl>
      <w:numFmt w:val="bullet"/>
      <w:suff w:val="tab"/>
      <w:lvlText w:val="￮"/>
      <w:rPr>
        <w:color w:val="3370ff"/>
      </w:rPr>
    </w:lvl>
  </w:abstractNum>
  <w:abstractNum w:abstractNumId="2684051">
    <w:lvl>
      <w:numFmt w:val="bullet"/>
      <w:suff w:val="tab"/>
      <w:lvlText w:val="￮"/>
      <w:rPr>
        <w:color w:val="3370ff"/>
      </w:rPr>
    </w:lvl>
  </w:abstractNum>
  <w:abstractNum w:abstractNumId="2684052">
    <w:lvl>
      <w:start w:val="1"/>
      <w:numFmt w:val="decimal"/>
      <w:suff w:val="tab"/>
      <w:lvlText w:val="%1."/>
      <w:rPr>
        <w:color w:val="3370ff"/>
      </w:rPr>
    </w:lvl>
  </w:abstractNum>
  <w:abstractNum w:abstractNumId="2684053">
    <w:lvl>
      <w:numFmt w:val="bullet"/>
      <w:suff w:val="tab"/>
      <w:lvlText w:val="￮"/>
      <w:rPr>
        <w:color w:val="3370ff"/>
      </w:rPr>
    </w:lvl>
  </w:abstractNum>
  <w:abstractNum w:abstractNumId="2684054">
    <w:lvl>
      <w:numFmt w:val="bullet"/>
      <w:suff w:val="tab"/>
      <w:lvlText w:val="￮"/>
      <w:rPr>
        <w:color w:val="3370ff"/>
      </w:rPr>
    </w:lvl>
  </w:abstractNum>
  <w:abstractNum w:abstractNumId="2684055">
    <w:lvl>
      <w:start w:val="2"/>
      <w:numFmt w:val="decimal"/>
      <w:suff w:val="tab"/>
      <w:lvlText w:val="%1."/>
      <w:rPr>
        <w:color w:val="3370ff"/>
      </w:rPr>
    </w:lvl>
  </w:abstractNum>
  <w:abstractNum w:abstractNumId="2684056">
    <w:lvl>
      <w:numFmt w:val="bullet"/>
      <w:suff w:val="tab"/>
      <w:lvlText w:val="￮"/>
      <w:rPr>
        <w:color w:val="3370ff"/>
      </w:rPr>
    </w:lvl>
  </w:abstractNum>
  <w:abstractNum w:abstractNumId="2684057">
    <w:lvl>
      <w:numFmt w:val="bullet"/>
      <w:suff w:val="tab"/>
      <w:lvlText w:val="￮"/>
      <w:rPr>
        <w:color w:val="3370ff"/>
      </w:rPr>
    </w:lvl>
  </w:abstractNum>
  <w:abstractNum w:abstractNumId="2684058">
    <w:lvl>
      <w:numFmt w:val="bullet"/>
      <w:suff w:val="tab"/>
      <w:lvlText w:val="￮"/>
      <w:rPr>
        <w:color w:val="3370ff"/>
      </w:rPr>
    </w:lvl>
  </w:abstractNum>
  <w:abstractNum w:abstractNumId="2684059">
    <w:lvl>
      <w:start w:val="3"/>
      <w:numFmt w:val="decimal"/>
      <w:suff w:val="tab"/>
      <w:lvlText w:val="%1."/>
      <w:rPr>
        <w:color w:val="3370ff"/>
      </w:rPr>
    </w:lvl>
  </w:abstractNum>
  <w:abstractNum w:abstractNumId="2684060">
    <w:lvl>
      <w:numFmt w:val="bullet"/>
      <w:suff w:val="tab"/>
      <w:lvlText w:val="￮"/>
      <w:rPr>
        <w:color w:val="3370ff"/>
      </w:rPr>
    </w:lvl>
  </w:abstractNum>
  <w:abstractNum w:abstractNumId="2684061">
    <w:lvl>
      <w:numFmt w:val="bullet"/>
      <w:suff w:val="tab"/>
      <w:lvlText w:val="￮"/>
      <w:rPr>
        <w:color w:val="3370ff"/>
      </w:rPr>
    </w:lvl>
  </w:abstractNum>
  <w:num w:numId="1">
    <w:abstractNumId w:val="2684020"/>
  </w:num>
  <w:num w:numId="2">
    <w:abstractNumId w:val="2684021"/>
  </w:num>
  <w:num w:numId="3">
    <w:abstractNumId w:val="2684022"/>
  </w:num>
  <w:num w:numId="4">
    <w:abstractNumId w:val="2684023"/>
  </w:num>
  <w:num w:numId="5">
    <w:abstractNumId w:val="2684024"/>
  </w:num>
  <w:num w:numId="6">
    <w:abstractNumId w:val="2684025"/>
  </w:num>
  <w:num w:numId="7">
    <w:abstractNumId w:val="2684026"/>
  </w:num>
  <w:num w:numId="8">
    <w:abstractNumId w:val="2684027"/>
  </w:num>
  <w:num w:numId="9">
    <w:abstractNumId w:val="2684028"/>
  </w:num>
  <w:num w:numId="10">
    <w:abstractNumId w:val="2684029"/>
  </w:num>
  <w:num w:numId="11">
    <w:abstractNumId w:val="2684030"/>
  </w:num>
  <w:num w:numId="12">
    <w:abstractNumId w:val="2684031"/>
  </w:num>
  <w:num w:numId="13">
    <w:abstractNumId w:val="2684032"/>
  </w:num>
  <w:num w:numId="14">
    <w:abstractNumId w:val="2684033"/>
  </w:num>
  <w:num w:numId="15">
    <w:abstractNumId w:val="2684034"/>
  </w:num>
  <w:num w:numId="16">
    <w:abstractNumId w:val="2684035"/>
  </w:num>
  <w:num w:numId="17">
    <w:abstractNumId w:val="2684036"/>
  </w:num>
  <w:num w:numId="18">
    <w:abstractNumId w:val="2684037"/>
  </w:num>
  <w:num w:numId="19">
    <w:abstractNumId w:val="2684038"/>
  </w:num>
  <w:num w:numId="20">
    <w:abstractNumId w:val="2684039"/>
  </w:num>
  <w:num w:numId="21">
    <w:abstractNumId w:val="2684040"/>
  </w:num>
  <w:num w:numId="22">
    <w:abstractNumId w:val="2684041"/>
  </w:num>
  <w:num w:numId="23">
    <w:abstractNumId w:val="2684042"/>
  </w:num>
  <w:num w:numId="24">
    <w:abstractNumId w:val="2684043"/>
  </w:num>
  <w:num w:numId="25">
    <w:abstractNumId w:val="2684044"/>
  </w:num>
  <w:num w:numId="26">
    <w:abstractNumId w:val="2684045"/>
  </w:num>
  <w:num w:numId="27">
    <w:abstractNumId w:val="2684046"/>
  </w:num>
  <w:num w:numId="28">
    <w:abstractNumId w:val="2684047"/>
  </w:num>
  <w:num w:numId="29">
    <w:abstractNumId w:val="2684048"/>
  </w:num>
  <w:num w:numId="30">
    <w:abstractNumId w:val="2684049"/>
  </w:num>
  <w:num w:numId="31">
    <w:abstractNumId w:val="2684050"/>
  </w:num>
  <w:num w:numId="32">
    <w:abstractNumId w:val="2684051"/>
  </w:num>
  <w:num w:numId="33">
    <w:abstractNumId w:val="2684052"/>
  </w:num>
  <w:num w:numId="34">
    <w:abstractNumId w:val="2684053"/>
  </w:num>
  <w:num w:numId="35">
    <w:abstractNumId w:val="2684054"/>
  </w:num>
  <w:num w:numId="36">
    <w:abstractNumId w:val="2684055"/>
  </w:num>
  <w:num w:numId="37">
    <w:abstractNumId w:val="2684056"/>
  </w:num>
  <w:num w:numId="38">
    <w:abstractNumId w:val="2684057"/>
  </w:num>
  <w:num w:numId="39">
    <w:abstractNumId w:val="2684058"/>
  </w:num>
  <w:num w:numId="40">
    <w:abstractNumId w:val="2684059"/>
  </w:num>
  <w:num w:numId="41">
    <w:abstractNumId w:val="2684060"/>
  </w:num>
  <w:num w:numId="42">
    <w:abstractNumId w:val="26840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2026-07-26T08:30:39Z</dcterms:created>
  <dc:creator>Apache POI</dc:creator>
</cp:coreProperties>
</file>