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6.6 Clip机制验证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梯度裁剪与clip的区别与协同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核心区别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梯度裁剪（Gradient Clipping）—— 控制量级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grad_norm</w:t>
      </w:r>
      <w:r>
        <w:rPr>
          <w:rFonts w:eastAsia="等线" w:ascii="Arial" w:cs="Arial" w:hAnsi="Arial"/>
          <w:sz w:val="22"/>
        </w:rPr>
        <w:t xml:space="preserve"> 是整个模型参数梯度向量的 L2 范数（模长）。它衡量了在当前 Batch 下，模型为了降低 Loss 准备对参数进行更新的“总力度”。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梯度裁剪</w:t>
      </w:r>
      <w:r>
        <w:rPr>
          <w:rFonts w:eastAsia="等线" w:ascii="Arial" w:cs="Arial" w:hAnsi="Arial"/>
          <w:sz w:val="22"/>
        </w:rPr>
        <w:t>作用于</w:t>
      </w:r>
      <w:r>
        <w:rPr>
          <w:rFonts w:eastAsia="等线" w:ascii="Arial" w:cs="Arial" w:hAnsi="Arial"/>
          <w:b w:val="true"/>
          <w:sz w:val="22"/>
        </w:rPr>
        <w:t>全局参数</w:t>
      </w:r>
      <w:r>
        <w:rPr>
          <w:rFonts w:eastAsia="等线" w:ascii="Arial" w:cs="Arial" w:hAnsi="Arial"/>
          <w:sz w:val="22"/>
        </w:rPr>
        <w:t>。在梯度计算完成后，若总梯度范数超过阈值（如 1.0），则整体等比例缩小。它的作用是防止模型在单步更新中走得太远，但不改变梯度指向的</w:t>
      </w:r>
      <w:r>
        <w:rPr>
          <w:rFonts w:eastAsia="等线" w:ascii="Arial" w:cs="Arial" w:hAnsi="Arial"/>
          <w:b w:val="true"/>
          <w:sz w:val="22"/>
        </w:rPr>
        <w:t>方向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GRPO Clip —— 约束方向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作用于</w:t>
      </w:r>
      <w:r>
        <w:rPr>
          <w:rFonts w:eastAsia="等线" w:ascii="Arial" w:cs="Arial" w:hAnsi="Arial"/>
          <w:b w:val="true"/>
          <w:sz w:val="22"/>
        </w:rPr>
        <w:t>损失函数（Loss）内部</w:t>
      </w:r>
      <w:r>
        <w:rPr>
          <w:rFonts w:eastAsia="等线" w:ascii="Arial" w:cs="Arial" w:hAnsi="Arial"/>
          <w:sz w:val="22"/>
        </w:rPr>
        <w:t>。通过限制新旧策略的比率（Ratio），将超出“信任区域”的梯度</w:t>
      </w:r>
      <w:r>
        <w:rPr>
          <w:rFonts w:eastAsia="等线" w:ascii="Arial" w:cs="Arial" w:hAnsi="Arial"/>
          <w:b w:val="true"/>
          <w:sz w:val="22"/>
        </w:rPr>
        <w:t>直接归零</w:t>
      </w:r>
      <w:r>
        <w:rPr>
          <w:rFonts w:eastAsia="等线" w:ascii="Arial" w:cs="Arial" w:hAnsi="Arial"/>
          <w:sz w:val="22"/>
        </w:rPr>
        <w:t>。它的作用是剔除逻辑上不可信的极端更新，从而保证梯度的</w:t>
      </w:r>
      <w:r>
        <w:rPr>
          <w:rFonts w:eastAsia="等线" w:ascii="Arial" w:cs="Arial" w:hAnsi="Arial"/>
          <w:b w:val="true"/>
          <w:sz w:val="22"/>
        </w:rPr>
        <w:t>方向</w:t>
      </w:r>
      <w:r>
        <w:rPr>
          <w:rFonts w:eastAsia="等线" w:ascii="Arial" w:cs="Arial" w:hAnsi="Arial"/>
          <w:sz w:val="22"/>
        </w:rPr>
        <w:t>正确。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为什么梯度裁剪无法替代 GRPO Clip？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单纯依靠梯度裁剪无法解决</w:t>
      </w:r>
      <w:r>
        <w:rPr>
          <w:rFonts w:eastAsia="等线" w:ascii="Arial" w:cs="Arial" w:hAnsi="Arial"/>
          <w:b w:val="true"/>
          <w:sz w:val="22"/>
        </w:rPr>
        <w:t>梯度方向扭曲</w:t>
      </w:r>
      <w:r>
        <w:rPr>
          <w:rFonts w:eastAsia="等线" w:ascii="Arial" w:cs="Arial" w:hAnsi="Arial"/>
          <w:sz w:val="22"/>
        </w:rPr>
        <w:t>的问题：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样本失衡</w:t>
      </w:r>
      <w:r>
        <w:rPr>
          <w:rFonts w:eastAsia="等线" w:ascii="Arial" w:cs="Arial" w:hAnsi="Arial"/>
          <w:sz w:val="22"/>
        </w:rPr>
        <w:t xml:space="preserve">：在 </w:t>
      </w:r>
      <w:r>
        <w:rPr>
          <w:rFonts w:eastAsia="Consolas" w:ascii="Consolas" w:cs="Consolas" w:hAnsi="Consolas"/>
          <w:sz w:val="22"/>
          <w:shd w:fill="EFF0F1"/>
        </w:rPr>
        <w:t>no-clip</w:t>
      </w:r>
      <w:r>
        <w:rPr>
          <w:rFonts w:eastAsia="等线" w:ascii="Arial" w:cs="Arial" w:hAnsi="Arial"/>
          <w:sz w:val="22"/>
        </w:rPr>
        <w:t xml:space="preserve"> 模式下，如果一个样本的概率比值（Ratio）由于数值波动爆表（例如达到 1000），它产生的梯度强度会彻底掩没同 Batch 内的其他样本。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方向偏差</w:t>
      </w:r>
      <w:r>
        <w:rPr>
          <w:rFonts w:eastAsia="等线" w:ascii="Arial" w:cs="Arial" w:hAnsi="Arial"/>
          <w:sz w:val="22"/>
        </w:rPr>
        <w:t>：此时，整个 Batch 产生的总梯度方向将完全由这个异常样本主导。</w:t>
      </w:r>
      <w:r>
        <w:rPr>
          <w:rFonts w:eastAsia="等线" w:ascii="Arial" w:cs="Arial" w:hAnsi="Arial"/>
          <w:b w:val="true"/>
          <w:sz w:val="22"/>
        </w:rPr>
        <w:t>即便梯度裁剪将其力度压回 1.0，更新的方向依然是错误的。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>：模型不再学习组内共识，而是被极少数噪声样本带偏，导致训练迅速崩溃。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3. 二者的协同作用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GRPO Clip（第一道防线）</w:t>
      </w:r>
      <w:r>
        <w:rPr>
          <w:rFonts w:eastAsia="等线" w:ascii="Arial" w:cs="Arial" w:hAnsi="Arial"/>
          <w:sz w:val="22"/>
        </w:rPr>
        <w:t>：负责“</w:t>
      </w:r>
      <w:r>
        <w:rPr>
          <w:rFonts w:eastAsia="等线" w:ascii="Arial" w:cs="Arial" w:hAnsi="Arial"/>
          <w:b w:val="true"/>
          <w:sz w:val="22"/>
        </w:rPr>
        <w:t>方向安全</w:t>
      </w:r>
      <w:r>
        <w:rPr>
          <w:rFonts w:eastAsia="等线" w:ascii="Arial" w:cs="Arial" w:hAnsi="Arial"/>
          <w:sz w:val="22"/>
        </w:rPr>
        <w:t>”。确保每一个样本对总梯度的贡献都在合理的概率范围内，防止异常样本干扰更新方向。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梯度裁剪（第二道防线）</w:t>
      </w:r>
      <w:r>
        <w:rPr>
          <w:rFonts w:eastAsia="等线" w:ascii="Arial" w:cs="Arial" w:hAnsi="Arial"/>
          <w:sz w:val="22"/>
        </w:rPr>
        <w:t>：负责“</w:t>
      </w:r>
      <w:r>
        <w:rPr>
          <w:rFonts w:eastAsia="等线" w:ascii="Arial" w:cs="Arial" w:hAnsi="Arial"/>
          <w:b w:val="true"/>
          <w:sz w:val="22"/>
        </w:rPr>
        <w:t>物理安全</w:t>
      </w:r>
      <w:r>
        <w:rPr>
          <w:rFonts w:eastAsia="等线" w:ascii="Arial" w:cs="Arial" w:hAnsi="Arial"/>
          <w:sz w:val="22"/>
        </w:rPr>
        <w:t>”。在方向正确的前提下，针对最终累积的总梯度进行步长限制，防止在复杂的参数空间中发生数值发散。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Math 12k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固定超参数：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lr：8.6e-6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epochs_per_rollout_batch：3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gradient_accumulation_steps：16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group_size：8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length_norm_type：mask_normalize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loss_type：grpo_clip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rollout_batch_size：256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train_batch_size：128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https://wandb.ai/1615629622/cs336-grpo-math12k-no_clip?nw=nwuser1615629622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实验结果分析：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结论：在相同训练步数下，no_clip 的效果始终低于 clip 版本至少 5 个百分点。其主要原因在于，在未使用 GRPO Clip 的情况下，概率比值（ratio）不再受信任区域（【0.8, 1.2】）约束，个别异常样本可能产生过大的梯度贡献，从而主导整批数据的更新方向。尽管梯度裁剪能够限制整体梯度范数，但其仅缩放梯度幅度，并不能修正由异常样本引起的方向偏移。因此，no_clip 更容易出现策略分布偏移加剧、ratio 不稳定及性能退化等问题。相比之下，GRPO Clip 通过在损失层面约束更新范围，有效抑制极端样本对梯度方向的干扰，从而提升训练稳定性与最终性能。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GSM8K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https://wandb.ai/1615629622/cs336-grpo-gsm8k-offpolicy?nw=nwuser1615629622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25163">
    <w:lvl>
      <w:numFmt w:val="bullet"/>
      <w:suff w:val="tab"/>
      <w:lvlText w:val="•"/>
      <w:rPr>
        <w:color w:val="3370ff"/>
      </w:rPr>
    </w:lvl>
  </w:abstractNum>
  <w:abstractNum w:abstractNumId="1425164">
    <w:lvl>
      <w:numFmt w:val="bullet"/>
      <w:suff w:val="tab"/>
      <w:lvlText w:val="•"/>
      <w:rPr>
        <w:color w:val="3370ff"/>
      </w:rPr>
    </w:lvl>
  </w:abstractNum>
  <w:abstractNum w:abstractNumId="1425165">
    <w:lvl>
      <w:numFmt w:val="bullet"/>
      <w:suff w:val="tab"/>
      <w:lvlText w:val="•"/>
      <w:rPr>
        <w:color w:val="3370ff"/>
      </w:rPr>
    </w:lvl>
  </w:abstractNum>
  <w:abstractNum w:abstractNumId="1425166">
    <w:lvl>
      <w:numFmt w:val="bullet"/>
      <w:suff w:val="tab"/>
      <w:lvlText w:val="•"/>
      <w:rPr>
        <w:color w:val="3370ff"/>
      </w:rPr>
    </w:lvl>
  </w:abstractNum>
  <w:abstractNum w:abstractNumId="1425167">
    <w:lvl>
      <w:numFmt w:val="bullet"/>
      <w:suff w:val="tab"/>
      <w:lvlText w:val="•"/>
      <w:rPr>
        <w:color w:val="3370ff"/>
      </w:rPr>
    </w:lvl>
  </w:abstractNum>
  <w:abstractNum w:abstractNumId="1425168">
    <w:lvl>
      <w:numFmt w:val="bullet"/>
      <w:suff w:val="tab"/>
      <w:lvlText w:val="•"/>
      <w:rPr>
        <w:color w:val="3370ff"/>
      </w:rPr>
    </w:lvl>
  </w:abstractNum>
  <w:abstractNum w:abstractNumId="1425169">
    <w:lvl>
      <w:numFmt w:val="bullet"/>
      <w:suff w:val="tab"/>
      <w:lvlText w:val="•"/>
      <w:rPr>
        <w:color w:val="3370ff"/>
      </w:rPr>
    </w:lvl>
  </w:abstractNum>
  <w:abstractNum w:abstractNumId="1425170">
    <w:lvl>
      <w:start w:val="1"/>
      <w:numFmt w:val="lowerLetter"/>
      <w:suff w:val="tab"/>
      <w:lvlText w:val="%1."/>
      <w:rPr>
        <w:color w:val="3370ff"/>
      </w:rPr>
    </w:lvl>
  </w:abstractNum>
  <w:abstractNum w:abstractNumId="1425171">
    <w:lvl>
      <w:start w:val="2"/>
      <w:numFmt w:val="lowerLetter"/>
      <w:suff w:val="tab"/>
      <w:lvlText w:val="%1."/>
      <w:rPr>
        <w:color w:val="3370ff"/>
      </w:rPr>
    </w:lvl>
  </w:abstractNum>
  <w:abstractNum w:abstractNumId="1425172">
    <w:lvl>
      <w:start w:val="3"/>
      <w:numFmt w:val="lowerLetter"/>
      <w:suff w:val="tab"/>
      <w:lvlText w:val="%1."/>
      <w:rPr>
        <w:color w:val="3370ff"/>
      </w:rPr>
    </w:lvl>
  </w:abstractNum>
  <w:abstractNum w:abstractNumId="1425173">
    <w:lvl>
      <w:start w:val="4"/>
      <w:numFmt w:val="lowerLetter"/>
      <w:suff w:val="tab"/>
      <w:lvlText w:val="%1."/>
      <w:rPr>
        <w:color w:val="3370ff"/>
      </w:rPr>
    </w:lvl>
  </w:abstractNum>
  <w:abstractNum w:abstractNumId="1425174">
    <w:lvl>
      <w:start w:val="5"/>
      <w:numFmt w:val="lowerLetter"/>
      <w:suff w:val="tab"/>
      <w:lvlText w:val="%1."/>
      <w:rPr>
        <w:color w:val="3370ff"/>
      </w:rPr>
    </w:lvl>
  </w:abstractNum>
  <w:abstractNum w:abstractNumId="1425175">
    <w:lvl>
      <w:start w:val="6"/>
      <w:numFmt w:val="lowerLetter"/>
      <w:suff w:val="tab"/>
      <w:lvlText w:val="%1."/>
      <w:rPr>
        <w:color w:val="3370ff"/>
      </w:rPr>
    </w:lvl>
  </w:abstractNum>
  <w:abstractNum w:abstractNumId="1425176">
    <w:lvl>
      <w:start w:val="7"/>
      <w:numFmt w:val="lowerLetter"/>
      <w:suff w:val="tab"/>
      <w:lvlText w:val="%1."/>
      <w:rPr>
        <w:color w:val="3370ff"/>
      </w:rPr>
    </w:lvl>
  </w:abstractNum>
  <w:abstractNum w:abstractNumId="1425177">
    <w:lvl>
      <w:start w:val="8"/>
      <w:numFmt w:val="lowerLetter"/>
      <w:suff w:val="tab"/>
      <w:lvlText w:val="%1."/>
      <w:rPr>
        <w:color w:val="3370ff"/>
      </w:rPr>
    </w:lvl>
  </w:abstractNum>
  <w:abstractNum w:abstractNumId="1425178">
    <w:lvl>
      <w:numFmt w:val="bullet"/>
      <w:suff w:val="tab"/>
      <w:lvlText w:val="•"/>
      <w:rPr>
        <w:color w:val="3370ff"/>
      </w:rPr>
    </w:lvl>
  </w:abstractNum>
  <w:num w:numId="1">
    <w:abstractNumId w:val="1425163"/>
  </w:num>
  <w:num w:numId="2">
    <w:abstractNumId w:val="1425164"/>
  </w:num>
  <w:num w:numId="3">
    <w:abstractNumId w:val="1425165"/>
  </w:num>
  <w:num w:numId="4">
    <w:abstractNumId w:val="1425166"/>
  </w:num>
  <w:num w:numId="5">
    <w:abstractNumId w:val="1425167"/>
  </w:num>
  <w:num w:numId="6">
    <w:abstractNumId w:val="1425168"/>
  </w:num>
  <w:num w:numId="7">
    <w:abstractNumId w:val="1425169"/>
  </w:num>
  <w:num w:numId="8">
    <w:abstractNumId w:val="1425170"/>
  </w:num>
  <w:num w:numId="9">
    <w:abstractNumId w:val="1425171"/>
  </w:num>
  <w:num w:numId="10">
    <w:abstractNumId w:val="1425172"/>
  </w:num>
  <w:num w:numId="11">
    <w:abstractNumId w:val="1425173"/>
  </w:num>
  <w:num w:numId="12">
    <w:abstractNumId w:val="1425174"/>
  </w:num>
  <w:num w:numId="13">
    <w:abstractNumId w:val="1425175"/>
  </w:num>
  <w:num w:numId="14">
    <w:abstractNumId w:val="1425176"/>
  </w:num>
  <w:num w:numId="15">
    <w:abstractNumId w:val="1425177"/>
  </w:num>
  <w:num w:numId="16">
    <w:abstractNumId w:val="14251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2026-07-26T08:30:00Z</dcterms:created>
  <dc:creator>Apache POI</dc:creator>
</cp:coreProperties>
</file>