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2.2 数据加载与处理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本节目标：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理解 Data Packing（数据打包）</w:t>
            </w:r>
            <w:r>
              <w:rPr>
                <w:rFonts w:eastAsia="等线" w:ascii="Arial" w:cs="Arial" w:hAnsi="Arial"/>
                <w:sz w:val="22"/>
              </w:rPr>
              <w:t>：明白为什么 Packing 比传统的 Padding（填充）更高效。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实现因果语言模型标签平移</w:t>
            </w:r>
            <w:r>
              <w:rPr>
                <w:rFonts w:eastAsia="等线" w:ascii="Arial" w:cs="Arial" w:hAnsi="Arial"/>
                <w:sz w:val="22"/>
              </w:rPr>
              <w:t xml:space="preserve">：掌握在打包流中构造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input_ids</w:t>
            </w:r>
            <w:r>
              <w:rPr>
                <w:rFonts w:eastAsia="等线" w:ascii="Arial" w:cs="Arial" w:hAnsi="Arial"/>
                <w:sz w:val="22"/>
              </w:rPr>
              <w:t xml:space="preserve"> 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labels</w:t>
            </w:r>
            <w:r>
              <w:rPr>
                <w:rFonts w:eastAsia="等线" w:ascii="Arial" w:cs="Arial" w:hAnsi="Arial"/>
                <w:sz w:val="22"/>
              </w:rPr>
              <w:t xml:space="preserve"> 的逻辑。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0" w:id="0"/>
      <w:r>
        <w:rPr>
          <w:rFonts w:eastAsia="等线" w:ascii="Arial" w:cs="Arial" w:hAnsi="Arial"/>
          <w:b w:val="true"/>
          <w:sz w:val="28"/>
        </w:rPr>
        <w:t>一、 数据打包 (Data Packing) 的必要性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在指令微调（SFT）中，样本长度通常极不均匀。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Padding（填充）的低效性</w:t>
      </w:r>
      <w:r>
        <w:rPr>
          <w:rFonts w:eastAsia="等线" w:ascii="Arial" w:cs="Arial" w:hAnsi="Arial"/>
          <w:sz w:val="22"/>
        </w:rPr>
        <w:t xml:space="preserve">：若设定 </w:t>
      </w:r>
      <w:r>
        <w:rPr>
          <w:rFonts w:eastAsia="Consolas" w:ascii="Consolas" w:cs="Consolas" w:hAnsi="Consolas"/>
          <w:sz w:val="22"/>
          <w:shd w:fill="EFF0F1"/>
        </w:rPr>
        <w:t>seq_length=2048</w:t>
      </w:r>
      <w:r>
        <w:rPr>
          <w:rFonts w:eastAsia="等线" w:ascii="Arial" w:cs="Arial" w:hAnsi="Arial"/>
          <w:sz w:val="22"/>
        </w:rPr>
        <w:t>，但平均样本仅 200 Token，使用 Padding 会导致 90% 的计算量浪费在无意义的占位符上，显存带宽利用率极低。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Packing（打包）的核心思想</w:t>
      </w:r>
      <w:r>
        <w:rPr>
          <w:rFonts w:eastAsia="等线" w:ascii="Arial" w:cs="Arial" w:hAnsi="Arial"/>
          <w:sz w:val="22"/>
        </w:rPr>
        <w:t>：将整个数据集看作一根</w:t>
      </w:r>
      <w:r>
        <w:rPr>
          <w:rFonts w:eastAsia="等线" w:ascii="Arial" w:cs="Arial" w:hAnsi="Arial"/>
          <w:b w:val="true"/>
          <w:sz w:val="22"/>
        </w:rPr>
        <w:t>连续的 Token 长链</w:t>
      </w:r>
      <w:r>
        <w:rPr>
          <w:rFonts w:eastAsia="等线" w:ascii="Arial" w:cs="Arial" w:hAnsi="Arial"/>
          <w:sz w:val="22"/>
        </w:rPr>
        <w:t>。多条“指令-回复”对被拼接在一起，中间仅用 EOS（结束符）分隔。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计算收益</w:t>
      </w:r>
      <w:r>
        <w:rPr>
          <w:rFonts w:eastAsia="等线" w:ascii="Arial" w:cs="Arial" w:hAnsi="Arial"/>
          <w:sz w:val="22"/>
        </w:rPr>
        <w:t>：通过 Packing，每一个进入 Transformer Block 的 Token 都是真实语料，计算效率理论上可达 100%。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二、 代码实现逻辑深度拆解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我们将基于提供的 </w:t>
      </w:r>
      <w:r>
        <w:rPr>
          <w:rFonts w:eastAsia="Consolas" w:ascii="Consolas" w:cs="Consolas" w:hAnsi="Consolas"/>
          <w:sz w:val="22"/>
          <w:shd w:fill="EFF0F1"/>
        </w:rPr>
        <w:t>InstructionDataset</w:t>
      </w:r>
      <w:r>
        <w:rPr>
          <w:rFonts w:eastAsia="等线" w:ascii="Arial" w:cs="Arial" w:hAnsi="Arial"/>
          <w:sz w:val="22"/>
        </w:rPr>
        <w:t xml:space="preserve"> 类，分析其实现 Packing 的四个核心阶段：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" w:id="2"/>
      <w:r>
        <w:rPr>
          <w:rFonts w:eastAsia="等线" w:ascii="Arial" w:cs="Arial" w:hAnsi="Arial"/>
          <w:b w:val="true"/>
          <w:sz w:val="24"/>
        </w:rPr>
        <w:t>1. 构造 Token 长链 (The Infinite Chain)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代码通过循环遍历所有文档，构建了两个巨大的线性列表：</w:t>
      </w:r>
      <w:r>
        <w:rPr>
          <w:rFonts w:eastAsia="Consolas" w:ascii="Consolas" w:cs="Consolas" w:hAnsi="Consolas"/>
          <w:sz w:val="22"/>
          <w:shd w:fill="EFF0F1"/>
        </w:rPr>
        <w:t>all_token_ids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all_label_ids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all_token_ids.extend(full_tokens)</w:t>
      </w:r>
      <w:r>
        <w:rPr>
          <w:rFonts w:eastAsia="等线" w:ascii="Arial" w:cs="Arial" w:hAnsi="Arial"/>
          <w:sz w:val="22"/>
        </w:rPr>
        <w:t xml:space="preserve"> 紧接着 </w:t>
      </w:r>
      <w:r>
        <w:rPr>
          <w:rFonts w:eastAsia="Consolas" w:ascii="Consolas" w:cs="Consolas" w:hAnsi="Consolas"/>
          <w:sz w:val="22"/>
          <w:shd w:fill="EFF0F1"/>
        </w:rPr>
        <w:t>all_token_ids.append(eos_token_id)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物理意义</w:t>
      </w:r>
      <w:r>
        <w:rPr>
          <w:rFonts w:eastAsia="等线" w:ascii="Arial" w:cs="Arial" w:hAnsi="Arial"/>
          <w:sz w:val="22"/>
        </w:rPr>
        <w:t>：多条数据被物理压扁成一维长链。EOS Token 在这里不仅是结束符，更是</w:t>
      </w:r>
      <w:r>
        <w:rPr>
          <w:rFonts w:eastAsia="等线" w:ascii="Arial" w:cs="Arial" w:hAnsi="Arial"/>
          <w:b w:val="true"/>
          <w:sz w:val="22"/>
        </w:rPr>
        <w:t>逻辑隔断</w:t>
      </w:r>
      <w:r>
        <w:rPr>
          <w:rFonts w:eastAsia="等线" w:ascii="Arial" w:cs="Arial" w:hAnsi="Arial"/>
          <w:sz w:val="22"/>
        </w:rPr>
        <w:t>，它告诉模型：“这一步推理结束了，下一步开始的是全新的、不相关的指令”。</w:t>
      </w:r>
    </w:p>
    <w:p>
      <w:pPr>
        <w:spacing w:before="120" w:after="120" w:line="288" w:lineRule="auto"/>
        <w:ind w:left="453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" w:id="3"/>
      <w:r>
        <w:rPr>
          <w:rFonts w:eastAsia="等线" w:ascii="Arial" w:cs="Arial" w:hAnsi="Arial"/>
          <w:b w:val="true"/>
          <w:sz w:val="24"/>
        </w:rPr>
        <w:t>2. 精确掩码 (Precise Instruction Masking)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Packing 的过程中，我们必须确保模型只学习生成的逻辑，而不是背诵问题。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双轨处理</w:t>
      </w:r>
      <w:r>
        <w:rPr>
          <w:rFonts w:eastAsia="等线" w:ascii="Arial" w:cs="Arial" w:hAnsi="Arial"/>
          <w:sz w:val="22"/>
        </w:rPr>
        <w:t>：代码分别对“完整文本”和“仅 Prompt 文本”进行编码。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标签注入</w:t>
      </w:r>
      <w:r>
        <w:rPr>
          <w:rFonts w:eastAsia="等线" w:ascii="Arial" w:cs="Arial" w:hAnsi="Arial"/>
          <w:sz w:val="22"/>
        </w:rPr>
        <w:t xml:space="preserve">：在 </w:t>
      </w:r>
      <w:r>
        <w:rPr>
          <w:rFonts w:eastAsia="Consolas" w:ascii="Consolas" w:cs="Consolas" w:hAnsi="Consolas"/>
          <w:sz w:val="22"/>
          <w:shd w:fill="EFF0F1"/>
        </w:rPr>
        <w:t>all_label_ids</w:t>
      </w:r>
      <w:r>
        <w:rPr>
          <w:rFonts w:eastAsia="等线" w:ascii="Arial" w:cs="Arial" w:hAnsi="Arial"/>
          <w:sz w:val="22"/>
        </w:rPr>
        <w:t xml:space="preserve"> 中，Prompt 对应的区间被设为 </w:t>
      </w:r>
      <w:r>
        <w:rPr>
          <w:rFonts w:eastAsia="Consolas" w:ascii="Consolas" w:cs="Consolas" w:hAnsi="Consolas"/>
          <w:sz w:val="22"/>
          <w:shd w:fill="EFF0F1"/>
        </w:rPr>
        <w:t>-100</w:t>
      </w:r>
      <w:r>
        <w:rPr>
          <w:rFonts w:eastAsia="等线" w:ascii="Arial" w:cs="Arial" w:hAnsi="Arial"/>
          <w:sz w:val="22"/>
        </w:rPr>
        <w:t xml:space="preserve">。在 Packing 后，这些 </w:t>
      </w:r>
      <w:r>
        <w:rPr>
          <w:rFonts w:eastAsia="Consolas" w:ascii="Consolas" w:cs="Consolas" w:hAnsi="Consolas"/>
          <w:sz w:val="22"/>
          <w:shd w:fill="EFF0F1"/>
        </w:rPr>
        <w:t>-100</w:t>
      </w:r>
      <w:r>
        <w:rPr>
          <w:rFonts w:eastAsia="等线" w:ascii="Arial" w:cs="Arial" w:hAnsi="Arial"/>
          <w:sz w:val="22"/>
        </w:rPr>
        <w:t xml:space="preserve"> 依然保留在长链的对应位置，确保计算 Loss 时被自动忽略。</w:t>
      </w:r>
    </w:p>
    <w:p>
      <w:pPr>
        <w:spacing w:before="120" w:after="120" w:line="288" w:lineRule="auto"/>
        <w:ind w:left="453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" w:id="4"/>
      <w:r>
        <w:rPr>
          <w:rFonts w:eastAsia="等线" w:ascii="Arial" w:cs="Arial" w:hAnsi="Arial"/>
          <w:b w:val="true"/>
          <w:sz w:val="24"/>
        </w:rPr>
        <w:t xml:space="preserve">3. </w:t>
      </w:r>
      <w:r>
        <w:rPr>
          <w:rFonts w:eastAsia="等线" w:ascii="Arial" w:cs="Arial" w:hAnsi="Arial"/>
          <w:b w:val="true"/>
          <w:sz w:val="24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N+1</m:t>
          </m:r>
        </m:oMath>
      </m:oMathPara>
      <w:r>
        <w:rPr>
          <w:rFonts w:eastAsia="等线" w:ascii="Arial" w:cs="Arial" w:hAnsi="Arial"/>
          <w:b w:val="true"/>
          <w:sz w:val="24"/>
        </w:rPr>
        <w:t xml:space="preserve"> 矩阵切片与自回归偏移 (Shift Logic)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这是代码中最精妙的数学对齐部分。为了实现因果语言模型的“预测下一个词”，我们需要：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定义块大小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chunk_size = seq_length + 1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变形 (Reshape)</w:t>
      </w:r>
      <w:r>
        <w:rPr>
          <w:rFonts w:eastAsia="等线" w:ascii="Arial" w:cs="Arial" w:hAnsi="Arial"/>
          <w:sz w:val="22"/>
        </w:rPr>
        <w:t xml:space="preserve">：将一维长链 </w:t>
      </w:r>
      <w:r>
        <w:rPr>
          <w:rFonts w:eastAsia="Consolas" w:ascii="Consolas" w:cs="Consolas" w:hAnsi="Consolas"/>
          <w:sz w:val="22"/>
          <w:shd w:fill="EFF0F1"/>
        </w:rPr>
        <w:t>view</w:t>
      </w:r>
      <w:r>
        <w:rPr>
          <w:rFonts w:eastAsia="等线" w:ascii="Arial" w:cs="Arial" w:hAnsi="Arial"/>
          <w:sz w:val="22"/>
        </w:rPr>
        <w:t xml:space="preserve"> 成 </w:t>
      </w:r>
      <w:r>
        <w:rPr>
          <w:rFonts w:eastAsia="Consolas" w:ascii="Consolas" w:cs="Consolas" w:hAnsi="Consolas"/>
          <w:sz w:val="22"/>
          <w:shd w:fill="EFF0F1"/>
        </w:rPr>
        <w:t>(num_chunks, seq_length + 1)</w:t>
      </w:r>
      <w:r>
        <w:rPr>
          <w:rFonts w:eastAsia="等线" w:ascii="Arial" w:cs="Arial" w:hAnsi="Arial"/>
          <w:sz w:val="22"/>
        </w:rPr>
        <w:t xml:space="preserve"> 的矩阵。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 Shift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Input IDs</w:t>
      </w:r>
      <w:r>
        <w:rPr>
          <w:rFonts w:eastAsia="等线" w:ascii="Arial" w:cs="Arial" w:hAnsi="Arial"/>
          <w:sz w:val="22"/>
        </w:rPr>
        <w:t xml:space="preserve">: 取 </w:t>
      </w:r>
      <w:r>
        <w:rPr>
          <w:rFonts w:eastAsia="Consolas" w:ascii="Consolas" w:cs="Consolas" w:hAnsi="Consolas"/>
          <w:sz w:val="22"/>
          <w:shd w:fill="EFF0F1"/>
        </w:rPr>
        <w:t>input_chunks[:, :-1]</w:t>
      </w:r>
      <w:r>
        <w:rPr>
          <w:rFonts w:eastAsia="等线" w:ascii="Arial" w:cs="Arial" w:hAnsi="Arial"/>
          <w:sz w:val="22"/>
        </w:rPr>
        <w:t xml:space="preserve">（索引 0 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N−1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Labels</w:t>
      </w:r>
      <w:r>
        <w:rPr>
          <w:rFonts w:eastAsia="等线" w:ascii="Arial" w:cs="Arial" w:hAnsi="Arial"/>
          <w:sz w:val="22"/>
        </w:rPr>
        <w:t xml:space="preserve">: 取 </w:t>
      </w:r>
      <w:r>
        <w:rPr>
          <w:rFonts w:eastAsia="Consolas" w:ascii="Consolas" w:cs="Consolas" w:hAnsi="Consolas"/>
          <w:sz w:val="22"/>
          <w:shd w:fill="EFF0F1"/>
        </w:rPr>
        <w:t>label_chunks[:, 1:]</w:t>
      </w:r>
      <w:r>
        <w:rPr>
          <w:rFonts w:eastAsia="等线" w:ascii="Arial" w:cs="Arial" w:hAnsi="Arial"/>
          <w:sz w:val="22"/>
        </w:rPr>
        <w:t xml:space="preserve">（索引 1 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</w:t>
      </w:r>
      <w:r>
        <w:rPr>
          <w:rFonts w:eastAsia="等线" w:ascii="Arial" w:cs="Arial" w:hAnsi="Arial"/>
          <w:sz w:val="22"/>
        </w:rPr>
        <w:t xml:space="preserve">：对于任意位置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的输入，其标签精确对应长链中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t+1</m:t>
          </m:r>
        </m:oMath>
      </m:oMathPara>
      <w:r>
        <w:rPr>
          <w:rFonts w:eastAsia="等线" w:ascii="Arial" w:cs="Arial" w:hAnsi="Arial"/>
          <w:sz w:val="22"/>
        </w:rPr>
        <w:t xml:space="preserve"> 位置的 Token。即便这个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t+1</m:t>
          </m:r>
        </m:oMath>
      </m:oMathPara>
      <w:r>
        <w:rPr>
          <w:rFonts w:eastAsia="等线" w:ascii="Arial" w:cs="Arial" w:hAnsi="Arial"/>
          <w:sz w:val="22"/>
        </w:rPr>
        <w:t xml:space="preserve"> 跨越了原本的数据边界，由于 EOS 的存在，模型也能学到正确的转折逻辑。</w:t>
      </w:r>
    </w:p>
    <w:p>
      <w:pPr>
        <w:spacing w:before="120" w:after="120" w:line="288" w:lineRule="auto"/>
        <w:ind w:left="453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" w:id="5"/>
      <w:r>
        <w:rPr>
          <w:rFonts w:eastAsia="等线" w:ascii="Arial" w:cs="Arial" w:hAnsi="Arial"/>
          <w:b w:val="true"/>
          <w:sz w:val="24"/>
        </w:rPr>
        <w:t>4. “死区”过滤 (Filtering Invalid Chunks)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Packing 模式下，由于切片是盲目的（按长度切），可能会切出一些</w:t>
      </w:r>
      <w:r>
        <w:rPr>
          <w:rFonts w:eastAsia="等线" w:ascii="Arial" w:cs="Arial" w:hAnsi="Arial"/>
          <w:b w:val="true"/>
          <w:sz w:val="22"/>
        </w:rPr>
        <w:t>全是 Prompt</w:t>
      </w:r>
      <w:r>
        <w:rPr>
          <w:rFonts w:eastAsia="等线" w:ascii="Arial" w:cs="Arial" w:hAnsi="Arial"/>
          <w:sz w:val="22"/>
        </w:rPr>
        <w:t xml:space="preserve"> 的数据块。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识别逻辑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(self.final_labels != -100).any(dim=1)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物理含义</w:t>
      </w:r>
      <w:r>
        <w:rPr>
          <w:rFonts w:eastAsia="等线" w:ascii="Arial" w:cs="Arial" w:hAnsi="Arial"/>
          <w:sz w:val="22"/>
        </w:rPr>
        <w:t xml:space="preserve">：如果一个数据块内的所有 Label 都是 </w:t>
      </w:r>
      <w:r>
        <w:rPr>
          <w:rFonts w:eastAsia="Consolas" w:ascii="Consolas" w:cs="Consolas" w:hAnsi="Consolas"/>
          <w:sz w:val="22"/>
          <w:shd w:fill="EFF0F1"/>
        </w:rPr>
        <w:t>-100</w:t>
      </w:r>
      <w:r>
        <w:rPr>
          <w:rFonts w:eastAsia="等线" w:ascii="Arial" w:cs="Arial" w:hAnsi="Arial"/>
          <w:sz w:val="22"/>
        </w:rPr>
        <w:t>，意味着这个 1024 长度的片段里没有任何 Response（模型不需要对该块产生任何预测反馈）。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处理结果</w:t>
      </w:r>
      <w:r>
        <w:rPr>
          <w:rFonts w:eastAsia="等线" w:ascii="Arial" w:cs="Arial" w:hAnsi="Arial"/>
          <w:sz w:val="22"/>
        </w:rPr>
        <w:t xml:space="preserve">：这种“死块”会被直接从 </w:t>
      </w:r>
      <w:r>
        <w:rPr>
          <w:rFonts w:eastAsia="Consolas" w:ascii="Consolas" w:cs="Consolas" w:hAnsi="Consolas"/>
          <w:sz w:val="22"/>
          <w:shd w:fill="EFF0F1"/>
        </w:rPr>
        <w:t>final_input_ids</w:t>
      </w:r>
      <w:r>
        <w:rPr>
          <w:rFonts w:eastAsia="等线" w:ascii="Arial" w:cs="Arial" w:hAnsi="Arial"/>
          <w:sz w:val="22"/>
        </w:rPr>
        <w:t xml:space="preserve"> 中剔除。这保证了模型训练的每一轮迭代都能产生有效的梯度，避免算力空转。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三、 实验与性能观察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95"/>
        <w:gridCol w:w="2565"/>
        <w:gridCol w:w="3720"/>
      </w:tblGrid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Padding 模式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Packing 模式 (当前代码)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Token 利用率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取决于样本平均长度 (通常 &lt;30%)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~100%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Attention Mask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需要复杂的二维掩码处理 Padding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无需 Padding 掩码，计算逻辑简化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收敛速度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较慢，有效梯度更新频率低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极快</w:t>
            </w:r>
            <w:r>
              <w:rPr>
                <w:rFonts w:eastAsia="等线" w:ascii="Arial" w:cs="Arial" w:hAnsi="Arial"/>
                <w:sz w:val="22"/>
              </w:rPr>
              <w:t>，每个 Batch 包含更多有效信息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模型表现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稳定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稳定（前提是 EOS 处理正确且剔除了死块）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代码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json</w:t>
              <w:br/>
              <w:t>import gzip</w:t>
              <w:br/>
              <w:t>import torch</w:t>
              <w:br/>
              <w:t>import random</w:t>
              <w:br/>
              <w:t>from torch.utils.data import Dataset</w:t>
              <w:br/>
              <w:br/>
              <w:t>class InstructionDataset(Dataset):</w:t>
              <w:br/>
              <w:t xml:space="preserve">    def __init__(self, tokenizer, dataset_path, seq_length: int, shuffle: bool, apply_masking: bool = True):</w:t>
              <w:br/>
              <w:t xml:space="preserve">        self.tokenizer = tokenizer</w:t>
              <w:br/>
              <w:t xml:space="preserve">        # 为了保证 Shift 时有足够的元素，我们实际需要的块长度是 seq_length + 1</w:t>
              <w:br/>
              <w:t xml:space="preserve">        # 但对外暴露的还是 seq_length</w:t>
              <w:br/>
              <w:t xml:space="preserve">        self.seq_length = seq_length </w:t>
              <w:br/>
              <w:t xml:space="preserve">        self.apply_masking = apply_masking</w:t>
              <w:br/>
              <w:t xml:space="preserve">        </w:t>
              <w:br/>
              <w:t xml:space="preserve">        dataset_path_str = str(dataset_path)</w:t>
              <w:br/>
              <w:t xml:space="preserve">        </w:t>
              <w:br/>
              <w:t xml:space="preserve">        # 1. 加载数据</w:t>
              <w:br/>
              <w:t xml:space="preserve">        docs = []</w:t>
              <w:br/>
              <w:t xml:space="preserve">        open_fn = gzip.open if dataset_path_str.endswith(".gz") else open</w:t>
              <w:br/>
              <w:t xml:space="preserve">        with open_fn(dataset_path_str, "rt", encoding="utf-8") as f:</w:t>
              <w:br/>
              <w:t xml:space="preserve">            for line in f:</w:t>
              <w:br/>
              <w:t xml:space="preserve">                line = line.strip()</w:t>
              <w:br/>
              <w:t xml:space="preserve">                if line:</w:t>
              <w:br/>
              <w:t xml:space="preserve">                    docs.append(json.loads(line))</w:t>
              <w:br/>
              <w:br/>
              <w:t xml:space="preserve">        # 2. 打乱顺序</w:t>
              <w:br/>
              <w:t xml:space="preserve">        if shuffle:</w:t>
              <w:br/>
              <w:t xml:space="preserve">            random.seed(42)</w:t>
              <w:br/>
              <w:t xml:space="preserve">            random.shuffle(docs)</w:t>
              <w:br/>
              <w:br/>
              <w:t xml:space="preserve">        # 3. 模版定义 (Alpaca 风格)</w:t>
              <w:br/>
              <w:t xml:space="preserve">        template = (</w:t>
              <w:br/>
              <w:t xml:space="preserve">            "Below is an instruction that describes a task. Write a response that appropriately completes the request.\n\n"</w:t>
              <w:br/>
              <w:t xml:space="preserve">            "### Instruction:\n{prompt}\n\n"</w:t>
              <w:br/>
              <w:t xml:space="preserve">            "### Response:\n{response}"</w:t>
              <w:br/>
              <w:t xml:space="preserve">        )</w:t>
              <w:br/>
              <w:t xml:space="preserve">        </w:t>
              <w:br/>
              <w:t xml:space="preserve">        all_token_ids = []</w:t>
              <w:br/>
              <w:t xml:space="preserve">        all_label_ids = []</w:t>
              <w:br/>
              <w:t xml:space="preserve">        eos_token_id = tokenizer.eos_token_id</w:t>
              <w:br/>
              <w:t xml:space="preserve">        </w:t>
              <w:br/>
              <w:t xml:space="preserve">        print("Tokenizing and applying masks...")</w:t>
              <w:br/>
              <w:t xml:space="preserve">        </w:t>
              <w:br/>
              <w:t xml:space="preserve">        # 4. 双轨编码与精确掩码</w:t>
              <w:br/>
              <w:t xml:space="preserve">        for i, doc in enumerate(docs):</w:t>
              <w:br/>
              <w:t xml:space="preserve">            p = doc.get("prompt", doc.get("instruction", ""))</w:t>
              <w:br/>
              <w:t xml:space="preserve">            r = doc.get("response", doc.get("output", ""))</w:t>
              <w:br/>
              <w:t xml:space="preserve">            </w:t>
              <w:br/>
              <w:t xml:space="preserve">            # 完整文本编码</w:t>
              <w:br/>
              <w:t xml:space="preserve">            formatted_text = template.format(prompt=p, response=r)</w:t>
              <w:br/>
              <w:t xml:space="preserve">            full_tokens = tokenizer.encode(formatted_text, add_special_tokens=False)</w:t>
              <w:br/>
              <w:t xml:space="preserve">            </w:t>
              <w:br/>
              <w:t xml:space="preserve">            # 标签初始化（默认等于 input_ids）</w:t>
              <w:br/>
              <w:t xml:space="preserve">            labels = list(full_tokens)</w:t>
              <w:br/>
              <w:t xml:space="preserve">            </w:t>
              <w:br/>
              <w:t xml:space="preserve">            if self.apply_masking:</w:t>
              <w:br/>
              <w:t xml:space="preserve">                # 仅 Prompt 编码</w:t>
              <w:br/>
              <w:t xml:space="preserve">                prompt_text = template.format(prompt=p, response="")</w:t>
              <w:br/>
              <w:t xml:space="preserve">                prompt_tokens = tokenizer.encode(prompt_text, add_special_tokens=False)</w:t>
              <w:br/>
              <w:t xml:space="preserve">                </w:t>
              <w:br/>
              <w:t xml:space="preserve">                # 防止边界 Token 融合：去掉 Prompt 最后一个 Token 的限制</w:t>
              <w:br/>
              <w:t xml:space="preserve">                prompt_tokens = prompt_tokens[:-1]</w:t>
              <w:br/>
              <w:t xml:space="preserve">                </w:t>
              <w:br/>
              <w:t xml:space="preserve">                # 安全检查：确保前缀完全一致</w:t>
              <w:br/>
              <w:t xml:space="preserve">                if full_tokens[:len(prompt_tokens)] != prompt_tokens:</w:t>
              <w:br/>
              <w:t xml:space="preserve">                    print(f"Warning: Tokenization mismatch at index {i}. Masking might be slightly off.")</w:t>
              <w:br/>
              <w:t xml:space="preserve">                </w:t>
              <w:br/>
              <w:t xml:space="preserve">                # 执行掩码：将 Prompt 部分的标签设为 -100</w:t>
              <w:br/>
              <w:t xml:space="preserve">                mask_len = len(prompt_tokens)</w:t>
              <w:br/>
              <w:t xml:space="preserve">                labels[:mask_len] = [-100] * mask_len</w:t>
              <w:br/>
              <w:t xml:space="preserve">            </w:t>
              <w:br/>
              <w:t xml:space="preserve">            # 将当前文档追加到长链，并在末尾添加 EOS</w:t>
              <w:br/>
              <w:t xml:space="preserve">            all_token_ids.extend(full_tokens)</w:t>
              <w:br/>
              <w:t xml:space="preserve">            all_token_ids.append(eos_token_id)</w:t>
              <w:br/>
              <w:t xml:space="preserve">            </w:t>
              <w:br/>
              <w:t xml:space="preserve">            all_label_ids.extend(labels)</w:t>
              <w:br/>
              <w:t xml:space="preserve">            # EOS 是模型必须学习输出的，所以标签处保留其真实 ID，不能设为 -100</w:t>
              <w:br/>
              <w:t xml:space="preserve">            all_label_ids.append(eos_token_id)</w:t>
              <w:br/>
              <w:t xml:space="preserve">            </w:t>
              <w:br/>
              <w:t xml:space="preserve">        # 转换为 Tensor 以便进行高效操作</w:t>
              <w:br/>
              <w:t xml:space="preserve">        all_token_ids = torch.tensor(all_token_ids, dtype=torch.long)</w:t>
              <w:br/>
              <w:t xml:space="preserve">        all_label_ids = torch.tensor(all_label_ids, dtype=torch.long)</w:t>
              <w:br/>
              <w:br/>
              <w:t xml:space="preserve">        # 5. 执行 Packing 与 Shift 逻辑</w:t>
              <w:br/>
              <w:t xml:space="preserve">        print("Packing sequences into fixed chunks...")</w:t>
              <w:br/>
              <w:t xml:space="preserve">        </w:t>
              <w:br/>
              <w:t xml:space="preserve">        # 为了能平移一位（Shift），我们需要切出一个长为 seq_length + 1 的块</w:t>
              <w:br/>
              <w:t xml:space="preserve">        chunk_size = self.seq_length + 1 </w:t>
              <w:br/>
              <w:t xml:space="preserve">        num_chunks = len(all_token_ids) // chunk_size</w:t>
              <w:br/>
              <w:t xml:space="preserve">        </w:t>
              <w:br/>
              <w:t xml:space="preserve">        if num_chunks == 0:</w:t>
              <w:br/>
              <w:t xml:space="preserve">            raise ValueError(f"Dataset is too small! Total tokens ({len(all_token_ids)}) &lt; required chunk size ({chunk_size})")</w:t>
              <w:br/>
              <w:br/>
              <w:t xml:space="preserve">        # 截断多余的部分并变形</w:t>
              <w:br/>
              <w:t xml:space="preserve">        input_chunks = all_token_ids[:num_chunks * chunk_size].view(num_chunks, chunk_size)</w:t>
              <w:br/>
              <w:t xml:space="preserve">        label_chunks = all_label_ids[:num_chunks * chunk_size].view(num_chunks, chunk_size)</w:t>
              <w:br/>
              <w:br/>
              <w:t xml:space="preserve">        # 6. 执行 Shift 逻辑：产生最终的输入和标签</w:t>
              <w:br/>
              <w:t xml:space="preserve">        # 输入：取前 seq_length 个 [0 : N-1]</w:t>
              <w:br/>
              <w:t xml:space="preserve">        self.final_input_ids = input_chunks[:, :-1]</w:t>
              <w:br/>
              <w:t xml:space="preserve">        # 标签：取后 seq_length 个 [1 : N]</w:t>
              <w:br/>
              <w:t xml:space="preserve">        self.final_labels = label_chunks[:, 1:]</w:t>
              <w:br/>
              <w:br/>
              <w:t xml:space="preserve">        # 7. “死区”剔除 (Filtering Invalid Chunks)</w:t>
              <w:br/>
              <w:t xml:space="preserve">        # 检查每个序列的 Labels：如果一整行全都是 -100，说明这 chunk_size 个 token 全是 Prompt</w:t>
              <w:br/>
              <w:t xml:space="preserve">        # 这种数据无法产生梯度，必须丢弃。</w:t>
              <w:br/>
              <w:t xml:space="preserve">        valid_chunk_mask = (self.final_labels != -100).any(dim=1)</w:t>
              <w:br/>
              <w:t xml:space="preserve">        </w:t>
              <w:br/>
              <w:t xml:space="preserve">        total_dropped = num_chunks - valid_chunk_mask.sum().item()</w:t>
              <w:br/>
              <w:t xml:space="preserve">        if total_dropped &gt; 0:</w:t>
              <w:br/>
              <w:t xml:space="preserve">            print(f"Dropped {total_dropped} / {num_chunks} chunks ({total_dropped/num_chunks:.1%}) that contained ONLY masked prompt tokens.")</w:t>
              <w:br/>
              <w:t xml:space="preserve">        else:</w:t>
              <w:br/>
              <w:t xml:space="preserve">            print("All chunks are valid.")</w:t>
              <w:br/>
              <w:br/>
              <w:t xml:space="preserve">        # 保留有效的数据块</w:t>
              <w:br/>
              <w:t xml:space="preserve">        self.final_input_ids = self.final_input_ids[valid_chunk_mask]</w:t>
              <w:br/>
              <w:t xml:space="preserve">        self.final_labels = self.final_labels[valid_chunk_mask]</w:t>
              <w:br/>
              <w:br/>
              <w:t xml:space="preserve">    def __len__(self):</w:t>
              <w:br/>
              <w:t xml:space="preserve">        return len(self.final_input_ids)</w:t>
              <w:br/>
              <w:br/>
              <w:t xml:space="preserve">    def __getitem__(self, i):</w:t>
              <w:br/>
              <w:t xml:space="preserve">        return {</w:t>
              <w:br/>
              <w:t xml:space="preserve">            "input_ids": self.final_input_ids[i].clone(),</w:t>
              <w:br/>
              <w:t xml:space="preserve">            "labels": self.final_labels[i].clone()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}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8494">
    <w:lvl>
      <w:start w:val="1"/>
      <w:numFmt w:val="decimal"/>
      <w:suff w:val="tab"/>
      <w:lvlText w:val="%1."/>
      <w:rPr>
        <w:color w:val="3370ff"/>
      </w:rPr>
    </w:lvl>
  </w:abstractNum>
  <w:abstractNum w:abstractNumId="288495">
    <w:lvl>
      <w:start w:val="2"/>
      <w:numFmt w:val="decimal"/>
      <w:suff w:val="tab"/>
      <w:lvlText w:val="%1."/>
      <w:rPr>
        <w:color w:val="3370ff"/>
      </w:rPr>
    </w:lvl>
  </w:abstractNum>
  <w:abstractNum w:abstractNumId="288496">
    <w:lvl>
      <w:numFmt w:val="bullet"/>
      <w:suff w:val="tab"/>
      <w:lvlText w:val="•"/>
      <w:rPr>
        <w:color w:val="3370ff"/>
      </w:rPr>
    </w:lvl>
  </w:abstractNum>
  <w:abstractNum w:abstractNumId="288497">
    <w:lvl>
      <w:numFmt w:val="bullet"/>
      <w:suff w:val="tab"/>
      <w:lvlText w:val="•"/>
      <w:rPr>
        <w:color w:val="3370ff"/>
      </w:rPr>
    </w:lvl>
  </w:abstractNum>
  <w:abstractNum w:abstractNumId="288498">
    <w:lvl>
      <w:numFmt w:val="bullet"/>
      <w:suff w:val="tab"/>
      <w:lvlText w:val="•"/>
      <w:rPr>
        <w:color w:val="3370ff"/>
      </w:rPr>
    </w:lvl>
  </w:abstractNum>
  <w:abstractNum w:abstractNumId="288499">
    <w:lvl>
      <w:numFmt w:val="bullet"/>
      <w:suff w:val="tab"/>
      <w:lvlText w:val="•"/>
      <w:rPr>
        <w:color w:val="3370ff"/>
      </w:rPr>
    </w:lvl>
  </w:abstractNum>
  <w:abstractNum w:abstractNumId="288500">
    <w:lvl>
      <w:numFmt w:val="bullet"/>
      <w:suff w:val="tab"/>
      <w:lvlText w:val="•"/>
      <w:rPr>
        <w:color w:val="3370ff"/>
      </w:rPr>
    </w:lvl>
  </w:abstractNum>
  <w:abstractNum w:abstractNumId="288501">
    <w:lvl>
      <w:numFmt w:val="bullet"/>
      <w:suff w:val="tab"/>
      <w:lvlText w:val="•"/>
      <w:rPr>
        <w:color w:val="3370ff"/>
      </w:rPr>
    </w:lvl>
  </w:abstractNum>
  <w:abstractNum w:abstractNumId="288502">
    <w:lvl>
      <w:numFmt w:val="bullet"/>
      <w:suff w:val="tab"/>
      <w:lvlText w:val="•"/>
      <w:rPr>
        <w:color w:val="3370ff"/>
      </w:rPr>
    </w:lvl>
  </w:abstractNum>
  <w:abstractNum w:abstractNumId="288503">
    <w:lvl>
      <w:numFmt w:val="bullet"/>
      <w:suff w:val="tab"/>
      <w:lvlText w:val="•"/>
      <w:rPr>
        <w:color w:val="3370ff"/>
      </w:rPr>
    </w:lvl>
  </w:abstractNum>
  <w:abstractNum w:abstractNumId="288504">
    <w:lvl>
      <w:numFmt w:val="bullet"/>
      <w:suff w:val="tab"/>
      <w:lvlText w:val="•"/>
      <w:rPr>
        <w:color w:val="3370ff"/>
      </w:rPr>
    </w:lvl>
  </w:abstractNum>
  <w:abstractNum w:abstractNumId="288505">
    <w:lvl>
      <w:numFmt w:val="bullet"/>
      <w:suff w:val="tab"/>
      <w:lvlText w:val="•"/>
      <w:rPr>
        <w:color w:val="3370ff"/>
      </w:rPr>
    </w:lvl>
  </w:abstractNum>
  <w:abstractNum w:abstractNumId="288506">
    <w:lvl>
      <w:numFmt w:val="bullet"/>
      <w:suff w:val="tab"/>
      <w:lvlText w:val="￮"/>
      <w:rPr>
        <w:color w:val="3370ff"/>
      </w:rPr>
    </w:lvl>
  </w:abstractNum>
  <w:abstractNum w:abstractNumId="288507">
    <w:lvl>
      <w:numFmt w:val="bullet"/>
      <w:suff w:val="tab"/>
      <w:lvlText w:val="￮"/>
      <w:rPr>
        <w:color w:val="3370ff"/>
      </w:rPr>
    </w:lvl>
  </w:abstractNum>
  <w:abstractNum w:abstractNumId="288508">
    <w:lvl>
      <w:numFmt w:val="bullet"/>
      <w:suff w:val="tab"/>
      <w:lvlText w:val="•"/>
      <w:rPr>
        <w:color w:val="3370ff"/>
      </w:rPr>
    </w:lvl>
  </w:abstractNum>
  <w:abstractNum w:abstractNumId="288509">
    <w:lvl>
      <w:numFmt w:val="bullet"/>
      <w:suff w:val="tab"/>
      <w:lvlText w:val="•"/>
      <w:rPr>
        <w:color w:val="3370ff"/>
      </w:rPr>
    </w:lvl>
  </w:abstractNum>
  <w:abstractNum w:abstractNumId="288510">
    <w:lvl>
      <w:numFmt w:val="bullet"/>
      <w:suff w:val="tab"/>
      <w:lvlText w:val="•"/>
      <w:rPr>
        <w:color w:val="3370ff"/>
      </w:rPr>
    </w:lvl>
  </w:abstractNum>
  <w:abstractNum w:abstractNumId="288511">
    <w:lvl>
      <w:numFmt w:val="bullet"/>
      <w:suff w:val="tab"/>
      <w:lvlText w:val="•"/>
      <w:rPr>
        <w:color w:val="3370ff"/>
      </w:rPr>
    </w:lvl>
  </w:abstractNum>
  <w:num w:numId="1">
    <w:abstractNumId w:val="288494"/>
  </w:num>
  <w:num w:numId="2">
    <w:abstractNumId w:val="288495"/>
  </w:num>
  <w:num w:numId="3">
    <w:abstractNumId w:val="288496"/>
  </w:num>
  <w:num w:numId="4">
    <w:abstractNumId w:val="288497"/>
  </w:num>
  <w:num w:numId="5">
    <w:abstractNumId w:val="288498"/>
  </w:num>
  <w:num w:numId="6">
    <w:abstractNumId w:val="288499"/>
  </w:num>
  <w:num w:numId="7">
    <w:abstractNumId w:val="288500"/>
  </w:num>
  <w:num w:numId="8">
    <w:abstractNumId w:val="288501"/>
  </w:num>
  <w:num w:numId="9">
    <w:abstractNumId w:val="288502"/>
  </w:num>
  <w:num w:numId="10">
    <w:abstractNumId w:val="288503"/>
  </w:num>
  <w:num w:numId="11">
    <w:abstractNumId w:val="288504"/>
  </w:num>
  <w:num w:numId="12">
    <w:abstractNumId w:val="288505"/>
  </w:num>
  <w:num w:numId="13">
    <w:abstractNumId w:val="288506"/>
  </w:num>
  <w:num w:numId="14">
    <w:abstractNumId w:val="288507"/>
  </w:num>
  <w:num w:numId="15">
    <w:abstractNumId w:val="288508"/>
  </w:num>
  <w:num w:numId="16">
    <w:abstractNumId w:val="288509"/>
  </w:num>
  <w:num w:numId="17">
    <w:abstractNumId w:val="288510"/>
  </w:num>
  <w:num w:numId="18">
    <w:abstractNumId w:val="2885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2026-07-26T08:30:16Z</dcterms:created>
  <dc:creator>Apache POI</dc:creator>
</cp:coreProperties>
</file>