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7AC" w:rsidRPr="008C1E32" w:rsidRDefault="00867BE8" w:rsidP="00C0276B">
      <w:pPr>
        <w:tabs>
          <w:tab w:val="left" w:pos="3320"/>
        </w:tabs>
        <w:spacing w:after="0" w:line="240" w:lineRule="auto"/>
        <w:jc w:val="center"/>
        <w:rPr>
          <w:b/>
          <w:sz w:val="28"/>
          <w:szCs w:val="28"/>
        </w:rPr>
      </w:pPr>
      <w:r w:rsidRPr="008C1E32">
        <w:rPr>
          <w:b/>
          <w:sz w:val="28"/>
          <w:szCs w:val="28"/>
        </w:rPr>
        <w:t>Supervisory Capital Assessment Program (SCAP)</w:t>
      </w:r>
    </w:p>
    <w:p w:rsidR="00074B26" w:rsidRPr="008C1E32" w:rsidRDefault="00074B26" w:rsidP="00C0276B">
      <w:pPr>
        <w:tabs>
          <w:tab w:val="left" w:pos="3320"/>
        </w:tabs>
        <w:spacing w:after="0" w:line="240" w:lineRule="auto"/>
        <w:jc w:val="center"/>
        <w:rPr>
          <w:b/>
          <w:sz w:val="28"/>
          <w:szCs w:val="28"/>
        </w:rPr>
      </w:pPr>
      <w:r w:rsidRPr="008C1E32">
        <w:rPr>
          <w:b/>
          <w:sz w:val="28"/>
          <w:szCs w:val="28"/>
        </w:rPr>
        <w:t>Design Roadmap</w:t>
      </w:r>
    </w:p>
    <w:p w:rsidR="00C0276B" w:rsidRPr="00867BE8" w:rsidRDefault="00C0276B" w:rsidP="00074B26">
      <w:pPr>
        <w:spacing w:after="0" w:line="240" w:lineRule="auto"/>
        <w:rPr>
          <w:b/>
          <w:sz w:val="24"/>
          <w:szCs w:val="24"/>
        </w:rPr>
      </w:pPr>
    </w:p>
    <w:p w:rsidR="00C0276B" w:rsidRPr="00867BE8" w:rsidRDefault="00C0276B" w:rsidP="00074B26">
      <w:pPr>
        <w:spacing w:after="0" w:line="240" w:lineRule="auto"/>
        <w:rPr>
          <w:b/>
          <w:sz w:val="24"/>
          <w:szCs w:val="24"/>
        </w:rPr>
      </w:pPr>
    </w:p>
    <w:p w:rsidR="00074B26" w:rsidRPr="00867BE8" w:rsidRDefault="00C0276B" w:rsidP="00C5306C">
      <w:pPr>
        <w:spacing w:after="120" w:line="240" w:lineRule="auto"/>
        <w:rPr>
          <w:b/>
          <w:sz w:val="24"/>
          <w:szCs w:val="24"/>
        </w:rPr>
      </w:pPr>
      <w:r w:rsidRPr="00867BE8">
        <w:rPr>
          <w:b/>
          <w:sz w:val="24"/>
          <w:szCs w:val="24"/>
        </w:rPr>
        <w:t>Key Decisions</w:t>
      </w:r>
      <w:r w:rsidR="00A15978" w:rsidRPr="00867BE8">
        <w:rPr>
          <w:b/>
          <w:sz w:val="24"/>
          <w:szCs w:val="24"/>
        </w:rPr>
        <w:t xml:space="preserve"> </w:t>
      </w:r>
    </w:p>
    <w:p w:rsidR="00074B26" w:rsidRPr="00867BE8" w:rsidRDefault="00074B26" w:rsidP="00074B26">
      <w:pPr>
        <w:spacing w:after="0" w:line="240" w:lineRule="auto"/>
        <w:rPr>
          <w:sz w:val="24"/>
          <w:szCs w:val="24"/>
        </w:rPr>
      </w:pPr>
      <w:r w:rsidRPr="00867BE8">
        <w:rPr>
          <w:sz w:val="24"/>
          <w:szCs w:val="24"/>
        </w:rPr>
        <w:t xml:space="preserve">The following is a list of the key design decisions that </w:t>
      </w:r>
      <w:r w:rsidR="008F3FD8" w:rsidRPr="00867BE8">
        <w:rPr>
          <w:sz w:val="24"/>
          <w:szCs w:val="24"/>
        </w:rPr>
        <w:t xml:space="preserve">will likely have to be made </w:t>
      </w:r>
      <w:r w:rsidRPr="00867BE8">
        <w:rPr>
          <w:sz w:val="24"/>
          <w:szCs w:val="24"/>
        </w:rPr>
        <w:t xml:space="preserve">in </w:t>
      </w:r>
      <w:r w:rsidR="003E77AC" w:rsidRPr="00867BE8">
        <w:rPr>
          <w:sz w:val="24"/>
          <w:szCs w:val="24"/>
        </w:rPr>
        <w:t xml:space="preserve">implementing </w:t>
      </w:r>
      <w:r w:rsidRPr="00867BE8">
        <w:rPr>
          <w:sz w:val="24"/>
          <w:szCs w:val="24"/>
        </w:rPr>
        <w:t xml:space="preserve">a program similar to the </w:t>
      </w:r>
      <w:r w:rsidR="008C1E32">
        <w:rPr>
          <w:sz w:val="24"/>
          <w:szCs w:val="24"/>
        </w:rPr>
        <w:t>Supervisory Capital Assessment Program</w:t>
      </w:r>
      <w:r w:rsidR="00817D39" w:rsidRPr="00867BE8">
        <w:rPr>
          <w:sz w:val="24"/>
          <w:szCs w:val="24"/>
        </w:rPr>
        <w:t xml:space="preserve"> (</w:t>
      </w:r>
      <w:r w:rsidR="008C1E32">
        <w:rPr>
          <w:sz w:val="24"/>
          <w:szCs w:val="24"/>
        </w:rPr>
        <w:t>SCAP</w:t>
      </w:r>
      <w:r w:rsidR="00817D39" w:rsidRPr="00867BE8">
        <w:rPr>
          <w:sz w:val="24"/>
          <w:szCs w:val="24"/>
        </w:rPr>
        <w:t>)</w:t>
      </w:r>
      <w:r w:rsidR="008C1E32">
        <w:rPr>
          <w:sz w:val="24"/>
          <w:szCs w:val="24"/>
        </w:rPr>
        <w:t xml:space="preserve">, a </w:t>
      </w:r>
      <w:r w:rsidR="006C6A00">
        <w:rPr>
          <w:sz w:val="24"/>
          <w:szCs w:val="24"/>
        </w:rPr>
        <w:t xml:space="preserve">“stress test” </w:t>
      </w:r>
      <w:r w:rsidR="008C1E32">
        <w:rPr>
          <w:sz w:val="24"/>
          <w:szCs w:val="24"/>
        </w:rPr>
        <w:t xml:space="preserve">program </w:t>
      </w:r>
      <w:r w:rsidR="00817D39" w:rsidRPr="008C1E32">
        <w:rPr>
          <w:sz w:val="24"/>
          <w:szCs w:val="24"/>
        </w:rPr>
        <w:t xml:space="preserve">intended to </w:t>
      </w:r>
      <w:r w:rsidR="008C1E32">
        <w:rPr>
          <w:sz w:val="24"/>
          <w:szCs w:val="24"/>
        </w:rPr>
        <w:t xml:space="preserve">assess the capital needs of large bank holding companies (BHCs) in a period of heightened uncertainty </w:t>
      </w:r>
      <w:r w:rsidR="00A4661B">
        <w:rPr>
          <w:sz w:val="24"/>
          <w:szCs w:val="24"/>
        </w:rPr>
        <w:t>around potential losses in the banking system.</w:t>
      </w:r>
    </w:p>
    <w:p w:rsidR="00074B26" w:rsidRPr="00867BE8" w:rsidRDefault="00074B26" w:rsidP="00074B26">
      <w:pPr>
        <w:spacing w:after="0" w:line="240" w:lineRule="auto"/>
        <w:rPr>
          <w:rFonts w:eastAsia="Times New Roman"/>
          <w:bCs/>
          <w:sz w:val="24"/>
          <w:szCs w:val="24"/>
        </w:rPr>
      </w:pPr>
    </w:p>
    <w:p w:rsidR="002972AA" w:rsidRPr="00867BE8" w:rsidRDefault="00A56F98" w:rsidP="002972AA">
      <w:pPr>
        <w:numPr>
          <w:ilvl w:val="0"/>
          <w:numId w:val="8"/>
        </w:numPr>
        <w:spacing w:after="0" w:line="240" w:lineRule="auto"/>
        <w:rPr>
          <w:rFonts w:eastAsia="Times New Roman"/>
          <w:b/>
          <w:bCs/>
          <w:sz w:val="24"/>
          <w:szCs w:val="24"/>
        </w:rPr>
      </w:pPr>
      <w:r>
        <w:rPr>
          <w:rFonts w:eastAsia="Times New Roman"/>
          <w:b/>
          <w:bCs/>
          <w:sz w:val="24"/>
          <w:szCs w:val="24"/>
        </w:rPr>
        <w:t>Which agency or agencies have the authority and expertise to conduct the stress test</w:t>
      </w:r>
      <w:bookmarkStart w:id="0" w:name="_GoBack"/>
      <w:bookmarkEnd w:id="0"/>
      <w:r>
        <w:rPr>
          <w:rFonts w:eastAsia="Times New Roman"/>
          <w:b/>
          <w:bCs/>
          <w:sz w:val="24"/>
          <w:szCs w:val="24"/>
        </w:rPr>
        <w:t>?</w:t>
      </w:r>
    </w:p>
    <w:p w:rsidR="002972AA" w:rsidRPr="00867BE8" w:rsidRDefault="002972AA" w:rsidP="002972AA">
      <w:pPr>
        <w:pStyle w:val="ListParagraph"/>
        <w:numPr>
          <w:ilvl w:val="1"/>
          <w:numId w:val="8"/>
        </w:numPr>
        <w:spacing w:after="0" w:line="240" w:lineRule="auto"/>
        <w:rPr>
          <w:rFonts w:eastAsia="Times New Roman"/>
          <w:bCs/>
          <w:sz w:val="24"/>
          <w:szCs w:val="24"/>
        </w:rPr>
      </w:pPr>
      <w:r w:rsidRPr="00867BE8">
        <w:rPr>
          <w:rFonts w:eastAsia="Times New Roman"/>
          <w:bCs/>
          <w:sz w:val="24"/>
          <w:szCs w:val="24"/>
        </w:rPr>
        <w:t>What is the basis of this authority?</w:t>
      </w:r>
    </w:p>
    <w:p w:rsidR="002972AA" w:rsidRPr="00867BE8" w:rsidRDefault="00C91780" w:rsidP="002972AA">
      <w:pPr>
        <w:pStyle w:val="ListParagraph"/>
        <w:numPr>
          <w:ilvl w:val="1"/>
          <w:numId w:val="8"/>
        </w:numPr>
        <w:spacing w:after="0" w:line="240" w:lineRule="auto"/>
        <w:rPr>
          <w:rFonts w:eastAsia="Times New Roman"/>
          <w:bCs/>
          <w:sz w:val="24"/>
          <w:szCs w:val="24"/>
        </w:rPr>
      </w:pPr>
      <w:r w:rsidRPr="00867BE8">
        <w:rPr>
          <w:rFonts w:eastAsia="Times New Roman"/>
          <w:bCs/>
          <w:sz w:val="24"/>
          <w:szCs w:val="24"/>
        </w:rPr>
        <w:t>What particular</w:t>
      </w:r>
      <w:r w:rsidR="00341BF5" w:rsidRPr="00867BE8">
        <w:rPr>
          <w:rFonts w:eastAsia="Times New Roman"/>
          <w:bCs/>
          <w:sz w:val="24"/>
          <w:szCs w:val="24"/>
        </w:rPr>
        <w:t xml:space="preserve"> </w:t>
      </w:r>
      <w:r w:rsidR="002972AA" w:rsidRPr="00867BE8">
        <w:rPr>
          <w:rFonts w:eastAsia="Times New Roman"/>
          <w:bCs/>
          <w:sz w:val="24"/>
          <w:szCs w:val="24"/>
        </w:rPr>
        <w:t>elements</w:t>
      </w:r>
      <w:r w:rsidR="00341BF5" w:rsidRPr="00867BE8">
        <w:rPr>
          <w:rFonts w:eastAsia="Times New Roman"/>
          <w:bCs/>
          <w:sz w:val="24"/>
          <w:szCs w:val="24"/>
        </w:rPr>
        <w:t xml:space="preserve">/terms </w:t>
      </w:r>
      <w:r w:rsidR="002972AA" w:rsidRPr="00867BE8">
        <w:rPr>
          <w:rFonts w:eastAsia="Times New Roman"/>
          <w:bCs/>
          <w:sz w:val="24"/>
          <w:szCs w:val="24"/>
        </w:rPr>
        <w:t>must be satisfied to fit within the authority</w:t>
      </w:r>
      <w:r w:rsidR="00341BF5" w:rsidRPr="00867BE8">
        <w:rPr>
          <w:rFonts w:eastAsia="Times New Roman"/>
          <w:bCs/>
          <w:sz w:val="24"/>
          <w:szCs w:val="24"/>
        </w:rPr>
        <w:t>?</w:t>
      </w:r>
    </w:p>
    <w:p w:rsidR="002972AA" w:rsidRPr="00867BE8" w:rsidRDefault="002972AA" w:rsidP="00C5306C">
      <w:pPr>
        <w:pStyle w:val="ListParagraph"/>
        <w:numPr>
          <w:ilvl w:val="1"/>
          <w:numId w:val="8"/>
        </w:numPr>
        <w:spacing w:after="120" w:line="240" w:lineRule="auto"/>
        <w:rPr>
          <w:rFonts w:eastAsia="Times New Roman"/>
          <w:bCs/>
          <w:sz w:val="24"/>
          <w:szCs w:val="24"/>
        </w:rPr>
      </w:pPr>
      <w:r w:rsidRPr="00867BE8">
        <w:rPr>
          <w:rFonts w:eastAsia="Times New Roman"/>
          <w:bCs/>
          <w:sz w:val="24"/>
          <w:szCs w:val="24"/>
        </w:rPr>
        <w:t>After designin</w:t>
      </w:r>
      <w:r w:rsidR="00341BF5" w:rsidRPr="00867BE8">
        <w:rPr>
          <w:rFonts w:eastAsia="Times New Roman"/>
          <w:bCs/>
          <w:sz w:val="24"/>
          <w:szCs w:val="24"/>
        </w:rPr>
        <w:t>g</w:t>
      </w:r>
      <w:r w:rsidRPr="00867BE8">
        <w:rPr>
          <w:rFonts w:eastAsia="Times New Roman"/>
          <w:bCs/>
          <w:sz w:val="24"/>
          <w:szCs w:val="24"/>
        </w:rPr>
        <w:t xml:space="preserve">, </w:t>
      </w:r>
      <w:r w:rsidR="008F3FD8" w:rsidRPr="00867BE8">
        <w:rPr>
          <w:rFonts w:eastAsia="Times New Roman"/>
          <w:bCs/>
          <w:sz w:val="24"/>
          <w:szCs w:val="24"/>
        </w:rPr>
        <w:t>have</w:t>
      </w:r>
      <w:r w:rsidR="00FD7BE6" w:rsidRPr="00867BE8">
        <w:rPr>
          <w:rFonts w:eastAsia="Times New Roman"/>
          <w:bCs/>
          <w:sz w:val="24"/>
          <w:szCs w:val="24"/>
        </w:rPr>
        <w:t xml:space="preserve"> all</w:t>
      </w:r>
      <w:r w:rsidR="00341BF5" w:rsidRPr="00867BE8">
        <w:rPr>
          <w:rFonts w:eastAsia="Times New Roman"/>
          <w:bCs/>
          <w:sz w:val="24"/>
          <w:szCs w:val="24"/>
        </w:rPr>
        <w:t xml:space="preserve"> </w:t>
      </w:r>
      <w:r w:rsidR="00AC203E" w:rsidRPr="00867BE8">
        <w:rPr>
          <w:rFonts w:eastAsia="Times New Roman"/>
          <w:bCs/>
          <w:sz w:val="24"/>
          <w:szCs w:val="24"/>
        </w:rPr>
        <w:t xml:space="preserve">required </w:t>
      </w:r>
      <w:r w:rsidRPr="00867BE8">
        <w:rPr>
          <w:rFonts w:eastAsia="Times New Roman"/>
          <w:bCs/>
          <w:sz w:val="24"/>
          <w:szCs w:val="24"/>
        </w:rPr>
        <w:t xml:space="preserve">elements </w:t>
      </w:r>
      <w:r w:rsidR="00AC203E" w:rsidRPr="00867BE8">
        <w:rPr>
          <w:rFonts w:eastAsia="Times New Roman"/>
          <w:bCs/>
          <w:sz w:val="24"/>
          <w:szCs w:val="24"/>
        </w:rPr>
        <w:t xml:space="preserve">have </w:t>
      </w:r>
      <w:r w:rsidR="00341BF5" w:rsidRPr="00867BE8">
        <w:rPr>
          <w:rFonts w:eastAsia="Times New Roman"/>
          <w:bCs/>
          <w:sz w:val="24"/>
          <w:szCs w:val="24"/>
        </w:rPr>
        <w:t xml:space="preserve">been </w:t>
      </w:r>
      <w:r w:rsidRPr="00867BE8">
        <w:rPr>
          <w:rFonts w:eastAsia="Times New Roman"/>
          <w:bCs/>
          <w:sz w:val="24"/>
          <w:szCs w:val="24"/>
        </w:rPr>
        <w:t>satisfied</w:t>
      </w:r>
      <w:r w:rsidR="00341BF5" w:rsidRPr="00867BE8">
        <w:rPr>
          <w:rFonts w:eastAsia="Times New Roman"/>
          <w:bCs/>
          <w:sz w:val="24"/>
          <w:szCs w:val="24"/>
        </w:rPr>
        <w:t>?</w:t>
      </w:r>
    </w:p>
    <w:p w:rsidR="00B53F40" w:rsidRPr="00867BE8" w:rsidRDefault="00B53F40" w:rsidP="00B53F40">
      <w:pPr>
        <w:numPr>
          <w:ilvl w:val="0"/>
          <w:numId w:val="8"/>
        </w:numPr>
        <w:spacing w:after="0" w:line="240" w:lineRule="auto"/>
        <w:rPr>
          <w:rFonts w:eastAsia="Times New Roman"/>
          <w:b/>
          <w:bCs/>
          <w:sz w:val="24"/>
          <w:szCs w:val="24"/>
        </w:rPr>
      </w:pPr>
      <w:r w:rsidRPr="00867BE8">
        <w:rPr>
          <w:rFonts w:eastAsia="Times New Roman"/>
          <w:b/>
          <w:bCs/>
          <w:sz w:val="24"/>
          <w:szCs w:val="24"/>
        </w:rPr>
        <w:t xml:space="preserve">What will be the source of funding for the </w:t>
      </w:r>
      <w:r w:rsidR="00E528E8" w:rsidRPr="00867BE8">
        <w:rPr>
          <w:rFonts w:eastAsia="Times New Roman"/>
          <w:b/>
          <w:bCs/>
          <w:sz w:val="24"/>
          <w:szCs w:val="24"/>
        </w:rPr>
        <w:t>operati</w:t>
      </w:r>
      <w:r w:rsidR="00C5306C" w:rsidRPr="00867BE8">
        <w:rPr>
          <w:rFonts w:eastAsia="Times New Roman"/>
          <w:b/>
          <w:bCs/>
          <w:sz w:val="24"/>
          <w:szCs w:val="24"/>
        </w:rPr>
        <w:t>ng expenses</w:t>
      </w:r>
      <w:r w:rsidR="00E528E8" w:rsidRPr="00867BE8">
        <w:rPr>
          <w:rFonts w:eastAsia="Times New Roman"/>
          <w:b/>
          <w:bCs/>
          <w:sz w:val="24"/>
          <w:szCs w:val="24"/>
        </w:rPr>
        <w:t xml:space="preserve"> of the </w:t>
      </w:r>
      <w:r w:rsidR="00C5306C" w:rsidRPr="00867BE8">
        <w:rPr>
          <w:rFonts w:eastAsia="Times New Roman"/>
          <w:b/>
          <w:bCs/>
          <w:sz w:val="24"/>
          <w:szCs w:val="24"/>
        </w:rPr>
        <w:t>program</w:t>
      </w:r>
      <w:r w:rsidR="00E528E8" w:rsidRPr="00867BE8">
        <w:rPr>
          <w:rFonts w:eastAsia="Times New Roman"/>
          <w:b/>
          <w:bCs/>
          <w:sz w:val="24"/>
          <w:szCs w:val="24"/>
        </w:rPr>
        <w:t xml:space="preserve"> and the </w:t>
      </w:r>
      <w:r w:rsidRPr="00867BE8">
        <w:rPr>
          <w:rFonts w:eastAsia="Times New Roman"/>
          <w:b/>
          <w:bCs/>
          <w:sz w:val="24"/>
          <w:szCs w:val="24"/>
        </w:rPr>
        <w:t xml:space="preserve">purchases of CP? </w:t>
      </w:r>
    </w:p>
    <w:p w:rsidR="00B53F40" w:rsidRPr="00867BE8" w:rsidRDefault="00B53F40" w:rsidP="00B53F40">
      <w:pPr>
        <w:numPr>
          <w:ilvl w:val="1"/>
          <w:numId w:val="8"/>
        </w:numPr>
        <w:spacing w:after="0" w:line="240" w:lineRule="auto"/>
        <w:rPr>
          <w:rFonts w:eastAsia="Times New Roman"/>
          <w:bCs/>
          <w:sz w:val="24"/>
          <w:szCs w:val="24"/>
        </w:rPr>
      </w:pPr>
      <w:r w:rsidRPr="00867BE8">
        <w:rPr>
          <w:rFonts w:eastAsia="Times New Roman"/>
          <w:bCs/>
          <w:sz w:val="24"/>
          <w:szCs w:val="24"/>
        </w:rPr>
        <w:t xml:space="preserve">Is any special authority or procedure required to effect funding? </w:t>
      </w:r>
    </w:p>
    <w:p w:rsidR="008D7A0E" w:rsidRPr="00867BE8" w:rsidRDefault="008D7A0E" w:rsidP="00B53F40">
      <w:pPr>
        <w:numPr>
          <w:ilvl w:val="1"/>
          <w:numId w:val="8"/>
        </w:numPr>
        <w:spacing w:after="0" w:line="240" w:lineRule="auto"/>
        <w:rPr>
          <w:rFonts w:eastAsia="Times New Roman"/>
          <w:bCs/>
          <w:sz w:val="24"/>
          <w:szCs w:val="24"/>
        </w:rPr>
      </w:pPr>
      <w:r w:rsidRPr="00867BE8">
        <w:rPr>
          <w:rFonts w:eastAsia="Times New Roman"/>
          <w:bCs/>
          <w:sz w:val="24"/>
          <w:szCs w:val="24"/>
        </w:rPr>
        <w:t>Will there be a limit to the funding?</w:t>
      </w:r>
      <w:r w:rsidR="00AC203E" w:rsidRPr="00867BE8">
        <w:rPr>
          <w:rFonts w:eastAsia="Times New Roman"/>
          <w:bCs/>
          <w:sz w:val="24"/>
          <w:szCs w:val="24"/>
        </w:rPr>
        <w:t xml:space="preserve"> (The CPFF had no funding limit</w:t>
      </w:r>
      <w:r w:rsidR="00FD7BE6" w:rsidRPr="00867BE8">
        <w:rPr>
          <w:rFonts w:eastAsia="Times New Roman"/>
          <w:bCs/>
          <w:sz w:val="24"/>
          <w:szCs w:val="24"/>
        </w:rPr>
        <w:t>.</w:t>
      </w:r>
      <w:r w:rsidR="00AC203E" w:rsidRPr="00867BE8">
        <w:rPr>
          <w:rFonts w:eastAsia="Times New Roman"/>
          <w:bCs/>
          <w:sz w:val="24"/>
          <w:szCs w:val="24"/>
        </w:rPr>
        <w:t>)</w:t>
      </w:r>
    </w:p>
    <w:p w:rsidR="00B53F40" w:rsidRPr="00867BE8" w:rsidRDefault="00B53F40" w:rsidP="00B53F40">
      <w:pPr>
        <w:numPr>
          <w:ilvl w:val="1"/>
          <w:numId w:val="8"/>
        </w:numPr>
        <w:spacing w:after="0" w:line="240" w:lineRule="auto"/>
        <w:rPr>
          <w:rFonts w:eastAsia="Times New Roman"/>
          <w:bCs/>
          <w:sz w:val="24"/>
          <w:szCs w:val="24"/>
        </w:rPr>
      </w:pPr>
      <w:r w:rsidRPr="00867BE8">
        <w:rPr>
          <w:rFonts w:eastAsia="Times New Roman"/>
          <w:bCs/>
          <w:sz w:val="24"/>
          <w:szCs w:val="24"/>
        </w:rPr>
        <w:t xml:space="preserve">How regular will the funding be? </w:t>
      </w:r>
      <w:r w:rsidR="00AC203E" w:rsidRPr="00867BE8">
        <w:rPr>
          <w:rFonts w:eastAsia="Times New Roman"/>
          <w:bCs/>
          <w:sz w:val="24"/>
          <w:szCs w:val="24"/>
        </w:rPr>
        <w:t xml:space="preserve"> (The CPFF relied on daily loans to match daily purchases of CP.)</w:t>
      </w:r>
    </w:p>
    <w:p w:rsidR="00505F81" w:rsidRPr="00867BE8" w:rsidRDefault="00B53F40" w:rsidP="00B53F40">
      <w:pPr>
        <w:numPr>
          <w:ilvl w:val="1"/>
          <w:numId w:val="8"/>
        </w:numPr>
        <w:spacing w:after="0" w:line="240" w:lineRule="auto"/>
        <w:rPr>
          <w:rFonts w:eastAsia="Times New Roman"/>
          <w:bCs/>
          <w:sz w:val="24"/>
          <w:szCs w:val="24"/>
        </w:rPr>
      </w:pPr>
      <w:r w:rsidRPr="00867BE8">
        <w:rPr>
          <w:rFonts w:eastAsia="Times New Roman"/>
          <w:bCs/>
          <w:sz w:val="24"/>
          <w:szCs w:val="24"/>
        </w:rPr>
        <w:t xml:space="preserve">If </w:t>
      </w:r>
      <w:r w:rsidR="00C5306C" w:rsidRPr="00867BE8">
        <w:rPr>
          <w:rFonts w:eastAsia="Times New Roman"/>
          <w:bCs/>
          <w:sz w:val="24"/>
          <w:szCs w:val="24"/>
        </w:rPr>
        <w:t xml:space="preserve">the funding is </w:t>
      </w:r>
      <w:r w:rsidRPr="00867BE8">
        <w:rPr>
          <w:rFonts w:eastAsia="Times New Roman"/>
          <w:bCs/>
          <w:sz w:val="24"/>
          <w:szCs w:val="24"/>
        </w:rPr>
        <w:t xml:space="preserve">in the form of loans, </w:t>
      </w:r>
      <w:r w:rsidR="00505F81" w:rsidRPr="00867BE8">
        <w:rPr>
          <w:rFonts w:eastAsia="Times New Roman"/>
          <w:bCs/>
          <w:sz w:val="24"/>
          <w:szCs w:val="24"/>
        </w:rPr>
        <w:t>who will be the obligated party?</w:t>
      </w:r>
    </w:p>
    <w:p w:rsidR="00B53F40" w:rsidRPr="00867BE8" w:rsidRDefault="00505F81" w:rsidP="00E528E8">
      <w:pPr>
        <w:numPr>
          <w:ilvl w:val="2"/>
          <w:numId w:val="8"/>
        </w:numPr>
        <w:spacing w:after="0" w:line="240" w:lineRule="auto"/>
        <w:rPr>
          <w:rFonts w:eastAsia="Times New Roman"/>
          <w:bCs/>
          <w:sz w:val="24"/>
          <w:szCs w:val="24"/>
        </w:rPr>
      </w:pPr>
      <w:r w:rsidRPr="00867BE8">
        <w:rPr>
          <w:rFonts w:eastAsia="Times New Roman"/>
          <w:bCs/>
          <w:sz w:val="24"/>
          <w:szCs w:val="24"/>
        </w:rPr>
        <w:t>W</w:t>
      </w:r>
      <w:r w:rsidR="00B53F40" w:rsidRPr="00867BE8">
        <w:rPr>
          <w:rFonts w:eastAsia="Times New Roman"/>
          <w:bCs/>
          <w:sz w:val="24"/>
          <w:szCs w:val="24"/>
        </w:rPr>
        <w:t>hat rate and repayment terms will apply to the loan?</w:t>
      </w:r>
    </w:p>
    <w:p w:rsidR="00B53F40" w:rsidRPr="00867BE8" w:rsidRDefault="00B53F40" w:rsidP="006D7BEE">
      <w:pPr>
        <w:numPr>
          <w:ilvl w:val="2"/>
          <w:numId w:val="8"/>
        </w:numPr>
        <w:spacing w:after="120" w:line="240" w:lineRule="auto"/>
        <w:rPr>
          <w:rFonts w:eastAsia="Times New Roman"/>
          <w:bCs/>
          <w:sz w:val="24"/>
          <w:szCs w:val="24"/>
        </w:rPr>
      </w:pPr>
      <w:r w:rsidRPr="00867BE8">
        <w:rPr>
          <w:rFonts w:eastAsia="Times New Roman"/>
          <w:bCs/>
          <w:sz w:val="24"/>
          <w:szCs w:val="24"/>
        </w:rPr>
        <w:t>Will the loan be secured?</w:t>
      </w:r>
      <w:r w:rsidR="008D7A0E" w:rsidRPr="00867BE8">
        <w:rPr>
          <w:rFonts w:eastAsia="Times New Roman"/>
          <w:bCs/>
          <w:sz w:val="24"/>
          <w:szCs w:val="24"/>
        </w:rPr>
        <w:t xml:space="preserve">  How?</w:t>
      </w:r>
    </w:p>
    <w:p w:rsidR="00B53F40" w:rsidRPr="00867BE8" w:rsidRDefault="00B53F40" w:rsidP="00B53F40">
      <w:pPr>
        <w:numPr>
          <w:ilvl w:val="0"/>
          <w:numId w:val="8"/>
        </w:numPr>
        <w:spacing w:after="0" w:line="240" w:lineRule="auto"/>
        <w:rPr>
          <w:rFonts w:eastAsia="Times New Roman"/>
          <w:b/>
          <w:bCs/>
          <w:sz w:val="24"/>
          <w:szCs w:val="24"/>
        </w:rPr>
      </w:pPr>
      <w:r w:rsidRPr="00867BE8">
        <w:rPr>
          <w:rFonts w:eastAsia="Times New Roman"/>
          <w:b/>
          <w:bCs/>
          <w:sz w:val="24"/>
          <w:szCs w:val="24"/>
        </w:rPr>
        <w:t xml:space="preserve">Is there a </w:t>
      </w:r>
      <w:r w:rsidR="00654421" w:rsidRPr="00867BE8">
        <w:rPr>
          <w:rFonts w:eastAsia="Times New Roman"/>
          <w:b/>
          <w:bCs/>
          <w:sz w:val="24"/>
          <w:szCs w:val="24"/>
        </w:rPr>
        <w:t>requirement/</w:t>
      </w:r>
      <w:r w:rsidRPr="00867BE8">
        <w:rPr>
          <w:rFonts w:eastAsia="Times New Roman"/>
          <w:b/>
          <w:bCs/>
          <w:sz w:val="24"/>
          <w:szCs w:val="24"/>
        </w:rPr>
        <w:t xml:space="preserve">need for a separate Special Purpose Vehicle </w:t>
      </w:r>
      <w:r w:rsidR="00AD08FA" w:rsidRPr="00867BE8">
        <w:rPr>
          <w:rFonts w:eastAsia="Times New Roman"/>
          <w:b/>
          <w:bCs/>
          <w:sz w:val="24"/>
          <w:szCs w:val="24"/>
        </w:rPr>
        <w:t xml:space="preserve">(SPV) </w:t>
      </w:r>
      <w:r w:rsidRPr="00867BE8">
        <w:rPr>
          <w:rFonts w:eastAsia="Times New Roman"/>
          <w:b/>
          <w:bCs/>
          <w:sz w:val="24"/>
          <w:szCs w:val="24"/>
        </w:rPr>
        <w:t>to be established</w:t>
      </w:r>
      <w:r w:rsidR="00C5306C" w:rsidRPr="00867BE8">
        <w:rPr>
          <w:rFonts w:eastAsia="Times New Roman"/>
          <w:b/>
          <w:bCs/>
          <w:sz w:val="24"/>
          <w:szCs w:val="24"/>
        </w:rPr>
        <w:t>?</w:t>
      </w:r>
    </w:p>
    <w:p w:rsidR="00B53F40" w:rsidRPr="00867BE8" w:rsidRDefault="00B53F40" w:rsidP="00B53F40">
      <w:pPr>
        <w:numPr>
          <w:ilvl w:val="1"/>
          <w:numId w:val="8"/>
        </w:numPr>
        <w:spacing w:after="0" w:line="240" w:lineRule="auto"/>
        <w:rPr>
          <w:rFonts w:eastAsia="Times New Roman"/>
          <w:bCs/>
          <w:sz w:val="24"/>
          <w:szCs w:val="24"/>
        </w:rPr>
      </w:pPr>
      <w:r w:rsidRPr="00867BE8">
        <w:rPr>
          <w:rFonts w:eastAsia="Times New Roman"/>
          <w:bCs/>
          <w:sz w:val="24"/>
          <w:szCs w:val="24"/>
        </w:rPr>
        <w:t>What purpose will a SPV serve?</w:t>
      </w:r>
    </w:p>
    <w:p w:rsidR="00654421" w:rsidRPr="00867BE8" w:rsidRDefault="00654421" w:rsidP="00654421">
      <w:pPr>
        <w:numPr>
          <w:ilvl w:val="2"/>
          <w:numId w:val="8"/>
        </w:numPr>
        <w:spacing w:after="0" w:line="240" w:lineRule="auto"/>
        <w:rPr>
          <w:rFonts w:eastAsia="Times New Roman"/>
          <w:bCs/>
          <w:sz w:val="24"/>
          <w:szCs w:val="24"/>
        </w:rPr>
      </w:pPr>
      <w:r w:rsidRPr="00867BE8">
        <w:rPr>
          <w:rFonts w:eastAsia="Times New Roman"/>
          <w:bCs/>
          <w:sz w:val="24"/>
          <w:szCs w:val="24"/>
        </w:rPr>
        <w:t>Does it make for e</w:t>
      </w:r>
      <w:r w:rsidR="00B53F40" w:rsidRPr="00867BE8">
        <w:rPr>
          <w:rFonts w:eastAsia="Times New Roman"/>
          <w:bCs/>
          <w:sz w:val="24"/>
          <w:szCs w:val="24"/>
        </w:rPr>
        <w:t>asier administ</w:t>
      </w:r>
      <w:r w:rsidRPr="00867BE8">
        <w:rPr>
          <w:rFonts w:eastAsia="Times New Roman"/>
          <w:bCs/>
          <w:sz w:val="24"/>
          <w:szCs w:val="24"/>
        </w:rPr>
        <w:t>ration or accounting?</w:t>
      </w:r>
    </w:p>
    <w:p w:rsidR="00654421" w:rsidRPr="00867BE8" w:rsidRDefault="00654421" w:rsidP="00654421">
      <w:pPr>
        <w:numPr>
          <w:ilvl w:val="2"/>
          <w:numId w:val="8"/>
        </w:numPr>
        <w:spacing w:after="0" w:line="240" w:lineRule="auto"/>
        <w:rPr>
          <w:rFonts w:eastAsia="Times New Roman"/>
          <w:bCs/>
          <w:sz w:val="24"/>
          <w:szCs w:val="24"/>
        </w:rPr>
      </w:pPr>
      <w:r w:rsidRPr="00867BE8">
        <w:rPr>
          <w:rFonts w:eastAsia="Times New Roman"/>
          <w:bCs/>
          <w:sz w:val="24"/>
          <w:szCs w:val="24"/>
        </w:rPr>
        <w:t>Is there a reason to purchase the CP indirectly?</w:t>
      </w:r>
    </w:p>
    <w:p w:rsidR="00B53F40" w:rsidRPr="00867BE8" w:rsidRDefault="00AD08FA" w:rsidP="00654421">
      <w:pPr>
        <w:numPr>
          <w:ilvl w:val="2"/>
          <w:numId w:val="8"/>
        </w:numPr>
        <w:spacing w:after="0" w:line="240" w:lineRule="auto"/>
        <w:rPr>
          <w:rFonts w:eastAsia="Times New Roman"/>
          <w:bCs/>
          <w:sz w:val="24"/>
          <w:szCs w:val="24"/>
        </w:rPr>
      </w:pPr>
      <w:r w:rsidRPr="00867BE8">
        <w:rPr>
          <w:rFonts w:eastAsia="Times New Roman"/>
          <w:bCs/>
          <w:sz w:val="24"/>
          <w:szCs w:val="24"/>
        </w:rPr>
        <w:t>Are there o</w:t>
      </w:r>
      <w:r w:rsidR="00654421" w:rsidRPr="00867BE8">
        <w:rPr>
          <w:rFonts w:eastAsia="Times New Roman"/>
          <w:bCs/>
          <w:sz w:val="24"/>
          <w:szCs w:val="24"/>
        </w:rPr>
        <w:t>ther reasons why a SPV would be useful?</w:t>
      </w:r>
      <w:r w:rsidR="00B53F40" w:rsidRPr="00867BE8">
        <w:rPr>
          <w:rFonts w:eastAsia="Times New Roman"/>
          <w:bCs/>
          <w:sz w:val="24"/>
          <w:szCs w:val="24"/>
        </w:rPr>
        <w:t xml:space="preserve"> </w:t>
      </w:r>
    </w:p>
    <w:p w:rsidR="001461D7" w:rsidRPr="00867BE8" w:rsidRDefault="000F43F2" w:rsidP="00B53F40">
      <w:pPr>
        <w:numPr>
          <w:ilvl w:val="1"/>
          <w:numId w:val="8"/>
        </w:numPr>
        <w:spacing w:after="0" w:line="240" w:lineRule="auto"/>
        <w:rPr>
          <w:rFonts w:eastAsia="Times New Roman"/>
          <w:bCs/>
          <w:sz w:val="24"/>
          <w:szCs w:val="24"/>
        </w:rPr>
      </w:pPr>
      <w:r w:rsidRPr="00867BE8">
        <w:rPr>
          <w:rFonts w:eastAsia="Times New Roman"/>
          <w:bCs/>
          <w:sz w:val="24"/>
          <w:szCs w:val="24"/>
        </w:rPr>
        <w:t>If a SPV will be used, w</w:t>
      </w:r>
      <w:r w:rsidR="00B53F40" w:rsidRPr="00867BE8">
        <w:rPr>
          <w:rFonts w:eastAsia="Times New Roman"/>
          <w:bCs/>
          <w:sz w:val="24"/>
          <w:szCs w:val="24"/>
        </w:rPr>
        <w:t>hat form will the SPV take?</w:t>
      </w:r>
      <w:r w:rsidR="001461D7" w:rsidRPr="00867BE8">
        <w:rPr>
          <w:rFonts w:eastAsia="Times New Roman"/>
          <w:bCs/>
          <w:sz w:val="24"/>
          <w:szCs w:val="24"/>
        </w:rPr>
        <w:t xml:space="preserve"> </w:t>
      </w:r>
    </w:p>
    <w:p w:rsidR="00B53F40" w:rsidRPr="00867BE8" w:rsidRDefault="001461D7" w:rsidP="001461D7">
      <w:pPr>
        <w:numPr>
          <w:ilvl w:val="2"/>
          <w:numId w:val="8"/>
        </w:numPr>
        <w:spacing w:after="0" w:line="240" w:lineRule="auto"/>
        <w:rPr>
          <w:rFonts w:eastAsia="Times New Roman"/>
          <w:bCs/>
          <w:sz w:val="24"/>
          <w:szCs w:val="24"/>
        </w:rPr>
      </w:pPr>
      <w:r w:rsidRPr="00867BE8">
        <w:rPr>
          <w:rFonts w:eastAsia="Times New Roman"/>
          <w:bCs/>
          <w:sz w:val="24"/>
          <w:szCs w:val="24"/>
        </w:rPr>
        <w:t>Who will be the member</w:t>
      </w:r>
      <w:r w:rsidR="00C5306C" w:rsidRPr="00867BE8">
        <w:rPr>
          <w:rFonts w:eastAsia="Times New Roman"/>
          <w:bCs/>
          <w:sz w:val="24"/>
          <w:szCs w:val="24"/>
        </w:rPr>
        <w:t>(</w:t>
      </w:r>
      <w:r w:rsidRPr="00867BE8">
        <w:rPr>
          <w:rFonts w:eastAsia="Times New Roman"/>
          <w:bCs/>
          <w:sz w:val="24"/>
          <w:szCs w:val="24"/>
        </w:rPr>
        <w:t>s</w:t>
      </w:r>
      <w:r w:rsidR="00C5306C" w:rsidRPr="00867BE8">
        <w:rPr>
          <w:rFonts w:eastAsia="Times New Roman"/>
          <w:bCs/>
          <w:sz w:val="24"/>
          <w:szCs w:val="24"/>
        </w:rPr>
        <w:t>)</w:t>
      </w:r>
      <w:r w:rsidRPr="00867BE8">
        <w:rPr>
          <w:rFonts w:eastAsia="Times New Roman"/>
          <w:bCs/>
          <w:sz w:val="24"/>
          <w:szCs w:val="24"/>
        </w:rPr>
        <w:t xml:space="preserve"> and </w:t>
      </w:r>
      <w:proofErr w:type="gramStart"/>
      <w:r w:rsidR="004F242B" w:rsidRPr="00867BE8">
        <w:rPr>
          <w:rFonts w:eastAsia="Times New Roman"/>
          <w:bCs/>
          <w:sz w:val="24"/>
          <w:szCs w:val="24"/>
        </w:rPr>
        <w:t>beneficiary(</w:t>
      </w:r>
      <w:proofErr w:type="spellStart"/>
      <w:proofErr w:type="gramEnd"/>
      <w:r w:rsidRPr="00867BE8">
        <w:rPr>
          <w:rFonts w:eastAsia="Times New Roman"/>
          <w:bCs/>
          <w:sz w:val="24"/>
          <w:szCs w:val="24"/>
        </w:rPr>
        <w:t>ies</w:t>
      </w:r>
      <w:proofErr w:type="spellEnd"/>
      <w:r w:rsidRPr="00867BE8">
        <w:rPr>
          <w:rFonts w:eastAsia="Times New Roman"/>
          <w:bCs/>
          <w:sz w:val="24"/>
          <w:szCs w:val="24"/>
        </w:rPr>
        <w:t>) of the SPV? (Under the CPFF, the F</w:t>
      </w:r>
      <w:r w:rsidR="00C5306C" w:rsidRPr="00867BE8">
        <w:rPr>
          <w:rFonts w:eastAsia="Times New Roman"/>
          <w:bCs/>
          <w:sz w:val="24"/>
          <w:szCs w:val="24"/>
        </w:rPr>
        <w:t>ederal Reserve Bank of New York (FRBNY)</w:t>
      </w:r>
      <w:r w:rsidRPr="00867BE8">
        <w:rPr>
          <w:rFonts w:eastAsia="Times New Roman"/>
          <w:bCs/>
          <w:sz w:val="24"/>
          <w:szCs w:val="24"/>
        </w:rPr>
        <w:t xml:space="preserve"> was the only member of the SPV.)</w:t>
      </w:r>
    </w:p>
    <w:p w:rsidR="00B53F40" w:rsidRPr="00867BE8" w:rsidRDefault="00B53F40" w:rsidP="006D7BEE">
      <w:pPr>
        <w:numPr>
          <w:ilvl w:val="1"/>
          <w:numId w:val="8"/>
        </w:numPr>
        <w:spacing w:after="120" w:line="240" w:lineRule="auto"/>
        <w:rPr>
          <w:rFonts w:eastAsia="Times New Roman"/>
          <w:bCs/>
          <w:sz w:val="24"/>
          <w:szCs w:val="24"/>
        </w:rPr>
      </w:pPr>
      <w:r w:rsidRPr="00867BE8">
        <w:rPr>
          <w:rFonts w:eastAsia="Times New Roman"/>
          <w:bCs/>
          <w:sz w:val="24"/>
          <w:szCs w:val="24"/>
        </w:rPr>
        <w:t>Will the SPV have employees? If not, who will act for the SPV?</w:t>
      </w:r>
      <w:r w:rsidR="001461D7" w:rsidRPr="00867BE8">
        <w:rPr>
          <w:rFonts w:eastAsia="Times New Roman"/>
          <w:bCs/>
          <w:sz w:val="24"/>
          <w:szCs w:val="24"/>
        </w:rPr>
        <w:t xml:space="preserve"> (Under the CPFF, a third-party administrator was hired to act for the SPV.)</w:t>
      </w:r>
    </w:p>
    <w:p w:rsidR="00074B26" w:rsidRPr="00867BE8" w:rsidRDefault="002972AA" w:rsidP="00A02D87">
      <w:pPr>
        <w:numPr>
          <w:ilvl w:val="0"/>
          <w:numId w:val="8"/>
        </w:numPr>
        <w:spacing w:after="0" w:line="240" w:lineRule="auto"/>
        <w:rPr>
          <w:rFonts w:eastAsia="Times New Roman"/>
          <w:b/>
          <w:bCs/>
          <w:sz w:val="24"/>
          <w:szCs w:val="24"/>
        </w:rPr>
      </w:pPr>
      <w:r w:rsidRPr="00867BE8">
        <w:rPr>
          <w:rFonts w:eastAsia="Times New Roman"/>
          <w:b/>
          <w:bCs/>
          <w:sz w:val="24"/>
          <w:szCs w:val="24"/>
        </w:rPr>
        <w:t xml:space="preserve">What </w:t>
      </w:r>
      <w:r w:rsidR="004506BF" w:rsidRPr="00867BE8">
        <w:rPr>
          <w:rFonts w:eastAsia="Times New Roman"/>
          <w:b/>
          <w:bCs/>
          <w:sz w:val="24"/>
          <w:szCs w:val="24"/>
        </w:rPr>
        <w:t xml:space="preserve">types of </w:t>
      </w:r>
      <w:r w:rsidR="00AD08FA" w:rsidRPr="00867BE8">
        <w:rPr>
          <w:rFonts w:eastAsia="Times New Roman"/>
          <w:b/>
          <w:bCs/>
          <w:sz w:val="24"/>
          <w:szCs w:val="24"/>
        </w:rPr>
        <w:t>CP</w:t>
      </w:r>
      <w:r w:rsidR="004506BF" w:rsidRPr="00867BE8">
        <w:rPr>
          <w:rFonts w:eastAsia="Times New Roman"/>
          <w:b/>
          <w:bCs/>
          <w:sz w:val="24"/>
          <w:szCs w:val="24"/>
        </w:rPr>
        <w:t xml:space="preserve"> will </w:t>
      </w:r>
      <w:r w:rsidR="00AC203E" w:rsidRPr="00867BE8">
        <w:rPr>
          <w:rFonts w:eastAsia="Times New Roman"/>
          <w:b/>
          <w:bCs/>
          <w:sz w:val="24"/>
          <w:szCs w:val="24"/>
        </w:rPr>
        <w:t xml:space="preserve">the </w:t>
      </w:r>
      <w:proofErr w:type="gramStart"/>
      <w:r w:rsidR="00C5306C" w:rsidRPr="00867BE8">
        <w:rPr>
          <w:rFonts w:eastAsia="Times New Roman"/>
          <w:b/>
          <w:bCs/>
          <w:sz w:val="24"/>
          <w:szCs w:val="24"/>
        </w:rPr>
        <w:t>program</w:t>
      </w:r>
      <w:r w:rsidR="00AC203E" w:rsidRPr="00867BE8">
        <w:rPr>
          <w:rFonts w:eastAsia="Times New Roman"/>
          <w:b/>
          <w:bCs/>
          <w:sz w:val="24"/>
          <w:szCs w:val="24"/>
        </w:rPr>
        <w:t xml:space="preserve"> </w:t>
      </w:r>
      <w:r w:rsidR="004506BF" w:rsidRPr="00867BE8">
        <w:rPr>
          <w:rFonts w:eastAsia="Times New Roman"/>
          <w:b/>
          <w:bCs/>
          <w:sz w:val="24"/>
          <w:szCs w:val="24"/>
        </w:rPr>
        <w:t xml:space="preserve"> purchase</w:t>
      </w:r>
      <w:proofErr w:type="gramEnd"/>
      <w:r w:rsidRPr="00867BE8">
        <w:rPr>
          <w:rFonts w:eastAsia="Times New Roman"/>
          <w:b/>
          <w:bCs/>
          <w:sz w:val="24"/>
          <w:szCs w:val="24"/>
        </w:rPr>
        <w:t>?</w:t>
      </w:r>
    </w:p>
    <w:p w:rsidR="00294307" w:rsidRPr="00867BE8" w:rsidRDefault="00294307" w:rsidP="00AD08FA">
      <w:pPr>
        <w:numPr>
          <w:ilvl w:val="1"/>
          <w:numId w:val="8"/>
        </w:numPr>
        <w:spacing w:after="0" w:line="240" w:lineRule="auto"/>
        <w:rPr>
          <w:rFonts w:eastAsia="Times New Roman"/>
          <w:bCs/>
          <w:sz w:val="24"/>
          <w:szCs w:val="24"/>
        </w:rPr>
      </w:pPr>
      <w:r w:rsidRPr="00867BE8">
        <w:rPr>
          <w:rFonts w:eastAsia="Times New Roman"/>
          <w:bCs/>
          <w:sz w:val="24"/>
          <w:szCs w:val="24"/>
        </w:rPr>
        <w:t>Must the CP be denominated in the local currency?</w:t>
      </w:r>
    </w:p>
    <w:p w:rsidR="00AD08FA" w:rsidRPr="00867BE8" w:rsidRDefault="00294307" w:rsidP="00AD08FA">
      <w:pPr>
        <w:numPr>
          <w:ilvl w:val="1"/>
          <w:numId w:val="8"/>
        </w:numPr>
        <w:spacing w:after="0" w:line="240" w:lineRule="auto"/>
        <w:rPr>
          <w:rFonts w:eastAsia="Times New Roman"/>
          <w:bCs/>
          <w:sz w:val="24"/>
          <w:szCs w:val="24"/>
        </w:rPr>
      </w:pPr>
      <w:r w:rsidRPr="00867BE8">
        <w:rPr>
          <w:rFonts w:eastAsia="Times New Roman"/>
          <w:bCs/>
          <w:sz w:val="24"/>
          <w:szCs w:val="24"/>
        </w:rPr>
        <w:t>Will the facility purchase u</w:t>
      </w:r>
      <w:r w:rsidR="00AD08FA" w:rsidRPr="00867BE8">
        <w:rPr>
          <w:rFonts w:eastAsia="Times New Roman"/>
          <w:bCs/>
          <w:sz w:val="24"/>
          <w:szCs w:val="24"/>
        </w:rPr>
        <w:t>nsecured CP?</w:t>
      </w:r>
    </w:p>
    <w:p w:rsidR="00341BF5" w:rsidRPr="00867BE8" w:rsidRDefault="00C5306C" w:rsidP="00A02D87">
      <w:pPr>
        <w:numPr>
          <w:ilvl w:val="1"/>
          <w:numId w:val="8"/>
        </w:numPr>
        <w:spacing w:after="0" w:line="240" w:lineRule="auto"/>
        <w:rPr>
          <w:rFonts w:eastAsia="Times New Roman"/>
          <w:bCs/>
          <w:sz w:val="24"/>
          <w:szCs w:val="24"/>
        </w:rPr>
      </w:pPr>
      <w:r w:rsidRPr="00867BE8">
        <w:rPr>
          <w:rFonts w:eastAsia="Times New Roman"/>
          <w:bCs/>
          <w:sz w:val="24"/>
          <w:szCs w:val="24"/>
        </w:rPr>
        <w:t>Will the program purchase s</w:t>
      </w:r>
      <w:r w:rsidR="004506BF" w:rsidRPr="00867BE8">
        <w:rPr>
          <w:rFonts w:eastAsia="Times New Roman"/>
          <w:bCs/>
          <w:sz w:val="24"/>
          <w:szCs w:val="24"/>
        </w:rPr>
        <w:t>ecured</w:t>
      </w:r>
      <w:r w:rsidR="00A02D87" w:rsidRPr="00867BE8">
        <w:rPr>
          <w:rFonts w:eastAsia="Times New Roman"/>
          <w:bCs/>
          <w:sz w:val="24"/>
          <w:szCs w:val="24"/>
        </w:rPr>
        <w:t>/A</w:t>
      </w:r>
      <w:r w:rsidR="00341BF5" w:rsidRPr="00867BE8">
        <w:rPr>
          <w:rFonts w:eastAsia="Times New Roman"/>
          <w:bCs/>
          <w:sz w:val="24"/>
          <w:szCs w:val="24"/>
        </w:rPr>
        <w:t>sset-backed Commercial Paper (A</w:t>
      </w:r>
      <w:r w:rsidR="00A02D87" w:rsidRPr="00867BE8">
        <w:rPr>
          <w:rFonts w:eastAsia="Times New Roman"/>
          <w:bCs/>
          <w:sz w:val="24"/>
          <w:szCs w:val="24"/>
        </w:rPr>
        <w:t>BCP</w:t>
      </w:r>
      <w:r w:rsidR="00341BF5" w:rsidRPr="00867BE8">
        <w:rPr>
          <w:rFonts w:eastAsia="Times New Roman"/>
          <w:bCs/>
          <w:sz w:val="24"/>
          <w:szCs w:val="24"/>
        </w:rPr>
        <w:t>)</w:t>
      </w:r>
      <w:r w:rsidR="004506BF" w:rsidRPr="00867BE8">
        <w:rPr>
          <w:rFonts w:eastAsia="Times New Roman"/>
          <w:bCs/>
          <w:sz w:val="24"/>
          <w:szCs w:val="24"/>
        </w:rPr>
        <w:t xml:space="preserve">? </w:t>
      </w:r>
    </w:p>
    <w:p w:rsidR="00341BF5" w:rsidRPr="00867BE8" w:rsidRDefault="00B53F40" w:rsidP="00341BF5">
      <w:pPr>
        <w:numPr>
          <w:ilvl w:val="2"/>
          <w:numId w:val="8"/>
        </w:numPr>
        <w:spacing w:after="0" w:line="240" w:lineRule="auto"/>
        <w:rPr>
          <w:rFonts w:eastAsia="Times New Roman"/>
          <w:bCs/>
          <w:sz w:val="24"/>
          <w:szCs w:val="24"/>
        </w:rPr>
      </w:pPr>
      <w:r w:rsidRPr="00867BE8">
        <w:rPr>
          <w:rFonts w:eastAsia="Times New Roman"/>
          <w:bCs/>
          <w:sz w:val="24"/>
          <w:szCs w:val="24"/>
        </w:rPr>
        <w:t>A</w:t>
      </w:r>
      <w:r w:rsidR="00341BF5" w:rsidRPr="00867BE8">
        <w:rPr>
          <w:rFonts w:eastAsia="Times New Roman"/>
          <w:bCs/>
          <w:sz w:val="24"/>
          <w:szCs w:val="24"/>
        </w:rPr>
        <w:t>ll types of ABCP or only some types?</w:t>
      </w:r>
    </w:p>
    <w:p w:rsidR="00B53F40" w:rsidRPr="00867BE8" w:rsidRDefault="002972AA" w:rsidP="00B53F40">
      <w:pPr>
        <w:numPr>
          <w:ilvl w:val="1"/>
          <w:numId w:val="8"/>
        </w:numPr>
        <w:spacing w:after="0" w:line="240" w:lineRule="auto"/>
        <w:rPr>
          <w:rFonts w:eastAsia="Times New Roman"/>
          <w:bCs/>
          <w:sz w:val="24"/>
          <w:szCs w:val="24"/>
        </w:rPr>
      </w:pPr>
      <w:r w:rsidRPr="00867BE8">
        <w:rPr>
          <w:rFonts w:eastAsia="Times New Roman"/>
          <w:bCs/>
          <w:sz w:val="24"/>
          <w:szCs w:val="24"/>
        </w:rPr>
        <w:t xml:space="preserve">What minimum </w:t>
      </w:r>
      <w:r w:rsidR="004506BF" w:rsidRPr="00867BE8">
        <w:rPr>
          <w:rFonts w:eastAsia="Times New Roman"/>
          <w:bCs/>
          <w:sz w:val="24"/>
          <w:szCs w:val="24"/>
        </w:rPr>
        <w:t>rating</w:t>
      </w:r>
      <w:r w:rsidR="00B53F40" w:rsidRPr="00867BE8">
        <w:rPr>
          <w:rFonts w:eastAsia="Times New Roman"/>
          <w:bCs/>
          <w:sz w:val="24"/>
          <w:szCs w:val="24"/>
        </w:rPr>
        <w:t xml:space="preserve"> must the CP have</w:t>
      </w:r>
      <w:r w:rsidR="004506BF" w:rsidRPr="00867BE8">
        <w:rPr>
          <w:rFonts w:eastAsia="Times New Roman"/>
          <w:bCs/>
          <w:sz w:val="24"/>
          <w:szCs w:val="24"/>
        </w:rPr>
        <w:t>?</w:t>
      </w:r>
      <w:r w:rsidR="00F37BD3" w:rsidRPr="00867BE8">
        <w:rPr>
          <w:rFonts w:eastAsia="Times New Roman"/>
          <w:bCs/>
          <w:sz w:val="24"/>
          <w:szCs w:val="24"/>
        </w:rPr>
        <w:t xml:space="preserve"> From what type of rating agency?</w:t>
      </w:r>
    </w:p>
    <w:p w:rsidR="00B53F40" w:rsidRPr="00867BE8" w:rsidRDefault="00C5306C" w:rsidP="00B53F40">
      <w:pPr>
        <w:numPr>
          <w:ilvl w:val="2"/>
          <w:numId w:val="8"/>
        </w:numPr>
        <w:spacing w:after="0" w:line="240" w:lineRule="auto"/>
        <w:rPr>
          <w:rFonts w:eastAsia="Times New Roman"/>
          <w:bCs/>
          <w:sz w:val="24"/>
          <w:szCs w:val="24"/>
        </w:rPr>
      </w:pPr>
      <w:r w:rsidRPr="00867BE8">
        <w:rPr>
          <w:rFonts w:eastAsia="Times New Roman"/>
          <w:bCs/>
          <w:sz w:val="24"/>
          <w:szCs w:val="24"/>
        </w:rPr>
        <w:t>T</w:t>
      </w:r>
      <w:r w:rsidR="00F37BD3" w:rsidRPr="00867BE8">
        <w:rPr>
          <w:rFonts w:eastAsia="Times New Roman"/>
          <w:bCs/>
          <w:sz w:val="24"/>
          <w:szCs w:val="24"/>
        </w:rPr>
        <w:t xml:space="preserve">he rating </w:t>
      </w:r>
      <w:proofErr w:type="gramStart"/>
      <w:r w:rsidR="00F37BD3" w:rsidRPr="00867BE8">
        <w:rPr>
          <w:rFonts w:eastAsia="Times New Roman"/>
          <w:bCs/>
          <w:sz w:val="24"/>
          <w:szCs w:val="24"/>
        </w:rPr>
        <w:t>limit  will</w:t>
      </w:r>
      <w:proofErr w:type="gramEnd"/>
      <w:r w:rsidR="00F37BD3" w:rsidRPr="00867BE8">
        <w:rPr>
          <w:rFonts w:eastAsia="Times New Roman"/>
          <w:bCs/>
          <w:sz w:val="24"/>
          <w:szCs w:val="24"/>
        </w:rPr>
        <w:t xml:space="preserve"> </w:t>
      </w:r>
      <w:r w:rsidRPr="00867BE8">
        <w:rPr>
          <w:rFonts w:eastAsia="Times New Roman"/>
          <w:bCs/>
          <w:sz w:val="24"/>
          <w:szCs w:val="24"/>
        </w:rPr>
        <w:t xml:space="preserve">determine </w:t>
      </w:r>
      <w:r w:rsidR="00F37BD3" w:rsidRPr="00867BE8">
        <w:rPr>
          <w:rFonts w:eastAsia="Times New Roman"/>
          <w:bCs/>
          <w:sz w:val="24"/>
          <w:szCs w:val="24"/>
        </w:rPr>
        <w:t xml:space="preserve"> the quantity of CP that is eligible for purchase and </w:t>
      </w:r>
      <w:r w:rsidRPr="00867BE8">
        <w:rPr>
          <w:rFonts w:eastAsia="Times New Roman"/>
          <w:bCs/>
          <w:sz w:val="24"/>
          <w:szCs w:val="24"/>
        </w:rPr>
        <w:t xml:space="preserve">may impact the </w:t>
      </w:r>
      <w:r w:rsidR="00F37BD3" w:rsidRPr="00867BE8">
        <w:rPr>
          <w:rFonts w:eastAsia="Times New Roman"/>
          <w:bCs/>
          <w:sz w:val="24"/>
          <w:szCs w:val="24"/>
        </w:rPr>
        <w:t xml:space="preserve"> </w:t>
      </w:r>
      <w:r w:rsidRPr="00867BE8">
        <w:rPr>
          <w:rFonts w:eastAsia="Times New Roman"/>
          <w:bCs/>
          <w:sz w:val="24"/>
          <w:szCs w:val="24"/>
        </w:rPr>
        <w:t xml:space="preserve">program’s </w:t>
      </w:r>
      <w:r w:rsidR="00F37BD3" w:rsidRPr="00867BE8">
        <w:rPr>
          <w:rFonts w:eastAsia="Times New Roman"/>
          <w:bCs/>
          <w:sz w:val="24"/>
          <w:szCs w:val="24"/>
        </w:rPr>
        <w:t>effectiveness. Although the CPFF purchased only</w:t>
      </w:r>
      <w:r w:rsidRPr="00867BE8">
        <w:rPr>
          <w:rFonts w:eastAsia="Times New Roman"/>
          <w:bCs/>
          <w:sz w:val="24"/>
          <w:szCs w:val="24"/>
        </w:rPr>
        <w:t xml:space="preserve"> </w:t>
      </w:r>
      <w:r w:rsidR="00F37BD3" w:rsidRPr="00867BE8">
        <w:rPr>
          <w:rFonts w:eastAsia="Times New Roman"/>
          <w:bCs/>
          <w:sz w:val="24"/>
          <w:szCs w:val="24"/>
        </w:rPr>
        <w:t>highly-</w:t>
      </w:r>
      <w:r w:rsidR="00F37BD3" w:rsidRPr="00867BE8">
        <w:rPr>
          <w:rFonts w:eastAsia="Times New Roman"/>
          <w:bCs/>
          <w:sz w:val="24"/>
          <w:szCs w:val="24"/>
        </w:rPr>
        <w:lastRenderedPageBreak/>
        <w:t>rated CP (A-</w:t>
      </w:r>
      <w:r w:rsidR="00DB0D19" w:rsidRPr="00867BE8">
        <w:rPr>
          <w:rFonts w:eastAsia="Times New Roman"/>
          <w:bCs/>
          <w:sz w:val="24"/>
          <w:szCs w:val="24"/>
        </w:rPr>
        <w:t>1/</w:t>
      </w:r>
      <w:r w:rsidR="00F37BD3" w:rsidRPr="00867BE8">
        <w:rPr>
          <w:rFonts w:eastAsia="Times New Roman"/>
          <w:bCs/>
          <w:sz w:val="24"/>
          <w:szCs w:val="24"/>
        </w:rPr>
        <w:t>P-1</w:t>
      </w:r>
      <w:r w:rsidR="00DB0D19" w:rsidRPr="00867BE8">
        <w:rPr>
          <w:rFonts w:eastAsia="Times New Roman"/>
          <w:bCs/>
          <w:sz w:val="24"/>
          <w:szCs w:val="24"/>
        </w:rPr>
        <w:t>/</w:t>
      </w:r>
      <w:r w:rsidR="00F37BD3" w:rsidRPr="00867BE8">
        <w:rPr>
          <w:rFonts w:eastAsia="Times New Roman"/>
          <w:bCs/>
          <w:sz w:val="24"/>
          <w:szCs w:val="24"/>
        </w:rPr>
        <w:t xml:space="preserve">F1), </w:t>
      </w:r>
      <w:proofErr w:type="gramStart"/>
      <w:r w:rsidRPr="00867BE8">
        <w:rPr>
          <w:rFonts w:eastAsia="Times New Roman"/>
          <w:bCs/>
          <w:sz w:val="24"/>
          <w:szCs w:val="24"/>
        </w:rPr>
        <w:t xml:space="preserve">approximately </w:t>
      </w:r>
      <w:r w:rsidR="00F37BD3" w:rsidRPr="00867BE8">
        <w:rPr>
          <w:rFonts w:eastAsia="Times New Roman"/>
          <w:bCs/>
          <w:sz w:val="24"/>
          <w:szCs w:val="24"/>
        </w:rPr>
        <w:t xml:space="preserve"> 90</w:t>
      </w:r>
      <w:proofErr w:type="gramEnd"/>
      <w:r w:rsidR="00F37BD3" w:rsidRPr="00867BE8">
        <w:rPr>
          <w:rFonts w:eastAsia="Times New Roman"/>
          <w:bCs/>
          <w:sz w:val="24"/>
          <w:szCs w:val="24"/>
        </w:rPr>
        <w:t>% of the CP market</w:t>
      </w:r>
      <w:r w:rsidRPr="00867BE8">
        <w:rPr>
          <w:rFonts w:eastAsia="Times New Roman"/>
          <w:bCs/>
          <w:sz w:val="24"/>
          <w:szCs w:val="24"/>
        </w:rPr>
        <w:t xml:space="preserve"> was eligible under this standard</w:t>
      </w:r>
      <w:r w:rsidR="00F37BD3" w:rsidRPr="00867BE8">
        <w:rPr>
          <w:rFonts w:eastAsia="Times New Roman"/>
          <w:bCs/>
          <w:sz w:val="24"/>
          <w:szCs w:val="24"/>
        </w:rPr>
        <w:t>.</w:t>
      </w:r>
      <w:r w:rsidR="00AC203E" w:rsidRPr="00867BE8">
        <w:rPr>
          <w:rFonts w:eastAsia="Times New Roman"/>
          <w:bCs/>
          <w:sz w:val="24"/>
          <w:szCs w:val="24"/>
        </w:rPr>
        <w:t xml:space="preserve"> </w:t>
      </w:r>
    </w:p>
    <w:p w:rsidR="002972AA" w:rsidRPr="00867BE8" w:rsidRDefault="00B53F40" w:rsidP="00B53F40">
      <w:pPr>
        <w:numPr>
          <w:ilvl w:val="3"/>
          <w:numId w:val="8"/>
        </w:numPr>
        <w:spacing w:after="0" w:line="240" w:lineRule="auto"/>
        <w:rPr>
          <w:rFonts w:eastAsia="Times New Roman"/>
          <w:bCs/>
          <w:sz w:val="24"/>
          <w:szCs w:val="24"/>
        </w:rPr>
      </w:pPr>
      <w:r w:rsidRPr="00867BE8">
        <w:rPr>
          <w:rFonts w:eastAsia="Times New Roman"/>
          <w:bCs/>
          <w:sz w:val="24"/>
          <w:szCs w:val="24"/>
        </w:rPr>
        <w:t xml:space="preserve">What if </w:t>
      </w:r>
      <w:r w:rsidR="006F5EF6" w:rsidRPr="00867BE8">
        <w:rPr>
          <w:rFonts w:eastAsia="Times New Roman"/>
          <w:bCs/>
          <w:sz w:val="24"/>
          <w:szCs w:val="24"/>
        </w:rPr>
        <w:t xml:space="preserve">the CP has a </w:t>
      </w:r>
      <w:r w:rsidRPr="00867BE8">
        <w:rPr>
          <w:rFonts w:eastAsia="Times New Roman"/>
          <w:bCs/>
          <w:sz w:val="24"/>
          <w:szCs w:val="24"/>
        </w:rPr>
        <w:t>split rating?</w:t>
      </w:r>
      <w:r w:rsidR="004506BF" w:rsidRPr="00867BE8">
        <w:rPr>
          <w:rFonts w:eastAsia="Times New Roman"/>
          <w:bCs/>
          <w:sz w:val="24"/>
          <w:szCs w:val="24"/>
        </w:rPr>
        <w:t xml:space="preserve"> </w:t>
      </w:r>
      <w:r w:rsidR="006F5EF6" w:rsidRPr="00867BE8">
        <w:rPr>
          <w:rFonts w:eastAsia="Times New Roman"/>
          <w:bCs/>
          <w:sz w:val="24"/>
          <w:szCs w:val="24"/>
        </w:rPr>
        <w:t xml:space="preserve"> [Click here to see the rules regarding split ratings adopted by the CPFF.]</w:t>
      </w:r>
    </w:p>
    <w:p w:rsidR="00B53F40" w:rsidRPr="00867BE8" w:rsidRDefault="00B53F40" w:rsidP="00B53F40">
      <w:pPr>
        <w:numPr>
          <w:ilvl w:val="2"/>
          <w:numId w:val="8"/>
        </w:numPr>
        <w:spacing w:after="0" w:line="240" w:lineRule="auto"/>
        <w:rPr>
          <w:rFonts w:eastAsia="Times New Roman"/>
          <w:bCs/>
          <w:sz w:val="24"/>
          <w:szCs w:val="24"/>
        </w:rPr>
      </w:pPr>
      <w:r w:rsidRPr="00867BE8">
        <w:rPr>
          <w:rFonts w:eastAsia="Times New Roman"/>
          <w:bCs/>
          <w:sz w:val="24"/>
          <w:szCs w:val="24"/>
        </w:rPr>
        <w:t xml:space="preserve">Will the rating requirements be the same for </w:t>
      </w:r>
      <w:r w:rsidR="00C5306C" w:rsidRPr="00867BE8">
        <w:rPr>
          <w:rFonts w:eastAsia="Times New Roman"/>
          <w:bCs/>
          <w:sz w:val="24"/>
          <w:szCs w:val="24"/>
        </w:rPr>
        <w:t xml:space="preserve">unsecured </w:t>
      </w:r>
      <w:r w:rsidRPr="00867BE8">
        <w:rPr>
          <w:rFonts w:eastAsia="Times New Roman"/>
          <w:bCs/>
          <w:sz w:val="24"/>
          <w:szCs w:val="24"/>
        </w:rPr>
        <w:t>CP as for ABCP?</w:t>
      </w:r>
    </w:p>
    <w:p w:rsidR="004506BF" w:rsidRPr="00867BE8" w:rsidRDefault="002972AA" w:rsidP="00A02D87">
      <w:pPr>
        <w:numPr>
          <w:ilvl w:val="1"/>
          <w:numId w:val="8"/>
        </w:numPr>
        <w:spacing w:after="0" w:line="240" w:lineRule="auto"/>
        <w:rPr>
          <w:rFonts w:eastAsia="Times New Roman"/>
          <w:bCs/>
          <w:sz w:val="24"/>
          <w:szCs w:val="24"/>
        </w:rPr>
      </w:pPr>
      <w:r w:rsidRPr="00867BE8">
        <w:rPr>
          <w:rFonts w:eastAsia="Times New Roman"/>
          <w:bCs/>
          <w:sz w:val="24"/>
          <w:szCs w:val="24"/>
        </w:rPr>
        <w:t>W</w:t>
      </w:r>
      <w:r w:rsidR="00B53F40" w:rsidRPr="00867BE8">
        <w:rPr>
          <w:rFonts w:eastAsia="Times New Roman"/>
          <w:bCs/>
          <w:sz w:val="24"/>
          <w:szCs w:val="24"/>
        </w:rPr>
        <w:t>hat term must the CP have?</w:t>
      </w:r>
    </w:p>
    <w:p w:rsidR="00B53F40" w:rsidRPr="00867BE8" w:rsidRDefault="00B53F40" w:rsidP="00B53F40">
      <w:pPr>
        <w:numPr>
          <w:ilvl w:val="2"/>
          <w:numId w:val="8"/>
        </w:numPr>
        <w:spacing w:after="0" w:line="240" w:lineRule="auto"/>
        <w:rPr>
          <w:rFonts w:eastAsia="Times New Roman"/>
          <w:bCs/>
          <w:sz w:val="24"/>
          <w:szCs w:val="24"/>
        </w:rPr>
      </w:pPr>
      <w:r w:rsidRPr="00867BE8">
        <w:rPr>
          <w:rFonts w:eastAsia="Times New Roman"/>
          <w:bCs/>
          <w:sz w:val="24"/>
          <w:szCs w:val="24"/>
        </w:rPr>
        <w:t xml:space="preserve">Will term requirements be the same for </w:t>
      </w:r>
      <w:r w:rsidR="006F2EA6" w:rsidRPr="00867BE8">
        <w:rPr>
          <w:rFonts w:eastAsia="Times New Roman"/>
          <w:bCs/>
          <w:sz w:val="24"/>
          <w:szCs w:val="24"/>
        </w:rPr>
        <w:t xml:space="preserve">CP </w:t>
      </w:r>
      <w:r w:rsidRPr="00867BE8">
        <w:rPr>
          <w:rFonts w:eastAsia="Times New Roman"/>
          <w:bCs/>
          <w:sz w:val="24"/>
          <w:szCs w:val="24"/>
        </w:rPr>
        <w:t>and ABCP?</w:t>
      </w:r>
    </w:p>
    <w:p w:rsidR="00294307" w:rsidRPr="00867BE8" w:rsidRDefault="00294307" w:rsidP="006D7BEE">
      <w:pPr>
        <w:numPr>
          <w:ilvl w:val="1"/>
          <w:numId w:val="8"/>
        </w:numPr>
        <w:spacing w:after="120" w:line="240" w:lineRule="auto"/>
        <w:rPr>
          <w:rFonts w:eastAsia="Times New Roman"/>
          <w:bCs/>
          <w:sz w:val="24"/>
          <w:szCs w:val="24"/>
        </w:rPr>
      </w:pPr>
      <w:r w:rsidRPr="00867BE8">
        <w:rPr>
          <w:rFonts w:eastAsia="Times New Roman"/>
          <w:bCs/>
          <w:sz w:val="24"/>
          <w:szCs w:val="24"/>
        </w:rPr>
        <w:t>Are there any other eligibility requirements for the CP?</w:t>
      </w:r>
    </w:p>
    <w:p w:rsidR="004506BF" w:rsidRPr="00867BE8" w:rsidRDefault="00817D39" w:rsidP="00817D39">
      <w:pPr>
        <w:numPr>
          <w:ilvl w:val="0"/>
          <w:numId w:val="8"/>
        </w:numPr>
        <w:spacing w:after="0" w:line="240" w:lineRule="auto"/>
        <w:rPr>
          <w:rFonts w:eastAsia="Times New Roman"/>
          <w:b/>
          <w:bCs/>
          <w:sz w:val="24"/>
          <w:szCs w:val="24"/>
        </w:rPr>
      </w:pPr>
      <w:r w:rsidRPr="00867BE8">
        <w:rPr>
          <w:rFonts w:eastAsia="Times New Roman"/>
          <w:b/>
          <w:bCs/>
          <w:sz w:val="24"/>
          <w:szCs w:val="24"/>
        </w:rPr>
        <w:t xml:space="preserve">Which </w:t>
      </w:r>
      <w:r w:rsidR="004506BF" w:rsidRPr="00867BE8">
        <w:rPr>
          <w:rFonts w:eastAsia="Times New Roman"/>
          <w:b/>
          <w:bCs/>
          <w:sz w:val="24"/>
          <w:szCs w:val="24"/>
        </w:rPr>
        <w:t>issuers will be eligible to participate</w:t>
      </w:r>
      <w:r w:rsidR="001461D7" w:rsidRPr="00867BE8">
        <w:rPr>
          <w:rFonts w:eastAsia="Times New Roman"/>
          <w:b/>
          <w:bCs/>
          <w:sz w:val="24"/>
          <w:szCs w:val="24"/>
        </w:rPr>
        <w:t xml:space="preserve">, i.e., to sell CP to the </w:t>
      </w:r>
      <w:r w:rsidR="00C5306C" w:rsidRPr="00867BE8">
        <w:rPr>
          <w:rFonts w:eastAsia="Times New Roman"/>
          <w:b/>
          <w:bCs/>
          <w:sz w:val="24"/>
          <w:szCs w:val="24"/>
        </w:rPr>
        <w:t>program</w:t>
      </w:r>
      <w:r w:rsidR="001461D7" w:rsidRPr="00867BE8">
        <w:rPr>
          <w:rFonts w:eastAsia="Times New Roman"/>
          <w:b/>
          <w:bCs/>
          <w:sz w:val="24"/>
          <w:szCs w:val="24"/>
        </w:rPr>
        <w:t>?</w:t>
      </w:r>
    </w:p>
    <w:p w:rsidR="00B53F40" w:rsidRPr="00867BE8" w:rsidRDefault="00B53F40" w:rsidP="00B53F40">
      <w:pPr>
        <w:numPr>
          <w:ilvl w:val="1"/>
          <w:numId w:val="10"/>
        </w:numPr>
        <w:spacing w:after="0" w:line="240" w:lineRule="auto"/>
        <w:rPr>
          <w:rFonts w:eastAsia="Times New Roman"/>
          <w:bCs/>
          <w:sz w:val="24"/>
          <w:szCs w:val="24"/>
        </w:rPr>
      </w:pPr>
      <w:r w:rsidRPr="00867BE8">
        <w:rPr>
          <w:rFonts w:eastAsia="Times New Roman"/>
          <w:bCs/>
          <w:sz w:val="24"/>
          <w:szCs w:val="24"/>
        </w:rPr>
        <w:t>Can only d</w:t>
      </w:r>
      <w:r w:rsidR="00817D39" w:rsidRPr="00867BE8">
        <w:rPr>
          <w:rFonts w:eastAsia="Times New Roman"/>
          <w:bCs/>
          <w:sz w:val="24"/>
          <w:szCs w:val="24"/>
        </w:rPr>
        <w:t xml:space="preserve">omestic issuers </w:t>
      </w:r>
      <w:r w:rsidRPr="00867BE8">
        <w:rPr>
          <w:rFonts w:eastAsia="Times New Roman"/>
          <w:bCs/>
          <w:sz w:val="24"/>
          <w:szCs w:val="24"/>
        </w:rPr>
        <w:t>participate</w:t>
      </w:r>
      <w:r w:rsidR="00817D39" w:rsidRPr="00867BE8">
        <w:rPr>
          <w:rFonts w:eastAsia="Times New Roman"/>
          <w:bCs/>
          <w:sz w:val="24"/>
          <w:szCs w:val="24"/>
        </w:rPr>
        <w:t>?</w:t>
      </w:r>
      <w:r w:rsidRPr="00867BE8">
        <w:rPr>
          <w:rFonts w:eastAsia="Times New Roman"/>
          <w:bCs/>
          <w:sz w:val="24"/>
          <w:szCs w:val="24"/>
        </w:rPr>
        <w:t xml:space="preserve"> </w:t>
      </w:r>
    </w:p>
    <w:p w:rsidR="00817D39" w:rsidRPr="00867BE8" w:rsidRDefault="00B53F40" w:rsidP="00B53F40">
      <w:pPr>
        <w:numPr>
          <w:ilvl w:val="2"/>
          <w:numId w:val="10"/>
        </w:numPr>
        <w:spacing w:after="0" w:line="240" w:lineRule="auto"/>
        <w:rPr>
          <w:rFonts w:eastAsia="Times New Roman"/>
          <w:bCs/>
          <w:sz w:val="24"/>
          <w:szCs w:val="24"/>
        </w:rPr>
      </w:pPr>
      <w:r w:rsidRPr="00867BE8">
        <w:rPr>
          <w:rFonts w:eastAsia="Times New Roman"/>
          <w:bCs/>
          <w:sz w:val="24"/>
          <w:szCs w:val="24"/>
        </w:rPr>
        <w:t>Can d</w:t>
      </w:r>
      <w:r w:rsidR="00817D39" w:rsidRPr="00867BE8">
        <w:rPr>
          <w:rFonts w:eastAsia="Times New Roman"/>
          <w:bCs/>
          <w:sz w:val="24"/>
          <w:szCs w:val="24"/>
        </w:rPr>
        <w:t>omestic issuers with foreign parents</w:t>
      </w:r>
      <w:r w:rsidRPr="00867BE8">
        <w:rPr>
          <w:rFonts w:eastAsia="Times New Roman"/>
          <w:bCs/>
          <w:sz w:val="24"/>
          <w:szCs w:val="24"/>
        </w:rPr>
        <w:t xml:space="preserve"> participate</w:t>
      </w:r>
      <w:r w:rsidR="00817D39" w:rsidRPr="00867BE8">
        <w:rPr>
          <w:rFonts w:eastAsia="Times New Roman"/>
          <w:bCs/>
          <w:sz w:val="24"/>
          <w:szCs w:val="24"/>
        </w:rPr>
        <w:t>?</w:t>
      </w:r>
    </w:p>
    <w:p w:rsidR="00B53F40" w:rsidRPr="00867BE8" w:rsidRDefault="00B53F40" w:rsidP="00B53F40">
      <w:pPr>
        <w:numPr>
          <w:ilvl w:val="1"/>
          <w:numId w:val="10"/>
        </w:numPr>
        <w:spacing w:after="0" w:line="240" w:lineRule="auto"/>
        <w:rPr>
          <w:rFonts w:eastAsia="Times New Roman"/>
          <w:bCs/>
          <w:sz w:val="24"/>
          <w:szCs w:val="24"/>
        </w:rPr>
      </w:pPr>
      <w:r w:rsidRPr="00867BE8">
        <w:rPr>
          <w:rFonts w:eastAsia="Times New Roman"/>
          <w:bCs/>
          <w:sz w:val="24"/>
          <w:szCs w:val="24"/>
        </w:rPr>
        <w:t>How are subsidiaries to be treated?</w:t>
      </w:r>
    </w:p>
    <w:p w:rsidR="00B53F40" w:rsidRPr="00867BE8" w:rsidRDefault="00B53F40" w:rsidP="00B53F40">
      <w:pPr>
        <w:numPr>
          <w:ilvl w:val="2"/>
          <w:numId w:val="10"/>
        </w:numPr>
        <w:spacing w:after="0" w:line="240" w:lineRule="auto"/>
        <w:rPr>
          <w:rFonts w:eastAsia="Times New Roman"/>
          <w:bCs/>
          <w:sz w:val="24"/>
          <w:szCs w:val="24"/>
        </w:rPr>
      </w:pPr>
      <w:r w:rsidRPr="00867BE8">
        <w:rPr>
          <w:rFonts w:eastAsia="Times New Roman"/>
          <w:bCs/>
          <w:sz w:val="24"/>
          <w:szCs w:val="24"/>
        </w:rPr>
        <w:t xml:space="preserve">Can related </w:t>
      </w:r>
      <w:r w:rsidR="001461D7" w:rsidRPr="00867BE8">
        <w:rPr>
          <w:rFonts w:eastAsia="Times New Roman"/>
          <w:bCs/>
          <w:sz w:val="24"/>
          <w:szCs w:val="24"/>
        </w:rPr>
        <w:t>entities</w:t>
      </w:r>
      <w:r w:rsidRPr="00867BE8">
        <w:rPr>
          <w:rFonts w:eastAsia="Times New Roman"/>
          <w:bCs/>
          <w:sz w:val="24"/>
          <w:szCs w:val="24"/>
        </w:rPr>
        <w:t xml:space="preserve"> each qualify as an eligible issuer?</w:t>
      </w:r>
      <w:r w:rsidR="00AC203E" w:rsidRPr="00867BE8">
        <w:rPr>
          <w:rFonts w:eastAsia="Times New Roman"/>
          <w:bCs/>
          <w:sz w:val="24"/>
          <w:szCs w:val="24"/>
        </w:rPr>
        <w:t xml:space="preserve"> [Click here to see how the CPFF handled this issue.]</w:t>
      </w:r>
    </w:p>
    <w:p w:rsidR="00B53F40" w:rsidRPr="00867BE8" w:rsidRDefault="00B53F40" w:rsidP="00B53F40">
      <w:pPr>
        <w:numPr>
          <w:ilvl w:val="2"/>
          <w:numId w:val="10"/>
        </w:numPr>
        <w:spacing w:after="0" w:line="240" w:lineRule="auto"/>
        <w:rPr>
          <w:rFonts w:eastAsia="Times New Roman"/>
          <w:bCs/>
          <w:sz w:val="24"/>
          <w:szCs w:val="24"/>
        </w:rPr>
      </w:pPr>
      <w:r w:rsidRPr="00867BE8">
        <w:rPr>
          <w:rFonts w:eastAsia="Times New Roman"/>
          <w:bCs/>
          <w:sz w:val="24"/>
          <w:szCs w:val="24"/>
        </w:rPr>
        <w:t xml:space="preserve">Is the treatment of subsidiaries the same for </w:t>
      </w:r>
      <w:r w:rsidR="00C5306C" w:rsidRPr="00867BE8">
        <w:rPr>
          <w:rFonts w:eastAsia="Times New Roman"/>
          <w:bCs/>
          <w:sz w:val="24"/>
          <w:szCs w:val="24"/>
        </w:rPr>
        <w:t xml:space="preserve">a </w:t>
      </w:r>
      <w:r w:rsidRPr="00867BE8">
        <w:rPr>
          <w:rFonts w:eastAsia="Times New Roman"/>
          <w:bCs/>
          <w:sz w:val="24"/>
          <w:szCs w:val="24"/>
        </w:rPr>
        <w:t xml:space="preserve">domestic issuer with </w:t>
      </w:r>
      <w:r w:rsidR="00C5306C" w:rsidRPr="00867BE8">
        <w:rPr>
          <w:rFonts w:eastAsia="Times New Roman"/>
          <w:bCs/>
          <w:sz w:val="24"/>
          <w:szCs w:val="24"/>
        </w:rPr>
        <w:t xml:space="preserve">a </w:t>
      </w:r>
      <w:r w:rsidRPr="00867BE8">
        <w:rPr>
          <w:rFonts w:eastAsia="Times New Roman"/>
          <w:bCs/>
          <w:sz w:val="24"/>
          <w:szCs w:val="24"/>
        </w:rPr>
        <w:t>foreign parent?</w:t>
      </w:r>
    </w:p>
    <w:p w:rsidR="0096583C" w:rsidRPr="00867BE8" w:rsidRDefault="0096583C" w:rsidP="006D7BEE">
      <w:pPr>
        <w:numPr>
          <w:ilvl w:val="1"/>
          <w:numId w:val="10"/>
        </w:numPr>
        <w:spacing w:after="0" w:line="240" w:lineRule="auto"/>
        <w:rPr>
          <w:rFonts w:eastAsia="Times New Roman"/>
          <w:bCs/>
          <w:sz w:val="24"/>
          <w:szCs w:val="24"/>
        </w:rPr>
      </w:pPr>
      <w:r w:rsidRPr="00867BE8">
        <w:rPr>
          <w:rFonts w:eastAsia="Times New Roman"/>
          <w:bCs/>
          <w:sz w:val="24"/>
          <w:szCs w:val="24"/>
        </w:rPr>
        <w:t xml:space="preserve">Will eligibility be limited to </w:t>
      </w:r>
      <w:r w:rsidR="00885E98" w:rsidRPr="00867BE8">
        <w:rPr>
          <w:rFonts w:eastAsia="Times New Roman"/>
          <w:bCs/>
          <w:sz w:val="24"/>
          <w:szCs w:val="24"/>
        </w:rPr>
        <w:t>issuers</w:t>
      </w:r>
      <w:r w:rsidRPr="00867BE8">
        <w:rPr>
          <w:rFonts w:eastAsia="Times New Roman"/>
          <w:bCs/>
          <w:sz w:val="24"/>
          <w:szCs w:val="24"/>
        </w:rPr>
        <w:t xml:space="preserve"> that had an “active CP program” </w:t>
      </w:r>
      <w:r w:rsidR="00885E98" w:rsidRPr="00867BE8">
        <w:rPr>
          <w:rFonts w:eastAsia="Times New Roman"/>
          <w:bCs/>
          <w:sz w:val="24"/>
          <w:szCs w:val="24"/>
        </w:rPr>
        <w:t xml:space="preserve">i.e., those that had issued </w:t>
      </w:r>
      <w:r w:rsidR="003E2B12" w:rsidRPr="00867BE8">
        <w:rPr>
          <w:rFonts w:eastAsia="Times New Roman"/>
          <w:bCs/>
          <w:sz w:val="24"/>
          <w:szCs w:val="24"/>
        </w:rPr>
        <w:t xml:space="preserve">CP </w:t>
      </w:r>
      <w:r w:rsidR="00885E98" w:rsidRPr="00867BE8">
        <w:rPr>
          <w:rFonts w:eastAsia="Times New Roman"/>
          <w:bCs/>
          <w:sz w:val="24"/>
          <w:szCs w:val="24"/>
        </w:rPr>
        <w:t>prior to the adoption of the facility?</w:t>
      </w:r>
    </w:p>
    <w:p w:rsidR="00AC203E" w:rsidRPr="00867BE8" w:rsidRDefault="00AC203E" w:rsidP="006D7BEE">
      <w:pPr>
        <w:numPr>
          <w:ilvl w:val="2"/>
          <w:numId w:val="10"/>
        </w:numPr>
        <w:spacing w:after="0" w:line="240" w:lineRule="auto"/>
        <w:rPr>
          <w:rFonts w:eastAsia="Times New Roman"/>
          <w:bCs/>
          <w:sz w:val="24"/>
          <w:szCs w:val="24"/>
        </w:rPr>
      </w:pPr>
      <w:r w:rsidRPr="00867BE8">
        <w:rPr>
          <w:rFonts w:eastAsia="Times New Roman"/>
          <w:bCs/>
          <w:sz w:val="24"/>
          <w:szCs w:val="24"/>
        </w:rPr>
        <w:t>How is “active CP program” to be defined? [Click here to see how the CPFF defined this.]</w:t>
      </w:r>
    </w:p>
    <w:p w:rsidR="003E2B12" w:rsidRPr="00867BE8" w:rsidRDefault="003E2B12" w:rsidP="006D7BEE">
      <w:pPr>
        <w:numPr>
          <w:ilvl w:val="2"/>
          <w:numId w:val="10"/>
        </w:numPr>
        <w:spacing w:after="0" w:line="240" w:lineRule="auto"/>
        <w:rPr>
          <w:rFonts w:eastAsia="Times New Roman"/>
          <w:bCs/>
          <w:sz w:val="24"/>
          <w:szCs w:val="24"/>
        </w:rPr>
      </w:pPr>
      <w:r w:rsidRPr="00867BE8">
        <w:rPr>
          <w:rFonts w:eastAsia="Times New Roman"/>
          <w:bCs/>
          <w:sz w:val="24"/>
          <w:szCs w:val="24"/>
        </w:rPr>
        <w:t xml:space="preserve">Limiting the program to issuers with </w:t>
      </w:r>
      <w:r w:rsidR="00AC203E" w:rsidRPr="00867BE8">
        <w:rPr>
          <w:rFonts w:eastAsia="Times New Roman"/>
          <w:bCs/>
          <w:sz w:val="24"/>
          <w:szCs w:val="24"/>
        </w:rPr>
        <w:t xml:space="preserve">an </w:t>
      </w:r>
      <w:r w:rsidRPr="00867BE8">
        <w:rPr>
          <w:rFonts w:eastAsia="Times New Roman"/>
          <w:bCs/>
          <w:sz w:val="24"/>
          <w:szCs w:val="24"/>
        </w:rPr>
        <w:t xml:space="preserve">“active </w:t>
      </w:r>
      <w:r w:rsidR="001461D7" w:rsidRPr="00867BE8">
        <w:rPr>
          <w:rFonts w:eastAsia="Times New Roman"/>
          <w:bCs/>
          <w:sz w:val="24"/>
          <w:szCs w:val="24"/>
        </w:rPr>
        <w:t xml:space="preserve">CP </w:t>
      </w:r>
      <w:r w:rsidRPr="00867BE8">
        <w:rPr>
          <w:rFonts w:eastAsia="Times New Roman"/>
          <w:bCs/>
          <w:sz w:val="24"/>
          <w:szCs w:val="24"/>
        </w:rPr>
        <w:t xml:space="preserve">program” may help to </w:t>
      </w:r>
      <w:r w:rsidR="00C5306C" w:rsidRPr="00867BE8">
        <w:rPr>
          <w:rFonts w:eastAsia="Times New Roman"/>
          <w:bCs/>
          <w:sz w:val="24"/>
          <w:szCs w:val="24"/>
        </w:rPr>
        <w:t xml:space="preserve">(1) </w:t>
      </w:r>
      <w:r w:rsidRPr="00867BE8">
        <w:rPr>
          <w:rFonts w:eastAsia="Times New Roman"/>
          <w:bCs/>
          <w:sz w:val="24"/>
          <w:szCs w:val="24"/>
        </w:rPr>
        <w:t xml:space="preserve">focus the program towards </w:t>
      </w:r>
      <w:r w:rsidR="001461D7" w:rsidRPr="00867BE8">
        <w:rPr>
          <w:rFonts w:eastAsia="Times New Roman"/>
          <w:bCs/>
          <w:sz w:val="24"/>
          <w:szCs w:val="24"/>
        </w:rPr>
        <w:t xml:space="preserve">restoring the pre-existing market capacity that has been constrained by </w:t>
      </w:r>
      <w:r w:rsidR="00885E98" w:rsidRPr="00867BE8">
        <w:rPr>
          <w:rFonts w:eastAsia="Times New Roman"/>
          <w:bCs/>
          <w:sz w:val="24"/>
          <w:szCs w:val="24"/>
        </w:rPr>
        <w:t>disruptions</w:t>
      </w:r>
      <w:r w:rsidR="001461D7" w:rsidRPr="00867BE8">
        <w:rPr>
          <w:rFonts w:eastAsia="Times New Roman"/>
          <w:bCs/>
          <w:sz w:val="24"/>
          <w:szCs w:val="24"/>
        </w:rPr>
        <w:t xml:space="preserve">, </w:t>
      </w:r>
      <w:r w:rsidR="00C5306C" w:rsidRPr="00867BE8">
        <w:rPr>
          <w:rFonts w:eastAsia="Times New Roman"/>
          <w:bCs/>
          <w:sz w:val="24"/>
          <w:szCs w:val="24"/>
        </w:rPr>
        <w:t xml:space="preserve">(2) </w:t>
      </w:r>
      <w:r w:rsidR="00885E98" w:rsidRPr="00867BE8">
        <w:rPr>
          <w:rFonts w:eastAsia="Times New Roman"/>
          <w:bCs/>
          <w:sz w:val="24"/>
          <w:szCs w:val="24"/>
        </w:rPr>
        <w:t xml:space="preserve">avoid funding issuers that </w:t>
      </w:r>
      <w:r w:rsidR="00AC203E" w:rsidRPr="00867BE8">
        <w:rPr>
          <w:rFonts w:eastAsia="Times New Roman"/>
          <w:bCs/>
          <w:sz w:val="24"/>
          <w:szCs w:val="24"/>
        </w:rPr>
        <w:t>t</w:t>
      </w:r>
      <w:r w:rsidR="00885E98" w:rsidRPr="00867BE8">
        <w:rPr>
          <w:rFonts w:eastAsia="Times New Roman"/>
          <w:bCs/>
          <w:sz w:val="24"/>
          <w:szCs w:val="24"/>
        </w:rPr>
        <w:t>he market had retreated from for other reasons, and</w:t>
      </w:r>
      <w:r w:rsidR="001461D7" w:rsidRPr="00867BE8">
        <w:rPr>
          <w:rFonts w:eastAsia="Times New Roman"/>
          <w:bCs/>
          <w:sz w:val="24"/>
          <w:szCs w:val="24"/>
        </w:rPr>
        <w:t xml:space="preserve"> </w:t>
      </w:r>
      <w:r w:rsidR="00C5306C" w:rsidRPr="00867BE8">
        <w:rPr>
          <w:rFonts w:eastAsia="Times New Roman"/>
          <w:bCs/>
          <w:sz w:val="24"/>
          <w:szCs w:val="24"/>
        </w:rPr>
        <w:t>(3</w:t>
      </w:r>
      <w:r w:rsidR="00E61CCB" w:rsidRPr="00867BE8">
        <w:rPr>
          <w:rFonts w:eastAsia="Times New Roman"/>
          <w:bCs/>
          <w:sz w:val="24"/>
          <w:szCs w:val="24"/>
        </w:rPr>
        <w:t>) discourage</w:t>
      </w:r>
      <w:r w:rsidRPr="00867BE8">
        <w:rPr>
          <w:rFonts w:eastAsia="Times New Roman"/>
          <w:bCs/>
          <w:sz w:val="24"/>
          <w:szCs w:val="24"/>
        </w:rPr>
        <w:t xml:space="preserve"> moral hazard.</w:t>
      </w:r>
    </w:p>
    <w:p w:rsidR="00C5306C" w:rsidRPr="00867BE8" w:rsidRDefault="00C5306C" w:rsidP="006D7BEE">
      <w:pPr>
        <w:numPr>
          <w:ilvl w:val="1"/>
          <w:numId w:val="10"/>
        </w:numPr>
        <w:spacing w:after="120" w:line="240" w:lineRule="auto"/>
        <w:rPr>
          <w:rFonts w:eastAsia="Times New Roman"/>
          <w:bCs/>
          <w:sz w:val="24"/>
          <w:szCs w:val="24"/>
        </w:rPr>
      </w:pPr>
      <w:r w:rsidRPr="00867BE8">
        <w:rPr>
          <w:rFonts w:eastAsia="Times New Roman"/>
          <w:bCs/>
          <w:sz w:val="24"/>
          <w:szCs w:val="24"/>
        </w:rPr>
        <w:t>Are there other eligibility rules that apply?</w:t>
      </w:r>
    </w:p>
    <w:p w:rsidR="003E2B12" w:rsidRPr="00867BE8" w:rsidRDefault="00294307" w:rsidP="00885E98">
      <w:pPr>
        <w:numPr>
          <w:ilvl w:val="0"/>
          <w:numId w:val="8"/>
        </w:numPr>
        <w:spacing w:after="0" w:line="240" w:lineRule="auto"/>
        <w:rPr>
          <w:rFonts w:eastAsia="Times New Roman"/>
          <w:b/>
          <w:bCs/>
          <w:sz w:val="24"/>
          <w:szCs w:val="24"/>
        </w:rPr>
      </w:pPr>
      <w:r w:rsidRPr="00867BE8">
        <w:rPr>
          <w:rFonts w:eastAsia="Times New Roman"/>
          <w:b/>
          <w:bCs/>
          <w:sz w:val="24"/>
          <w:szCs w:val="24"/>
        </w:rPr>
        <w:t xml:space="preserve">Will there be a limit on how much CP an issuer can sell to the </w:t>
      </w:r>
      <w:r w:rsidR="00760B71" w:rsidRPr="00867BE8">
        <w:rPr>
          <w:rFonts w:eastAsia="Times New Roman"/>
          <w:b/>
          <w:bCs/>
          <w:sz w:val="24"/>
          <w:szCs w:val="24"/>
        </w:rPr>
        <w:t>program</w:t>
      </w:r>
      <w:r w:rsidRPr="00867BE8">
        <w:rPr>
          <w:rFonts w:eastAsia="Times New Roman"/>
          <w:b/>
          <w:bCs/>
          <w:sz w:val="24"/>
          <w:szCs w:val="24"/>
        </w:rPr>
        <w:t>?</w:t>
      </w:r>
      <w:r w:rsidR="00885E98" w:rsidRPr="00867BE8">
        <w:rPr>
          <w:rFonts w:eastAsia="Times New Roman"/>
          <w:b/>
          <w:bCs/>
          <w:sz w:val="24"/>
          <w:szCs w:val="24"/>
        </w:rPr>
        <w:t xml:space="preserve"> Will issuers be limited in the total amount of CP that they may issue while participating in the </w:t>
      </w:r>
      <w:r w:rsidR="00760B71" w:rsidRPr="00867BE8">
        <w:rPr>
          <w:rFonts w:eastAsia="Times New Roman"/>
          <w:b/>
          <w:bCs/>
          <w:sz w:val="24"/>
          <w:szCs w:val="24"/>
        </w:rPr>
        <w:t>program</w:t>
      </w:r>
      <w:r w:rsidR="00885E98" w:rsidRPr="00867BE8">
        <w:rPr>
          <w:rFonts w:eastAsia="Times New Roman"/>
          <w:b/>
          <w:bCs/>
          <w:sz w:val="24"/>
          <w:szCs w:val="24"/>
        </w:rPr>
        <w:t>?</w:t>
      </w:r>
    </w:p>
    <w:p w:rsidR="00885E98" w:rsidRPr="00867BE8" w:rsidRDefault="00517EBC" w:rsidP="006D7BEE">
      <w:pPr>
        <w:numPr>
          <w:ilvl w:val="1"/>
          <w:numId w:val="8"/>
        </w:numPr>
        <w:spacing w:after="0" w:line="240" w:lineRule="auto"/>
        <w:rPr>
          <w:rFonts w:eastAsia="Times New Roman"/>
          <w:bCs/>
          <w:sz w:val="24"/>
          <w:szCs w:val="24"/>
        </w:rPr>
      </w:pPr>
      <w:r w:rsidRPr="00867BE8">
        <w:rPr>
          <w:rFonts w:eastAsia="Times New Roman"/>
          <w:bCs/>
          <w:sz w:val="24"/>
          <w:szCs w:val="24"/>
        </w:rPr>
        <w:t xml:space="preserve">Will </w:t>
      </w:r>
      <w:r w:rsidR="00760B71" w:rsidRPr="00867BE8">
        <w:rPr>
          <w:rFonts w:eastAsia="Times New Roman"/>
          <w:bCs/>
          <w:sz w:val="24"/>
          <w:szCs w:val="24"/>
        </w:rPr>
        <w:t>this limit</w:t>
      </w:r>
      <w:r w:rsidRPr="00867BE8">
        <w:rPr>
          <w:rFonts w:eastAsia="Times New Roman"/>
          <w:bCs/>
          <w:sz w:val="24"/>
          <w:szCs w:val="24"/>
        </w:rPr>
        <w:t xml:space="preserve"> be based on </w:t>
      </w:r>
      <w:r w:rsidR="00760B71" w:rsidRPr="00867BE8">
        <w:rPr>
          <w:rFonts w:eastAsia="Times New Roman"/>
          <w:bCs/>
          <w:sz w:val="24"/>
          <w:szCs w:val="24"/>
        </w:rPr>
        <w:t>the funding amount,</w:t>
      </w:r>
      <w:r w:rsidRPr="00867BE8">
        <w:rPr>
          <w:rFonts w:eastAsia="Times New Roman"/>
          <w:bCs/>
          <w:sz w:val="24"/>
          <w:szCs w:val="24"/>
        </w:rPr>
        <w:t xml:space="preserve"> i.e., the </w:t>
      </w:r>
      <w:r w:rsidR="00760B71" w:rsidRPr="00867BE8">
        <w:rPr>
          <w:rFonts w:eastAsia="Times New Roman"/>
          <w:bCs/>
          <w:sz w:val="24"/>
          <w:szCs w:val="24"/>
        </w:rPr>
        <w:t xml:space="preserve">amount </w:t>
      </w:r>
      <w:r w:rsidR="00E61CCB" w:rsidRPr="00867BE8">
        <w:rPr>
          <w:rFonts w:eastAsia="Times New Roman"/>
          <w:bCs/>
          <w:sz w:val="24"/>
          <w:szCs w:val="24"/>
        </w:rPr>
        <w:t>of</w:t>
      </w:r>
      <w:r w:rsidR="00760B71" w:rsidRPr="00867BE8">
        <w:rPr>
          <w:rFonts w:eastAsia="Times New Roman"/>
          <w:bCs/>
          <w:sz w:val="24"/>
          <w:szCs w:val="24"/>
        </w:rPr>
        <w:t xml:space="preserve"> funding that the program</w:t>
      </w:r>
      <w:r w:rsidRPr="00867BE8">
        <w:rPr>
          <w:rFonts w:eastAsia="Times New Roman"/>
          <w:bCs/>
          <w:sz w:val="24"/>
          <w:szCs w:val="24"/>
        </w:rPr>
        <w:t xml:space="preserve"> </w:t>
      </w:r>
      <w:r w:rsidR="00760B71" w:rsidRPr="00867BE8">
        <w:rPr>
          <w:rFonts w:eastAsia="Times New Roman"/>
          <w:bCs/>
          <w:sz w:val="24"/>
          <w:szCs w:val="24"/>
        </w:rPr>
        <w:t xml:space="preserve">has or purchasing CP during </w:t>
      </w:r>
      <w:r w:rsidRPr="00867BE8">
        <w:rPr>
          <w:rFonts w:eastAsia="Times New Roman"/>
          <w:bCs/>
          <w:sz w:val="24"/>
          <w:szCs w:val="24"/>
        </w:rPr>
        <w:t xml:space="preserve">each period? If so, how will the funding amount be allocated among issuers wishing to sell to the </w:t>
      </w:r>
      <w:r w:rsidR="00760B71" w:rsidRPr="00867BE8">
        <w:rPr>
          <w:rFonts w:eastAsia="Times New Roman"/>
          <w:bCs/>
          <w:sz w:val="24"/>
          <w:szCs w:val="24"/>
        </w:rPr>
        <w:t>program</w:t>
      </w:r>
      <w:r w:rsidRPr="00867BE8">
        <w:rPr>
          <w:rFonts w:eastAsia="Times New Roman"/>
          <w:bCs/>
          <w:sz w:val="24"/>
          <w:szCs w:val="24"/>
        </w:rPr>
        <w:t>?</w:t>
      </w:r>
    </w:p>
    <w:p w:rsidR="00517EBC" w:rsidRPr="00867BE8" w:rsidRDefault="00517EBC" w:rsidP="00C5306C">
      <w:pPr>
        <w:numPr>
          <w:ilvl w:val="3"/>
          <w:numId w:val="10"/>
        </w:numPr>
        <w:spacing w:after="0" w:line="240" w:lineRule="auto"/>
        <w:rPr>
          <w:rFonts w:eastAsia="Times New Roman"/>
          <w:bCs/>
          <w:sz w:val="24"/>
          <w:szCs w:val="24"/>
        </w:rPr>
      </w:pPr>
      <w:r w:rsidRPr="00867BE8">
        <w:rPr>
          <w:rFonts w:eastAsia="Times New Roman"/>
          <w:bCs/>
          <w:sz w:val="24"/>
          <w:szCs w:val="24"/>
        </w:rPr>
        <w:t xml:space="preserve">Will the limit be </w:t>
      </w:r>
      <w:r w:rsidR="00FD7BE6" w:rsidRPr="00867BE8">
        <w:rPr>
          <w:rFonts w:eastAsia="Times New Roman"/>
          <w:bCs/>
          <w:sz w:val="24"/>
          <w:szCs w:val="24"/>
        </w:rPr>
        <w:t>issuer-based</w:t>
      </w:r>
      <w:r w:rsidR="00760B71" w:rsidRPr="00867BE8">
        <w:rPr>
          <w:rFonts w:eastAsia="Times New Roman"/>
          <w:bCs/>
          <w:sz w:val="24"/>
          <w:szCs w:val="24"/>
        </w:rPr>
        <w:t>, i.e., an issuer may sell no more than X amount of CP to the program during any period</w:t>
      </w:r>
      <w:r w:rsidRPr="00867BE8">
        <w:rPr>
          <w:rFonts w:eastAsia="Times New Roman"/>
          <w:bCs/>
          <w:sz w:val="24"/>
          <w:szCs w:val="24"/>
        </w:rPr>
        <w:t xml:space="preserve">? </w:t>
      </w:r>
    </w:p>
    <w:p w:rsidR="00760B71" w:rsidRPr="00867BE8" w:rsidRDefault="00517EBC" w:rsidP="00DD0866">
      <w:pPr>
        <w:numPr>
          <w:ilvl w:val="3"/>
          <w:numId w:val="10"/>
        </w:numPr>
        <w:spacing w:after="0" w:line="240" w:lineRule="auto"/>
        <w:rPr>
          <w:rFonts w:eastAsia="Times New Roman"/>
          <w:bCs/>
          <w:sz w:val="24"/>
          <w:szCs w:val="24"/>
        </w:rPr>
      </w:pPr>
      <w:r w:rsidRPr="00867BE8">
        <w:rPr>
          <w:rFonts w:eastAsia="Times New Roman"/>
          <w:bCs/>
          <w:sz w:val="24"/>
          <w:szCs w:val="24"/>
        </w:rPr>
        <w:t xml:space="preserve">Under the CPFF, the limit was issuer-based. The amount that </w:t>
      </w:r>
      <w:r w:rsidR="004F242B" w:rsidRPr="00867BE8">
        <w:rPr>
          <w:rFonts w:eastAsia="Times New Roman"/>
          <w:bCs/>
          <w:sz w:val="24"/>
          <w:szCs w:val="24"/>
        </w:rPr>
        <w:t>an issuer</w:t>
      </w:r>
      <w:r w:rsidRPr="00867BE8">
        <w:rPr>
          <w:rFonts w:eastAsia="Times New Roman"/>
          <w:bCs/>
          <w:sz w:val="24"/>
          <w:szCs w:val="24"/>
        </w:rPr>
        <w:t xml:space="preserve"> could </w:t>
      </w:r>
      <w:r w:rsidR="00AC203E" w:rsidRPr="00867BE8">
        <w:rPr>
          <w:rFonts w:eastAsia="Times New Roman"/>
          <w:bCs/>
          <w:sz w:val="24"/>
          <w:szCs w:val="24"/>
        </w:rPr>
        <w:t xml:space="preserve">have outstanding with the </w:t>
      </w:r>
      <w:r w:rsidRPr="00867BE8">
        <w:rPr>
          <w:rFonts w:eastAsia="Times New Roman"/>
          <w:bCs/>
          <w:sz w:val="24"/>
          <w:szCs w:val="24"/>
        </w:rPr>
        <w:t xml:space="preserve">CPFF and the </w:t>
      </w:r>
      <w:r w:rsidR="00C91780" w:rsidRPr="00867BE8">
        <w:rPr>
          <w:rFonts w:eastAsia="Times New Roman"/>
          <w:bCs/>
          <w:sz w:val="24"/>
          <w:szCs w:val="24"/>
        </w:rPr>
        <w:t xml:space="preserve">market </w:t>
      </w:r>
      <w:r w:rsidR="00AC203E" w:rsidRPr="00867BE8">
        <w:rPr>
          <w:rFonts w:eastAsia="Times New Roman"/>
          <w:bCs/>
          <w:sz w:val="24"/>
          <w:szCs w:val="24"/>
        </w:rPr>
        <w:t xml:space="preserve">at any one time </w:t>
      </w:r>
      <w:r w:rsidR="00C91780" w:rsidRPr="00867BE8">
        <w:rPr>
          <w:rFonts w:eastAsia="Times New Roman"/>
          <w:bCs/>
          <w:sz w:val="24"/>
          <w:szCs w:val="24"/>
        </w:rPr>
        <w:t>was</w:t>
      </w:r>
      <w:r w:rsidRPr="00867BE8">
        <w:rPr>
          <w:rFonts w:eastAsia="Times New Roman"/>
          <w:bCs/>
          <w:sz w:val="24"/>
          <w:szCs w:val="24"/>
        </w:rPr>
        <w:t xml:space="preserve"> limited </w:t>
      </w:r>
      <w:r w:rsidR="00D93D20" w:rsidRPr="00867BE8">
        <w:rPr>
          <w:rFonts w:eastAsia="Times New Roman"/>
          <w:bCs/>
          <w:sz w:val="24"/>
          <w:szCs w:val="24"/>
        </w:rPr>
        <w:t>to the maximum amount of CP that the issuer had outstanding on any day between January 1, 2008 and August 31, 2008</w:t>
      </w:r>
      <w:r w:rsidRPr="00867BE8">
        <w:rPr>
          <w:rFonts w:eastAsia="Times New Roman"/>
          <w:bCs/>
          <w:sz w:val="24"/>
          <w:szCs w:val="24"/>
        </w:rPr>
        <w:t xml:space="preserve">. </w:t>
      </w:r>
    </w:p>
    <w:p w:rsidR="00885E98" w:rsidRPr="00867BE8" w:rsidRDefault="00517EBC" w:rsidP="00DD0866">
      <w:pPr>
        <w:numPr>
          <w:ilvl w:val="3"/>
          <w:numId w:val="10"/>
        </w:numPr>
        <w:spacing w:after="0" w:line="240" w:lineRule="auto"/>
        <w:rPr>
          <w:rFonts w:eastAsia="Times New Roman"/>
          <w:bCs/>
          <w:sz w:val="24"/>
          <w:szCs w:val="24"/>
        </w:rPr>
      </w:pPr>
      <w:r w:rsidRPr="00867BE8">
        <w:rPr>
          <w:rFonts w:eastAsia="Times New Roman"/>
          <w:bCs/>
          <w:sz w:val="24"/>
          <w:szCs w:val="24"/>
        </w:rPr>
        <w:t xml:space="preserve">Limiting these amounts may </w:t>
      </w:r>
      <w:r w:rsidR="00885E98" w:rsidRPr="00867BE8">
        <w:rPr>
          <w:rFonts w:eastAsia="Times New Roman"/>
          <w:bCs/>
          <w:sz w:val="24"/>
          <w:szCs w:val="24"/>
        </w:rPr>
        <w:t xml:space="preserve">help to focus the program </w:t>
      </w:r>
      <w:r w:rsidR="00FD7BE6" w:rsidRPr="00867BE8">
        <w:rPr>
          <w:rFonts w:eastAsia="Times New Roman"/>
          <w:bCs/>
          <w:sz w:val="24"/>
          <w:szCs w:val="24"/>
        </w:rPr>
        <w:t>towards restoring</w:t>
      </w:r>
      <w:r w:rsidR="00885E98" w:rsidRPr="00867BE8">
        <w:rPr>
          <w:rFonts w:eastAsia="Times New Roman"/>
          <w:bCs/>
          <w:sz w:val="24"/>
          <w:szCs w:val="24"/>
        </w:rPr>
        <w:t xml:space="preserve"> the pre-</w:t>
      </w:r>
      <w:r w:rsidR="00FD7BE6" w:rsidRPr="00867BE8">
        <w:rPr>
          <w:rFonts w:eastAsia="Times New Roman"/>
          <w:bCs/>
          <w:sz w:val="24"/>
          <w:szCs w:val="24"/>
        </w:rPr>
        <w:t>existing</w:t>
      </w:r>
      <w:r w:rsidR="00885E98" w:rsidRPr="00867BE8">
        <w:rPr>
          <w:rFonts w:eastAsia="Times New Roman"/>
          <w:bCs/>
          <w:sz w:val="24"/>
          <w:szCs w:val="24"/>
        </w:rPr>
        <w:t xml:space="preserve"> market capacity that has been constrained by the market malfunction</w:t>
      </w:r>
      <w:r w:rsidR="00760B71" w:rsidRPr="00867BE8">
        <w:rPr>
          <w:rFonts w:eastAsia="Times New Roman"/>
          <w:bCs/>
          <w:sz w:val="24"/>
          <w:szCs w:val="24"/>
        </w:rPr>
        <w:t>.</w:t>
      </w:r>
    </w:p>
    <w:p w:rsidR="00DD0866" w:rsidRPr="00867BE8" w:rsidRDefault="00DD0866" w:rsidP="006D7BEE">
      <w:pPr>
        <w:numPr>
          <w:ilvl w:val="3"/>
          <w:numId w:val="10"/>
        </w:numPr>
        <w:spacing w:after="120" w:line="240" w:lineRule="auto"/>
        <w:rPr>
          <w:rFonts w:eastAsia="Times New Roman"/>
          <w:bCs/>
          <w:sz w:val="24"/>
          <w:szCs w:val="24"/>
        </w:rPr>
      </w:pPr>
      <w:r w:rsidRPr="00867BE8">
        <w:rPr>
          <w:rFonts w:eastAsia="Times New Roman"/>
          <w:bCs/>
          <w:sz w:val="24"/>
          <w:szCs w:val="24"/>
        </w:rPr>
        <w:t>Will the same limits apply to</w:t>
      </w:r>
      <w:r w:rsidR="00760B71" w:rsidRPr="00867BE8">
        <w:rPr>
          <w:rFonts w:eastAsia="Times New Roman"/>
          <w:bCs/>
          <w:sz w:val="24"/>
          <w:szCs w:val="24"/>
        </w:rPr>
        <w:t xml:space="preserve"> an </w:t>
      </w:r>
      <w:r w:rsidRPr="00867BE8">
        <w:rPr>
          <w:rFonts w:eastAsia="Times New Roman"/>
          <w:bCs/>
          <w:sz w:val="24"/>
          <w:szCs w:val="24"/>
        </w:rPr>
        <w:t>issuer</w:t>
      </w:r>
      <w:r w:rsidR="00760B71" w:rsidRPr="00867BE8">
        <w:rPr>
          <w:rFonts w:eastAsia="Times New Roman"/>
          <w:bCs/>
          <w:sz w:val="24"/>
          <w:szCs w:val="24"/>
        </w:rPr>
        <w:t xml:space="preserve"> </w:t>
      </w:r>
      <w:r w:rsidRPr="00867BE8">
        <w:rPr>
          <w:rFonts w:eastAsia="Times New Roman"/>
          <w:bCs/>
          <w:sz w:val="24"/>
          <w:szCs w:val="24"/>
        </w:rPr>
        <w:t xml:space="preserve">with </w:t>
      </w:r>
      <w:r w:rsidR="00760B71" w:rsidRPr="00867BE8">
        <w:rPr>
          <w:rFonts w:eastAsia="Times New Roman"/>
          <w:bCs/>
          <w:sz w:val="24"/>
          <w:szCs w:val="24"/>
        </w:rPr>
        <w:t xml:space="preserve">a </w:t>
      </w:r>
      <w:r w:rsidRPr="00867BE8">
        <w:rPr>
          <w:rFonts w:eastAsia="Times New Roman"/>
          <w:bCs/>
          <w:sz w:val="24"/>
          <w:szCs w:val="24"/>
        </w:rPr>
        <w:t>foreign parent as to those wi</w:t>
      </w:r>
      <w:r w:rsidR="006F1AD0" w:rsidRPr="00867BE8">
        <w:rPr>
          <w:rFonts w:eastAsia="Times New Roman"/>
          <w:bCs/>
          <w:sz w:val="24"/>
          <w:szCs w:val="24"/>
        </w:rPr>
        <w:t>t</w:t>
      </w:r>
      <w:r w:rsidRPr="00867BE8">
        <w:rPr>
          <w:rFonts w:eastAsia="Times New Roman"/>
          <w:bCs/>
          <w:sz w:val="24"/>
          <w:szCs w:val="24"/>
        </w:rPr>
        <w:t>hout?</w:t>
      </w:r>
    </w:p>
    <w:p w:rsidR="00CD0A7D" w:rsidRPr="00867BE8" w:rsidRDefault="00CD0A7D" w:rsidP="00CD0A7D">
      <w:pPr>
        <w:numPr>
          <w:ilvl w:val="0"/>
          <w:numId w:val="8"/>
        </w:numPr>
        <w:spacing w:after="0" w:line="240" w:lineRule="auto"/>
        <w:rPr>
          <w:rFonts w:eastAsia="Times New Roman"/>
          <w:b/>
          <w:bCs/>
          <w:sz w:val="24"/>
          <w:szCs w:val="24"/>
        </w:rPr>
      </w:pPr>
      <w:r w:rsidRPr="00867BE8">
        <w:rPr>
          <w:rFonts w:eastAsia="Times New Roman"/>
          <w:b/>
          <w:bCs/>
          <w:sz w:val="24"/>
          <w:szCs w:val="24"/>
        </w:rPr>
        <w:t>Will issuers have to preregister to participate in the facility?</w:t>
      </w:r>
    </w:p>
    <w:p w:rsidR="00CD0A7D" w:rsidRPr="00867BE8" w:rsidRDefault="00CD0A7D" w:rsidP="00CD0A7D">
      <w:pPr>
        <w:numPr>
          <w:ilvl w:val="1"/>
          <w:numId w:val="8"/>
        </w:numPr>
        <w:spacing w:after="0" w:line="240" w:lineRule="auto"/>
        <w:rPr>
          <w:rFonts w:eastAsia="Times New Roman"/>
          <w:bCs/>
          <w:sz w:val="24"/>
          <w:szCs w:val="24"/>
        </w:rPr>
      </w:pPr>
      <w:r w:rsidRPr="00867BE8">
        <w:rPr>
          <w:rFonts w:eastAsia="Times New Roman"/>
          <w:bCs/>
          <w:sz w:val="24"/>
          <w:szCs w:val="24"/>
        </w:rPr>
        <w:t xml:space="preserve">If yes, how will this be accomplished?  </w:t>
      </w:r>
    </w:p>
    <w:p w:rsidR="00CD0A7D" w:rsidRPr="00867BE8" w:rsidRDefault="00CD0A7D" w:rsidP="006D7BEE">
      <w:pPr>
        <w:numPr>
          <w:ilvl w:val="1"/>
          <w:numId w:val="8"/>
        </w:numPr>
        <w:spacing w:after="120" w:line="240" w:lineRule="auto"/>
        <w:rPr>
          <w:rFonts w:eastAsia="Times New Roman"/>
          <w:bCs/>
          <w:sz w:val="24"/>
          <w:szCs w:val="24"/>
        </w:rPr>
      </w:pPr>
      <w:r w:rsidRPr="00867BE8">
        <w:rPr>
          <w:rFonts w:eastAsia="Times New Roman"/>
          <w:bCs/>
          <w:sz w:val="24"/>
          <w:szCs w:val="24"/>
        </w:rPr>
        <w:lastRenderedPageBreak/>
        <w:t>Preregistration permits an issuer’s eligibility to be verified, eligible amounts to be calculated</w:t>
      </w:r>
      <w:r w:rsidR="00E61CCB" w:rsidRPr="00867BE8">
        <w:rPr>
          <w:rFonts w:eastAsia="Times New Roman"/>
          <w:bCs/>
          <w:sz w:val="24"/>
          <w:szCs w:val="24"/>
        </w:rPr>
        <w:t>, payment</w:t>
      </w:r>
      <w:r w:rsidRPr="00867BE8">
        <w:rPr>
          <w:rFonts w:eastAsia="Times New Roman"/>
          <w:bCs/>
          <w:sz w:val="24"/>
          <w:szCs w:val="24"/>
        </w:rPr>
        <w:t xml:space="preserve"> agents to be verified, and other logistical </w:t>
      </w:r>
      <w:r w:rsidR="00E61CCB" w:rsidRPr="00867BE8">
        <w:rPr>
          <w:rFonts w:eastAsia="Times New Roman"/>
          <w:bCs/>
          <w:sz w:val="24"/>
          <w:szCs w:val="24"/>
        </w:rPr>
        <w:t>details to</w:t>
      </w:r>
      <w:r w:rsidRPr="00867BE8">
        <w:rPr>
          <w:rFonts w:eastAsia="Times New Roman"/>
          <w:bCs/>
          <w:sz w:val="24"/>
          <w:szCs w:val="24"/>
        </w:rPr>
        <w:t xml:space="preserve"> be checked. Under the CPFF, the facility registration, calculation of maximum eligible amount, and payment of the </w:t>
      </w:r>
      <w:r w:rsidR="00E61CCB" w:rsidRPr="00867BE8">
        <w:rPr>
          <w:rFonts w:eastAsia="Times New Roman"/>
          <w:bCs/>
          <w:sz w:val="24"/>
          <w:szCs w:val="24"/>
        </w:rPr>
        <w:t>registration fee</w:t>
      </w:r>
      <w:r w:rsidRPr="00867BE8">
        <w:rPr>
          <w:rFonts w:eastAsia="Times New Roman"/>
          <w:bCs/>
          <w:sz w:val="24"/>
          <w:szCs w:val="24"/>
        </w:rPr>
        <w:t xml:space="preserve"> were coordinated and achieved through the </w:t>
      </w:r>
      <w:r w:rsidR="00D93D20" w:rsidRPr="00867BE8">
        <w:rPr>
          <w:rFonts w:eastAsia="Times New Roman"/>
          <w:bCs/>
          <w:sz w:val="24"/>
          <w:szCs w:val="24"/>
        </w:rPr>
        <w:t>R</w:t>
      </w:r>
      <w:r w:rsidRPr="00867BE8">
        <w:rPr>
          <w:rFonts w:eastAsia="Times New Roman"/>
          <w:bCs/>
          <w:sz w:val="24"/>
          <w:szCs w:val="24"/>
        </w:rPr>
        <w:t xml:space="preserve">egistration </w:t>
      </w:r>
      <w:r w:rsidR="00D93D20" w:rsidRPr="00867BE8">
        <w:rPr>
          <w:rFonts w:eastAsia="Times New Roman"/>
          <w:bCs/>
          <w:sz w:val="24"/>
          <w:szCs w:val="24"/>
        </w:rPr>
        <w:t>Instructions</w:t>
      </w:r>
      <w:r w:rsidRPr="00867BE8">
        <w:rPr>
          <w:rFonts w:eastAsia="Times New Roman"/>
          <w:bCs/>
          <w:sz w:val="24"/>
          <w:szCs w:val="24"/>
        </w:rPr>
        <w:t xml:space="preserve">, which potential issuers completed and submitted. [Click here to see the CPFF Registration Instructions and </w:t>
      </w:r>
      <w:r w:rsidR="00D93D20" w:rsidRPr="00867BE8">
        <w:rPr>
          <w:rFonts w:eastAsia="Times New Roman"/>
          <w:bCs/>
          <w:sz w:val="24"/>
          <w:szCs w:val="24"/>
        </w:rPr>
        <w:t xml:space="preserve">related </w:t>
      </w:r>
      <w:r w:rsidRPr="00867BE8">
        <w:rPr>
          <w:rFonts w:eastAsia="Times New Roman"/>
          <w:bCs/>
          <w:sz w:val="24"/>
          <w:szCs w:val="24"/>
        </w:rPr>
        <w:t>documents.]</w:t>
      </w:r>
    </w:p>
    <w:p w:rsidR="00CD0A7D" w:rsidRPr="00867BE8" w:rsidRDefault="00CD0A7D" w:rsidP="00CD0A7D">
      <w:pPr>
        <w:spacing w:after="0" w:line="240" w:lineRule="auto"/>
        <w:ind w:left="360"/>
        <w:rPr>
          <w:rFonts w:eastAsia="Times New Roman"/>
          <w:bCs/>
          <w:sz w:val="24"/>
          <w:szCs w:val="24"/>
        </w:rPr>
      </w:pPr>
    </w:p>
    <w:p w:rsidR="00427479" w:rsidRPr="00867BE8" w:rsidRDefault="00CD0A7D" w:rsidP="00CD0A7D">
      <w:pPr>
        <w:numPr>
          <w:ilvl w:val="0"/>
          <w:numId w:val="8"/>
        </w:numPr>
        <w:spacing w:after="0" w:line="240" w:lineRule="auto"/>
        <w:rPr>
          <w:rFonts w:eastAsia="Times New Roman"/>
          <w:b/>
          <w:bCs/>
          <w:sz w:val="24"/>
          <w:szCs w:val="24"/>
        </w:rPr>
      </w:pPr>
      <w:r w:rsidRPr="00867BE8">
        <w:rPr>
          <w:rFonts w:eastAsia="Times New Roman"/>
          <w:b/>
          <w:bCs/>
          <w:sz w:val="24"/>
          <w:szCs w:val="24"/>
        </w:rPr>
        <w:t xml:space="preserve">Will </w:t>
      </w:r>
      <w:r w:rsidR="00427479" w:rsidRPr="00867BE8">
        <w:rPr>
          <w:rFonts w:eastAsia="Times New Roman"/>
          <w:b/>
          <w:bCs/>
          <w:sz w:val="24"/>
          <w:szCs w:val="24"/>
        </w:rPr>
        <w:t xml:space="preserve">issuers have to pay a </w:t>
      </w:r>
      <w:r w:rsidR="00D93D20" w:rsidRPr="00867BE8">
        <w:rPr>
          <w:rFonts w:eastAsia="Times New Roman"/>
          <w:b/>
          <w:bCs/>
          <w:sz w:val="24"/>
          <w:szCs w:val="24"/>
        </w:rPr>
        <w:t xml:space="preserve">registration </w:t>
      </w:r>
      <w:r w:rsidR="00427479" w:rsidRPr="00867BE8">
        <w:rPr>
          <w:rFonts w:eastAsia="Times New Roman"/>
          <w:b/>
          <w:bCs/>
          <w:sz w:val="24"/>
          <w:szCs w:val="24"/>
        </w:rPr>
        <w:t xml:space="preserve">fee just to sign up to participate in the </w:t>
      </w:r>
      <w:r w:rsidR="00760B71" w:rsidRPr="00867BE8">
        <w:rPr>
          <w:rFonts w:eastAsia="Times New Roman"/>
          <w:b/>
          <w:bCs/>
          <w:sz w:val="24"/>
          <w:szCs w:val="24"/>
        </w:rPr>
        <w:t>program</w:t>
      </w:r>
      <w:r w:rsidR="00427479" w:rsidRPr="00867BE8">
        <w:rPr>
          <w:rFonts w:eastAsia="Times New Roman"/>
          <w:b/>
          <w:bCs/>
          <w:sz w:val="24"/>
          <w:szCs w:val="24"/>
        </w:rPr>
        <w:t>?</w:t>
      </w:r>
    </w:p>
    <w:p w:rsidR="00760B71" w:rsidRPr="00867BE8" w:rsidRDefault="00427479" w:rsidP="00CD0A7D">
      <w:pPr>
        <w:numPr>
          <w:ilvl w:val="1"/>
          <w:numId w:val="8"/>
        </w:numPr>
        <w:spacing w:after="0" w:line="240" w:lineRule="auto"/>
        <w:rPr>
          <w:rFonts w:eastAsia="Times New Roman"/>
          <w:bCs/>
          <w:sz w:val="24"/>
          <w:szCs w:val="24"/>
        </w:rPr>
      </w:pPr>
      <w:r w:rsidRPr="00867BE8">
        <w:rPr>
          <w:rFonts w:eastAsia="Times New Roman"/>
          <w:bCs/>
          <w:sz w:val="24"/>
          <w:szCs w:val="24"/>
        </w:rPr>
        <w:t xml:space="preserve">If yes, fixed fee or variable? </w:t>
      </w:r>
    </w:p>
    <w:p w:rsidR="00427479" w:rsidRPr="00867BE8" w:rsidRDefault="00427479" w:rsidP="00CD0A7D">
      <w:pPr>
        <w:numPr>
          <w:ilvl w:val="1"/>
          <w:numId w:val="8"/>
        </w:numPr>
        <w:spacing w:after="0" w:line="240" w:lineRule="auto"/>
        <w:rPr>
          <w:rFonts w:eastAsia="Times New Roman"/>
          <w:bCs/>
          <w:sz w:val="24"/>
          <w:szCs w:val="24"/>
        </w:rPr>
      </w:pPr>
      <w:r w:rsidRPr="00867BE8">
        <w:rPr>
          <w:rFonts w:eastAsia="Times New Roman"/>
          <w:bCs/>
          <w:sz w:val="24"/>
          <w:szCs w:val="24"/>
        </w:rPr>
        <w:t xml:space="preserve">If variable, how will this be calculated? </w:t>
      </w:r>
    </w:p>
    <w:p w:rsidR="00D93D20" w:rsidRPr="00867BE8" w:rsidRDefault="00D93D20" w:rsidP="006D7BEE">
      <w:pPr>
        <w:numPr>
          <w:ilvl w:val="1"/>
          <w:numId w:val="8"/>
        </w:numPr>
        <w:spacing w:after="120" w:line="240" w:lineRule="auto"/>
        <w:rPr>
          <w:rFonts w:eastAsia="Times New Roman"/>
          <w:bCs/>
          <w:sz w:val="24"/>
          <w:szCs w:val="24"/>
        </w:rPr>
      </w:pPr>
      <w:r w:rsidRPr="00867BE8">
        <w:rPr>
          <w:rFonts w:eastAsia="Times New Roman"/>
          <w:bCs/>
          <w:sz w:val="24"/>
          <w:szCs w:val="24"/>
        </w:rPr>
        <w:t xml:space="preserve">Upfront registration fees provide funds that help offset the initial start-up costs of the </w:t>
      </w:r>
      <w:r w:rsidR="00760B71" w:rsidRPr="00867BE8">
        <w:rPr>
          <w:rFonts w:eastAsia="Times New Roman"/>
          <w:bCs/>
          <w:sz w:val="24"/>
          <w:szCs w:val="24"/>
        </w:rPr>
        <w:t>program.</w:t>
      </w:r>
      <w:r w:rsidRPr="00867BE8">
        <w:rPr>
          <w:rFonts w:eastAsia="Times New Roman"/>
          <w:bCs/>
          <w:sz w:val="24"/>
          <w:szCs w:val="24"/>
        </w:rPr>
        <w:t xml:space="preserve"> The CPFF charged a nonrefundable registration fee of 10 basis points times the total amount of CP that an issuer was eligible to sell to the CPFF</w:t>
      </w:r>
      <w:r w:rsidR="00760B71" w:rsidRPr="00867BE8">
        <w:rPr>
          <w:rFonts w:eastAsia="Times New Roman"/>
          <w:bCs/>
          <w:sz w:val="24"/>
          <w:szCs w:val="24"/>
        </w:rPr>
        <w:t xml:space="preserve"> and c</w:t>
      </w:r>
      <w:r w:rsidRPr="00867BE8">
        <w:rPr>
          <w:rFonts w:eastAsia="Times New Roman"/>
          <w:bCs/>
          <w:sz w:val="24"/>
          <w:szCs w:val="24"/>
        </w:rPr>
        <w:t>ollected $580 million in registration fees from potential issuers before it purchased its first CP.</w:t>
      </w:r>
    </w:p>
    <w:p w:rsidR="00CD0A7D" w:rsidRPr="00867BE8" w:rsidRDefault="00CD0A7D" w:rsidP="00CD0A7D">
      <w:pPr>
        <w:numPr>
          <w:ilvl w:val="0"/>
          <w:numId w:val="8"/>
        </w:numPr>
        <w:spacing w:after="0" w:line="240" w:lineRule="auto"/>
        <w:rPr>
          <w:rFonts w:eastAsia="Times New Roman"/>
          <w:b/>
          <w:bCs/>
          <w:sz w:val="24"/>
          <w:szCs w:val="24"/>
        </w:rPr>
      </w:pPr>
      <w:r w:rsidRPr="00867BE8">
        <w:rPr>
          <w:rFonts w:eastAsia="Times New Roman"/>
          <w:b/>
          <w:bCs/>
          <w:sz w:val="24"/>
          <w:szCs w:val="24"/>
        </w:rPr>
        <w:t xml:space="preserve">What will be the other costs of participating in the </w:t>
      </w:r>
      <w:r w:rsidR="00760B71" w:rsidRPr="00867BE8">
        <w:rPr>
          <w:rFonts w:eastAsia="Times New Roman"/>
          <w:b/>
          <w:bCs/>
          <w:sz w:val="24"/>
          <w:szCs w:val="24"/>
        </w:rPr>
        <w:t>program</w:t>
      </w:r>
      <w:r w:rsidRPr="00867BE8">
        <w:rPr>
          <w:rFonts w:eastAsia="Times New Roman"/>
          <w:b/>
          <w:bCs/>
          <w:sz w:val="24"/>
          <w:szCs w:val="24"/>
        </w:rPr>
        <w:t>?</w:t>
      </w:r>
    </w:p>
    <w:p w:rsidR="008F0613" w:rsidRPr="00867BE8" w:rsidRDefault="00760B71" w:rsidP="008F0613">
      <w:pPr>
        <w:numPr>
          <w:ilvl w:val="1"/>
          <w:numId w:val="8"/>
        </w:numPr>
        <w:spacing w:after="0" w:line="240" w:lineRule="auto"/>
        <w:rPr>
          <w:rFonts w:eastAsia="Times New Roman"/>
          <w:bCs/>
          <w:sz w:val="24"/>
          <w:szCs w:val="24"/>
        </w:rPr>
      </w:pPr>
      <w:r w:rsidRPr="00867BE8">
        <w:rPr>
          <w:rFonts w:eastAsia="Times New Roman"/>
          <w:bCs/>
          <w:sz w:val="24"/>
          <w:szCs w:val="24"/>
        </w:rPr>
        <w:t>P</w:t>
      </w:r>
      <w:r w:rsidR="008F0613" w:rsidRPr="00867BE8">
        <w:rPr>
          <w:rFonts w:eastAsia="Times New Roman"/>
          <w:bCs/>
          <w:sz w:val="24"/>
          <w:szCs w:val="24"/>
        </w:rPr>
        <w:t>ricing is an important element in minimizing moral hazard and keeping the program focused. Fees and lending rates under the CPFF were structured to maximize availability while discouraging arbitrage and moral hazard</w:t>
      </w:r>
      <w:r w:rsidR="00FD7BE6" w:rsidRPr="00867BE8">
        <w:rPr>
          <w:rFonts w:eastAsia="Times New Roman"/>
          <w:bCs/>
          <w:sz w:val="24"/>
          <w:szCs w:val="24"/>
        </w:rPr>
        <w:t xml:space="preserve">. </w:t>
      </w:r>
    </w:p>
    <w:p w:rsidR="00CD0A7D" w:rsidRPr="00867BE8" w:rsidRDefault="00760B71" w:rsidP="00CD0A7D">
      <w:pPr>
        <w:numPr>
          <w:ilvl w:val="1"/>
          <w:numId w:val="8"/>
        </w:numPr>
        <w:spacing w:after="0" w:line="240" w:lineRule="auto"/>
        <w:rPr>
          <w:rFonts w:eastAsia="Times New Roman"/>
          <w:bCs/>
          <w:sz w:val="24"/>
          <w:szCs w:val="24"/>
        </w:rPr>
      </w:pPr>
      <w:r w:rsidRPr="00867BE8">
        <w:rPr>
          <w:rFonts w:eastAsia="Times New Roman"/>
          <w:bCs/>
          <w:sz w:val="24"/>
          <w:szCs w:val="24"/>
        </w:rPr>
        <w:t>W</w:t>
      </w:r>
      <w:r w:rsidR="00CD0A7D" w:rsidRPr="00867BE8">
        <w:rPr>
          <w:rFonts w:eastAsia="Times New Roman"/>
          <w:bCs/>
          <w:sz w:val="24"/>
          <w:szCs w:val="24"/>
        </w:rPr>
        <w:t>hat discount will apply to the unsecured CP? To the ABCP?</w:t>
      </w:r>
      <w:r w:rsidRPr="00867BE8">
        <w:rPr>
          <w:rFonts w:eastAsia="Times New Roman"/>
          <w:bCs/>
          <w:sz w:val="24"/>
          <w:szCs w:val="24"/>
        </w:rPr>
        <w:t xml:space="preserve"> (CP is usually purchased at a discount)</w:t>
      </w:r>
    </w:p>
    <w:p w:rsidR="00217699" w:rsidRPr="00867BE8" w:rsidRDefault="00217699" w:rsidP="00E309AA">
      <w:pPr>
        <w:numPr>
          <w:ilvl w:val="2"/>
          <w:numId w:val="8"/>
        </w:numPr>
        <w:spacing w:after="0" w:line="240" w:lineRule="auto"/>
        <w:rPr>
          <w:rFonts w:eastAsia="Times New Roman"/>
          <w:bCs/>
          <w:sz w:val="24"/>
          <w:szCs w:val="24"/>
        </w:rPr>
      </w:pPr>
      <w:r w:rsidRPr="00867BE8">
        <w:rPr>
          <w:rFonts w:eastAsia="Times New Roman"/>
          <w:bCs/>
          <w:sz w:val="24"/>
          <w:szCs w:val="24"/>
        </w:rPr>
        <w:t xml:space="preserve">Will this discount </w:t>
      </w:r>
      <w:r w:rsidR="00760B71" w:rsidRPr="00867BE8">
        <w:rPr>
          <w:rFonts w:eastAsia="Times New Roman"/>
          <w:bCs/>
          <w:sz w:val="24"/>
          <w:szCs w:val="24"/>
        </w:rPr>
        <w:t xml:space="preserve">rate </w:t>
      </w:r>
      <w:r w:rsidRPr="00867BE8">
        <w:rPr>
          <w:rFonts w:eastAsia="Times New Roman"/>
          <w:bCs/>
          <w:sz w:val="24"/>
          <w:szCs w:val="24"/>
        </w:rPr>
        <w:t xml:space="preserve">vary? </w:t>
      </w:r>
      <w:r w:rsidR="00760B71" w:rsidRPr="00867BE8">
        <w:rPr>
          <w:rFonts w:eastAsia="Times New Roman"/>
          <w:bCs/>
          <w:sz w:val="24"/>
          <w:szCs w:val="24"/>
        </w:rPr>
        <w:t>Based on what?</w:t>
      </w:r>
    </w:p>
    <w:p w:rsidR="00180BD3" w:rsidRPr="00867BE8" w:rsidRDefault="00180BD3" w:rsidP="00E309AA">
      <w:pPr>
        <w:numPr>
          <w:ilvl w:val="2"/>
          <w:numId w:val="8"/>
        </w:numPr>
        <w:spacing w:after="0" w:line="240" w:lineRule="auto"/>
        <w:rPr>
          <w:rFonts w:eastAsia="Times New Roman"/>
          <w:bCs/>
          <w:sz w:val="24"/>
          <w:szCs w:val="24"/>
        </w:rPr>
      </w:pPr>
      <w:r w:rsidRPr="00867BE8">
        <w:rPr>
          <w:rFonts w:eastAsia="Times New Roman"/>
          <w:bCs/>
          <w:sz w:val="24"/>
          <w:szCs w:val="24"/>
        </w:rPr>
        <w:t>The CPFF charged a discount rate of 100 basis points over the OIPS spread for unsecured CP and of 200 basis points + the OIPS spread for ABCP, rates that were initially below market rate, but which were intended to become unattractive as the market recovered. [Click here for discussion of the CPFF fees.]</w:t>
      </w:r>
    </w:p>
    <w:p w:rsidR="00CD0A7D" w:rsidRPr="00867BE8" w:rsidRDefault="00180BD3" w:rsidP="00CD0A7D">
      <w:pPr>
        <w:numPr>
          <w:ilvl w:val="1"/>
          <w:numId w:val="8"/>
        </w:numPr>
        <w:spacing w:after="0" w:line="240" w:lineRule="auto"/>
        <w:rPr>
          <w:rFonts w:eastAsia="Times New Roman"/>
          <w:bCs/>
          <w:sz w:val="24"/>
          <w:szCs w:val="24"/>
        </w:rPr>
      </w:pPr>
      <w:r w:rsidRPr="00867BE8">
        <w:rPr>
          <w:rFonts w:eastAsia="Times New Roman"/>
          <w:bCs/>
          <w:sz w:val="24"/>
          <w:szCs w:val="24"/>
        </w:rPr>
        <w:t xml:space="preserve">Will there be </w:t>
      </w:r>
      <w:r w:rsidR="008F0613" w:rsidRPr="00867BE8">
        <w:rPr>
          <w:rFonts w:eastAsia="Times New Roman"/>
          <w:bCs/>
          <w:sz w:val="24"/>
          <w:szCs w:val="24"/>
        </w:rPr>
        <w:t xml:space="preserve">other </w:t>
      </w:r>
      <w:r w:rsidRPr="00867BE8">
        <w:rPr>
          <w:rFonts w:eastAsia="Times New Roman"/>
          <w:bCs/>
          <w:sz w:val="24"/>
          <w:szCs w:val="24"/>
        </w:rPr>
        <w:t xml:space="preserve">program </w:t>
      </w:r>
      <w:r w:rsidR="00CD0A7D" w:rsidRPr="00867BE8">
        <w:rPr>
          <w:rFonts w:eastAsia="Times New Roman"/>
          <w:bCs/>
          <w:sz w:val="24"/>
          <w:szCs w:val="24"/>
        </w:rPr>
        <w:t>fees?</w:t>
      </w:r>
    </w:p>
    <w:p w:rsidR="008F0613" w:rsidRPr="00867BE8" w:rsidRDefault="00E508CB" w:rsidP="00E508CB">
      <w:pPr>
        <w:numPr>
          <w:ilvl w:val="2"/>
          <w:numId w:val="8"/>
        </w:numPr>
        <w:spacing w:after="0" w:line="240" w:lineRule="auto"/>
        <w:rPr>
          <w:rFonts w:eastAsia="Times New Roman"/>
          <w:bCs/>
          <w:sz w:val="24"/>
          <w:szCs w:val="24"/>
        </w:rPr>
      </w:pPr>
      <w:r w:rsidRPr="00867BE8">
        <w:rPr>
          <w:rFonts w:eastAsia="Times New Roman"/>
          <w:bCs/>
          <w:sz w:val="24"/>
          <w:szCs w:val="24"/>
        </w:rPr>
        <w:t>To further secure the purchases of unsecured CP, the CPFF charged a</w:t>
      </w:r>
      <w:r w:rsidR="00180BD3" w:rsidRPr="00867BE8">
        <w:rPr>
          <w:rFonts w:eastAsia="Times New Roman"/>
          <w:bCs/>
          <w:sz w:val="24"/>
          <w:szCs w:val="24"/>
        </w:rPr>
        <w:t xml:space="preserve">n </w:t>
      </w:r>
      <w:r w:rsidR="00E61CCB" w:rsidRPr="00867BE8">
        <w:rPr>
          <w:rFonts w:eastAsia="Times New Roman"/>
          <w:bCs/>
          <w:sz w:val="24"/>
          <w:szCs w:val="24"/>
        </w:rPr>
        <w:t>additional “</w:t>
      </w:r>
      <w:r w:rsidRPr="00867BE8">
        <w:rPr>
          <w:rFonts w:eastAsia="Times New Roman"/>
          <w:bCs/>
          <w:sz w:val="24"/>
          <w:szCs w:val="24"/>
        </w:rPr>
        <w:t xml:space="preserve">credit enhancement fee” </w:t>
      </w:r>
      <w:r w:rsidR="005863F0" w:rsidRPr="00867BE8">
        <w:rPr>
          <w:rFonts w:eastAsia="Times New Roman"/>
          <w:bCs/>
          <w:sz w:val="24"/>
          <w:szCs w:val="24"/>
        </w:rPr>
        <w:t>of 100 basis points over the OIPS spread (payable on maturity)</w:t>
      </w:r>
      <w:r w:rsidRPr="00867BE8">
        <w:rPr>
          <w:rFonts w:eastAsia="Times New Roman"/>
          <w:bCs/>
          <w:sz w:val="24"/>
          <w:szCs w:val="24"/>
        </w:rPr>
        <w:t xml:space="preserve">. </w:t>
      </w:r>
    </w:p>
    <w:p w:rsidR="00CD0A7D" w:rsidRPr="00867BE8" w:rsidRDefault="00180BD3" w:rsidP="006D7BEE">
      <w:pPr>
        <w:numPr>
          <w:ilvl w:val="4"/>
          <w:numId w:val="8"/>
        </w:numPr>
        <w:spacing w:after="120" w:line="240" w:lineRule="auto"/>
        <w:rPr>
          <w:rFonts w:eastAsia="Times New Roman"/>
          <w:bCs/>
          <w:sz w:val="24"/>
          <w:szCs w:val="24"/>
        </w:rPr>
      </w:pPr>
      <w:r w:rsidRPr="00867BE8">
        <w:rPr>
          <w:rFonts w:eastAsia="Times New Roman"/>
          <w:bCs/>
          <w:sz w:val="24"/>
          <w:szCs w:val="24"/>
        </w:rPr>
        <w:t>A</w:t>
      </w:r>
      <w:r w:rsidR="00E508CB" w:rsidRPr="00867BE8">
        <w:rPr>
          <w:rFonts w:eastAsia="Times New Roman"/>
          <w:bCs/>
          <w:sz w:val="24"/>
          <w:szCs w:val="24"/>
        </w:rPr>
        <w:t xml:space="preserve">n issuer could present a further guarantee of such CP in order to avoid this fee. [Click here for a description of the </w:t>
      </w:r>
      <w:r w:rsidR="00C3349D" w:rsidRPr="00867BE8">
        <w:rPr>
          <w:rFonts w:eastAsia="Times New Roman"/>
          <w:bCs/>
          <w:sz w:val="24"/>
          <w:szCs w:val="24"/>
        </w:rPr>
        <w:t>Federal Deposit Insurance Corporation’s (FDIC) Temporary Liquidity Guarantee Program ("TLGP"),</w:t>
      </w:r>
      <w:r w:rsidR="00E508CB" w:rsidRPr="00867BE8">
        <w:rPr>
          <w:rFonts w:eastAsia="Times New Roman"/>
          <w:bCs/>
          <w:sz w:val="24"/>
          <w:szCs w:val="24"/>
        </w:rPr>
        <w:t xml:space="preserve"> which was </w:t>
      </w:r>
      <w:r w:rsidR="00C3349D" w:rsidRPr="00867BE8">
        <w:rPr>
          <w:rFonts w:eastAsia="Times New Roman"/>
          <w:bCs/>
          <w:sz w:val="24"/>
          <w:szCs w:val="24"/>
        </w:rPr>
        <w:t>accepted in lieu of the credit enhancement fee.</w:t>
      </w:r>
      <w:r w:rsidR="00E508CB" w:rsidRPr="00867BE8">
        <w:rPr>
          <w:rFonts w:eastAsia="Times New Roman"/>
          <w:bCs/>
          <w:sz w:val="24"/>
          <w:szCs w:val="24"/>
        </w:rPr>
        <w:t>]</w:t>
      </w:r>
      <w:r w:rsidRPr="00867BE8">
        <w:rPr>
          <w:rFonts w:eastAsia="Times New Roman"/>
          <w:bCs/>
          <w:sz w:val="24"/>
          <w:szCs w:val="24"/>
        </w:rPr>
        <w:t>[Click here to see the representations made by an issuer with respect to the TLGP to qualify for waiver of the credit enhancement fee.]</w:t>
      </w:r>
    </w:p>
    <w:p w:rsidR="00C3349D" w:rsidRPr="00867BE8" w:rsidRDefault="00C0276B">
      <w:pPr>
        <w:numPr>
          <w:ilvl w:val="0"/>
          <w:numId w:val="8"/>
        </w:numPr>
        <w:spacing w:after="0" w:line="240" w:lineRule="auto"/>
        <w:rPr>
          <w:rFonts w:eastAsia="Times New Roman"/>
          <w:b/>
          <w:bCs/>
          <w:sz w:val="24"/>
          <w:szCs w:val="24"/>
        </w:rPr>
      </w:pPr>
      <w:r w:rsidRPr="00867BE8">
        <w:rPr>
          <w:rFonts w:eastAsia="Times New Roman"/>
          <w:b/>
          <w:bCs/>
          <w:sz w:val="24"/>
          <w:szCs w:val="24"/>
        </w:rPr>
        <w:t xml:space="preserve">What </w:t>
      </w:r>
      <w:r w:rsidR="004E68FD" w:rsidRPr="00867BE8">
        <w:rPr>
          <w:rFonts w:eastAsia="Times New Roman"/>
          <w:b/>
          <w:bCs/>
          <w:sz w:val="24"/>
          <w:szCs w:val="24"/>
        </w:rPr>
        <w:t xml:space="preserve">information </w:t>
      </w:r>
      <w:r w:rsidRPr="00867BE8">
        <w:rPr>
          <w:rFonts w:eastAsia="Times New Roman"/>
          <w:b/>
          <w:bCs/>
          <w:sz w:val="24"/>
          <w:szCs w:val="24"/>
        </w:rPr>
        <w:t xml:space="preserve">will </w:t>
      </w:r>
      <w:r w:rsidR="004E68FD" w:rsidRPr="00867BE8">
        <w:rPr>
          <w:rFonts w:eastAsia="Times New Roman"/>
          <w:b/>
          <w:bCs/>
          <w:sz w:val="24"/>
          <w:szCs w:val="24"/>
        </w:rPr>
        <w:t xml:space="preserve">be disclosed about the </w:t>
      </w:r>
      <w:r w:rsidR="00A52DD7" w:rsidRPr="00867BE8">
        <w:rPr>
          <w:rFonts w:eastAsia="Times New Roman"/>
          <w:b/>
          <w:bCs/>
          <w:sz w:val="24"/>
          <w:szCs w:val="24"/>
        </w:rPr>
        <w:t>program’s</w:t>
      </w:r>
      <w:r w:rsidR="004E68FD" w:rsidRPr="00867BE8">
        <w:rPr>
          <w:rFonts w:eastAsia="Times New Roman"/>
          <w:b/>
          <w:bCs/>
          <w:sz w:val="24"/>
          <w:szCs w:val="24"/>
        </w:rPr>
        <w:t xml:space="preserve"> operations and issuer participation?</w:t>
      </w:r>
    </w:p>
    <w:p w:rsidR="00C3349D" w:rsidRPr="00867BE8" w:rsidRDefault="004E68FD">
      <w:pPr>
        <w:numPr>
          <w:ilvl w:val="1"/>
          <w:numId w:val="8"/>
        </w:numPr>
        <w:spacing w:after="0" w:line="240" w:lineRule="auto"/>
        <w:rPr>
          <w:rFonts w:eastAsia="Times New Roman"/>
          <w:bCs/>
          <w:sz w:val="24"/>
          <w:szCs w:val="24"/>
        </w:rPr>
      </w:pPr>
      <w:r w:rsidRPr="00867BE8">
        <w:rPr>
          <w:rFonts w:eastAsia="Times New Roman"/>
          <w:bCs/>
          <w:sz w:val="24"/>
          <w:szCs w:val="24"/>
        </w:rPr>
        <w:t xml:space="preserve">Are there any existing reporting/disclosure requirements that </w:t>
      </w:r>
      <w:r w:rsidR="00A52DD7" w:rsidRPr="00867BE8">
        <w:rPr>
          <w:rFonts w:eastAsia="Times New Roman"/>
          <w:bCs/>
          <w:sz w:val="24"/>
          <w:szCs w:val="24"/>
        </w:rPr>
        <w:t xml:space="preserve">apply </w:t>
      </w:r>
      <w:r w:rsidR="00C3349D" w:rsidRPr="00867BE8">
        <w:rPr>
          <w:rFonts w:eastAsia="Times New Roman"/>
          <w:bCs/>
          <w:sz w:val="24"/>
          <w:szCs w:val="24"/>
        </w:rPr>
        <w:t xml:space="preserve">specifically or generally </w:t>
      </w:r>
      <w:r w:rsidRPr="00867BE8">
        <w:rPr>
          <w:rFonts w:eastAsia="Times New Roman"/>
          <w:bCs/>
          <w:sz w:val="24"/>
          <w:szCs w:val="24"/>
        </w:rPr>
        <w:t xml:space="preserve">to the </w:t>
      </w:r>
      <w:r w:rsidR="00A52DD7" w:rsidRPr="00867BE8">
        <w:rPr>
          <w:rFonts w:eastAsia="Times New Roman"/>
          <w:bCs/>
          <w:sz w:val="24"/>
          <w:szCs w:val="24"/>
        </w:rPr>
        <w:t>program</w:t>
      </w:r>
      <w:r w:rsidRPr="00867BE8">
        <w:rPr>
          <w:rFonts w:eastAsia="Times New Roman"/>
          <w:bCs/>
          <w:sz w:val="24"/>
          <w:szCs w:val="24"/>
        </w:rPr>
        <w:t>?</w:t>
      </w:r>
    </w:p>
    <w:p w:rsidR="00C0276B" w:rsidRPr="00867BE8" w:rsidRDefault="004E68FD" w:rsidP="006D7BEE">
      <w:pPr>
        <w:numPr>
          <w:ilvl w:val="1"/>
          <w:numId w:val="8"/>
        </w:numPr>
        <w:spacing w:after="120" w:line="240" w:lineRule="auto"/>
        <w:rPr>
          <w:rFonts w:eastAsia="Times New Roman"/>
          <w:bCs/>
          <w:sz w:val="24"/>
          <w:szCs w:val="24"/>
        </w:rPr>
      </w:pPr>
      <w:r w:rsidRPr="00867BE8">
        <w:rPr>
          <w:rFonts w:eastAsia="Times New Roman"/>
          <w:bCs/>
          <w:sz w:val="24"/>
          <w:szCs w:val="24"/>
        </w:rPr>
        <w:t xml:space="preserve">If not, what information will be disclosed about the </w:t>
      </w:r>
      <w:r w:rsidR="00A52DD7" w:rsidRPr="00867BE8">
        <w:rPr>
          <w:rFonts w:eastAsia="Times New Roman"/>
          <w:bCs/>
          <w:sz w:val="24"/>
          <w:szCs w:val="24"/>
        </w:rPr>
        <w:t>program’s</w:t>
      </w:r>
      <w:r w:rsidRPr="00867BE8">
        <w:rPr>
          <w:rFonts w:eastAsia="Times New Roman"/>
          <w:bCs/>
          <w:sz w:val="24"/>
          <w:szCs w:val="24"/>
        </w:rPr>
        <w:t xml:space="preserve"> operations and issuer participation</w:t>
      </w:r>
      <w:r w:rsidR="00C3349D" w:rsidRPr="00867BE8">
        <w:rPr>
          <w:rFonts w:eastAsia="Times New Roman"/>
          <w:bCs/>
          <w:sz w:val="24"/>
          <w:szCs w:val="24"/>
        </w:rPr>
        <w:t xml:space="preserve"> </w:t>
      </w:r>
      <w:r w:rsidRPr="00867BE8">
        <w:rPr>
          <w:rFonts w:eastAsia="Times New Roman"/>
          <w:bCs/>
          <w:sz w:val="24"/>
          <w:szCs w:val="24"/>
        </w:rPr>
        <w:t xml:space="preserve">and when? </w:t>
      </w:r>
    </w:p>
    <w:p w:rsidR="00217699" w:rsidRPr="00867BE8" w:rsidRDefault="00217699" w:rsidP="00217699">
      <w:pPr>
        <w:numPr>
          <w:ilvl w:val="0"/>
          <w:numId w:val="8"/>
        </w:numPr>
        <w:spacing w:after="0" w:line="240" w:lineRule="auto"/>
        <w:rPr>
          <w:rFonts w:eastAsia="Times New Roman"/>
          <w:b/>
          <w:bCs/>
          <w:sz w:val="24"/>
          <w:szCs w:val="24"/>
        </w:rPr>
      </w:pPr>
      <w:r w:rsidRPr="00867BE8">
        <w:rPr>
          <w:rFonts w:eastAsia="Times New Roman"/>
          <w:b/>
          <w:bCs/>
          <w:sz w:val="24"/>
          <w:szCs w:val="24"/>
        </w:rPr>
        <w:t xml:space="preserve">When </w:t>
      </w:r>
      <w:r w:rsidR="002B1C69" w:rsidRPr="00867BE8">
        <w:rPr>
          <w:rFonts w:eastAsia="Times New Roman"/>
          <w:b/>
          <w:bCs/>
          <w:sz w:val="24"/>
          <w:szCs w:val="24"/>
        </w:rPr>
        <w:t xml:space="preserve">and how </w:t>
      </w:r>
      <w:r w:rsidRPr="00867BE8">
        <w:rPr>
          <w:rFonts w:eastAsia="Times New Roman"/>
          <w:b/>
          <w:bCs/>
          <w:sz w:val="24"/>
          <w:szCs w:val="24"/>
        </w:rPr>
        <w:t xml:space="preserve">will the </w:t>
      </w:r>
      <w:r w:rsidR="002B1C69" w:rsidRPr="00867BE8">
        <w:rPr>
          <w:rFonts w:eastAsia="Times New Roman"/>
          <w:b/>
          <w:bCs/>
          <w:sz w:val="24"/>
          <w:szCs w:val="24"/>
        </w:rPr>
        <w:t xml:space="preserve">facility </w:t>
      </w:r>
      <w:r w:rsidRPr="00867BE8">
        <w:rPr>
          <w:rFonts w:eastAsia="Times New Roman"/>
          <w:b/>
          <w:bCs/>
          <w:sz w:val="24"/>
          <w:szCs w:val="24"/>
        </w:rPr>
        <w:t>end?</w:t>
      </w:r>
    </w:p>
    <w:p w:rsidR="00217699" w:rsidRPr="00867BE8" w:rsidRDefault="00217699" w:rsidP="00217699">
      <w:pPr>
        <w:numPr>
          <w:ilvl w:val="1"/>
          <w:numId w:val="8"/>
        </w:numPr>
        <w:spacing w:after="0" w:line="240" w:lineRule="auto"/>
        <w:rPr>
          <w:rFonts w:eastAsia="Times New Roman"/>
          <w:bCs/>
          <w:sz w:val="24"/>
          <w:szCs w:val="24"/>
        </w:rPr>
      </w:pPr>
      <w:r w:rsidRPr="00867BE8">
        <w:rPr>
          <w:rFonts w:eastAsia="Times New Roman"/>
          <w:bCs/>
          <w:sz w:val="24"/>
          <w:szCs w:val="24"/>
        </w:rPr>
        <w:lastRenderedPageBreak/>
        <w:t>Will there</w:t>
      </w:r>
      <w:r w:rsidR="002B1C69" w:rsidRPr="00867BE8">
        <w:rPr>
          <w:rFonts w:eastAsia="Times New Roman"/>
          <w:bCs/>
          <w:sz w:val="24"/>
          <w:szCs w:val="24"/>
        </w:rPr>
        <w:t xml:space="preserve"> be a fixed date that can/can</w:t>
      </w:r>
      <w:r w:rsidRPr="00867BE8">
        <w:rPr>
          <w:rFonts w:eastAsia="Times New Roman"/>
          <w:bCs/>
          <w:sz w:val="24"/>
          <w:szCs w:val="24"/>
        </w:rPr>
        <w:t>not be extended?</w:t>
      </w:r>
    </w:p>
    <w:p w:rsidR="00217699" w:rsidRPr="00867BE8" w:rsidRDefault="00217699" w:rsidP="00217699">
      <w:pPr>
        <w:numPr>
          <w:ilvl w:val="1"/>
          <w:numId w:val="8"/>
        </w:numPr>
        <w:spacing w:after="0" w:line="240" w:lineRule="auto"/>
        <w:rPr>
          <w:rFonts w:eastAsia="Times New Roman"/>
          <w:bCs/>
          <w:sz w:val="24"/>
          <w:szCs w:val="24"/>
        </w:rPr>
      </w:pPr>
      <w:r w:rsidRPr="00867BE8">
        <w:rPr>
          <w:rFonts w:eastAsia="Times New Roman"/>
          <w:bCs/>
          <w:sz w:val="24"/>
          <w:szCs w:val="24"/>
        </w:rPr>
        <w:t xml:space="preserve">Will termination be based on some other criteria, e.g., </w:t>
      </w:r>
      <w:r w:rsidR="00C3349D" w:rsidRPr="00867BE8">
        <w:rPr>
          <w:rFonts w:eastAsia="Times New Roman"/>
          <w:bCs/>
          <w:sz w:val="24"/>
          <w:szCs w:val="24"/>
        </w:rPr>
        <w:t>3</w:t>
      </w:r>
      <w:r w:rsidRPr="00867BE8">
        <w:rPr>
          <w:rFonts w:eastAsia="Times New Roman"/>
          <w:bCs/>
          <w:sz w:val="24"/>
          <w:szCs w:val="24"/>
        </w:rPr>
        <w:t xml:space="preserve">0 days after the last </w:t>
      </w:r>
      <w:r w:rsidR="00C3349D" w:rsidRPr="00867BE8">
        <w:rPr>
          <w:rFonts w:eastAsia="Times New Roman"/>
          <w:bCs/>
          <w:sz w:val="24"/>
          <w:szCs w:val="24"/>
        </w:rPr>
        <w:t xml:space="preserve">request to purchase CP or 90 days after the last maturity of </w:t>
      </w:r>
      <w:r w:rsidR="002B1C69" w:rsidRPr="00867BE8">
        <w:rPr>
          <w:rFonts w:eastAsia="Times New Roman"/>
          <w:bCs/>
          <w:sz w:val="24"/>
          <w:szCs w:val="24"/>
        </w:rPr>
        <w:t>purchased CP?</w:t>
      </w:r>
    </w:p>
    <w:p w:rsidR="00217699" w:rsidRPr="00867BE8" w:rsidRDefault="00217699" w:rsidP="00217699">
      <w:pPr>
        <w:numPr>
          <w:ilvl w:val="1"/>
          <w:numId w:val="8"/>
        </w:numPr>
        <w:spacing w:after="0" w:line="240" w:lineRule="auto"/>
        <w:rPr>
          <w:rFonts w:eastAsia="Times New Roman"/>
          <w:bCs/>
          <w:sz w:val="24"/>
          <w:szCs w:val="24"/>
        </w:rPr>
      </w:pPr>
      <w:r w:rsidRPr="00867BE8">
        <w:rPr>
          <w:rFonts w:eastAsia="Times New Roman"/>
          <w:bCs/>
          <w:sz w:val="24"/>
          <w:szCs w:val="24"/>
        </w:rPr>
        <w:t xml:space="preserve">What happens on termination of the facility? </w:t>
      </w:r>
    </w:p>
    <w:p w:rsidR="00427479" w:rsidRPr="00867BE8" w:rsidRDefault="00217699" w:rsidP="006D7BEE">
      <w:pPr>
        <w:numPr>
          <w:ilvl w:val="2"/>
          <w:numId w:val="8"/>
        </w:numPr>
        <w:spacing w:after="120" w:line="240" w:lineRule="auto"/>
        <w:rPr>
          <w:rFonts w:eastAsia="Times New Roman"/>
          <w:bCs/>
          <w:sz w:val="24"/>
          <w:szCs w:val="24"/>
        </w:rPr>
      </w:pPr>
      <w:r w:rsidRPr="00867BE8">
        <w:rPr>
          <w:rFonts w:eastAsia="Times New Roman"/>
          <w:bCs/>
          <w:sz w:val="24"/>
          <w:szCs w:val="24"/>
        </w:rPr>
        <w:t>How will any residual assets be distributed?</w:t>
      </w:r>
    </w:p>
    <w:p w:rsidR="001143E8" w:rsidRPr="00867BE8" w:rsidRDefault="001143E8" w:rsidP="00C5306C">
      <w:pPr>
        <w:spacing w:after="120" w:line="240" w:lineRule="auto"/>
        <w:rPr>
          <w:b/>
          <w:sz w:val="24"/>
          <w:szCs w:val="24"/>
        </w:rPr>
      </w:pPr>
    </w:p>
    <w:p w:rsidR="00BB2913" w:rsidRPr="00867BE8" w:rsidRDefault="00180D80" w:rsidP="00C5306C">
      <w:pPr>
        <w:spacing w:after="120" w:line="240" w:lineRule="auto"/>
        <w:rPr>
          <w:b/>
          <w:sz w:val="24"/>
          <w:szCs w:val="24"/>
        </w:rPr>
      </w:pPr>
      <w:r w:rsidRPr="00867BE8">
        <w:rPr>
          <w:b/>
          <w:sz w:val="24"/>
          <w:szCs w:val="24"/>
        </w:rPr>
        <w:t xml:space="preserve">Implementation </w:t>
      </w:r>
      <w:r w:rsidR="00BB2913" w:rsidRPr="00867BE8">
        <w:rPr>
          <w:b/>
          <w:sz w:val="24"/>
          <w:szCs w:val="24"/>
        </w:rPr>
        <w:t>Steps</w:t>
      </w:r>
    </w:p>
    <w:p w:rsidR="00A57585" w:rsidRPr="00867BE8" w:rsidRDefault="00217699" w:rsidP="006D7BEE">
      <w:pPr>
        <w:spacing w:after="120" w:line="240" w:lineRule="auto"/>
        <w:rPr>
          <w:sz w:val="24"/>
          <w:szCs w:val="24"/>
        </w:rPr>
      </w:pPr>
      <w:r w:rsidRPr="00867BE8">
        <w:rPr>
          <w:sz w:val="24"/>
          <w:szCs w:val="24"/>
        </w:rPr>
        <w:t xml:space="preserve">The following is a list of the key tasks and documents </w:t>
      </w:r>
      <w:r w:rsidR="00A57585" w:rsidRPr="00867BE8">
        <w:rPr>
          <w:sz w:val="24"/>
          <w:szCs w:val="24"/>
        </w:rPr>
        <w:t xml:space="preserve">that </w:t>
      </w:r>
      <w:r w:rsidRPr="00867BE8">
        <w:rPr>
          <w:sz w:val="24"/>
          <w:szCs w:val="24"/>
        </w:rPr>
        <w:t xml:space="preserve">you will likely need to </w:t>
      </w:r>
      <w:r w:rsidR="00A52DD7" w:rsidRPr="00867BE8">
        <w:rPr>
          <w:sz w:val="24"/>
          <w:szCs w:val="24"/>
        </w:rPr>
        <w:t xml:space="preserve">complete in order to </w:t>
      </w:r>
      <w:r w:rsidRPr="00867BE8">
        <w:rPr>
          <w:sz w:val="24"/>
          <w:szCs w:val="24"/>
        </w:rPr>
        <w:t xml:space="preserve">implement </w:t>
      </w:r>
      <w:r w:rsidR="00EB7799" w:rsidRPr="00867BE8">
        <w:rPr>
          <w:sz w:val="24"/>
          <w:szCs w:val="24"/>
        </w:rPr>
        <w:t>the</w:t>
      </w:r>
      <w:r w:rsidR="00A57585" w:rsidRPr="00867BE8">
        <w:rPr>
          <w:sz w:val="24"/>
          <w:szCs w:val="24"/>
        </w:rPr>
        <w:t xml:space="preserve"> </w:t>
      </w:r>
      <w:r w:rsidR="00A52DD7" w:rsidRPr="00867BE8">
        <w:rPr>
          <w:sz w:val="24"/>
          <w:szCs w:val="24"/>
        </w:rPr>
        <w:t>program</w:t>
      </w:r>
      <w:r w:rsidR="00A57585" w:rsidRPr="00867BE8">
        <w:rPr>
          <w:sz w:val="24"/>
          <w:szCs w:val="24"/>
        </w:rPr>
        <w:t xml:space="preserve"> once you have made your major design decisions as indicated above. This is only a guide and additional tasks or documents may be needed based on your </w:t>
      </w:r>
      <w:r w:rsidR="00A52DD7" w:rsidRPr="00867BE8">
        <w:rPr>
          <w:sz w:val="24"/>
          <w:szCs w:val="24"/>
        </w:rPr>
        <w:t>specific</w:t>
      </w:r>
      <w:r w:rsidR="00A57585" w:rsidRPr="00867BE8">
        <w:rPr>
          <w:sz w:val="24"/>
          <w:szCs w:val="24"/>
        </w:rPr>
        <w:t xml:space="preserve"> design.</w:t>
      </w:r>
    </w:p>
    <w:p w:rsidR="00180D80" w:rsidRPr="00867BE8" w:rsidRDefault="00180D80" w:rsidP="00074B26">
      <w:pPr>
        <w:spacing w:after="0" w:line="240" w:lineRule="auto"/>
        <w:rPr>
          <w:rFonts w:eastAsia="Times New Roman"/>
          <w:bCs/>
          <w:sz w:val="24"/>
          <w:szCs w:val="24"/>
        </w:rPr>
      </w:pPr>
    </w:p>
    <w:p w:rsidR="00180D80" w:rsidRPr="00867BE8" w:rsidRDefault="00714539" w:rsidP="006D7BEE">
      <w:pPr>
        <w:pStyle w:val="ListParagraph"/>
        <w:numPr>
          <w:ilvl w:val="0"/>
          <w:numId w:val="12"/>
        </w:numPr>
        <w:spacing w:after="120" w:line="240" w:lineRule="auto"/>
        <w:contextualSpacing w:val="0"/>
        <w:rPr>
          <w:rFonts w:eastAsia="Times New Roman"/>
          <w:bCs/>
          <w:sz w:val="24"/>
          <w:szCs w:val="24"/>
        </w:rPr>
      </w:pPr>
      <w:r w:rsidRPr="00867BE8">
        <w:rPr>
          <w:rFonts w:eastAsia="Times New Roman"/>
          <w:bCs/>
          <w:sz w:val="24"/>
          <w:szCs w:val="24"/>
        </w:rPr>
        <w:t>Adopt r</w:t>
      </w:r>
      <w:r w:rsidR="00316C8A" w:rsidRPr="00867BE8">
        <w:rPr>
          <w:rFonts w:eastAsia="Times New Roman"/>
          <w:bCs/>
          <w:sz w:val="24"/>
          <w:szCs w:val="24"/>
        </w:rPr>
        <w:t xml:space="preserve">esolution authorizing </w:t>
      </w:r>
      <w:r w:rsidR="00A52DD7" w:rsidRPr="00867BE8">
        <w:rPr>
          <w:rFonts w:eastAsia="Times New Roman"/>
          <w:bCs/>
          <w:sz w:val="24"/>
          <w:szCs w:val="24"/>
        </w:rPr>
        <w:t>the program</w:t>
      </w:r>
      <w:r w:rsidRPr="00867BE8">
        <w:rPr>
          <w:rFonts w:eastAsia="Times New Roman"/>
          <w:bCs/>
          <w:sz w:val="24"/>
          <w:szCs w:val="24"/>
        </w:rPr>
        <w:t>, funding, and establishing SPV if being utilized</w:t>
      </w:r>
    </w:p>
    <w:p w:rsidR="00BB2913" w:rsidRPr="00867BE8" w:rsidRDefault="00714539" w:rsidP="006D7BEE">
      <w:pPr>
        <w:pStyle w:val="ListParagraph"/>
        <w:numPr>
          <w:ilvl w:val="1"/>
          <w:numId w:val="12"/>
        </w:numPr>
        <w:spacing w:after="120" w:line="240" w:lineRule="auto"/>
        <w:contextualSpacing w:val="0"/>
        <w:rPr>
          <w:rFonts w:eastAsia="Times New Roman"/>
          <w:bCs/>
          <w:sz w:val="24"/>
          <w:szCs w:val="24"/>
        </w:rPr>
      </w:pPr>
      <w:r w:rsidRPr="00867BE8">
        <w:rPr>
          <w:rFonts w:eastAsia="Times New Roman"/>
          <w:bCs/>
          <w:sz w:val="24"/>
          <w:szCs w:val="24"/>
        </w:rPr>
        <w:t xml:space="preserve">Draft description of </w:t>
      </w:r>
      <w:r w:rsidR="00A52DD7" w:rsidRPr="00867BE8">
        <w:rPr>
          <w:rFonts w:eastAsia="Times New Roman"/>
          <w:bCs/>
          <w:sz w:val="24"/>
          <w:szCs w:val="24"/>
        </w:rPr>
        <w:t>program</w:t>
      </w:r>
      <w:r w:rsidR="00B212A5" w:rsidRPr="00867BE8">
        <w:rPr>
          <w:rFonts w:eastAsia="Times New Roman"/>
          <w:bCs/>
          <w:sz w:val="24"/>
          <w:szCs w:val="24"/>
        </w:rPr>
        <w:t xml:space="preserve"> including </w:t>
      </w:r>
      <w:r w:rsidR="00A52DD7" w:rsidRPr="00867BE8">
        <w:rPr>
          <w:rFonts w:eastAsia="Times New Roman"/>
          <w:bCs/>
          <w:sz w:val="24"/>
          <w:szCs w:val="24"/>
        </w:rPr>
        <w:t xml:space="preserve">authority, </w:t>
      </w:r>
      <w:r w:rsidR="00B212A5" w:rsidRPr="00867BE8">
        <w:rPr>
          <w:rFonts w:eastAsia="Times New Roman"/>
          <w:bCs/>
          <w:sz w:val="24"/>
          <w:szCs w:val="24"/>
        </w:rPr>
        <w:t>funding arrangements</w:t>
      </w:r>
      <w:r w:rsidR="00A52DD7" w:rsidRPr="00867BE8">
        <w:rPr>
          <w:rFonts w:eastAsia="Times New Roman"/>
          <w:bCs/>
          <w:sz w:val="24"/>
          <w:szCs w:val="24"/>
        </w:rPr>
        <w:t xml:space="preserve">, </w:t>
      </w:r>
      <w:r w:rsidR="00B212A5" w:rsidRPr="00867BE8">
        <w:rPr>
          <w:rFonts w:eastAsia="Times New Roman"/>
          <w:bCs/>
          <w:sz w:val="24"/>
          <w:szCs w:val="24"/>
        </w:rPr>
        <w:t xml:space="preserve">purpose, eligible issuers, </w:t>
      </w:r>
      <w:r w:rsidR="00A52DD7" w:rsidRPr="00867BE8">
        <w:rPr>
          <w:rFonts w:eastAsia="Times New Roman"/>
          <w:bCs/>
          <w:sz w:val="24"/>
          <w:szCs w:val="24"/>
        </w:rPr>
        <w:t>e</w:t>
      </w:r>
      <w:r w:rsidR="00B212A5" w:rsidRPr="00867BE8">
        <w:rPr>
          <w:rFonts w:eastAsia="Times New Roman"/>
          <w:bCs/>
          <w:sz w:val="24"/>
          <w:szCs w:val="24"/>
        </w:rPr>
        <w:t>ligible CP</w:t>
      </w:r>
      <w:r w:rsidR="00A52DD7" w:rsidRPr="00867BE8">
        <w:rPr>
          <w:rFonts w:eastAsia="Times New Roman"/>
          <w:bCs/>
          <w:sz w:val="24"/>
          <w:szCs w:val="24"/>
        </w:rPr>
        <w:t>, and anticipated start dates.</w:t>
      </w:r>
    </w:p>
    <w:p w:rsidR="00BB2913" w:rsidRPr="00867BE8" w:rsidRDefault="00BB2913" w:rsidP="006D7BEE">
      <w:pPr>
        <w:pStyle w:val="ListParagraph"/>
        <w:numPr>
          <w:ilvl w:val="1"/>
          <w:numId w:val="12"/>
        </w:numPr>
        <w:spacing w:after="120" w:line="240" w:lineRule="auto"/>
        <w:contextualSpacing w:val="0"/>
        <w:rPr>
          <w:rFonts w:eastAsia="Times New Roman"/>
          <w:bCs/>
          <w:sz w:val="24"/>
          <w:szCs w:val="24"/>
        </w:rPr>
      </w:pPr>
      <w:r w:rsidRPr="00867BE8">
        <w:rPr>
          <w:rFonts w:eastAsia="Times New Roman"/>
          <w:bCs/>
          <w:sz w:val="24"/>
          <w:szCs w:val="24"/>
        </w:rPr>
        <w:t>Seek industry input</w:t>
      </w:r>
    </w:p>
    <w:p w:rsidR="00B212A5" w:rsidRPr="00867BE8" w:rsidRDefault="00714539" w:rsidP="006D7BEE">
      <w:pPr>
        <w:pStyle w:val="ListParagraph"/>
        <w:numPr>
          <w:ilvl w:val="0"/>
          <w:numId w:val="12"/>
        </w:numPr>
        <w:spacing w:after="120" w:line="240" w:lineRule="auto"/>
        <w:contextualSpacing w:val="0"/>
        <w:rPr>
          <w:rFonts w:eastAsia="Times New Roman"/>
          <w:bCs/>
          <w:sz w:val="24"/>
          <w:szCs w:val="24"/>
        </w:rPr>
      </w:pPr>
      <w:r w:rsidRPr="00867BE8">
        <w:rPr>
          <w:rFonts w:eastAsia="Times New Roman"/>
          <w:bCs/>
          <w:sz w:val="24"/>
          <w:szCs w:val="24"/>
        </w:rPr>
        <w:t>Draft detailed terms and conditions</w:t>
      </w:r>
      <w:r w:rsidR="00C3349D" w:rsidRPr="00867BE8">
        <w:rPr>
          <w:rFonts w:eastAsia="Times New Roman"/>
          <w:bCs/>
          <w:sz w:val="24"/>
          <w:szCs w:val="24"/>
        </w:rPr>
        <w:t xml:space="preserve"> [Click here to see the original CPFF </w:t>
      </w:r>
      <w:r w:rsidR="00BB2913" w:rsidRPr="00867BE8">
        <w:rPr>
          <w:rFonts w:eastAsia="Times New Roman"/>
          <w:bCs/>
          <w:sz w:val="24"/>
          <w:szCs w:val="24"/>
        </w:rPr>
        <w:t xml:space="preserve">published Terms and </w:t>
      </w:r>
      <w:r w:rsidR="001D0201" w:rsidRPr="00867BE8">
        <w:rPr>
          <w:rFonts w:eastAsia="Times New Roman"/>
          <w:bCs/>
          <w:sz w:val="24"/>
          <w:szCs w:val="24"/>
        </w:rPr>
        <w:t>C</w:t>
      </w:r>
      <w:r w:rsidR="00BB2913" w:rsidRPr="00867BE8">
        <w:rPr>
          <w:rFonts w:eastAsia="Times New Roman"/>
          <w:bCs/>
          <w:sz w:val="24"/>
          <w:szCs w:val="24"/>
        </w:rPr>
        <w:t>onditions</w:t>
      </w:r>
      <w:r w:rsidR="001D0201" w:rsidRPr="00867BE8">
        <w:rPr>
          <w:rFonts w:eastAsia="Times New Roman"/>
          <w:bCs/>
          <w:sz w:val="24"/>
          <w:szCs w:val="24"/>
        </w:rPr>
        <w:t>]</w:t>
      </w:r>
      <w:r w:rsidR="00C3349D" w:rsidRPr="00867BE8">
        <w:rPr>
          <w:rFonts w:eastAsia="Times New Roman"/>
          <w:bCs/>
          <w:sz w:val="24"/>
          <w:szCs w:val="24"/>
        </w:rPr>
        <w:t xml:space="preserve"> and Frequently Asked Questions (FAQs) [Click here to see the original </w:t>
      </w:r>
      <w:r w:rsidR="00BB2913" w:rsidRPr="00867BE8">
        <w:rPr>
          <w:rFonts w:eastAsia="Times New Roman"/>
          <w:bCs/>
          <w:sz w:val="24"/>
          <w:szCs w:val="24"/>
        </w:rPr>
        <w:t xml:space="preserve">published </w:t>
      </w:r>
      <w:r w:rsidR="00C3349D" w:rsidRPr="00867BE8">
        <w:rPr>
          <w:rFonts w:eastAsia="Times New Roman"/>
          <w:bCs/>
          <w:sz w:val="24"/>
          <w:szCs w:val="24"/>
        </w:rPr>
        <w:t>CPFF FAQs]</w:t>
      </w:r>
    </w:p>
    <w:p w:rsidR="00316C8A" w:rsidRPr="00867BE8" w:rsidRDefault="00316C8A" w:rsidP="006D7BEE">
      <w:pPr>
        <w:pStyle w:val="ListParagraph"/>
        <w:numPr>
          <w:ilvl w:val="0"/>
          <w:numId w:val="12"/>
        </w:numPr>
        <w:spacing w:after="120" w:line="240" w:lineRule="auto"/>
        <w:contextualSpacing w:val="0"/>
        <w:rPr>
          <w:rFonts w:eastAsia="Times New Roman"/>
          <w:bCs/>
          <w:sz w:val="24"/>
          <w:szCs w:val="24"/>
        </w:rPr>
      </w:pPr>
      <w:r w:rsidRPr="00867BE8">
        <w:rPr>
          <w:rFonts w:eastAsia="Times New Roman"/>
          <w:bCs/>
          <w:sz w:val="24"/>
          <w:szCs w:val="24"/>
        </w:rPr>
        <w:t xml:space="preserve">Establish SPV </w:t>
      </w:r>
      <w:r w:rsidR="00C91780" w:rsidRPr="00867BE8">
        <w:rPr>
          <w:rFonts w:eastAsia="Times New Roman"/>
          <w:bCs/>
          <w:sz w:val="24"/>
          <w:szCs w:val="24"/>
        </w:rPr>
        <w:t>if needed</w:t>
      </w:r>
    </w:p>
    <w:p w:rsidR="00BB2913" w:rsidRPr="00867BE8" w:rsidRDefault="00BB2913" w:rsidP="006D7BEE">
      <w:pPr>
        <w:pStyle w:val="ListParagraph"/>
        <w:numPr>
          <w:ilvl w:val="0"/>
          <w:numId w:val="12"/>
        </w:numPr>
        <w:spacing w:after="120" w:line="240" w:lineRule="auto"/>
        <w:contextualSpacing w:val="0"/>
        <w:rPr>
          <w:rFonts w:eastAsia="Times New Roman"/>
          <w:bCs/>
          <w:sz w:val="24"/>
          <w:szCs w:val="24"/>
        </w:rPr>
      </w:pPr>
      <w:r w:rsidRPr="00867BE8">
        <w:rPr>
          <w:rFonts w:eastAsia="Times New Roman"/>
          <w:bCs/>
          <w:sz w:val="24"/>
          <w:szCs w:val="24"/>
        </w:rPr>
        <w:t xml:space="preserve">Finalize funding arrangements, procedure and schedule. Draft and execute any needed documents. </w:t>
      </w:r>
    </w:p>
    <w:p w:rsidR="00B212A5" w:rsidRPr="00867BE8" w:rsidRDefault="00316C8A" w:rsidP="006D7BEE">
      <w:pPr>
        <w:pStyle w:val="ListParagraph"/>
        <w:numPr>
          <w:ilvl w:val="0"/>
          <w:numId w:val="12"/>
        </w:numPr>
        <w:spacing w:after="120" w:line="240" w:lineRule="auto"/>
        <w:contextualSpacing w:val="0"/>
        <w:rPr>
          <w:rFonts w:eastAsia="Times New Roman"/>
          <w:bCs/>
          <w:sz w:val="24"/>
          <w:szCs w:val="24"/>
        </w:rPr>
      </w:pPr>
      <w:r w:rsidRPr="00867BE8">
        <w:rPr>
          <w:rFonts w:eastAsia="Times New Roman"/>
          <w:bCs/>
          <w:sz w:val="24"/>
          <w:szCs w:val="24"/>
        </w:rPr>
        <w:t xml:space="preserve">Identify </w:t>
      </w:r>
      <w:r w:rsidR="00B212A5" w:rsidRPr="00867BE8">
        <w:rPr>
          <w:rFonts w:eastAsia="Times New Roman"/>
          <w:bCs/>
          <w:sz w:val="24"/>
          <w:szCs w:val="24"/>
        </w:rPr>
        <w:t xml:space="preserve">elements to be outsourced and </w:t>
      </w:r>
      <w:r w:rsidRPr="00867BE8">
        <w:rPr>
          <w:rFonts w:eastAsia="Times New Roman"/>
          <w:bCs/>
          <w:sz w:val="24"/>
          <w:szCs w:val="24"/>
        </w:rPr>
        <w:t xml:space="preserve">any third-party administrators and </w:t>
      </w:r>
      <w:r w:rsidR="00B212A5" w:rsidRPr="00867BE8">
        <w:rPr>
          <w:rFonts w:eastAsia="Times New Roman"/>
          <w:bCs/>
          <w:sz w:val="24"/>
          <w:szCs w:val="24"/>
        </w:rPr>
        <w:t xml:space="preserve">their </w:t>
      </w:r>
      <w:r w:rsidRPr="00867BE8">
        <w:rPr>
          <w:rFonts w:eastAsia="Times New Roman"/>
          <w:bCs/>
          <w:sz w:val="24"/>
          <w:szCs w:val="24"/>
        </w:rPr>
        <w:t>role</w:t>
      </w:r>
      <w:r w:rsidR="00B212A5" w:rsidRPr="00867BE8">
        <w:rPr>
          <w:rFonts w:eastAsia="Times New Roman"/>
          <w:bCs/>
          <w:sz w:val="24"/>
          <w:szCs w:val="24"/>
        </w:rPr>
        <w:t>s</w:t>
      </w:r>
      <w:r w:rsidRPr="00867BE8">
        <w:rPr>
          <w:rFonts w:eastAsia="Times New Roman"/>
          <w:bCs/>
          <w:sz w:val="24"/>
          <w:szCs w:val="24"/>
        </w:rPr>
        <w:t xml:space="preserve">. </w:t>
      </w:r>
    </w:p>
    <w:p w:rsidR="00316C8A" w:rsidRPr="00867BE8" w:rsidRDefault="00316C8A" w:rsidP="006D7BEE">
      <w:pPr>
        <w:pStyle w:val="ListParagraph"/>
        <w:numPr>
          <w:ilvl w:val="0"/>
          <w:numId w:val="12"/>
        </w:numPr>
        <w:spacing w:after="120" w:line="240" w:lineRule="auto"/>
        <w:contextualSpacing w:val="0"/>
        <w:rPr>
          <w:rFonts w:eastAsia="Times New Roman"/>
          <w:bCs/>
          <w:sz w:val="24"/>
          <w:szCs w:val="24"/>
        </w:rPr>
      </w:pPr>
      <w:r w:rsidRPr="00867BE8">
        <w:rPr>
          <w:rFonts w:eastAsia="Times New Roman"/>
          <w:bCs/>
          <w:sz w:val="24"/>
          <w:szCs w:val="24"/>
        </w:rPr>
        <w:t>Negotiate and d</w:t>
      </w:r>
      <w:r w:rsidR="00B212A5" w:rsidRPr="00867BE8">
        <w:rPr>
          <w:rFonts w:eastAsia="Times New Roman"/>
          <w:bCs/>
          <w:sz w:val="24"/>
          <w:szCs w:val="24"/>
        </w:rPr>
        <w:t>raft appropriate documents for third-party relationships</w:t>
      </w:r>
      <w:r w:rsidRPr="00867BE8">
        <w:rPr>
          <w:rFonts w:eastAsia="Times New Roman"/>
          <w:bCs/>
          <w:sz w:val="24"/>
          <w:szCs w:val="24"/>
        </w:rPr>
        <w:t>.</w:t>
      </w:r>
      <w:r w:rsidR="001D0201" w:rsidRPr="00867BE8">
        <w:rPr>
          <w:rFonts w:eastAsia="Times New Roman"/>
          <w:bCs/>
          <w:sz w:val="24"/>
          <w:szCs w:val="24"/>
        </w:rPr>
        <w:t xml:space="preserve"> [Click here to see the Custodian and Administration Agreements executed with respect to the CPFF.]</w:t>
      </w:r>
    </w:p>
    <w:p w:rsidR="00316C8A" w:rsidRPr="00867BE8" w:rsidRDefault="00CD0A7D" w:rsidP="006D7BEE">
      <w:pPr>
        <w:pStyle w:val="ListParagraph"/>
        <w:numPr>
          <w:ilvl w:val="0"/>
          <w:numId w:val="12"/>
        </w:numPr>
        <w:spacing w:after="120" w:line="240" w:lineRule="auto"/>
        <w:contextualSpacing w:val="0"/>
        <w:rPr>
          <w:rFonts w:eastAsia="Times New Roman"/>
          <w:bCs/>
          <w:sz w:val="24"/>
          <w:szCs w:val="24"/>
        </w:rPr>
      </w:pPr>
      <w:r w:rsidRPr="00867BE8">
        <w:rPr>
          <w:rFonts w:eastAsia="Times New Roman"/>
          <w:bCs/>
          <w:sz w:val="24"/>
          <w:szCs w:val="24"/>
        </w:rPr>
        <w:t>Develop fee schedule</w:t>
      </w:r>
    </w:p>
    <w:p w:rsidR="00BB2913" w:rsidRPr="00867BE8" w:rsidRDefault="00BB2913" w:rsidP="006D7BEE">
      <w:pPr>
        <w:pStyle w:val="ListParagraph"/>
        <w:numPr>
          <w:ilvl w:val="0"/>
          <w:numId w:val="12"/>
        </w:numPr>
        <w:spacing w:after="120" w:line="240" w:lineRule="auto"/>
        <w:contextualSpacing w:val="0"/>
        <w:rPr>
          <w:rFonts w:eastAsia="Times New Roman"/>
          <w:bCs/>
          <w:sz w:val="24"/>
          <w:szCs w:val="24"/>
        </w:rPr>
      </w:pPr>
      <w:r w:rsidRPr="00867BE8">
        <w:rPr>
          <w:rFonts w:eastAsia="Times New Roman"/>
          <w:bCs/>
          <w:sz w:val="24"/>
          <w:szCs w:val="24"/>
        </w:rPr>
        <w:t>Develop Issuer Registration Instructions and related documents</w:t>
      </w:r>
      <w:r w:rsidR="00B314CE" w:rsidRPr="00867BE8">
        <w:rPr>
          <w:rFonts w:eastAsia="Times New Roman"/>
          <w:bCs/>
          <w:sz w:val="24"/>
          <w:szCs w:val="24"/>
        </w:rPr>
        <w:t xml:space="preserve"> [Click here to see the CPFF Issuer Registration Documents]</w:t>
      </w:r>
    </w:p>
    <w:p w:rsidR="00CD0A7D" w:rsidRPr="00867BE8" w:rsidRDefault="00B212A5" w:rsidP="006D7BEE">
      <w:pPr>
        <w:pStyle w:val="ListParagraph"/>
        <w:numPr>
          <w:ilvl w:val="0"/>
          <w:numId w:val="12"/>
        </w:numPr>
        <w:spacing w:after="120" w:line="240" w:lineRule="auto"/>
        <w:contextualSpacing w:val="0"/>
        <w:rPr>
          <w:rFonts w:eastAsia="Times New Roman"/>
          <w:bCs/>
          <w:sz w:val="24"/>
          <w:szCs w:val="24"/>
        </w:rPr>
      </w:pPr>
      <w:r w:rsidRPr="00867BE8">
        <w:rPr>
          <w:rFonts w:eastAsia="Times New Roman"/>
          <w:bCs/>
          <w:sz w:val="24"/>
          <w:szCs w:val="24"/>
        </w:rPr>
        <w:t>Develop r</w:t>
      </w:r>
      <w:r w:rsidR="004E68FD" w:rsidRPr="00867BE8">
        <w:rPr>
          <w:rFonts w:eastAsia="Times New Roman"/>
          <w:bCs/>
          <w:sz w:val="24"/>
          <w:szCs w:val="24"/>
        </w:rPr>
        <w:t>eport/</w:t>
      </w:r>
      <w:r w:rsidRPr="00867BE8">
        <w:rPr>
          <w:rFonts w:eastAsia="Times New Roman"/>
          <w:bCs/>
          <w:sz w:val="24"/>
          <w:szCs w:val="24"/>
        </w:rPr>
        <w:t>d</w:t>
      </w:r>
      <w:r w:rsidR="004E68FD" w:rsidRPr="00867BE8">
        <w:rPr>
          <w:rFonts w:eastAsia="Times New Roman"/>
          <w:bCs/>
          <w:sz w:val="24"/>
          <w:szCs w:val="24"/>
        </w:rPr>
        <w:t>isclosure framework template</w:t>
      </w:r>
    </w:p>
    <w:p w:rsidR="00180D80" w:rsidRPr="00867BE8" w:rsidRDefault="00180D80" w:rsidP="00074B26">
      <w:pPr>
        <w:spacing w:after="0" w:line="240" w:lineRule="auto"/>
        <w:rPr>
          <w:rFonts w:eastAsia="Times New Roman"/>
          <w:bCs/>
          <w:sz w:val="24"/>
          <w:szCs w:val="24"/>
        </w:rPr>
      </w:pPr>
    </w:p>
    <w:p w:rsidR="00074B26" w:rsidRPr="00867BE8" w:rsidRDefault="00B94EE2" w:rsidP="00C5306C">
      <w:pPr>
        <w:spacing w:after="0" w:line="240" w:lineRule="auto"/>
      </w:pPr>
      <w:r w:rsidRPr="00867BE8">
        <w:rPr>
          <w:rFonts w:eastAsia="Times New Roman"/>
          <w:bCs/>
          <w:sz w:val="24"/>
          <w:szCs w:val="24"/>
          <w:u w:val="single"/>
        </w:rPr>
        <w:t>A Note abut Timing</w:t>
      </w:r>
      <w:r w:rsidRPr="00867BE8">
        <w:rPr>
          <w:rFonts w:eastAsia="Times New Roman"/>
          <w:bCs/>
          <w:sz w:val="24"/>
          <w:szCs w:val="24"/>
        </w:rPr>
        <w:t>: The CPFF began to register potential issuers one week after it was announced and made its first CP purchase just 20 days after the program was announced. Analyses of the program reveal several factors that contributed to the speed with which the program was implemented—(1) the FRBNY hired knowledgeable third-party experts to assist it in designing and implementing the program, (2) the FRBNY sought in</w:t>
      </w:r>
      <w:r w:rsidR="00552A56" w:rsidRPr="00867BE8">
        <w:rPr>
          <w:rFonts w:eastAsia="Times New Roman"/>
          <w:bCs/>
          <w:sz w:val="24"/>
          <w:szCs w:val="24"/>
        </w:rPr>
        <w:t xml:space="preserve">put </w:t>
      </w:r>
      <w:r w:rsidRPr="00867BE8">
        <w:rPr>
          <w:rFonts w:eastAsia="Times New Roman"/>
          <w:bCs/>
          <w:sz w:val="24"/>
          <w:szCs w:val="24"/>
        </w:rPr>
        <w:t>from the C</w:t>
      </w:r>
      <w:r w:rsidR="00552A56" w:rsidRPr="00867BE8">
        <w:rPr>
          <w:rFonts w:eastAsia="Times New Roman"/>
          <w:bCs/>
          <w:sz w:val="24"/>
          <w:szCs w:val="24"/>
        </w:rPr>
        <w:t>P</w:t>
      </w:r>
      <w:r w:rsidRPr="00867BE8">
        <w:rPr>
          <w:rFonts w:eastAsia="Times New Roman"/>
          <w:bCs/>
          <w:sz w:val="24"/>
          <w:szCs w:val="24"/>
        </w:rPr>
        <w:t xml:space="preserve"> industry</w:t>
      </w:r>
      <w:r w:rsidR="00552A56" w:rsidRPr="00867BE8">
        <w:rPr>
          <w:rFonts w:eastAsia="Times New Roman"/>
          <w:bCs/>
          <w:sz w:val="24"/>
          <w:szCs w:val="24"/>
        </w:rPr>
        <w:t xml:space="preserve"> participants</w:t>
      </w:r>
      <w:r w:rsidRPr="00867BE8">
        <w:rPr>
          <w:rFonts w:eastAsia="Times New Roman"/>
          <w:bCs/>
          <w:sz w:val="24"/>
          <w:szCs w:val="24"/>
        </w:rPr>
        <w:t xml:space="preserve">, and (3) the program followed many </w:t>
      </w:r>
      <w:r w:rsidR="00552A56" w:rsidRPr="00867BE8">
        <w:rPr>
          <w:rFonts w:eastAsia="Times New Roman"/>
          <w:bCs/>
          <w:sz w:val="24"/>
          <w:szCs w:val="24"/>
        </w:rPr>
        <w:t>e</w:t>
      </w:r>
      <w:r w:rsidRPr="00867BE8">
        <w:rPr>
          <w:rFonts w:eastAsia="Times New Roman"/>
          <w:bCs/>
          <w:sz w:val="24"/>
          <w:szCs w:val="24"/>
        </w:rPr>
        <w:t>xisting pattern</w:t>
      </w:r>
      <w:r w:rsidR="00552A56" w:rsidRPr="00867BE8">
        <w:rPr>
          <w:rFonts w:eastAsia="Times New Roman"/>
          <w:bCs/>
          <w:sz w:val="24"/>
          <w:szCs w:val="24"/>
        </w:rPr>
        <w:t>s</w:t>
      </w:r>
      <w:r w:rsidRPr="00867BE8">
        <w:rPr>
          <w:rFonts w:eastAsia="Times New Roman"/>
          <w:bCs/>
          <w:sz w:val="24"/>
          <w:szCs w:val="24"/>
        </w:rPr>
        <w:t xml:space="preserve"> </w:t>
      </w:r>
      <w:r w:rsidR="00552A56" w:rsidRPr="00867BE8">
        <w:rPr>
          <w:rFonts w:eastAsia="Times New Roman"/>
          <w:bCs/>
          <w:sz w:val="24"/>
          <w:szCs w:val="24"/>
        </w:rPr>
        <w:t xml:space="preserve">and practices of the </w:t>
      </w:r>
      <w:r w:rsidRPr="00867BE8">
        <w:rPr>
          <w:rFonts w:eastAsia="Times New Roman"/>
          <w:bCs/>
          <w:sz w:val="24"/>
          <w:szCs w:val="24"/>
        </w:rPr>
        <w:t xml:space="preserve">market and relied </w:t>
      </w:r>
      <w:r w:rsidR="00552A56" w:rsidRPr="00867BE8">
        <w:rPr>
          <w:rFonts w:eastAsia="Times New Roman"/>
          <w:bCs/>
          <w:sz w:val="24"/>
          <w:szCs w:val="24"/>
        </w:rPr>
        <w:t>on established logistics.</w:t>
      </w:r>
      <w:r w:rsidRPr="00867BE8">
        <w:rPr>
          <w:rFonts w:eastAsia="Times New Roman"/>
          <w:bCs/>
          <w:sz w:val="24"/>
          <w:szCs w:val="24"/>
        </w:rPr>
        <w:t xml:space="preserve"> </w:t>
      </w:r>
    </w:p>
    <w:sectPr w:rsidR="00074B26" w:rsidRPr="00867BE8" w:rsidSect="00AD08FA">
      <w:footerReference w:type="default" r:id="rId8"/>
      <w:headerReference w:type="first" r:id="rId9"/>
      <w:foot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127" w:rsidRDefault="00D62127" w:rsidP="00074B26">
      <w:pPr>
        <w:spacing w:after="0" w:line="240" w:lineRule="auto"/>
      </w:pPr>
      <w:r>
        <w:separator/>
      </w:r>
    </w:p>
  </w:endnote>
  <w:endnote w:type="continuationSeparator" w:id="0">
    <w:p w:rsidR="00D62127" w:rsidRDefault="00D62127" w:rsidP="00074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aleNew">
    <w:panose1 w:val="00000000000000000000"/>
    <w:charset w:val="00"/>
    <w:family w:val="modern"/>
    <w:notTrueType/>
    <w:pitch w:val="variable"/>
    <w:sig w:usb0="800000AF" w:usb1="5000407B" w:usb2="00000000" w:usb3="00000000" w:csb0="0000000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49D" w:rsidRDefault="00C3349D">
    <w:pPr>
      <w:pStyle w:val="Footer"/>
      <w:jc w:val="center"/>
    </w:pPr>
  </w:p>
  <w:p w:rsidR="00C3349D" w:rsidRDefault="00C334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49D" w:rsidRPr="00EB7799" w:rsidRDefault="00C3349D" w:rsidP="00EB7799">
    <w:pPr>
      <w:pStyle w:val="Footer"/>
      <w:rPr>
        <w:rFonts w:ascii="YaleNew" w:hAnsi="YaleNew"/>
        <w:i/>
        <w:sz w:val="16"/>
        <w:szCs w:val="16"/>
      </w:rPr>
    </w:pPr>
    <w:r w:rsidRPr="00EB7799">
      <w:rPr>
        <w:rFonts w:ascii="YaleNew" w:hAnsi="YaleNew"/>
        <w:i/>
        <w:sz w:val="16"/>
        <w:szCs w:val="16"/>
      </w:rPr>
      <w:t>(RZW/12/</w:t>
    </w:r>
    <w:r w:rsidR="00C5306C">
      <w:rPr>
        <w:rFonts w:ascii="YaleNew" w:hAnsi="YaleNew"/>
        <w:i/>
        <w:sz w:val="16"/>
        <w:szCs w:val="16"/>
      </w:rPr>
      <w:t>9</w:t>
    </w:r>
    <w:r w:rsidRPr="00EB7799">
      <w:rPr>
        <w:rFonts w:ascii="YaleNew" w:hAnsi="YaleNew"/>
        <w:i/>
        <w:sz w:val="16"/>
        <w:szCs w:val="16"/>
      </w:rPr>
      <w:t>/2015)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127" w:rsidRDefault="00D62127" w:rsidP="00074B26">
      <w:pPr>
        <w:spacing w:after="0" w:line="240" w:lineRule="auto"/>
      </w:pPr>
      <w:r>
        <w:separator/>
      </w:r>
    </w:p>
  </w:footnote>
  <w:footnote w:type="continuationSeparator" w:id="0">
    <w:p w:rsidR="00D62127" w:rsidRDefault="00D62127" w:rsidP="00074B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49D" w:rsidRDefault="00C3349D" w:rsidP="00EB7799">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30944"/>
    <w:multiLevelType w:val="hybridMultilevel"/>
    <w:tmpl w:val="291EC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525CC7"/>
    <w:multiLevelType w:val="hybridMultilevel"/>
    <w:tmpl w:val="F83A58B2"/>
    <w:lvl w:ilvl="0" w:tplc="4C8C0942">
      <w:start w:val="1"/>
      <w:numFmt w:val="decimal"/>
      <w:lvlText w:val="%1."/>
      <w:lvlJc w:val="left"/>
      <w:pPr>
        <w:ind w:left="360" w:hanging="360"/>
      </w:pPr>
      <w:rPr>
        <w:rFonts w:ascii="YaleNew" w:hAnsi="YaleNew" w:hint="default"/>
        <w:b/>
        <w:sz w:val="24"/>
        <w:szCs w:val="24"/>
      </w:rPr>
    </w:lvl>
    <w:lvl w:ilvl="1" w:tplc="0409000F">
      <w:start w:val="1"/>
      <w:numFmt w:val="decimal"/>
      <w:lvlText w:val="%2."/>
      <w:lvlJc w:val="left"/>
      <w:pPr>
        <w:ind w:left="1080" w:hanging="360"/>
      </w:pPr>
      <w:rPr>
        <w:rFonts w:hint="default"/>
      </w:rPr>
    </w:lvl>
    <w:lvl w:ilvl="2" w:tplc="78FA7772">
      <w:numFmt w:val="bullet"/>
      <w:lvlText w:val="—"/>
      <w:lvlJc w:val="left"/>
      <w:pPr>
        <w:ind w:left="1800" w:hanging="360"/>
      </w:pPr>
      <w:rPr>
        <w:rFonts w:ascii="YaleNew" w:eastAsiaTheme="minorHAnsi" w:hAnsi="YaleNew" w:cstheme="minorBid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BFA6A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C1E31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FD53707"/>
    <w:multiLevelType w:val="hybridMultilevel"/>
    <w:tmpl w:val="C3E8133E"/>
    <w:lvl w:ilvl="0" w:tplc="C464C27C">
      <w:numFmt w:val="bullet"/>
      <w:lvlText w:val="–"/>
      <w:lvlJc w:val="left"/>
      <w:pPr>
        <w:ind w:left="720" w:hanging="360"/>
      </w:pPr>
      <w:rPr>
        <w:rFonts w:ascii="YaleNew" w:eastAsia="Times New Roman" w:hAnsi="YaleNe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4C63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395A0B"/>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nsid w:val="426D1D5B"/>
    <w:multiLevelType w:val="hybridMultilevel"/>
    <w:tmpl w:val="A9D2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D003B1"/>
    <w:multiLevelType w:val="hybridMultilevel"/>
    <w:tmpl w:val="F93E6E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54034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12B5B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19A7F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765569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8325B20"/>
    <w:multiLevelType w:val="hybridMultilevel"/>
    <w:tmpl w:val="3432C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7"/>
  </w:num>
  <w:num w:numId="5">
    <w:abstractNumId w:val="13"/>
  </w:num>
  <w:num w:numId="6">
    <w:abstractNumId w:val="4"/>
  </w:num>
  <w:num w:numId="7">
    <w:abstractNumId w:val="5"/>
  </w:num>
  <w:num w:numId="8">
    <w:abstractNumId w:val="9"/>
  </w:num>
  <w:num w:numId="9">
    <w:abstractNumId w:val="2"/>
  </w:num>
  <w:num w:numId="10">
    <w:abstractNumId w:val="3"/>
  </w:num>
  <w:num w:numId="11">
    <w:abstractNumId w:val="6"/>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B26"/>
    <w:rsid w:val="00050493"/>
    <w:rsid w:val="00066F48"/>
    <w:rsid w:val="00074B26"/>
    <w:rsid w:val="000F43F2"/>
    <w:rsid w:val="001143E8"/>
    <w:rsid w:val="001461D7"/>
    <w:rsid w:val="00177AB7"/>
    <w:rsid w:val="00180BD3"/>
    <w:rsid w:val="00180D80"/>
    <w:rsid w:val="001D0201"/>
    <w:rsid w:val="00217699"/>
    <w:rsid w:val="00294307"/>
    <w:rsid w:val="002972AA"/>
    <w:rsid w:val="002B1C69"/>
    <w:rsid w:val="00304E34"/>
    <w:rsid w:val="00316C8A"/>
    <w:rsid w:val="00341BF5"/>
    <w:rsid w:val="0034450B"/>
    <w:rsid w:val="003A12E3"/>
    <w:rsid w:val="003E2B12"/>
    <w:rsid w:val="003E77AC"/>
    <w:rsid w:val="003F44E5"/>
    <w:rsid w:val="00427479"/>
    <w:rsid w:val="004506BF"/>
    <w:rsid w:val="004647FC"/>
    <w:rsid w:val="004E3284"/>
    <w:rsid w:val="004E68FD"/>
    <w:rsid w:val="004F242B"/>
    <w:rsid w:val="0050097A"/>
    <w:rsid w:val="00505F81"/>
    <w:rsid w:val="00511424"/>
    <w:rsid w:val="00517EBC"/>
    <w:rsid w:val="00552A56"/>
    <w:rsid w:val="005863F0"/>
    <w:rsid w:val="005B2F44"/>
    <w:rsid w:val="005B5979"/>
    <w:rsid w:val="00603117"/>
    <w:rsid w:val="006422BF"/>
    <w:rsid w:val="00654421"/>
    <w:rsid w:val="0069523D"/>
    <w:rsid w:val="006C6A00"/>
    <w:rsid w:val="006D7BEE"/>
    <w:rsid w:val="006F1AD0"/>
    <w:rsid w:val="006F2EA6"/>
    <w:rsid w:val="006F5EF6"/>
    <w:rsid w:val="00714539"/>
    <w:rsid w:val="00740D64"/>
    <w:rsid w:val="00750DE2"/>
    <w:rsid w:val="00760B71"/>
    <w:rsid w:val="007868DB"/>
    <w:rsid w:val="007C5E2D"/>
    <w:rsid w:val="007E0C96"/>
    <w:rsid w:val="008061D3"/>
    <w:rsid w:val="00817D39"/>
    <w:rsid w:val="008247EF"/>
    <w:rsid w:val="00867BE8"/>
    <w:rsid w:val="00885E98"/>
    <w:rsid w:val="008B59B7"/>
    <w:rsid w:val="008C1E32"/>
    <w:rsid w:val="008D7A0E"/>
    <w:rsid w:val="008F0613"/>
    <w:rsid w:val="008F3FD8"/>
    <w:rsid w:val="0096583C"/>
    <w:rsid w:val="00A02D87"/>
    <w:rsid w:val="00A15978"/>
    <w:rsid w:val="00A4661B"/>
    <w:rsid w:val="00A52DD7"/>
    <w:rsid w:val="00A56F98"/>
    <w:rsid w:val="00A57585"/>
    <w:rsid w:val="00A648E9"/>
    <w:rsid w:val="00A94826"/>
    <w:rsid w:val="00AC203E"/>
    <w:rsid w:val="00AD08FA"/>
    <w:rsid w:val="00B212A5"/>
    <w:rsid w:val="00B314CE"/>
    <w:rsid w:val="00B4277B"/>
    <w:rsid w:val="00B45E5D"/>
    <w:rsid w:val="00B53F40"/>
    <w:rsid w:val="00B57B1F"/>
    <w:rsid w:val="00B719B2"/>
    <w:rsid w:val="00B94EE2"/>
    <w:rsid w:val="00BB2913"/>
    <w:rsid w:val="00C0276B"/>
    <w:rsid w:val="00C0333F"/>
    <w:rsid w:val="00C3349D"/>
    <w:rsid w:val="00C5306C"/>
    <w:rsid w:val="00C91780"/>
    <w:rsid w:val="00CD0A7D"/>
    <w:rsid w:val="00D62127"/>
    <w:rsid w:val="00D93D20"/>
    <w:rsid w:val="00DB0D19"/>
    <w:rsid w:val="00DB39BF"/>
    <w:rsid w:val="00DD0866"/>
    <w:rsid w:val="00DD4881"/>
    <w:rsid w:val="00E309AA"/>
    <w:rsid w:val="00E508CB"/>
    <w:rsid w:val="00E528E8"/>
    <w:rsid w:val="00E55778"/>
    <w:rsid w:val="00E61CCB"/>
    <w:rsid w:val="00EB7799"/>
    <w:rsid w:val="00F37BD3"/>
    <w:rsid w:val="00FD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B26"/>
  </w:style>
  <w:style w:type="paragraph" w:styleId="Heading1">
    <w:name w:val="heading 1"/>
    <w:basedOn w:val="Normal"/>
    <w:next w:val="Normal"/>
    <w:link w:val="Heading1Char"/>
    <w:uiPriority w:val="9"/>
    <w:qFormat/>
    <w:rsid w:val="00AC2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B26"/>
    <w:pPr>
      <w:ind w:left="720"/>
      <w:contextualSpacing/>
    </w:pPr>
  </w:style>
  <w:style w:type="paragraph" w:styleId="FootnoteText">
    <w:name w:val="footnote text"/>
    <w:basedOn w:val="Normal"/>
    <w:link w:val="FootnoteTextChar"/>
    <w:uiPriority w:val="99"/>
    <w:unhideWhenUsed/>
    <w:rsid w:val="00074B26"/>
    <w:pPr>
      <w:spacing w:after="0" w:line="240" w:lineRule="auto"/>
    </w:pPr>
    <w:rPr>
      <w:sz w:val="20"/>
      <w:szCs w:val="20"/>
    </w:rPr>
  </w:style>
  <w:style w:type="character" w:customStyle="1" w:styleId="FootnoteTextChar">
    <w:name w:val="Footnote Text Char"/>
    <w:basedOn w:val="DefaultParagraphFont"/>
    <w:link w:val="FootnoteText"/>
    <w:uiPriority w:val="99"/>
    <w:rsid w:val="00074B26"/>
    <w:rPr>
      <w:sz w:val="20"/>
      <w:szCs w:val="20"/>
    </w:rPr>
  </w:style>
  <w:style w:type="character" w:styleId="FootnoteReference">
    <w:name w:val="footnote reference"/>
    <w:basedOn w:val="DefaultParagraphFont"/>
    <w:uiPriority w:val="99"/>
    <w:unhideWhenUsed/>
    <w:rsid w:val="00074B26"/>
    <w:rPr>
      <w:vertAlign w:val="superscript"/>
    </w:rPr>
  </w:style>
  <w:style w:type="character" w:styleId="Hyperlink">
    <w:name w:val="Hyperlink"/>
    <w:basedOn w:val="DefaultParagraphFont"/>
    <w:uiPriority w:val="99"/>
    <w:unhideWhenUsed/>
    <w:rsid w:val="00074B26"/>
    <w:rPr>
      <w:color w:val="0000FF" w:themeColor="hyperlink"/>
      <w:u w:val="single"/>
    </w:rPr>
  </w:style>
  <w:style w:type="table" w:styleId="TableGrid">
    <w:name w:val="Table Grid"/>
    <w:basedOn w:val="TableNormal"/>
    <w:uiPriority w:val="59"/>
    <w:rsid w:val="00074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5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E5D"/>
  </w:style>
  <w:style w:type="paragraph" w:styleId="Footer">
    <w:name w:val="footer"/>
    <w:basedOn w:val="Normal"/>
    <w:link w:val="FooterChar"/>
    <w:uiPriority w:val="99"/>
    <w:unhideWhenUsed/>
    <w:rsid w:val="00B45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E5D"/>
  </w:style>
  <w:style w:type="character" w:customStyle="1" w:styleId="Heading1Char">
    <w:name w:val="Heading 1 Char"/>
    <w:basedOn w:val="DefaultParagraphFont"/>
    <w:link w:val="Heading1"/>
    <w:uiPriority w:val="9"/>
    <w:rsid w:val="00AC203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67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B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B26"/>
  </w:style>
  <w:style w:type="paragraph" w:styleId="Heading1">
    <w:name w:val="heading 1"/>
    <w:basedOn w:val="Normal"/>
    <w:next w:val="Normal"/>
    <w:link w:val="Heading1Char"/>
    <w:uiPriority w:val="9"/>
    <w:qFormat/>
    <w:rsid w:val="00AC2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B26"/>
    <w:pPr>
      <w:ind w:left="720"/>
      <w:contextualSpacing/>
    </w:pPr>
  </w:style>
  <w:style w:type="paragraph" w:styleId="FootnoteText">
    <w:name w:val="footnote text"/>
    <w:basedOn w:val="Normal"/>
    <w:link w:val="FootnoteTextChar"/>
    <w:uiPriority w:val="99"/>
    <w:unhideWhenUsed/>
    <w:rsid w:val="00074B26"/>
    <w:pPr>
      <w:spacing w:after="0" w:line="240" w:lineRule="auto"/>
    </w:pPr>
    <w:rPr>
      <w:sz w:val="20"/>
      <w:szCs w:val="20"/>
    </w:rPr>
  </w:style>
  <w:style w:type="character" w:customStyle="1" w:styleId="FootnoteTextChar">
    <w:name w:val="Footnote Text Char"/>
    <w:basedOn w:val="DefaultParagraphFont"/>
    <w:link w:val="FootnoteText"/>
    <w:uiPriority w:val="99"/>
    <w:rsid w:val="00074B26"/>
    <w:rPr>
      <w:sz w:val="20"/>
      <w:szCs w:val="20"/>
    </w:rPr>
  </w:style>
  <w:style w:type="character" w:styleId="FootnoteReference">
    <w:name w:val="footnote reference"/>
    <w:basedOn w:val="DefaultParagraphFont"/>
    <w:uiPriority w:val="99"/>
    <w:unhideWhenUsed/>
    <w:rsid w:val="00074B26"/>
    <w:rPr>
      <w:vertAlign w:val="superscript"/>
    </w:rPr>
  </w:style>
  <w:style w:type="character" w:styleId="Hyperlink">
    <w:name w:val="Hyperlink"/>
    <w:basedOn w:val="DefaultParagraphFont"/>
    <w:uiPriority w:val="99"/>
    <w:unhideWhenUsed/>
    <w:rsid w:val="00074B26"/>
    <w:rPr>
      <w:color w:val="0000FF" w:themeColor="hyperlink"/>
      <w:u w:val="single"/>
    </w:rPr>
  </w:style>
  <w:style w:type="table" w:styleId="TableGrid">
    <w:name w:val="Table Grid"/>
    <w:basedOn w:val="TableNormal"/>
    <w:uiPriority w:val="59"/>
    <w:rsid w:val="00074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5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E5D"/>
  </w:style>
  <w:style w:type="paragraph" w:styleId="Footer">
    <w:name w:val="footer"/>
    <w:basedOn w:val="Normal"/>
    <w:link w:val="FooterChar"/>
    <w:uiPriority w:val="99"/>
    <w:unhideWhenUsed/>
    <w:rsid w:val="00B45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E5D"/>
  </w:style>
  <w:style w:type="character" w:customStyle="1" w:styleId="Heading1Char">
    <w:name w:val="Heading 1 Char"/>
    <w:basedOn w:val="DefaultParagraphFont"/>
    <w:link w:val="Heading1"/>
    <w:uiPriority w:val="9"/>
    <w:rsid w:val="00AC203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67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B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9742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Wiggins, Rosalind</dc:creator>
  <cp:lastModifiedBy>Chase Ross</cp:lastModifiedBy>
  <cp:revision>10</cp:revision>
  <cp:lastPrinted>2015-12-09T14:46:00Z</cp:lastPrinted>
  <dcterms:created xsi:type="dcterms:W3CDTF">2015-12-14T15:38:00Z</dcterms:created>
  <dcterms:modified xsi:type="dcterms:W3CDTF">2015-12-14T15:49:00Z</dcterms:modified>
</cp:coreProperties>
</file>