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Data Science for Business Chapter 1</w:t>
      </w:r>
      <w:r>
        <w:rPr>
          <w:rFonts w:hint="default" w:ascii="Times New Roman" w:hAnsi="Times New Roman" w:cs="Times New Roman"/>
          <w:b/>
          <w:bCs/>
          <w:sz w:val="24"/>
          <w:szCs w:val="24"/>
          <w:lang w:val="en-US"/>
        </w:rPr>
        <w:t xml:space="preserve"> Journal</w:t>
      </w: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620: Data Analytics in Business Intelligence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August 29, 2023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"_the_ubiquity_of_data_opportunities"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The Ubiquity of Data Opportunities</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w:t>
      </w:r>
    </w:p>
    <w:p>
      <w:pPr>
        <w:numPr>
          <w:ilvl w:val="0"/>
          <w:numId w:val="1"/>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Advances in technology have led to an exponential increase in the amount of data generated and collected. This data can provide insights into customer behavior, market trends, and operational efficiency.</w:t>
      </w:r>
    </w:p>
    <w:p>
      <w:pPr>
        <w:numPr>
          <w:ilvl w:val="0"/>
          <w:numId w:val="1"/>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While data brings opportunities, it also presents challenges related to data quality, privacy concerns, and making sense of large datasets. Proper data management and analytical skills are essential to extract meaningful insights.</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"_example_hurricane_frances"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Example: Hurricane Frances</w:t>
      </w:r>
      <w:r>
        <w:rPr>
          <w:rFonts w:hint="default" w:ascii="Times New Roman" w:hAnsi="Times New Roman" w:cs="Times New Roman"/>
          <w:b/>
          <w:bCs/>
          <w:sz w:val="24"/>
          <w:szCs w:val="24"/>
          <w:lang w:val="en-US"/>
        </w:rPr>
        <w:fldChar w:fldCharType="end"/>
      </w:r>
    </w:p>
    <w:p>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authors illustrate the potential of data science through the example of predicting the path of Hurricane Frances. Data from various sources, such as satellites and weather stations, is collected to track and understand the behavior of the hurricane.</w:t>
      </w:r>
    </w:p>
    <w:p>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predictions generated by data analysis are valuable for decision-making for companies like Walmart who use this data for, “anticipate unusual demand for products and rush stock to the stores ahead of the hurricane’s landfall.” (Provost &amp; Fawcett, 2013)</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"example_predicting_customer_churn"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Example: Predicting Customer Churn</w:t>
      </w:r>
      <w:r>
        <w:rPr>
          <w:rFonts w:hint="default" w:ascii="Times New Roman" w:hAnsi="Times New Roman" w:cs="Times New Roman"/>
          <w:b/>
          <w:bCs/>
          <w:sz w:val="24"/>
          <w:szCs w:val="24"/>
          <w:lang w:val="en-US"/>
        </w:rPr>
        <w:fldChar w:fldCharType="end"/>
      </w:r>
    </w:p>
    <w:p>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Customer churn refers to the phenomenon where customers stop using a service or product offered by a company. It is a critical concern for businesses, as retaining existing customers is often more cost-effective than acquiring new ones.</w:t>
      </w:r>
    </w:p>
    <w:p>
      <w:pPr>
        <w:numPr>
          <w:ilvl w:val="0"/>
          <w:numId w:val="2"/>
        </w:numPr>
        <w:tabs>
          <w:tab w:val="clear" w:pos="420"/>
        </w:tabs>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scientists use historical data to build predictive models that can anticipate which customers are likely to churn. These models use patterns and correlations in the data to identify potential churn indicators.</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"_data_science_engineering_and_data_driven_decision_making"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Data Science, Engineering, and Data-Driven Decision Making</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 scientists involves</w:t>
      </w:r>
      <w:r>
        <w:rPr>
          <w:rFonts w:hint="default" w:ascii="Times New Roman" w:hAnsi="Times New Roman" w:eastAsia="Calibri" w:cs="Times New Roman"/>
          <w:sz w:val="24"/>
          <w:szCs w:val="24"/>
          <w:lang w:val="en-US"/>
        </w:rPr>
        <w:t>, “</w:t>
      </w:r>
      <w:r>
        <w:rPr>
          <w:rFonts w:hint="default" w:ascii="Times New Roman" w:hAnsi="Times New Roman" w:eastAsia="Calibri" w:cs="Times New Roman"/>
          <w:sz w:val="24"/>
          <w:szCs w:val="24"/>
        </w:rPr>
        <w:t>principles, processes, and techniques for understanding phenomena via the (automated) analysis of data.</w:t>
      </w:r>
      <w:r>
        <w:rPr>
          <w:rFonts w:hint="default" w:ascii="Times New Roman" w:hAnsi="Times New Roman" w:eastAsia="Calibri" w:cs="Times New Roman"/>
          <w:sz w:val="24"/>
          <w:szCs w:val="24"/>
          <w:lang w:val="en-US"/>
        </w:rPr>
        <w:t>” (Provost &amp; Fawcett, 2013)</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Data engineering is a crucial component of data science that focuses on collecting, cleaning, transforming, and organizing data to make it suitable for analysis. It involves tasks such as data extraction from multiple sources, data integration, and creating data pipelines.</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Data-driven decision-making refers to the practice of using data and</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analytical</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insights to inform and guide business decisions. It contrasts with decisions based</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solely</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on intuition or past experience, offering a more evidence-based approach.</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"_data_processing_and_ldquo_big_data_rdquo"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Data Processing and “Big Data”</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 processing involves collecting, storing, cleaning, transforming, and analyzing</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data to extract meaningful insights. Effective data processing is essential for accurate analysis and</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decision-making.</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Traditional data processing methods may not suffice for handling Big Data</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due to its sheer size and complexity. New tools, technologies, and techniques are needed to</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process, manage, and analyze massive datasets effectively.</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"_from_big_data_1_0_to_big_data_2_0"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From Big Data 1.0 to Big Data 2.0</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Traditional data processing methods may not suffice for handling Big Data</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due to its sheer size and complexity. New tools, technologies, and techniques are needed to</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process, manage, and analyze massive datasets effectively.</w:t>
      </w:r>
      <w:r>
        <w:rPr>
          <w:rFonts w:hint="default" w:ascii="Times New Roman" w:hAnsi="Times New Roman" w:eastAsia="Calibri" w:cs="Times New Roman"/>
          <w:sz w:val="24"/>
          <w:szCs w:val="24"/>
          <w:lang w:val="en-US"/>
        </w:rPr>
        <w:t xml:space="preserve"> </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Velocity (the speed at which data is generated and needs to be processed) and variety (the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diversity of data formats) were challenges not fully addressed by Big Data 1.0.</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Big Data 2.0 expands the concept beyond volume to include velocity and variety.</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Velocity refers to the rapid generation and streaming of data from sources like social media,</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IoT devices, and real-time sensors.</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Variety includes the multitude of data types, including structured, semi-structured, and</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unstructured data.</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"sect_data_as_strategic_asset"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Data and Data Science Capability as a Strategic Asset</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 has evolved from being a mere byproduct of operations to a strategic asset with immense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value.</w:t>
      </w:r>
    </w:p>
    <w:p>
      <w:pPr>
        <w:numPr>
          <w:ilvl w:val="0"/>
          <w:numId w:val="2"/>
        </w:numPr>
        <w:spacing w:beforeLines="0" w:afterLines="0"/>
        <w:ind w:left="420" w:leftChars="0" w:hanging="420" w:firstLineChars="0"/>
        <w:jc w:val="left"/>
        <w:rPr>
          <w:rFonts w:hint="default" w:ascii="Times New Roman" w:hAnsi="Times New Roman" w:cs="Times New Roman"/>
          <w:b/>
          <w:bCs/>
          <w:sz w:val="24"/>
          <w:szCs w:val="24"/>
          <w:lang w:val="en-US"/>
        </w:rPr>
      </w:pPr>
      <w:r>
        <w:rPr>
          <w:rFonts w:hint="default" w:ascii="Times New Roman" w:hAnsi="Times New Roman" w:eastAsia="Calibri" w:cs="Times New Roman"/>
          <w:sz w:val="24"/>
          <w:szCs w:val="24"/>
        </w:rPr>
        <w:t>Well-managed and properly utilized data can provide a competitive advantage, drive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innovation, and inform business strategies.</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"onedot8_data-analytic_thinking"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Data-Analytic Thinking</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Data-analytic thinking involves framing real-world business problems in</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a way that data can be used to provide insights and solutions. It's about translating business</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questions into data-oriented questions.</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"_this_book"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This Book</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cs="Times New Roman"/>
          <w:b/>
          <w:bCs/>
          <w:sz w:val="24"/>
          <w:szCs w:val="24"/>
          <w:lang w:val="en-US"/>
        </w:rPr>
      </w:pPr>
      <w:r>
        <w:rPr>
          <w:rFonts w:hint="default" w:ascii="Times New Roman" w:hAnsi="Times New Roman" w:eastAsia="Calibri" w:cs="Times New Roman"/>
          <w:sz w:val="24"/>
          <w:szCs w:val="24"/>
        </w:rPr>
        <w:t>The authors emphasize that the book is not just about technical details but</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focuses on providing practical tools and concepts for using data science in a business context.</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"_data_mining_and_data_science_revisited"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Data Mining and Data Science, Revisited</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eastAsia="Calibri" w:cs="Times New Roman"/>
          <w:sz w:val="24"/>
          <w:szCs w:val="24"/>
        </w:rPr>
        <w:t>Data mining involves the process of discovering patterns, trends, and insights</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from data using techniques from various fields such as statistics, machine learning, and database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systems.</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While data mining is a component of data science, data science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 xml:space="preserve">goes beyond data mining to include other critical activities like data collection, data </w:t>
      </w:r>
      <w:r>
        <w:rPr>
          <w:rFonts w:hint="default" w:ascii="Times New Roman" w:hAnsi="Times New Roman" w:eastAsia="Calibri" w:cs="Times New Roman"/>
          <w:b w:val="0"/>
          <w:bCs w:val="0"/>
          <w:sz w:val="24"/>
          <w:szCs w:val="24"/>
        </w:rPr>
        <w:t>processing,</w:t>
      </w:r>
      <w:r>
        <w:rPr>
          <w:rFonts w:hint="default" w:ascii="Times New Roman" w:hAnsi="Times New Roman"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interpretation, and decision-making.</w:t>
      </w:r>
    </w:p>
    <w:p>
      <w:pPr>
        <w:numPr>
          <w:ilvl w:val="0"/>
          <w:numId w:val="2"/>
        </w:numPr>
        <w:spacing w:beforeLines="0" w:afterLines="0"/>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churning data, its important to, “take the data on prior churn and extract patterns, for example patterns of behavior, that are useful—that can help us to predict those customers who are more likely to leave in the future, or that can help us to design better services.” (Provost &amp; Fawcett, 2013)</w:t>
      </w:r>
    </w:p>
    <w:p>
      <w:pPr>
        <w:numPr>
          <w:numId w:val="0"/>
        </w:numPr>
        <w:spacing w:line="24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"https://learning.oreilly.com/library/view/data-science-for/9781449374273/ch01.html" \l "_summary" </w:instrText>
      </w:r>
      <w:r>
        <w:rPr>
          <w:rFonts w:hint="default" w:ascii="Times New Roman" w:hAnsi="Times New Roman" w:cs="Times New Roman"/>
          <w:b/>
          <w:bCs/>
          <w:sz w:val="24"/>
          <w:szCs w:val="24"/>
          <w:lang w:val="en-US"/>
        </w:rPr>
        <w:fldChar w:fldCharType="separate"/>
      </w:r>
      <w:r>
        <w:rPr>
          <w:rFonts w:hint="default" w:ascii="Times New Roman" w:hAnsi="Times New Roman" w:cs="Times New Roman"/>
          <w:b/>
          <w:bCs/>
          <w:sz w:val="24"/>
          <w:szCs w:val="24"/>
          <w:lang w:val="en-US"/>
        </w:rPr>
        <w:t>Summary</w:t>
      </w:r>
      <w:r>
        <w:rPr>
          <w:rFonts w:hint="default" w:ascii="Times New Roman" w:hAnsi="Times New Roman" w:cs="Times New Roman"/>
          <w:b/>
          <w:bCs/>
          <w:sz w:val="24"/>
          <w:szCs w:val="24"/>
          <w:lang w:val="en-US"/>
        </w:rPr>
        <w:fldChar w:fldCharType="end"/>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Data-driven decision-making is becoming increasingly important across various industries and</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sectors.</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Advances in technology have led to a significant increase in the availability of data.</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Real-world examples, such as predicting hurricane paths and customer churn, demonstrate the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practical impact of data science.</w:t>
      </w:r>
    </w:p>
    <w:p>
      <w:pPr>
        <w:numPr>
          <w:ilvl w:val="0"/>
          <w:numId w:val="2"/>
        </w:numPr>
        <w:spacing w:beforeLines="0" w:afterLines="0"/>
        <w:ind w:left="420" w:leftChars="0" w:hanging="420" w:firstLineChars="0"/>
        <w:jc w:val="lef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Data science combines data engineering and decision-making to extract value from data.</w:t>
      </w:r>
    </w:p>
    <w:p>
      <w:pPr>
        <w:numPr>
          <w:ilvl w:val="0"/>
          <w:numId w:val="2"/>
        </w:numPr>
        <w:spacing w:beforeLines="0" w:afterLines="0"/>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eastAsia="Calibri" w:cs="Times New Roman"/>
          <w:sz w:val="24"/>
          <w:szCs w:val="24"/>
        </w:rPr>
        <w:t>Data processing involves collecting, storing, and analyzing data, with "Big Data"</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encompassing</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rPr>
        <w:t>volume, velocity, and variety.</w:t>
      </w:r>
    </w:p>
    <w:p>
      <w:pPr>
        <w:numPr>
          <w:numId w:val="0"/>
        </w:numPr>
        <w:spacing w:beforeLines="0" w:afterLines="0" w:line="480" w:lineRule="auto"/>
        <w:ind w:leftChars="0"/>
        <w:jc w:val="left"/>
        <w:rPr>
          <w:rFonts w:hint="default" w:ascii="Times New Roman" w:hAnsi="Times New Roman" w:eastAsia="Calibri" w:cs="Times New Roman"/>
          <w:sz w:val="24"/>
          <w:szCs w:val="24"/>
        </w:rPr>
      </w:pPr>
    </w:p>
    <w:p>
      <w:pPr>
        <w:numPr>
          <w:numId w:val="0"/>
        </w:numPr>
        <w:spacing w:beforeLines="0" w:afterLines="0"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Chapter 1 of “Data Science for Business” by Foster Provost and Tom Fawcett introduces the fundamental principles of data science and its practical application in a business context. There are many key takeaways from this chapter, as described below. Firstly, the ubiquity of data opportunities is emphasized, highlighting that data is no longer just a byproduct but a strategic asset that offers invaluable insights into customer behavior, market trends, and operational efficiency across various industries. The practical examples, such as predicting hurricane paths and customer churn, serve as compelling evidence of the tangible impact of data science on decision-making and problem-solving.</w:t>
      </w:r>
    </w:p>
    <w:p>
      <w:pPr>
        <w:numPr>
          <w:numId w:val="0"/>
        </w:numPr>
        <w:spacing w:beforeLines="0" w:afterLines="0"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authors also recognize the capabilities of data science as a strategic asset. Skilled data analysts can analyze data and translate insights into actionable strategies. They bridge the gap between data insights and strategic decision-making. Bringing data science into a business’s fabric requires ethical considerations encompassing privacy and transparency. Furthermore, it is vital to realize that the actual value of data science lies beyond the tools—it is about critical thinking, domain knowledge, and effective communication. Applying these insights to a business setting would be a strategic approach. </w:t>
      </w:r>
    </w:p>
    <w:p>
      <w:pPr>
        <w:numPr>
          <w:numId w:val="0"/>
        </w:numPr>
        <w:spacing w:beforeLines="0" w:afterLines="0"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Regardless of the company’s industry that holds the data, it begins with framing business problems collaboratively, bringing together domain experts and data professionals to identify critical questions that data can address. For the example regarding the Walmart case study and Hurricane Frances, Walmart’s role in utilizing the data of their consumers relies on a different amount of services (groceries) offered to their customers and their needs, such as bottled water, flashlights, and strawberry Pop-Tarts, where those products especially the Pop-Tarts are, “seven times their normal sales rate, ahead of a hurricane.” (Provost &amp; Fawcett, 2013)</w:t>
      </w:r>
      <w:bookmarkStart w:id="0" w:name="_GoBack"/>
      <w:bookmarkEnd w:id="0"/>
      <w:r>
        <w:rPr>
          <w:rFonts w:hint="default" w:ascii="Times New Roman" w:hAnsi="Times New Roman"/>
          <w:b w:val="0"/>
          <w:bCs w:val="0"/>
          <w:sz w:val="24"/>
          <w:szCs w:val="24"/>
          <w:lang w:val="en-US"/>
        </w:rPr>
        <w:t xml:space="preserve"> However, creating data collection and processing processes depends on how accurate and clean the dataset is.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numPr>
          <w:numId w:val="0"/>
        </w:numPr>
        <w:spacing w:beforeLines="0" w:afterLines="0"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Citations</w:t>
      </w:r>
    </w:p>
    <w:p>
      <w:pPr>
        <w:pStyle w:val="8"/>
        <w:keepNext w:val="0"/>
        <w:keepLines w:val="0"/>
        <w:widowControl/>
        <w:suppressLineNumbers w:val="0"/>
        <w:ind w:left="567" w:hanging="567"/>
      </w:pPr>
      <w:r>
        <w:t xml:space="preserve">Provost, F., &amp; Fawcett, T. (2013, August). </w:t>
      </w:r>
      <w:r>
        <w:rPr>
          <w:i/>
          <w:iCs/>
        </w:rPr>
        <w:t>Data Science for Business</w:t>
      </w:r>
      <w:r>
        <w:t xml:space="preserve">. O’Reilly Online Learning. </w:t>
      </w:r>
      <w:r>
        <w:fldChar w:fldCharType="begin"/>
      </w:r>
      <w:r>
        <w:instrText xml:space="preserve"> HYPERLINK "https://learning.oreilly.com/library/view/data-science-for/9781449374273/ch01.html#_summary" </w:instrText>
      </w:r>
      <w:r>
        <w:fldChar w:fldCharType="separate"/>
      </w:r>
      <w:r>
        <w:rPr>
          <w:rStyle w:val="7"/>
        </w:rPr>
        <w:t>https://learning.oreilly.com/library/view/data-science-for/9781449374273/ch01.html#_summary</w:t>
      </w:r>
      <w:r>
        <w:fldChar w:fldCharType="end"/>
      </w:r>
      <w:r>
        <w:rPr>
          <w:rFonts w:hint="default"/>
          <w:lang w:val="en-US"/>
        </w:rPr>
        <w:t xml:space="preserve"> </w:t>
      </w:r>
      <w:r>
        <w:t xml:space="preserve"> </w:t>
      </w:r>
    </w:p>
    <w:p>
      <w:pPr>
        <w:numPr>
          <w:numId w:val="0"/>
        </w:numPr>
        <w:spacing w:beforeLines="0" w:afterLines="0" w:line="480" w:lineRule="auto"/>
        <w:jc w:val="both"/>
        <w:rPr>
          <w:rFonts w:hint="default" w:ascii="Times New Roman" w:hAnsi="Times New Roman"/>
          <w:b w:val="0"/>
          <w:bCs w:val="0"/>
          <w:sz w:val="24"/>
          <w:szCs w:val="24"/>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0E1DA3"/>
    <w:multiLevelType w:val="singleLevel"/>
    <w:tmpl w:val="D30E1D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D47864"/>
    <w:multiLevelType w:val="singleLevel"/>
    <w:tmpl w:val="E1D478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2729B6"/>
    <w:rsid w:val="108D167B"/>
    <w:rsid w:val="13BB08BE"/>
    <w:rsid w:val="41973029"/>
    <w:rsid w:val="4EE55101"/>
    <w:rsid w:val="50DE503B"/>
    <w:rsid w:val="6EC2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2023-08-29T14:41:52Z</dcterms:created>
  <dc:creator>User</dc:creator>
  <cp:lastModifiedBy>google1596494966</cp:lastModifiedBy>
  <dcterms:modified xsi:type="dcterms:W3CDTF">2023-08-29T18:26:11Z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9AEDBE72C5C34041A68F309E203EB857_12</vt:lpwstr>
  </property>
</Properties>
</file>