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F652" w14:textId="77777777" w:rsidR="00880C6C" w:rsidRDefault="00000000">
      <w:pPr>
        <w:spacing w:after="80"/>
        <w:jc w:val="center"/>
      </w:pPr>
      <w:r>
        <w:rPr>
          <w:rFonts w:ascii="맑은 고딕" w:eastAsia="맑은 고딕" w:hAnsi="맑은 고딕" w:cs="맑은 고딕"/>
          <w:b/>
          <w:bCs/>
          <w:sz w:val="40"/>
          <w:szCs w:val="40"/>
        </w:rPr>
        <w:t>T</w:t>
      </w:r>
      <w:proofErr w:type="gramStart"/>
      <w:r>
        <w:rPr>
          <w:rFonts w:ascii="맑은 고딕" w:eastAsia="맑은 고딕" w:hAnsi="맑은 고딕" w:cs="맑은 고딕"/>
          <w:b/>
          <w:bCs/>
          <w:sz w:val="40"/>
          <w:szCs w:val="40"/>
        </w:rPr>
        <w:t>600 /</w:t>
      </w:r>
      <w:proofErr w:type="gramEnd"/>
      <w:r>
        <w:rPr>
          <w:rFonts w:ascii="맑은 고딕" w:eastAsia="맑은 고딕" w:hAnsi="맑은 고딕" w:cs="맑은 고딕"/>
          <w:b/>
          <w:bCs/>
          <w:sz w:val="40"/>
          <w:szCs w:val="40"/>
        </w:rPr>
        <w:t xml:space="preserve"> DAC-650 아트웍(PCB Layout) 사양서</w:t>
      </w:r>
    </w:p>
    <w:p w14:paraId="63899110" w14:textId="77777777" w:rsidR="00880C6C" w:rsidRDefault="00000000">
      <w:pPr>
        <w:spacing w:after="400"/>
        <w:jc w:val="center"/>
      </w:pPr>
      <w:r>
        <w:rPr>
          <w:rFonts w:ascii="맑은 고딕" w:eastAsia="맑은 고딕" w:hAnsi="맑은 고딕" w:cs="맑은 고딕"/>
          <w:color w:val="555555"/>
          <w:sz w:val="22"/>
          <w:szCs w:val="22"/>
        </w:rPr>
        <w:t>Control PCB + FET 애드인 모듈(40A/100A) + Sub PCB — Rev. 12 (FET를 Control PCB 실장에서 스택형 애드인 모듈로 분리, ANODE/CATHODE 정정)</w:t>
      </w:r>
    </w:p>
    <w:p w14:paraId="2F8EF498" w14:textId="77777777" w:rsidR="00880C6C" w:rsidRDefault="00000000">
      <w:pPr>
        <w:pStyle w:val="1"/>
        <w:spacing w:before="320" w:after="160"/>
      </w:pPr>
      <w:r>
        <w:rPr>
          <w:rFonts w:ascii="맑은 고딕" w:eastAsia="맑은 고딕" w:hAnsi="맑은 고딕" w:cs="맑은 고딕"/>
          <w:b/>
          <w:bCs/>
          <w:sz w:val="28"/>
          <w:szCs w:val="28"/>
        </w:rPr>
        <w:t>1. 개요</w:t>
      </w:r>
    </w:p>
    <w:p w14:paraId="1A4A46A2" w14:textId="77777777" w:rsidR="00880C6C" w:rsidRDefault="00000000">
      <w:pPr>
        <w:pStyle w:val="2"/>
        <w:spacing w:before="240" w:after="120"/>
      </w:pPr>
      <w:r>
        <w:rPr>
          <w:rFonts w:ascii="맑은 고딕" w:eastAsia="맑은 고딕" w:hAnsi="맑은 고딕" w:cs="맑은 고딕"/>
          <w:b/>
          <w:bCs/>
          <w:sz w:val="24"/>
          <w:szCs w:val="24"/>
        </w:rPr>
        <w:t>1.1 목적</w:t>
      </w:r>
    </w:p>
    <w:p w14:paraId="2E847F68" w14:textId="77777777" w:rsidR="00880C6C" w:rsidRDefault="00000000">
      <w:pPr>
        <w:spacing w:after="160" w:line="300" w:lineRule="auto"/>
      </w:pPr>
      <w:r>
        <w:rPr>
          <w:rFonts w:ascii="맑은 고딕" w:eastAsia="맑은 고딕" w:hAnsi="맑은 고딕" w:cs="맑은 고딕"/>
          <w:sz w:val="21"/>
          <w:szCs w:val="21"/>
        </w:rPr>
        <w:t>본 문서는 T600/DAC-650 범용 충전기 컨트롤러 보드의 아트웍(PCB 레이아웃) 단계에서 준수해야 할 전류/동박두께/트레이스폭 설계, 절연거리(클리어런스·크리피지), 열설계, 커넥터/부품 배치 및 EMI 가이드라인을 정의한다. 목적은 전기적 안전성과 열적 신뢰성을 확보하면서 표준 PCB 공정(1-2oz 동박, 일반 FR-4) 범위 내에서 아트웍이 완료되도록 설계 기준을 제공하는 것이다.</w:t>
      </w:r>
    </w:p>
    <w:p w14:paraId="2C18885B" w14:textId="77777777" w:rsidR="00880C6C" w:rsidRDefault="00000000">
      <w:pPr>
        <w:pStyle w:val="2"/>
        <w:spacing w:before="240" w:after="120"/>
      </w:pPr>
      <w:r>
        <w:rPr>
          <w:rFonts w:ascii="맑은 고딕" w:eastAsia="맑은 고딕" w:hAnsi="맑은 고딕" w:cs="맑은 고딕"/>
          <w:b/>
          <w:bCs/>
          <w:sz w:val="24"/>
          <w:szCs w:val="24"/>
        </w:rPr>
        <w:t>1.2 적용 범위</w:t>
      </w:r>
    </w:p>
    <w:p w14:paraId="4433E127" w14:textId="77777777" w:rsidR="00880C6C" w:rsidRDefault="00000000">
      <w:pPr>
        <w:spacing w:after="160" w:line="300" w:lineRule="auto"/>
      </w:pPr>
      <w:r>
        <w:rPr>
          <w:rFonts w:ascii="맑은 고딕" w:eastAsia="맑은 고딕" w:hAnsi="맑은 고딕" w:cs="맑은 고딕"/>
          <w:sz w:val="21"/>
          <w:szCs w:val="21"/>
        </w:rPr>
        <w:t>본 사양서는 Control PCB(보호단 제외) 위에 FET 애드인 모듈(40A용 2개소/100A용 4개소, 핀헤더로 스택 장착)을 얹는 아키텍처에 적용된다. 시장의 산업용 충전기 라인업(지게차/마린/골프카트용)이 통상 40A/60A/80A/100A/120A 단위로 계단식 구성되는 점, 40A/100A 각각이 시판 커넥터 등급(Powerpole PP45=45A, Anderson SB120=120A)에 여유를 두고 정확히 대응하는 점은 기존과 동일하다. 다만 시장 물량이 40A:100A 약 8:2로 예상되는 점을 감안해, FET 보호단을 Control PCB에서 분리된 별도 모듈로 구성한다 — 이렇게 하면 고volume인 40A 쪽 Control PCB(및 모듈)에 100A worst-case 동박 사양을 강제할 필요가 없어 동박 최적화가 가능해지고, Control PCB 자체는 40A/100A 완전 공용으로 유지된다(Rev.5에서 폐지했던 Add-in 카드 개념을 헤더 스택 방식으로 재도입, 개정이력 참조).</w:t>
      </w:r>
    </w:p>
    <w:p w14:paraId="155163B2" w14:textId="77777777" w:rsidR="00880C6C" w:rsidRDefault="00000000">
      <w:pPr>
        <w:pStyle w:val="2"/>
        <w:spacing w:before="240" w:after="120"/>
      </w:pPr>
      <w:r>
        <w:rPr>
          <w:rFonts w:ascii="맑은 고딕" w:eastAsia="맑은 고딕" w:hAnsi="맑은 고딕" w:cs="맑은 고딕"/>
          <w:b/>
          <w:bCs/>
          <w:sz w:val="24"/>
          <w:szCs w:val="24"/>
        </w:rPr>
        <w:t>1.3 시스템 구성</w:t>
      </w:r>
    </w:p>
    <w:p w14:paraId="6E6A64ED" w14:textId="77777777" w:rsidR="00880C6C" w:rsidRDefault="00000000">
      <w:pPr>
        <w:spacing w:after="160" w:line="300" w:lineRule="auto"/>
      </w:pPr>
      <w:r>
        <w:rPr>
          <w:rFonts w:ascii="맑은 고딕" w:eastAsia="맑은 고딕" w:hAnsi="맑은 고딕" w:cs="맑은 고딕"/>
          <w:sz w:val="21"/>
          <w:szCs w:val="21"/>
        </w:rPr>
        <w:t xml:space="preserve">전체 시스템은 4개 블록으로 구성된다. (1) 외부 SMPS: AC-DC 변환 전담, 전압/용량 조합별 별도 소싱, 본 문서 범위 밖. (2) Control PCB(약 75×90mm): AC 입력, 입력단 릴레이, SMPS행 스위칭 AC 출력, SMPS발 DC 입력, 배터리 출력 커넥터, MCU/센싱/릴레이 구동회로, 그리고 FET 모듈 연결용 핀헤더 소켓(ANODE 공통넷+GATE 공통넷, 저전류 2~3핀)을 포함한다. 보호 MOSFET 자체는 Control PCB에 실장하지 않는다. (3) FET 애드인 모듈(스택 실장): Control PCB의 헤더 소켓 위에 수직으로 </w:t>
      </w:r>
      <w:r>
        <w:rPr>
          <w:rFonts w:ascii="맑은 고딕" w:eastAsia="맑은 고딕" w:hAnsi="맑은 고딕" w:cs="맑은 고딕"/>
          <w:sz w:val="21"/>
          <w:szCs w:val="21"/>
        </w:rPr>
        <w:lastRenderedPageBreak/>
        <w:t>꽂히는 소형 보드로, 40A용(FET1/FET2, 약 35×30mm)과 100A용(FET1~FET4, 약 70×30mm) 2종을 두며 둘 다 2oz 동박으로 통일한다(3.3절). 모듈의 ANODE(공통, 헤더 경유)는 Control PCB를 거쳐 SMPS(+)로, 각 FET의 CATHODE(개별)는 Control PCB를 거치지 않고 개별 크림프선으로 배터리 출력 커넥터에 직결된다. (4) Sub PCB(전면판 UI): FND/버튼/상태 LED만 탑재, Control PCB와 저전압 헤더로 연결, 40A/100A 전 라인업 공용. Control PCB의 외부 접점은 AC 입력, SMPS행 스위칭 AC 출력, SMPS발 DC 입력, 배터리 출력, FET 모듈 헤더, Sub PCB 인터페이스의 6곳이다.</w:t>
      </w:r>
    </w:p>
    <w:p w14:paraId="02AEB9F5" w14:textId="56B78F73" w:rsidR="00880C6C" w:rsidRDefault="00880C6C">
      <w:pPr>
        <w:spacing w:before="120" w:after="60"/>
        <w:jc w:val="center"/>
      </w:pPr>
    </w:p>
    <w:p w14:paraId="73E0745A" w14:textId="77777777" w:rsidR="00880C6C" w:rsidRDefault="00000000">
      <w:pPr>
        <w:pStyle w:val="2"/>
        <w:spacing w:before="240" w:after="120"/>
      </w:pPr>
      <w:r>
        <w:rPr>
          <w:rFonts w:ascii="맑은 고딕" w:eastAsia="맑은 고딕" w:hAnsi="맑은 고딕" w:cs="맑은 고딕"/>
          <w:b/>
          <w:bCs/>
          <w:sz w:val="24"/>
          <w:szCs w:val="24"/>
        </w:rPr>
        <w:t>1.4 관련 문서</w:t>
      </w:r>
    </w:p>
    <w:p w14:paraId="04DCA5C3" w14:textId="77777777" w:rsidR="00880C6C" w:rsidRDefault="00000000">
      <w:pPr>
        <w:spacing w:after="160" w:line="300" w:lineRule="auto"/>
      </w:pPr>
      <w:r>
        <w:rPr>
          <w:rFonts w:ascii="맑은 고딕" w:eastAsia="맑은 고딕" w:hAnsi="맑은 고딕" w:cs="맑은 고딕"/>
          <w:sz w:val="21"/>
          <w:szCs w:val="21"/>
        </w:rPr>
        <w:t>T600_충전기_사양서_R37.docx (회로 설계/BOM/역접속보호 동작 설명), T600_DAC650_BOM_v8.xlsx (부품 단가/사양, 보드별·실장옵션별 구분).</w:t>
      </w:r>
    </w:p>
    <w:p w14:paraId="1FCFE4F6" w14:textId="77777777" w:rsidR="00880C6C" w:rsidRDefault="00000000">
      <w:pPr>
        <w:pStyle w:val="1"/>
        <w:spacing w:before="320" w:after="160"/>
      </w:pPr>
      <w:r>
        <w:rPr>
          <w:rFonts w:ascii="맑은 고딕" w:eastAsia="맑은 고딕" w:hAnsi="맑은 고딕" w:cs="맑은 고딕"/>
          <w:b/>
          <w:bCs/>
          <w:sz w:val="28"/>
          <w:szCs w:val="28"/>
        </w:rPr>
        <w:t>2. 보드 기본 사양</w:t>
      </w:r>
    </w:p>
    <w:p w14:paraId="058F70E9" w14:textId="77777777" w:rsidR="00880C6C" w:rsidRDefault="00000000">
      <w:pPr>
        <w:spacing w:after="160" w:line="300" w:lineRule="auto"/>
      </w:pPr>
      <w:r>
        <w:rPr>
          <w:rFonts w:ascii="맑은 고딕" w:eastAsia="맑은 고딕" w:hAnsi="맑은 고딕" w:cs="맑은 고딕"/>
          <w:sz w:val="21"/>
          <w:szCs w:val="21"/>
        </w:rPr>
        <w:t>Control PCB, FET 모듈, Sub PCB 모두 레이어 구성은 2층(Top/Bottom)으로 확정한다. Control PCB는 FET 보호단을 포함하지 않으므로(FET 모듈로 분리) 표준 1oz 동박이면 충분하고, 배터리 출력 커넥터까지의 짧은 구간만 2oz 또는 국부 보강을 검토한다. FET 모듈은 40A/100A 두 변형 모두 2oz 외층으로 통일한다(3.3절) — 각 FET 실장위치가 개소당 자기 몫(최대 25A, 3.2절 참조)만 부담하도록 모듈 내 카파 아일랜드를 개별 분리하므로, 100A 모듈에서도 전체 전류(최대 100A)가 한 경로로 관통하지 않는다. 기판재질은 표준 FR-4(Material Group IIIa, CTI 175~400V 범위)를 기준으로 한다. 고압부(1차측 AC)와 저압부(2차측 배터리/로직)는 물리적으로 분리 배치하며, 세부 기준은 4장을 따른다. Control PCB는 FET 모듈이 빠지면서 약 75×90mm 수준으로 계획하고(1.3절), FET 모듈은 40A용 약 35×30mm/100A용 약 70×30mm이며(6.9절 플로어플랜 참조), Sub PCB는 저전압 로직 전용이므로 1oz 2층 표준 사양으로 충분하고 크기는 케이스 전면 디스플레이/버튼 배치에 맞춘다.</w:t>
      </w:r>
    </w:p>
    <w:p w14:paraId="6AEB4F51" w14:textId="77777777" w:rsidR="00880C6C" w:rsidRDefault="00000000">
      <w:pPr>
        <w:pStyle w:val="1"/>
        <w:spacing w:before="320" w:after="160"/>
      </w:pPr>
      <w:r>
        <w:rPr>
          <w:rFonts w:ascii="맑은 고딕" w:eastAsia="맑은 고딕" w:hAnsi="맑은 고딕" w:cs="맑은 고딕"/>
          <w:b/>
          <w:bCs/>
          <w:sz w:val="28"/>
          <w:szCs w:val="28"/>
        </w:rPr>
        <w:t xml:space="preserve">3. </w:t>
      </w:r>
      <w:proofErr w:type="gramStart"/>
      <w:r>
        <w:rPr>
          <w:rFonts w:ascii="맑은 고딕" w:eastAsia="맑은 고딕" w:hAnsi="맑은 고딕" w:cs="맑은 고딕"/>
          <w:b/>
          <w:bCs/>
          <w:sz w:val="28"/>
          <w:szCs w:val="28"/>
        </w:rPr>
        <w:t>전류 /</w:t>
      </w:r>
      <w:proofErr w:type="gramEnd"/>
      <w:r>
        <w:rPr>
          <w:rFonts w:ascii="맑은 고딕" w:eastAsia="맑은 고딕" w:hAnsi="맑은 고딕" w:cs="맑은 고딕"/>
          <w:b/>
          <w:bCs/>
          <w:sz w:val="28"/>
          <w:szCs w:val="28"/>
        </w:rPr>
        <w:t xml:space="preserve"> </w:t>
      </w:r>
      <w:proofErr w:type="gramStart"/>
      <w:r>
        <w:rPr>
          <w:rFonts w:ascii="맑은 고딕" w:eastAsia="맑은 고딕" w:hAnsi="맑은 고딕" w:cs="맑은 고딕"/>
          <w:b/>
          <w:bCs/>
          <w:sz w:val="28"/>
          <w:szCs w:val="28"/>
        </w:rPr>
        <w:t>동박두께 /</w:t>
      </w:r>
      <w:proofErr w:type="gramEnd"/>
      <w:r>
        <w:rPr>
          <w:rFonts w:ascii="맑은 고딕" w:eastAsia="맑은 고딕" w:hAnsi="맑은 고딕" w:cs="맑은 고딕"/>
          <w:b/>
          <w:bCs/>
          <w:sz w:val="28"/>
          <w:szCs w:val="28"/>
        </w:rPr>
        <w:t xml:space="preserve"> 트레이스폭 설계</w:t>
      </w:r>
    </w:p>
    <w:p w14:paraId="604ECADD" w14:textId="77777777" w:rsidR="00880C6C" w:rsidRDefault="00000000">
      <w:pPr>
        <w:pStyle w:val="2"/>
        <w:spacing w:before="240" w:after="120"/>
      </w:pPr>
      <w:r>
        <w:rPr>
          <w:rFonts w:ascii="맑은 고딕" w:eastAsia="맑은 고딕" w:hAnsi="맑은 고딕" w:cs="맑은 고딕"/>
          <w:b/>
          <w:bCs/>
          <w:sz w:val="24"/>
          <w:szCs w:val="24"/>
        </w:rPr>
        <w:t>3.1 설계 기준</w:t>
      </w:r>
    </w:p>
    <w:p w14:paraId="49C9649D" w14:textId="77777777" w:rsidR="00880C6C" w:rsidRDefault="00000000">
      <w:pPr>
        <w:spacing w:after="160" w:line="300" w:lineRule="auto"/>
      </w:pPr>
      <w:r>
        <w:rPr>
          <w:rFonts w:ascii="맑은 고딕" w:eastAsia="맑은 고딕" w:hAnsi="맑은 고딕" w:cs="맑은 고딕"/>
          <w:sz w:val="21"/>
          <w:szCs w:val="21"/>
        </w:rPr>
        <w:t xml:space="preserve">트레이스 폭 산정은 IPC-2221 공식 I = k·ΔT^0.44·A^0.725 (I: 전류[A], ΔT: 허용 온도상승[°C], A: 도체 단면적[mil²], k: 외층 </w:t>
      </w:r>
      <w:proofErr w:type="gramStart"/>
      <w:r>
        <w:rPr>
          <w:rFonts w:ascii="맑은 고딕" w:eastAsia="맑은 고딕" w:hAnsi="맑은 고딕" w:cs="맑은 고딕"/>
          <w:sz w:val="21"/>
          <w:szCs w:val="21"/>
        </w:rPr>
        <w:t>0.048 /</w:t>
      </w:r>
      <w:proofErr w:type="gramEnd"/>
      <w:r>
        <w:rPr>
          <w:rFonts w:ascii="맑은 고딕" w:eastAsia="맑은 고딕" w:hAnsi="맑은 고딕" w:cs="맑은 고딕"/>
          <w:sz w:val="21"/>
          <w:szCs w:val="21"/>
        </w:rPr>
        <w:t xml:space="preserve"> 내층 0.024)을 기준으로 한다. 허용 온도상승은 ΔT=20°C(보수적 설</w:t>
      </w:r>
      <w:r>
        <w:rPr>
          <w:rFonts w:ascii="맑은 고딕" w:eastAsia="맑은 고딕" w:hAnsi="맑은 고딕" w:cs="맑은 고딕"/>
          <w:sz w:val="21"/>
          <w:szCs w:val="21"/>
        </w:rPr>
        <w:lastRenderedPageBreak/>
        <w:t>계값)를 기본으로 하며, 실제 배치 여유에 따라 10~30°C 범위에서 조정 가능하다. 계산된 최소 폭에는 에칭 공차·제조 편차를 고려하여 최소 15~20%의 설계 마진을 추가로 적용한다.</w:t>
      </w:r>
    </w:p>
    <w:p w14:paraId="4E25BD31" w14:textId="77777777" w:rsidR="00880C6C" w:rsidRDefault="00000000">
      <w:pPr>
        <w:pStyle w:val="2"/>
        <w:spacing w:before="240" w:after="120"/>
      </w:pPr>
      <w:r>
        <w:rPr>
          <w:rFonts w:ascii="맑은 고딕" w:eastAsia="맑은 고딕" w:hAnsi="맑은 고딕" w:cs="맑은 고딕"/>
          <w:b/>
          <w:bCs/>
          <w:sz w:val="24"/>
          <w:szCs w:val="24"/>
        </w:rPr>
        <w:t>3.2 넷(net)별 전류 요구사항</w:t>
      </w:r>
    </w:p>
    <w:p w14:paraId="18D7D8B2" w14:textId="77777777" w:rsidR="00880C6C" w:rsidRDefault="00000000">
      <w:pPr>
        <w:spacing w:after="160" w:line="300" w:lineRule="auto"/>
      </w:pPr>
      <w:r>
        <w:rPr>
          <w:rFonts w:ascii="맑은 고딕" w:eastAsia="맑은 고딕" w:hAnsi="맑은 고딕" w:cs="맑은 고딕"/>
          <w:sz w:val="21"/>
          <w:szCs w:val="21"/>
        </w:rPr>
        <w:t>FET 애드인 모듈 내 보호 MOSFET은 동일 규격의 개별 실장위치로 구성되며, 40A 모듈은 FET1·FET2 2개소, 100A 모듈은 FET1~FET4 4개소를 장착한다(모듈 자체가 다른 보드이므로 DNP가 아니라 별도 조립 품목). 각 실장위치는 배터리 출력 커넥터까지 독립된 크림프 전선으로 개별 연결되므로 "그룹" 간 전류 쏠림을 고려할 필요가 없으며, 개소당 최대 연속전류는 100A 모듈에서 25A(=100A/4)이다. ANODE(소스)는 모듈 내 공통넷으로 헤더를 통해 Control PCB의 SMPS(+) 라인과 연결되고, CATHODE(드레인)는 실장위치별 개별 넷으로 유지된다(3.5절 참조).</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800"/>
      </w:tblGrid>
      <w:tr w:rsidR="00880C6C" w14:paraId="1BAFEAFF" w14:textId="77777777">
        <w:tblPrEx>
          <w:tblCellMar>
            <w:top w:w="0" w:type="dxa"/>
            <w:bottom w:w="0" w:type="dxa"/>
          </w:tblCellMar>
        </w:tblPrEx>
        <w:trPr>
          <w:cantSplit/>
          <w:tblHeader/>
        </w:trPr>
        <w:tc>
          <w:tcPr>
            <w:tcW w:w="3800" w:type="dxa"/>
            <w:shd w:val="clear" w:color="auto" w:fill="D9D9D9"/>
            <w:tcMar>
              <w:top w:w="60" w:type="dxa"/>
              <w:left w:w="100" w:type="dxa"/>
              <w:bottom w:w="60" w:type="dxa"/>
              <w:right w:w="100" w:type="dxa"/>
            </w:tcMar>
          </w:tcPr>
          <w:p w14:paraId="2BA0DA9D" w14:textId="77777777" w:rsidR="00880C6C" w:rsidRDefault="00000000">
            <w:pPr>
              <w:jc w:val="center"/>
            </w:pPr>
            <w:proofErr w:type="gramStart"/>
            <w:r>
              <w:rPr>
                <w:rFonts w:ascii="맑은 고딕" w:eastAsia="맑은 고딕" w:hAnsi="맑은 고딕" w:cs="맑은 고딕"/>
                <w:b/>
                <w:bCs/>
                <w:sz w:val="19"/>
                <w:szCs w:val="19"/>
              </w:rPr>
              <w:t>넷 /</w:t>
            </w:r>
            <w:proofErr w:type="gramEnd"/>
            <w:r>
              <w:rPr>
                <w:rFonts w:ascii="맑은 고딕" w:eastAsia="맑은 고딕" w:hAnsi="맑은 고딕" w:cs="맑은 고딕"/>
                <w:b/>
                <w:bCs/>
                <w:sz w:val="19"/>
                <w:szCs w:val="19"/>
              </w:rPr>
              <w:t xml:space="preserve"> 구간</w:t>
            </w:r>
          </w:p>
        </w:tc>
        <w:tc>
          <w:tcPr>
            <w:tcW w:w="1800" w:type="dxa"/>
            <w:shd w:val="clear" w:color="auto" w:fill="D9D9D9"/>
            <w:tcMar>
              <w:top w:w="60" w:type="dxa"/>
              <w:left w:w="100" w:type="dxa"/>
              <w:bottom w:w="60" w:type="dxa"/>
              <w:right w:w="100" w:type="dxa"/>
            </w:tcMar>
          </w:tcPr>
          <w:p w14:paraId="54EF8A7B" w14:textId="77777777" w:rsidR="00880C6C" w:rsidRDefault="00000000">
            <w:pPr>
              <w:jc w:val="center"/>
            </w:pPr>
            <w:r>
              <w:rPr>
                <w:rFonts w:ascii="맑은 고딕" w:eastAsia="맑은 고딕" w:hAnsi="맑은 고딕" w:cs="맑은 고딕"/>
                <w:b/>
                <w:bCs/>
                <w:sz w:val="19"/>
                <w:szCs w:val="19"/>
              </w:rPr>
              <w:t>최대 전류</w:t>
            </w:r>
          </w:p>
        </w:tc>
        <w:tc>
          <w:tcPr>
            <w:tcW w:w="3800" w:type="dxa"/>
            <w:shd w:val="clear" w:color="auto" w:fill="D9D9D9"/>
            <w:tcMar>
              <w:top w:w="60" w:type="dxa"/>
              <w:left w:w="100" w:type="dxa"/>
              <w:bottom w:w="60" w:type="dxa"/>
              <w:right w:w="100" w:type="dxa"/>
            </w:tcMar>
          </w:tcPr>
          <w:p w14:paraId="04A07B89" w14:textId="77777777" w:rsidR="00880C6C" w:rsidRDefault="00000000">
            <w:pPr>
              <w:jc w:val="center"/>
            </w:pPr>
            <w:r>
              <w:rPr>
                <w:rFonts w:ascii="맑은 고딕" w:eastAsia="맑은 고딕" w:hAnsi="맑은 고딕" w:cs="맑은 고딕"/>
                <w:b/>
                <w:bCs/>
                <w:sz w:val="19"/>
                <w:szCs w:val="19"/>
              </w:rPr>
              <w:t>비고</w:t>
            </w:r>
          </w:p>
        </w:tc>
      </w:tr>
      <w:tr w:rsidR="00880C6C" w14:paraId="13DA4ED3" w14:textId="77777777">
        <w:tblPrEx>
          <w:tblCellMar>
            <w:top w:w="0" w:type="dxa"/>
            <w:bottom w:w="0" w:type="dxa"/>
          </w:tblCellMar>
        </w:tblPrEx>
        <w:trPr>
          <w:cantSplit/>
        </w:trPr>
        <w:tc>
          <w:tcPr>
            <w:tcW w:w="3800" w:type="dxa"/>
            <w:tcMar>
              <w:top w:w="60" w:type="dxa"/>
              <w:left w:w="100" w:type="dxa"/>
              <w:bottom w:w="60" w:type="dxa"/>
              <w:right w:w="100" w:type="dxa"/>
            </w:tcMar>
          </w:tcPr>
          <w:p w14:paraId="46D70344" w14:textId="77777777" w:rsidR="00880C6C" w:rsidRDefault="00000000">
            <w:r>
              <w:rPr>
                <w:rFonts w:ascii="맑은 고딕" w:eastAsia="맑은 고딕" w:hAnsi="맑은 고딕" w:cs="맑은 고딕"/>
                <w:sz w:val="19"/>
                <w:szCs w:val="19"/>
              </w:rPr>
              <w:t>배터리 출력 경로 (모듈 FET당, BATT+/BATT-)</w:t>
            </w:r>
          </w:p>
        </w:tc>
        <w:tc>
          <w:tcPr>
            <w:tcW w:w="1800" w:type="dxa"/>
            <w:tcMar>
              <w:top w:w="60" w:type="dxa"/>
              <w:left w:w="100" w:type="dxa"/>
              <w:bottom w:w="60" w:type="dxa"/>
              <w:right w:w="100" w:type="dxa"/>
            </w:tcMar>
          </w:tcPr>
          <w:p w14:paraId="41A51E3F" w14:textId="77777777" w:rsidR="00880C6C" w:rsidRDefault="00000000">
            <w:pPr>
              <w:jc w:val="center"/>
            </w:pPr>
            <w:r>
              <w:rPr>
                <w:rFonts w:ascii="맑은 고딕" w:eastAsia="맑은 고딕" w:hAnsi="맑은 고딕" w:cs="맑은 고딕"/>
                <w:sz w:val="19"/>
                <w:szCs w:val="19"/>
              </w:rPr>
              <w:t>20A / 25A</w:t>
            </w:r>
          </w:p>
        </w:tc>
        <w:tc>
          <w:tcPr>
            <w:tcW w:w="3800" w:type="dxa"/>
            <w:tcMar>
              <w:top w:w="60" w:type="dxa"/>
              <w:left w:w="100" w:type="dxa"/>
              <w:bottom w:w="60" w:type="dxa"/>
              <w:right w:w="100" w:type="dxa"/>
            </w:tcMar>
          </w:tcPr>
          <w:p w14:paraId="768628DB" w14:textId="77777777" w:rsidR="00880C6C" w:rsidRDefault="00000000">
            <w:pPr>
              <w:jc w:val="center"/>
            </w:pPr>
            <w:r>
              <w:rPr>
                <w:rFonts w:ascii="맑은 고딕" w:eastAsia="맑은 고딕" w:hAnsi="맑은 고딕" w:cs="맑은 고딕"/>
                <w:sz w:val="19"/>
                <w:szCs w:val="19"/>
              </w:rPr>
              <w:t>40A 모듈은 20A/개(2개소), 100A 모듈은 25A/개(4개소) — 모듈별 실제 설계점 그대로 적용(공유 설계점 아님)</w:t>
            </w:r>
          </w:p>
        </w:tc>
      </w:tr>
      <w:tr w:rsidR="00880C6C" w14:paraId="4D26883A" w14:textId="77777777">
        <w:tblPrEx>
          <w:tblCellMar>
            <w:top w:w="0" w:type="dxa"/>
            <w:bottom w:w="0" w:type="dxa"/>
          </w:tblCellMar>
        </w:tblPrEx>
        <w:trPr>
          <w:cantSplit/>
        </w:trPr>
        <w:tc>
          <w:tcPr>
            <w:tcW w:w="3800" w:type="dxa"/>
            <w:tcMar>
              <w:top w:w="60" w:type="dxa"/>
              <w:left w:w="100" w:type="dxa"/>
              <w:bottom w:w="60" w:type="dxa"/>
              <w:right w:w="100" w:type="dxa"/>
            </w:tcMar>
          </w:tcPr>
          <w:p w14:paraId="390EB278" w14:textId="77777777" w:rsidR="00880C6C" w:rsidRDefault="00000000">
            <w:r>
              <w:rPr>
                <w:rFonts w:ascii="맑은 고딕" w:eastAsia="맑은 고딕" w:hAnsi="맑은 고딕" w:cs="맑은 고딕"/>
                <w:sz w:val="19"/>
                <w:szCs w:val="19"/>
              </w:rPr>
              <w:t>보호 MOSFET 드레인-소스 경로 (모듈 FET당)</w:t>
            </w:r>
          </w:p>
        </w:tc>
        <w:tc>
          <w:tcPr>
            <w:tcW w:w="1800" w:type="dxa"/>
            <w:tcMar>
              <w:top w:w="60" w:type="dxa"/>
              <w:left w:w="100" w:type="dxa"/>
              <w:bottom w:w="60" w:type="dxa"/>
              <w:right w:w="100" w:type="dxa"/>
            </w:tcMar>
          </w:tcPr>
          <w:p w14:paraId="03E179D1" w14:textId="77777777" w:rsidR="00880C6C" w:rsidRDefault="00000000">
            <w:pPr>
              <w:jc w:val="center"/>
            </w:pPr>
            <w:r>
              <w:rPr>
                <w:rFonts w:ascii="맑은 고딕" w:eastAsia="맑은 고딕" w:hAnsi="맑은 고딕" w:cs="맑은 고딕"/>
                <w:sz w:val="19"/>
                <w:szCs w:val="19"/>
              </w:rPr>
              <w:t>20A / 25A</w:t>
            </w:r>
          </w:p>
        </w:tc>
        <w:tc>
          <w:tcPr>
            <w:tcW w:w="3800" w:type="dxa"/>
            <w:tcMar>
              <w:top w:w="60" w:type="dxa"/>
              <w:left w:w="100" w:type="dxa"/>
              <w:bottom w:w="60" w:type="dxa"/>
              <w:right w:w="100" w:type="dxa"/>
            </w:tcMar>
          </w:tcPr>
          <w:p w14:paraId="7C0B00B1" w14:textId="77777777" w:rsidR="00880C6C" w:rsidRDefault="00000000">
            <w:pPr>
              <w:jc w:val="center"/>
            </w:pPr>
            <w:r>
              <w:rPr>
                <w:rFonts w:ascii="맑은 고딕" w:eastAsia="맑은 고딕" w:hAnsi="맑은 고딕" w:cs="맑은 고딕"/>
                <w:sz w:val="19"/>
                <w:szCs w:val="19"/>
              </w:rPr>
              <w:t>STP310N10F7, 40A 모듈 20A/개(2개소), 100A 모듈 25A/개(4개소 병렬)</w:t>
            </w:r>
          </w:p>
        </w:tc>
      </w:tr>
      <w:tr w:rsidR="00880C6C" w14:paraId="6491FEE8" w14:textId="77777777">
        <w:tblPrEx>
          <w:tblCellMar>
            <w:top w:w="0" w:type="dxa"/>
            <w:bottom w:w="0" w:type="dxa"/>
          </w:tblCellMar>
        </w:tblPrEx>
        <w:trPr>
          <w:cantSplit/>
        </w:trPr>
        <w:tc>
          <w:tcPr>
            <w:tcW w:w="3800" w:type="dxa"/>
            <w:tcMar>
              <w:top w:w="60" w:type="dxa"/>
              <w:left w:w="100" w:type="dxa"/>
              <w:bottom w:w="60" w:type="dxa"/>
              <w:right w:w="100" w:type="dxa"/>
            </w:tcMar>
          </w:tcPr>
          <w:p w14:paraId="5A44F1B6" w14:textId="77777777" w:rsidR="00880C6C" w:rsidRDefault="00000000">
            <w:r>
              <w:rPr>
                <w:rFonts w:ascii="맑은 고딕" w:eastAsia="맑은 고딕" w:hAnsi="맑은 고딕" w:cs="맑은 고딕"/>
                <w:sz w:val="19"/>
                <w:szCs w:val="19"/>
              </w:rPr>
              <w:t>AC 입력 - 110V, 1500W 계열(30V/60V)</w:t>
            </w:r>
          </w:p>
        </w:tc>
        <w:tc>
          <w:tcPr>
            <w:tcW w:w="1800" w:type="dxa"/>
            <w:tcMar>
              <w:top w:w="60" w:type="dxa"/>
              <w:left w:w="100" w:type="dxa"/>
              <w:bottom w:w="60" w:type="dxa"/>
              <w:right w:w="100" w:type="dxa"/>
            </w:tcMar>
          </w:tcPr>
          <w:p w14:paraId="21F9A863" w14:textId="77777777" w:rsidR="00880C6C" w:rsidRDefault="00000000">
            <w:pPr>
              <w:jc w:val="center"/>
            </w:pPr>
            <w:r>
              <w:rPr>
                <w:rFonts w:ascii="맑은 고딕" w:eastAsia="맑은 고딕" w:hAnsi="맑은 고딕" w:cs="맑은 고딕"/>
                <w:sz w:val="19"/>
                <w:szCs w:val="19"/>
              </w:rPr>
              <w:t>약 15.2A</w:t>
            </w:r>
          </w:p>
        </w:tc>
        <w:tc>
          <w:tcPr>
            <w:tcW w:w="3800" w:type="dxa"/>
            <w:tcMar>
              <w:top w:w="60" w:type="dxa"/>
              <w:left w:w="100" w:type="dxa"/>
              <w:bottom w:w="60" w:type="dxa"/>
              <w:right w:w="100" w:type="dxa"/>
            </w:tcMar>
          </w:tcPr>
          <w:p w14:paraId="01BDAC92" w14:textId="77777777" w:rsidR="00880C6C" w:rsidRDefault="00000000">
            <w:pPr>
              <w:jc w:val="center"/>
            </w:pPr>
            <w:r>
              <w:rPr>
                <w:rFonts w:ascii="맑은 고딕" w:eastAsia="맑은 고딕" w:hAnsi="맑은 고딕" w:cs="맑은 고딕"/>
                <w:sz w:val="19"/>
                <w:szCs w:val="19"/>
              </w:rPr>
              <w:t>역률 100% 가정 최대치</w:t>
            </w:r>
          </w:p>
        </w:tc>
      </w:tr>
      <w:tr w:rsidR="00880C6C" w14:paraId="5B842F2F" w14:textId="77777777">
        <w:tblPrEx>
          <w:tblCellMar>
            <w:top w:w="0" w:type="dxa"/>
            <w:bottom w:w="0" w:type="dxa"/>
          </w:tblCellMar>
        </w:tblPrEx>
        <w:trPr>
          <w:cantSplit/>
        </w:trPr>
        <w:tc>
          <w:tcPr>
            <w:tcW w:w="3800" w:type="dxa"/>
            <w:tcMar>
              <w:top w:w="60" w:type="dxa"/>
              <w:left w:w="100" w:type="dxa"/>
              <w:bottom w:w="60" w:type="dxa"/>
              <w:right w:w="100" w:type="dxa"/>
            </w:tcMar>
          </w:tcPr>
          <w:p w14:paraId="4FECE805" w14:textId="77777777" w:rsidR="00880C6C" w:rsidRDefault="00000000">
            <w:r>
              <w:rPr>
                <w:rFonts w:ascii="맑은 고딕" w:eastAsia="맑은 고딕" w:hAnsi="맑은 고딕" w:cs="맑은 고딕"/>
                <w:sz w:val="19"/>
                <w:szCs w:val="19"/>
              </w:rPr>
              <w:t>AC 입력 - 220V, 1500W 계열(30V/60V)</w:t>
            </w:r>
          </w:p>
        </w:tc>
        <w:tc>
          <w:tcPr>
            <w:tcW w:w="1800" w:type="dxa"/>
            <w:tcMar>
              <w:top w:w="60" w:type="dxa"/>
              <w:left w:w="100" w:type="dxa"/>
              <w:bottom w:w="60" w:type="dxa"/>
              <w:right w:w="100" w:type="dxa"/>
            </w:tcMar>
          </w:tcPr>
          <w:p w14:paraId="4E8DDB36" w14:textId="77777777" w:rsidR="00880C6C" w:rsidRDefault="00000000">
            <w:pPr>
              <w:jc w:val="center"/>
            </w:pPr>
            <w:r>
              <w:rPr>
                <w:rFonts w:ascii="맑은 고딕" w:eastAsia="맑은 고딕" w:hAnsi="맑은 고딕" w:cs="맑은 고딕"/>
                <w:sz w:val="19"/>
                <w:szCs w:val="19"/>
              </w:rPr>
              <w:t>약 7.6A</w:t>
            </w:r>
          </w:p>
        </w:tc>
        <w:tc>
          <w:tcPr>
            <w:tcW w:w="3800" w:type="dxa"/>
            <w:tcMar>
              <w:top w:w="60" w:type="dxa"/>
              <w:left w:w="100" w:type="dxa"/>
              <w:bottom w:w="60" w:type="dxa"/>
              <w:right w:w="100" w:type="dxa"/>
            </w:tcMar>
          </w:tcPr>
          <w:p w14:paraId="331F86D4" w14:textId="77777777" w:rsidR="00880C6C" w:rsidRDefault="00000000">
            <w:pPr>
              <w:jc w:val="center"/>
            </w:pPr>
            <w:r>
              <w:rPr>
                <w:rFonts w:ascii="맑은 고딕" w:eastAsia="맑은 고딕" w:hAnsi="맑은 고딕" w:cs="맑은 고딕"/>
                <w:sz w:val="19"/>
                <w:szCs w:val="19"/>
              </w:rPr>
              <w:t>역률 100% 가정 최대치</w:t>
            </w:r>
          </w:p>
        </w:tc>
      </w:tr>
      <w:tr w:rsidR="00880C6C" w14:paraId="6258E43D" w14:textId="77777777">
        <w:tblPrEx>
          <w:tblCellMar>
            <w:top w:w="0" w:type="dxa"/>
            <w:bottom w:w="0" w:type="dxa"/>
          </w:tblCellMar>
        </w:tblPrEx>
        <w:trPr>
          <w:cantSplit/>
        </w:trPr>
        <w:tc>
          <w:tcPr>
            <w:tcW w:w="3800" w:type="dxa"/>
            <w:tcMar>
              <w:top w:w="60" w:type="dxa"/>
              <w:left w:w="100" w:type="dxa"/>
              <w:bottom w:w="60" w:type="dxa"/>
              <w:right w:w="100" w:type="dxa"/>
            </w:tcMar>
          </w:tcPr>
          <w:p w14:paraId="7912F271" w14:textId="77777777" w:rsidR="00880C6C" w:rsidRDefault="00000000">
            <w:r>
              <w:rPr>
                <w:rFonts w:ascii="맑은 고딕" w:eastAsia="맑은 고딕" w:hAnsi="맑은 고딕" w:cs="맑은 고딕"/>
                <w:sz w:val="19"/>
                <w:szCs w:val="19"/>
              </w:rPr>
              <w:t>AC 입력 - 110V, 750W 계열(15V)</w:t>
            </w:r>
          </w:p>
        </w:tc>
        <w:tc>
          <w:tcPr>
            <w:tcW w:w="1800" w:type="dxa"/>
            <w:tcMar>
              <w:top w:w="60" w:type="dxa"/>
              <w:left w:w="100" w:type="dxa"/>
              <w:bottom w:w="60" w:type="dxa"/>
              <w:right w:w="100" w:type="dxa"/>
            </w:tcMar>
          </w:tcPr>
          <w:p w14:paraId="66EBC71E" w14:textId="77777777" w:rsidR="00880C6C" w:rsidRDefault="00000000">
            <w:pPr>
              <w:jc w:val="center"/>
            </w:pPr>
            <w:r>
              <w:rPr>
                <w:rFonts w:ascii="맑은 고딕" w:eastAsia="맑은 고딕" w:hAnsi="맑은 고딕" w:cs="맑은 고딕"/>
                <w:sz w:val="19"/>
                <w:szCs w:val="19"/>
              </w:rPr>
              <w:t>약 6.8A</w:t>
            </w:r>
          </w:p>
        </w:tc>
        <w:tc>
          <w:tcPr>
            <w:tcW w:w="3800" w:type="dxa"/>
            <w:tcMar>
              <w:top w:w="60" w:type="dxa"/>
              <w:left w:w="100" w:type="dxa"/>
              <w:bottom w:w="60" w:type="dxa"/>
              <w:right w:w="100" w:type="dxa"/>
            </w:tcMar>
          </w:tcPr>
          <w:p w14:paraId="7E42C3A7" w14:textId="77777777" w:rsidR="00880C6C" w:rsidRDefault="00000000">
            <w:pPr>
              <w:jc w:val="center"/>
            </w:pPr>
            <w:r>
              <w:rPr>
                <w:rFonts w:ascii="맑은 고딕" w:eastAsia="맑은 고딕" w:hAnsi="맑은 고딕" w:cs="맑은 고딕"/>
                <w:sz w:val="19"/>
                <w:szCs w:val="19"/>
              </w:rPr>
              <w:t>역률 100% 가정 최대치</w:t>
            </w:r>
          </w:p>
        </w:tc>
      </w:tr>
      <w:tr w:rsidR="00880C6C" w14:paraId="72EDAD1E" w14:textId="77777777">
        <w:tblPrEx>
          <w:tblCellMar>
            <w:top w:w="0" w:type="dxa"/>
            <w:bottom w:w="0" w:type="dxa"/>
          </w:tblCellMar>
        </w:tblPrEx>
        <w:trPr>
          <w:cantSplit/>
        </w:trPr>
        <w:tc>
          <w:tcPr>
            <w:tcW w:w="3800" w:type="dxa"/>
            <w:tcMar>
              <w:top w:w="60" w:type="dxa"/>
              <w:left w:w="100" w:type="dxa"/>
              <w:bottom w:w="60" w:type="dxa"/>
              <w:right w:w="100" w:type="dxa"/>
            </w:tcMar>
          </w:tcPr>
          <w:p w14:paraId="0738DAB2" w14:textId="77777777" w:rsidR="00880C6C" w:rsidRDefault="00000000">
            <w:r>
              <w:rPr>
                <w:rFonts w:ascii="맑은 고딕" w:eastAsia="맑은 고딕" w:hAnsi="맑은 고딕" w:cs="맑은 고딕"/>
                <w:sz w:val="19"/>
                <w:szCs w:val="19"/>
              </w:rPr>
              <w:t>AC 입력 - 220V, 750W 계열(15V)</w:t>
            </w:r>
          </w:p>
        </w:tc>
        <w:tc>
          <w:tcPr>
            <w:tcW w:w="1800" w:type="dxa"/>
            <w:tcMar>
              <w:top w:w="60" w:type="dxa"/>
              <w:left w:w="100" w:type="dxa"/>
              <w:bottom w:w="60" w:type="dxa"/>
              <w:right w:w="100" w:type="dxa"/>
            </w:tcMar>
          </w:tcPr>
          <w:p w14:paraId="2B2A8CAC" w14:textId="77777777" w:rsidR="00880C6C" w:rsidRDefault="00000000">
            <w:pPr>
              <w:jc w:val="center"/>
            </w:pPr>
            <w:r>
              <w:rPr>
                <w:rFonts w:ascii="맑은 고딕" w:eastAsia="맑은 고딕" w:hAnsi="맑은 고딕" w:cs="맑은 고딕"/>
                <w:sz w:val="19"/>
                <w:szCs w:val="19"/>
              </w:rPr>
              <w:t>약 3.4A</w:t>
            </w:r>
          </w:p>
        </w:tc>
        <w:tc>
          <w:tcPr>
            <w:tcW w:w="3800" w:type="dxa"/>
            <w:tcMar>
              <w:top w:w="60" w:type="dxa"/>
              <w:left w:w="100" w:type="dxa"/>
              <w:bottom w:w="60" w:type="dxa"/>
              <w:right w:w="100" w:type="dxa"/>
            </w:tcMar>
          </w:tcPr>
          <w:p w14:paraId="1A636A32" w14:textId="77777777" w:rsidR="00880C6C" w:rsidRDefault="00000000">
            <w:pPr>
              <w:jc w:val="center"/>
            </w:pPr>
            <w:r>
              <w:rPr>
                <w:rFonts w:ascii="맑은 고딕" w:eastAsia="맑은 고딕" w:hAnsi="맑은 고딕" w:cs="맑은 고딕"/>
                <w:sz w:val="19"/>
                <w:szCs w:val="19"/>
              </w:rPr>
              <w:t>역률 100% 가정 최대치</w:t>
            </w:r>
          </w:p>
        </w:tc>
      </w:tr>
      <w:tr w:rsidR="00880C6C" w14:paraId="6BC82C60" w14:textId="77777777">
        <w:tblPrEx>
          <w:tblCellMar>
            <w:top w:w="0" w:type="dxa"/>
            <w:bottom w:w="0" w:type="dxa"/>
          </w:tblCellMar>
        </w:tblPrEx>
        <w:trPr>
          <w:cantSplit/>
        </w:trPr>
        <w:tc>
          <w:tcPr>
            <w:tcW w:w="3800" w:type="dxa"/>
            <w:tcMar>
              <w:top w:w="60" w:type="dxa"/>
              <w:left w:w="100" w:type="dxa"/>
              <w:bottom w:w="60" w:type="dxa"/>
              <w:right w:w="100" w:type="dxa"/>
            </w:tcMar>
          </w:tcPr>
          <w:p w14:paraId="23175781" w14:textId="77777777" w:rsidR="00880C6C" w:rsidRDefault="00000000">
            <w:r>
              <w:rPr>
                <w:rFonts w:ascii="맑은 고딕" w:eastAsia="맑은 고딕" w:hAnsi="맑은 고딕" w:cs="맑은 고딕"/>
                <w:sz w:val="19"/>
                <w:szCs w:val="19"/>
              </w:rPr>
              <w:t xml:space="preserve">릴레이 </w:t>
            </w:r>
            <w:proofErr w:type="gramStart"/>
            <w:r>
              <w:rPr>
                <w:rFonts w:ascii="맑은 고딕" w:eastAsia="맑은 고딕" w:hAnsi="맑은 고딕" w:cs="맑은 고딕"/>
                <w:sz w:val="19"/>
                <w:szCs w:val="19"/>
              </w:rPr>
              <w:t>코일 /</w:t>
            </w:r>
            <w:proofErr w:type="gramEnd"/>
            <w:r>
              <w:rPr>
                <w:rFonts w:ascii="맑은 고딕" w:eastAsia="맑은 고딕" w:hAnsi="맑은 고딕" w:cs="맑은 고딕"/>
                <w:sz w:val="19"/>
                <w:szCs w:val="19"/>
              </w:rPr>
              <w:t xml:space="preserve"> MCU 로직 신호</w:t>
            </w:r>
          </w:p>
        </w:tc>
        <w:tc>
          <w:tcPr>
            <w:tcW w:w="1800" w:type="dxa"/>
            <w:tcMar>
              <w:top w:w="60" w:type="dxa"/>
              <w:left w:w="100" w:type="dxa"/>
              <w:bottom w:w="60" w:type="dxa"/>
              <w:right w:w="100" w:type="dxa"/>
            </w:tcMar>
          </w:tcPr>
          <w:p w14:paraId="5184B03A" w14:textId="77777777" w:rsidR="00880C6C" w:rsidRDefault="00000000">
            <w:pPr>
              <w:jc w:val="center"/>
            </w:pPr>
            <w:r>
              <w:rPr>
                <w:rFonts w:ascii="맑은 고딕" w:eastAsia="맑은 고딕" w:hAnsi="맑은 고딕" w:cs="맑은 고딕"/>
                <w:sz w:val="19"/>
                <w:szCs w:val="19"/>
              </w:rPr>
              <w:t>0.5A 이하</w:t>
            </w:r>
          </w:p>
        </w:tc>
        <w:tc>
          <w:tcPr>
            <w:tcW w:w="3800" w:type="dxa"/>
            <w:tcMar>
              <w:top w:w="60" w:type="dxa"/>
              <w:left w:w="100" w:type="dxa"/>
              <w:bottom w:w="60" w:type="dxa"/>
              <w:right w:w="100" w:type="dxa"/>
            </w:tcMar>
          </w:tcPr>
          <w:p w14:paraId="6A697C08" w14:textId="77777777" w:rsidR="00880C6C" w:rsidRDefault="00000000">
            <w:pPr>
              <w:jc w:val="center"/>
            </w:pPr>
            <w:r>
              <w:rPr>
                <w:rFonts w:ascii="맑은 고딕" w:eastAsia="맑은 고딕" w:hAnsi="맑은 고딕" w:cs="맑은 고딕"/>
                <w:sz w:val="19"/>
                <w:szCs w:val="19"/>
              </w:rPr>
              <w:t>저전류 신호, 폭보다 임피던스/이격 우선</w:t>
            </w:r>
          </w:p>
        </w:tc>
      </w:tr>
    </w:tbl>
    <w:p w14:paraId="795B472C" w14:textId="77777777" w:rsidR="00880C6C" w:rsidRDefault="00000000">
      <w:pPr>
        <w:pStyle w:val="2"/>
        <w:spacing w:before="240" w:after="120"/>
      </w:pPr>
      <w:r>
        <w:rPr>
          <w:rFonts w:ascii="맑은 고딕" w:eastAsia="맑은 고딕" w:hAnsi="맑은 고딕" w:cs="맑은 고딕"/>
          <w:b/>
          <w:bCs/>
          <w:sz w:val="24"/>
          <w:szCs w:val="24"/>
        </w:rPr>
        <w:t>3.3 권장 트레이스 폭 (ΔT=20°C 기준 계산값)</w:t>
      </w:r>
    </w:p>
    <w:p w14:paraId="3DC65D31" w14:textId="77777777" w:rsidR="00880C6C" w:rsidRDefault="00000000">
      <w:pPr>
        <w:spacing w:after="160" w:line="300" w:lineRule="auto"/>
      </w:pPr>
      <w:r>
        <w:rPr>
          <w:rFonts w:ascii="맑은 고딕" w:eastAsia="맑은 고딕" w:hAnsi="맑은 고딕" w:cs="맑은 고딕"/>
          <w:sz w:val="21"/>
          <w:szCs w:val="21"/>
        </w:rPr>
        <w:t>아래 값은 IPC-2221 공식을 이용해 계산한 이론적 최소 폭이며, 실제 아트웍에는 3.1절의 마진(+15~20%)을 적용한다.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600"/>
        <w:gridCol w:w="1600"/>
        <w:gridCol w:w="1600"/>
      </w:tblGrid>
      <w:tr w:rsidR="00880C6C" w14:paraId="05424EA2" w14:textId="77777777">
        <w:tblPrEx>
          <w:tblCellMar>
            <w:top w:w="0" w:type="dxa"/>
            <w:bottom w:w="0" w:type="dxa"/>
          </w:tblCellMar>
        </w:tblPrEx>
        <w:trPr>
          <w:cantSplit/>
          <w:tblHeader/>
        </w:trPr>
        <w:tc>
          <w:tcPr>
            <w:tcW w:w="3200" w:type="dxa"/>
            <w:shd w:val="clear" w:color="auto" w:fill="D9D9D9"/>
            <w:tcMar>
              <w:top w:w="60" w:type="dxa"/>
              <w:left w:w="100" w:type="dxa"/>
              <w:bottom w:w="60" w:type="dxa"/>
              <w:right w:w="100" w:type="dxa"/>
            </w:tcMar>
          </w:tcPr>
          <w:p w14:paraId="7DF20487" w14:textId="77777777" w:rsidR="00880C6C" w:rsidRDefault="00000000">
            <w:pPr>
              <w:jc w:val="center"/>
            </w:pPr>
            <w:proofErr w:type="gramStart"/>
            <w:r>
              <w:rPr>
                <w:rFonts w:ascii="맑은 고딕" w:eastAsia="맑은 고딕" w:hAnsi="맑은 고딕" w:cs="맑은 고딕"/>
                <w:b/>
                <w:bCs/>
                <w:sz w:val="19"/>
                <w:szCs w:val="19"/>
              </w:rPr>
              <w:t>넷 /</w:t>
            </w:r>
            <w:proofErr w:type="gramEnd"/>
            <w:r>
              <w:rPr>
                <w:rFonts w:ascii="맑은 고딕" w:eastAsia="맑은 고딕" w:hAnsi="맑은 고딕" w:cs="맑은 고딕"/>
                <w:b/>
                <w:bCs/>
                <w:sz w:val="19"/>
                <w:szCs w:val="19"/>
              </w:rPr>
              <w:t xml:space="preserve"> 구간</w:t>
            </w:r>
          </w:p>
        </w:tc>
        <w:tc>
          <w:tcPr>
            <w:tcW w:w="1200" w:type="dxa"/>
            <w:shd w:val="clear" w:color="auto" w:fill="D9D9D9"/>
            <w:tcMar>
              <w:top w:w="60" w:type="dxa"/>
              <w:left w:w="100" w:type="dxa"/>
              <w:bottom w:w="60" w:type="dxa"/>
              <w:right w:w="100" w:type="dxa"/>
            </w:tcMar>
          </w:tcPr>
          <w:p w14:paraId="48A4A62E" w14:textId="77777777" w:rsidR="00880C6C" w:rsidRDefault="00000000">
            <w:pPr>
              <w:jc w:val="center"/>
            </w:pPr>
            <w:r>
              <w:rPr>
                <w:rFonts w:ascii="맑은 고딕" w:eastAsia="맑은 고딕" w:hAnsi="맑은 고딕" w:cs="맑은 고딕"/>
                <w:b/>
                <w:bCs/>
                <w:sz w:val="19"/>
                <w:szCs w:val="19"/>
              </w:rPr>
              <w:t>전류</w:t>
            </w:r>
          </w:p>
        </w:tc>
        <w:tc>
          <w:tcPr>
            <w:tcW w:w="1600" w:type="dxa"/>
            <w:shd w:val="clear" w:color="auto" w:fill="D9D9D9"/>
            <w:tcMar>
              <w:top w:w="60" w:type="dxa"/>
              <w:left w:w="100" w:type="dxa"/>
              <w:bottom w:w="60" w:type="dxa"/>
              <w:right w:w="100" w:type="dxa"/>
            </w:tcMar>
          </w:tcPr>
          <w:p w14:paraId="6F88055B" w14:textId="77777777" w:rsidR="00880C6C" w:rsidRDefault="00000000">
            <w:pPr>
              <w:jc w:val="center"/>
            </w:pPr>
            <w:r>
              <w:rPr>
                <w:rFonts w:ascii="맑은 고딕" w:eastAsia="맑은 고딕" w:hAnsi="맑은 고딕" w:cs="맑은 고딕"/>
                <w:b/>
                <w:bCs/>
                <w:sz w:val="19"/>
                <w:szCs w:val="19"/>
              </w:rPr>
              <w:t>1oz 외층</w:t>
            </w:r>
          </w:p>
        </w:tc>
        <w:tc>
          <w:tcPr>
            <w:tcW w:w="1600" w:type="dxa"/>
            <w:shd w:val="clear" w:color="auto" w:fill="D9D9D9"/>
            <w:tcMar>
              <w:top w:w="60" w:type="dxa"/>
              <w:left w:w="100" w:type="dxa"/>
              <w:bottom w:w="60" w:type="dxa"/>
              <w:right w:w="100" w:type="dxa"/>
            </w:tcMar>
          </w:tcPr>
          <w:p w14:paraId="50425B4F" w14:textId="77777777" w:rsidR="00880C6C" w:rsidRDefault="00000000">
            <w:pPr>
              <w:jc w:val="center"/>
            </w:pPr>
            <w:r>
              <w:rPr>
                <w:rFonts w:ascii="맑은 고딕" w:eastAsia="맑은 고딕" w:hAnsi="맑은 고딕" w:cs="맑은 고딕"/>
                <w:b/>
                <w:bCs/>
                <w:sz w:val="19"/>
                <w:szCs w:val="19"/>
              </w:rPr>
              <w:t>2oz 외층</w:t>
            </w:r>
          </w:p>
        </w:tc>
        <w:tc>
          <w:tcPr>
            <w:tcW w:w="1600" w:type="dxa"/>
            <w:shd w:val="clear" w:color="auto" w:fill="D9D9D9"/>
            <w:tcMar>
              <w:top w:w="60" w:type="dxa"/>
              <w:left w:w="100" w:type="dxa"/>
              <w:bottom w:w="60" w:type="dxa"/>
              <w:right w:w="100" w:type="dxa"/>
            </w:tcMar>
          </w:tcPr>
          <w:p w14:paraId="1CB5CB3B" w14:textId="77777777" w:rsidR="00880C6C" w:rsidRDefault="00000000">
            <w:pPr>
              <w:jc w:val="center"/>
            </w:pPr>
            <w:r>
              <w:rPr>
                <w:rFonts w:ascii="맑은 고딕" w:eastAsia="맑은 고딕" w:hAnsi="맑은 고딕" w:cs="맑은 고딕"/>
                <w:b/>
                <w:bCs/>
                <w:sz w:val="19"/>
                <w:szCs w:val="19"/>
              </w:rPr>
              <w:t>2oz 내층</w:t>
            </w:r>
          </w:p>
        </w:tc>
      </w:tr>
      <w:tr w:rsidR="00880C6C" w14:paraId="6781D9BA" w14:textId="77777777">
        <w:tblPrEx>
          <w:tblCellMar>
            <w:top w:w="0" w:type="dxa"/>
            <w:bottom w:w="0" w:type="dxa"/>
          </w:tblCellMar>
        </w:tblPrEx>
        <w:trPr>
          <w:cantSplit/>
        </w:trPr>
        <w:tc>
          <w:tcPr>
            <w:tcW w:w="3200" w:type="dxa"/>
            <w:tcMar>
              <w:top w:w="60" w:type="dxa"/>
              <w:left w:w="100" w:type="dxa"/>
              <w:bottom w:w="60" w:type="dxa"/>
              <w:right w:w="100" w:type="dxa"/>
            </w:tcMar>
          </w:tcPr>
          <w:p w14:paraId="5BCF592B" w14:textId="77777777" w:rsidR="00880C6C" w:rsidRDefault="00000000">
            <w:r>
              <w:rPr>
                <w:rFonts w:ascii="맑은 고딕" w:eastAsia="맑은 고딕" w:hAnsi="맑은 고딕" w:cs="맑은 고딕"/>
                <w:sz w:val="19"/>
                <w:szCs w:val="19"/>
              </w:rPr>
              <w:t>배터리 경로 — 40A 모듈 (20A/개)</w:t>
            </w:r>
          </w:p>
        </w:tc>
        <w:tc>
          <w:tcPr>
            <w:tcW w:w="1200" w:type="dxa"/>
            <w:tcMar>
              <w:top w:w="60" w:type="dxa"/>
              <w:left w:w="100" w:type="dxa"/>
              <w:bottom w:w="60" w:type="dxa"/>
              <w:right w:w="100" w:type="dxa"/>
            </w:tcMar>
          </w:tcPr>
          <w:p w14:paraId="3C9CA8ED" w14:textId="77777777" w:rsidR="00880C6C" w:rsidRDefault="00000000">
            <w:pPr>
              <w:jc w:val="center"/>
            </w:pPr>
            <w:r>
              <w:rPr>
                <w:rFonts w:ascii="맑은 고딕" w:eastAsia="맑은 고딕" w:hAnsi="맑은 고딕" w:cs="맑은 고딕"/>
                <w:sz w:val="19"/>
                <w:szCs w:val="19"/>
              </w:rPr>
              <w:t>20A</w:t>
            </w:r>
          </w:p>
        </w:tc>
        <w:tc>
          <w:tcPr>
            <w:tcW w:w="1600" w:type="dxa"/>
            <w:tcMar>
              <w:top w:w="60" w:type="dxa"/>
              <w:left w:w="100" w:type="dxa"/>
              <w:bottom w:w="60" w:type="dxa"/>
              <w:right w:w="100" w:type="dxa"/>
            </w:tcMar>
          </w:tcPr>
          <w:p w14:paraId="610971EC" w14:textId="77777777" w:rsidR="00880C6C" w:rsidRDefault="00000000">
            <w:pPr>
              <w:jc w:val="center"/>
            </w:pPr>
            <w:r>
              <w:rPr>
                <w:rFonts w:ascii="맑은 고딕" w:eastAsia="맑은 고딕" w:hAnsi="맑은 고딕" w:cs="맑은 고딕"/>
                <w:sz w:val="19"/>
                <w:szCs w:val="19"/>
              </w:rPr>
              <w:t>12.3mm</w:t>
            </w:r>
          </w:p>
        </w:tc>
        <w:tc>
          <w:tcPr>
            <w:tcW w:w="1600" w:type="dxa"/>
            <w:tcMar>
              <w:top w:w="60" w:type="dxa"/>
              <w:left w:w="100" w:type="dxa"/>
              <w:bottom w:w="60" w:type="dxa"/>
              <w:right w:w="100" w:type="dxa"/>
            </w:tcMar>
          </w:tcPr>
          <w:p w14:paraId="4264652B" w14:textId="77777777" w:rsidR="00880C6C" w:rsidRDefault="00000000">
            <w:pPr>
              <w:jc w:val="center"/>
            </w:pPr>
            <w:r>
              <w:rPr>
                <w:rFonts w:ascii="맑은 고딕" w:eastAsia="맑은 고딕" w:hAnsi="맑은 고딕" w:cs="맑은 고딕"/>
                <w:sz w:val="19"/>
                <w:szCs w:val="19"/>
              </w:rPr>
              <w:t>6.1mm</w:t>
            </w:r>
          </w:p>
        </w:tc>
        <w:tc>
          <w:tcPr>
            <w:tcW w:w="1600" w:type="dxa"/>
            <w:tcMar>
              <w:top w:w="60" w:type="dxa"/>
              <w:left w:w="100" w:type="dxa"/>
              <w:bottom w:w="60" w:type="dxa"/>
              <w:right w:w="100" w:type="dxa"/>
            </w:tcMar>
          </w:tcPr>
          <w:p w14:paraId="2089F4D2" w14:textId="77777777" w:rsidR="00880C6C" w:rsidRDefault="00000000">
            <w:pPr>
              <w:jc w:val="center"/>
            </w:pPr>
            <w:r>
              <w:rPr>
                <w:rFonts w:ascii="맑은 고딕" w:eastAsia="맑은 고딕" w:hAnsi="맑은 고딕" w:cs="맑은 고딕"/>
                <w:sz w:val="19"/>
                <w:szCs w:val="19"/>
              </w:rPr>
              <w:t>16.0mm</w:t>
            </w:r>
          </w:p>
        </w:tc>
      </w:tr>
      <w:tr w:rsidR="00880C6C" w14:paraId="5989C713" w14:textId="77777777">
        <w:tblPrEx>
          <w:tblCellMar>
            <w:top w:w="0" w:type="dxa"/>
            <w:bottom w:w="0" w:type="dxa"/>
          </w:tblCellMar>
        </w:tblPrEx>
        <w:trPr>
          <w:cantSplit/>
        </w:trPr>
        <w:tc>
          <w:tcPr>
            <w:tcW w:w="3200" w:type="dxa"/>
            <w:tcMar>
              <w:top w:w="60" w:type="dxa"/>
              <w:left w:w="100" w:type="dxa"/>
              <w:bottom w:w="60" w:type="dxa"/>
              <w:right w:w="100" w:type="dxa"/>
            </w:tcMar>
          </w:tcPr>
          <w:p w14:paraId="7B8AB2AC" w14:textId="77777777" w:rsidR="00880C6C" w:rsidRDefault="00000000">
            <w:r>
              <w:rPr>
                <w:rFonts w:ascii="맑은 고딕" w:eastAsia="맑은 고딕" w:hAnsi="맑은 고딕" w:cs="맑은 고딕"/>
                <w:sz w:val="19"/>
                <w:szCs w:val="19"/>
              </w:rPr>
              <w:t>보호 MOSFET 경로 — 100A 모듈 (25A/개)</w:t>
            </w:r>
          </w:p>
        </w:tc>
        <w:tc>
          <w:tcPr>
            <w:tcW w:w="1200" w:type="dxa"/>
            <w:tcMar>
              <w:top w:w="60" w:type="dxa"/>
              <w:left w:w="100" w:type="dxa"/>
              <w:bottom w:w="60" w:type="dxa"/>
              <w:right w:w="100" w:type="dxa"/>
            </w:tcMar>
          </w:tcPr>
          <w:p w14:paraId="12F5653A" w14:textId="77777777" w:rsidR="00880C6C" w:rsidRDefault="00000000">
            <w:pPr>
              <w:jc w:val="center"/>
            </w:pPr>
            <w:r>
              <w:rPr>
                <w:rFonts w:ascii="맑은 고딕" w:eastAsia="맑은 고딕" w:hAnsi="맑은 고딕" w:cs="맑은 고딕"/>
                <w:sz w:val="19"/>
                <w:szCs w:val="19"/>
              </w:rPr>
              <w:t>25A</w:t>
            </w:r>
          </w:p>
        </w:tc>
        <w:tc>
          <w:tcPr>
            <w:tcW w:w="1600" w:type="dxa"/>
            <w:tcMar>
              <w:top w:w="60" w:type="dxa"/>
              <w:left w:w="100" w:type="dxa"/>
              <w:bottom w:w="60" w:type="dxa"/>
              <w:right w:w="100" w:type="dxa"/>
            </w:tcMar>
          </w:tcPr>
          <w:p w14:paraId="6B39158B" w14:textId="77777777" w:rsidR="00880C6C" w:rsidRDefault="00000000">
            <w:pPr>
              <w:jc w:val="center"/>
            </w:pPr>
            <w:r>
              <w:rPr>
                <w:rFonts w:ascii="맑은 고딕" w:eastAsia="맑은 고딕" w:hAnsi="맑은 고딕" w:cs="맑은 고딕"/>
                <w:sz w:val="19"/>
                <w:szCs w:val="19"/>
              </w:rPr>
              <w:t>16.7mm</w:t>
            </w:r>
          </w:p>
        </w:tc>
        <w:tc>
          <w:tcPr>
            <w:tcW w:w="1600" w:type="dxa"/>
            <w:tcMar>
              <w:top w:w="60" w:type="dxa"/>
              <w:left w:w="100" w:type="dxa"/>
              <w:bottom w:w="60" w:type="dxa"/>
              <w:right w:w="100" w:type="dxa"/>
            </w:tcMar>
          </w:tcPr>
          <w:p w14:paraId="07FC6D89" w14:textId="77777777" w:rsidR="00880C6C" w:rsidRDefault="00000000">
            <w:pPr>
              <w:jc w:val="center"/>
            </w:pPr>
            <w:r>
              <w:rPr>
                <w:rFonts w:ascii="맑은 고딕" w:eastAsia="맑은 고딕" w:hAnsi="맑은 고딕" w:cs="맑은 고딕"/>
                <w:sz w:val="19"/>
                <w:szCs w:val="19"/>
              </w:rPr>
              <w:t>8.4mm</w:t>
            </w:r>
          </w:p>
        </w:tc>
        <w:tc>
          <w:tcPr>
            <w:tcW w:w="1600" w:type="dxa"/>
            <w:tcMar>
              <w:top w:w="60" w:type="dxa"/>
              <w:left w:w="100" w:type="dxa"/>
              <w:bottom w:w="60" w:type="dxa"/>
              <w:right w:w="100" w:type="dxa"/>
            </w:tcMar>
          </w:tcPr>
          <w:p w14:paraId="7A02D3F1" w14:textId="77777777" w:rsidR="00880C6C" w:rsidRDefault="00000000">
            <w:pPr>
              <w:jc w:val="center"/>
            </w:pPr>
            <w:r>
              <w:rPr>
                <w:rFonts w:ascii="맑은 고딕" w:eastAsia="맑은 고딕" w:hAnsi="맑은 고딕" w:cs="맑은 고딕"/>
                <w:sz w:val="19"/>
                <w:szCs w:val="19"/>
              </w:rPr>
              <w:t>21.7mm</w:t>
            </w:r>
          </w:p>
        </w:tc>
      </w:tr>
      <w:tr w:rsidR="00880C6C" w14:paraId="56B8D9B1" w14:textId="77777777">
        <w:tblPrEx>
          <w:tblCellMar>
            <w:top w:w="0" w:type="dxa"/>
            <w:bottom w:w="0" w:type="dxa"/>
          </w:tblCellMar>
        </w:tblPrEx>
        <w:trPr>
          <w:cantSplit/>
        </w:trPr>
        <w:tc>
          <w:tcPr>
            <w:tcW w:w="3200" w:type="dxa"/>
            <w:tcMar>
              <w:top w:w="60" w:type="dxa"/>
              <w:left w:w="100" w:type="dxa"/>
              <w:bottom w:w="60" w:type="dxa"/>
              <w:right w:w="100" w:type="dxa"/>
            </w:tcMar>
          </w:tcPr>
          <w:p w14:paraId="15A70DEE" w14:textId="77777777" w:rsidR="00880C6C" w:rsidRDefault="00000000">
            <w:r>
              <w:rPr>
                <w:rFonts w:ascii="맑은 고딕" w:eastAsia="맑은 고딕" w:hAnsi="맑은 고딕" w:cs="맑은 고딕"/>
                <w:sz w:val="19"/>
                <w:szCs w:val="19"/>
              </w:rPr>
              <w:lastRenderedPageBreak/>
              <w:t>AC 입력 110V/1500W (15.2A)</w:t>
            </w:r>
          </w:p>
        </w:tc>
        <w:tc>
          <w:tcPr>
            <w:tcW w:w="1200" w:type="dxa"/>
            <w:tcMar>
              <w:top w:w="60" w:type="dxa"/>
              <w:left w:w="100" w:type="dxa"/>
              <w:bottom w:w="60" w:type="dxa"/>
              <w:right w:w="100" w:type="dxa"/>
            </w:tcMar>
          </w:tcPr>
          <w:p w14:paraId="44CE17C3" w14:textId="77777777" w:rsidR="00880C6C" w:rsidRDefault="00000000">
            <w:pPr>
              <w:jc w:val="center"/>
            </w:pPr>
            <w:r>
              <w:rPr>
                <w:rFonts w:ascii="맑은 고딕" w:eastAsia="맑은 고딕" w:hAnsi="맑은 고딕" w:cs="맑은 고딕"/>
                <w:sz w:val="19"/>
                <w:szCs w:val="19"/>
              </w:rPr>
              <w:t>15.2A</w:t>
            </w:r>
          </w:p>
        </w:tc>
        <w:tc>
          <w:tcPr>
            <w:tcW w:w="1600" w:type="dxa"/>
            <w:tcMar>
              <w:top w:w="60" w:type="dxa"/>
              <w:left w:w="100" w:type="dxa"/>
              <w:bottom w:w="60" w:type="dxa"/>
              <w:right w:w="100" w:type="dxa"/>
            </w:tcMar>
          </w:tcPr>
          <w:p w14:paraId="31726570" w14:textId="77777777" w:rsidR="00880C6C" w:rsidRDefault="00000000">
            <w:pPr>
              <w:jc w:val="center"/>
            </w:pPr>
            <w:r>
              <w:rPr>
                <w:rFonts w:ascii="맑은 고딕" w:eastAsia="맑은 고딕" w:hAnsi="맑은 고딕" w:cs="맑은 고딕"/>
                <w:sz w:val="19"/>
                <w:szCs w:val="19"/>
              </w:rPr>
              <w:t>8.5mm</w:t>
            </w:r>
          </w:p>
        </w:tc>
        <w:tc>
          <w:tcPr>
            <w:tcW w:w="1600" w:type="dxa"/>
            <w:tcMar>
              <w:top w:w="60" w:type="dxa"/>
              <w:left w:w="100" w:type="dxa"/>
              <w:bottom w:w="60" w:type="dxa"/>
              <w:right w:w="100" w:type="dxa"/>
            </w:tcMar>
          </w:tcPr>
          <w:p w14:paraId="0CAA4C1D" w14:textId="77777777" w:rsidR="00880C6C" w:rsidRDefault="00000000">
            <w:pPr>
              <w:jc w:val="center"/>
            </w:pPr>
            <w:r>
              <w:rPr>
                <w:rFonts w:ascii="맑은 고딕" w:eastAsia="맑은 고딕" w:hAnsi="맑은 고딕" w:cs="맑은 고딕"/>
                <w:sz w:val="19"/>
                <w:szCs w:val="19"/>
              </w:rPr>
              <w:t>4.2mm</w:t>
            </w:r>
          </w:p>
        </w:tc>
        <w:tc>
          <w:tcPr>
            <w:tcW w:w="1600" w:type="dxa"/>
            <w:tcMar>
              <w:top w:w="60" w:type="dxa"/>
              <w:left w:w="100" w:type="dxa"/>
              <w:bottom w:w="60" w:type="dxa"/>
              <w:right w:w="100" w:type="dxa"/>
            </w:tcMar>
          </w:tcPr>
          <w:p w14:paraId="7C36A084" w14:textId="77777777" w:rsidR="00880C6C" w:rsidRDefault="00000000">
            <w:pPr>
              <w:jc w:val="center"/>
            </w:pPr>
            <w:r>
              <w:rPr>
                <w:rFonts w:ascii="맑은 고딕" w:eastAsia="맑은 고딕" w:hAnsi="맑은 고딕" w:cs="맑은 고딕"/>
                <w:sz w:val="19"/>
                <w:szCs w:val="19"/>
              </w:rPr>
              <w:t>11.0mm</w:t>
            </w:r>
          </w:p>
        </w:tc>
      </w:tr>
      <w:tr w:rsidR="00880C6C" w14:paraId="2371DC28" w14:textId="77777777">
        <w:tblPrEx>
          <w:tblCellMar>
            <w:top w:w="0" w:type="dxa"/>
            <w:bottom w:w="0" w:type="dxa"/>
          </w:tblCellMar>
        </w:tblPrEx>
        <w:trPr>
          <w:cantSplit/>
        </w:trPr>
        <w:tc>
          <w:tcPr>
            <w:tcW w:w="3200" w:type="dxa"/>
            <w:tcMar>
              <w:top w:w="60" w:type="dxa"/>
              <w:left w:w="100" w:type="dxa"/>
              <w:bottom w:w="60" w:type="dxa"/>
              <w:right w:w="100" w:type="dxa"/>
            </w:tcMar>
          </w:tcPr>
          <w:p w14:paraId="0C845151" w14:textId="77777777" w:rsidR="00880C6C" w:rsidRDefault="00000000">
            <w:r>
              <w:rPr>
                <w:rFonts w:ascii="맑은 고딕" w:eastAsia="맑은 고딕" w:hAnsi="맑은 고딕" w:cs="맑은 고딕"/>
                <w:sz w:val="19"/>
                <w:szCs w:val="19"/>
              </w:rPr>
              <w:t>AC 입력 220V/1500W (7.6A)</w:t>
            </w:r>
          </w:p>
        </w:tc>
        <w:tc>
          <w:tcPr>
            <w:tcW w:w="1200" w:type="dxa"/>
            <w:tcMar>
              <w:top w:w="60" w:type="dxa"/>
              <w:left w:w="100" w:type="dxa"/>
              <w:bottom w:w="60" w:type="dxa"/>
              <w:right w:w="100" w:type="dxa"/>
            </w:tcMar>
          </w:tcPr>
          <w:p w14:paraId="4B304720" w14:textId="77777777" w:rsidR="00880C6C" w:rsidRDefault="00000000">
            <w:pPr>
              <w:jc w:val="center"/>
            </w:pPr>
            <w:r>
              <w:rPr>
                <w:rFonts w:ascii="맑은 고딕" w:eastAsia="맑은 고딕" w:hAnsi="맑은 고딕" w:cs="맑은 고딕"/>
                <w:sz w:val="19"/>
                <w:szCs w:val="19"/>
              </w:rPr>
              <w:t>7.6A</w:t>
            </w:r>
          </w:p>
        </w:tc>
        <w:tc>
          <w:tcPr>
            <w:tcW w:w="1600" w:type="dxa"/>
            <w:tcMar>
              <w:top w:w="60" w:type="dxa"/>
              <w:left w:w="100" w:type="dxa"/>
              <w:bottom w:w="60" w:type="dxa"/>
              <w:right w:w="100" w:type="dxa"/>
            </w:tcMar>
          </w:tcPr>
          <w:p w14:paraId="16256108" w14:textId="77777777" w:rsidR="00880C6C" w:rsidRDefault="00000000">
            <w:pPr>
              <w:jc w:val="center"/>
            </w:pPr>
            <w:r>
              <w:rPr>
                <w:rFonts w:ascii="맑은 고딕" w:eastAsia="맑은 고딕" w:hAnsi="맑은 고딕" w:cs="맑은 고딕"/>
                <w:sz w:val="19"/>
                <w:szCs w:val="19"/>
              </w:rPr>
              <w:t>3.3mm</w:t>
            </w:r>
          </w:p>
        </w:tc>
        <w:tc>
          <w:tcPr>
            <w:tcW w:w="1600" w:type="dxa"/>
            <w:tcMar>
              <w:top w:w="60" w:type="dxa"/>
              <w:left w:w="100" w:type="dxa"/>
              <w:bottom w:w="60" w:type="dxa"/>
              <w:right w:w="100" w:type="dxa"/>
            </w:tcMar>
          </w:tcPr>
          <w:p w14:paraId="3308318B" w14:textId="77777777" w:rsidR="00880C6C" w:rsidRDefault="00000000">
            <w:pPr>
              <w:jc w:val="center"/>
            </w:pPr>
            <w:r>
              <w:rPr>
                <w:rFonts w:ascii="맑은 고딕" w:eastAsia="맑은 고딕" w:hAnsi="맑은 고딕" w:cs="맑은 고딕"/>
                <w:sz w:val="19"/>
                <w:szCs w:val="19"/>
              </w:rPr>
              <w:t>1.6mm</w:t>
            </w:r>
          </w:p>
        </w:tc>
        <w:tc>
          <w:tcPr>
            <w:tcW w:w="1600" w:type="dxa"/>
            <w:tcMar>
              <w:top w:w="60" w:type="dxa"/>
              <w:left w:w="100" w:type="dxa"/>
              <w:bottom w:w="60" w:type="dxa"/>
              <w:right w:w="100" w:type="dxa"/>
            </w:tcMar>
          </w:tcPr>
          <w:p w14:paraId="5C617FD4" w14:textId="77777777" w:rsidR="00880C6C" w:rsidRDefault="00000000">
            <w:pPr>
              <w:jc w:val="center"/>
            </w:pPr>
            <w:r>
              <w:rPr>
                <w:rFonts w:ascii="맑은 고딕" w:eastAsia="맑은 고딕" w:hAnsi="맑은 고딕" w:cs="맑은 고딕"/>
                <w:sz w:val="19"/>
                <w:szCs w:val="19"/>
              </w:rPr>
              <w:t>4.2mm</w:t>
            </w:r>
          </w:p>
        </w:tc>
      </w:tr>
      <w:tr w:rsidR="00880C6C" w14:paraId="0BB11C97" w14:textId="77777777">
        <w:tblPrEx>
          <w:tblCellMar>
            <w:top w:w="0" w:type="dxa"/>
            <w:bottom w:w="0" w:type="dxa"/>
          </w:tblCellMar>
        </w:tblPrEx>
        <w:trPr>
          <w:cantSplit/>
        </w:trPr>
        <w:tc>
          <w:tcPr>
            <w:tcW w:w="3200" w:type="dxa"/>
            <w:tcMar>
              <w:top w:w="60" w:type="dxa"/>
              <w:left w:w="100" w:type="dxa"/>
              <w:bottom w:w="60" w:type="dxa"/>
              <w:right w:w="100" w:type="dxa"/>
            </w:tcMar>
          </w:tcPr>
          <w:p w14:paraId="6217B2D6" w14:textId="77777777" w:rsidR="00880C6C" w:rsidRDefault="00000000">
            <w:r>
              <w:rPr>
                <w:rFonts w:ascii="맑은 고딕" w:eastAsia="맑은 고딕" w:hAnsi="맑은 고딕" w:cs="맑은 고딕"/>
                <w:sz w:val="19"/>
                <w:szCs w:val="19"/>
              </w:rPr>
              <w:t>AC 입력 110V/750W (6.8A)</w:t>
            </w:r>
          </w:p>
        </w:tc>
        <w:tc>
          <w:tcPr>
            <w:tcW w:w="1200" w:type="dxa"/>
            <w:tcMar>
              <w:top w:w="60" w:type="dxa"/>
              <w:left w:w="100" w:type="dxa"/>
              <w:bottom w:w="60" w:type="dxa"/>
              <w:right w:w="100" w:type="dxa"/>
            </w:tcMar>
          </w:tcPr>
          <w:p w14:paraId="4234A072" w14:textId="77777777" w:rsidR="00880C6C" w:rsidRDefault="00000000">
            <w:pPr>
              <w:jc w:val="center"/>
            </w:pPr>
            <w:r>
              <w:rPr>
                <w:rFonts w:ascii="맑은 고딕" w:eastAsia="맑은 고딕" w:hAnsi="맑은 고딕" w:cs="맑은 고딕"/>
                <w:sz w:val="19"/>
                <w:szCs w:val="19"/>
              </w:rPr>
              <w:t>6.8A</w:t>
            </w:r>
          </w:p>
        </w:tc>
        <w:tc>
          <w:tcPr>
            <w:tcW w:w="1600" w:type="dxa"/>
            <w:tcMar>
              <w:top w:w="60" w:type="dxa"/>
              <w:left w:w="100" w:type="dxa"/>
              <w:bottom w:w="60" w:type="dxa"/>
              <w:right w:w="100" w:type="dxa"/>
            </w:tcMar>
          </w:tcPr>
          <w:p w14:paraId="77FC140C" w14:textId="77777777" w:rsidR="00880C6C" w:rsidRDefault="00000000">
            <w:pPr>
              <w:jc w:val="center"/>
            </w:pPr>
            <w:r>
              <w:rPr>
                <w:rFonts w:ascii="맑은 고딕" w:eastAsia="맑은 고딕" w:hAnsi="맑은 고딕" w:cs="맑은 고딕"/>
                <w:sz w:val="19"/>
                <w:szCs w:val="19"/>
              </w:rPr>
              <w:t>2.8mm</w:t>
            </w:r>
          </w:p>
        </w:tc>
        <w:tc>
          <w:tcPr>
            <w:tcW w:w="1600" w:type="dxa"/>
            <w:tcMar>
              <w:top w:w="60" w:type="dxa"/>
              <w:left w:w="100" w:type="dxa"/>
              <w:bottom w:w="60" w:type="dxa"/>
              <w:right w:w="100" w:type="dxa"/>
            </w:tcMar>
          </w:tcPr>
          <w:p w14:paraId="1C99FA03" w14:textId="77777777" w:rsidR="00880C6C" w:rsidRDefault="00000000">
            <w:pPr>
              <w:jc w:val="center"/>
            </w:pPr>
            <w:r>
              <w:rPr>
                <w:rFonts w:ascii="맑은 고딕" w:eastAsia="맑은 고딕" w:hAnsi="맑은 고딕" w:cs="맑은 고딕"/>
                <w:sz w:val="19"/>
                <w:szCs w:val="19"/>
              </w:rPr>
              <w:t>1.4mm</w:t>
            </w:r>
          </w:p>
        </w:tc>
        <w:tc>
          <w:tcPr>
            <w:tcW w:w="1600" w:type="dxa"/>
            <w:tcMar>
              <w:top w:w="60" w:type="dxa"/>
              <w:left w:w="100" w:type="dxa"/>
              <w:bottom w:w="60" w:type="dxa"/>
              <w:right w:w="100" w:type="dxa"/>
            </w:tcMar>
          </w:tcPr>
          <w:p w14:paraId="5A18FD0F" w14:textId="77777777" w:rsidR="00880C6C" w:rsidRDefault="00000000">
            <w:pPr>
              <w:jc w:val="center"/>
            </w:pPr>
            <w:r>
              <w:rPr>
                <w:rFonts w:ascii="맑은 고딕" w:eastAsia="맑은 고딕" w:hAnsi="맑은 고딕" w:cs="맑은 고딕"/>
                <w:sz w:val="19"/>
                <w:szCs w:val="19"/>
              </w:rPr>
              <w:t>3.6mm</w:t>
            </w:r>
          </w:p>
        </w:tc>
      </w:tr>
      <w:tr w:rsidR="00880C6C" w14:paraId="0BDDD7B1" w14:textId="77777777">
        <w:tblPrEx>
          <w:tblCellMar>
            <w:top w:w="0" w:type="dxa"/>
            <w:bottom w:w="0" w:type="dxa"/>
          </w:tblCellMar>
        </w:tblPrEx>
        <w:trPr>
          <w:cantSplit/>
        </w:trPr>
        <w:tc>
          <w:tcPr>
            <w:tcW w:w="3200" w:type="dxa"/>
            <w:tcMar>
              <w:top w:w="60" w:type="dxa"/>
              <w:left w:w="100" w:type="dxa"/>
              <w:bottom w:w="60" w:type="dxa"/>
              <w:right w:w="100" w:type="dxa"/>
            </w:tcMar>
          </w:tcPr>
          <w:p w14:paraId="24A2952A" w14:textId="77777777" w:rsidR="00880C6C" w:rsidRDefault="00000000">
            <w:r>
              <w:rPr>
                <w:rFonts w:ascii="맑은 고딕" w:eastAsia="맑은 고딕" w:hAnsi="맑은 고딕" w:cs="맑은 고딕"/>
                <w:sz w:val="19"/>
                <w:szCs w:val="19"/>
              </w:rPr>
              <w:t>AC 입력 220V/750W (3.4A)</w:t>
            </w:r>
          </w:p>
        </w:tc>
        <w:tc>
          <w:tcPr>
            <w:tcW w:w="1200" w:type="dxa"/>
            <w:tcMar>
              <w:top w:w="60" w:type="dxa"/>
              <w:left w:w="100" w:type="dxa"/>
              <w:bottom w:w="60" w:type="dxa"/>
              <w:right w:w="100" w:type="dxa"/>
            </w:tcMar>
          </w:tcPr>
          <w:p w14:paraId="0C412A9A" w14:textId="77777777" w:rsidR="00880C6C" w:rsidRDefault="00000000">
            <w:pPr>
              <w:jc w:val="center"/>
            </w:pPr>
            <w:r>
              <w:rPr>
                <w:rFonts w:ascii="맑은 고딕" w:eastAsia="맑은 고딕" w:hAnsi="맑은 고딕" w:cs="맑은 고딕"/>
                <w:sz w:val="19"/>
                <w:szCs w:val="19"/>
              </w:rPr>
              <w:t>3.4A</w:t>
            </w:r>
          </w:p>
        </w:tc>
        <w:tc>
          <w:tcPr>
            <w:tcW w:w="1600" w:type="dxa"/>
            <w:tcMar>
              <w:top w:w="60" w:type="dxa"/>
              <w:left w:w="100" w:type="dxa"/>
              <w:bottom w:w="60" w:type="dxa"/>
              <w:right w:w="100" w:type="dxa"/>
            </w:tcMar>
          </w:tcPr>
          <w:p w14:paraId="3B0C0E38" w14:textId="77777777" w:rsidR="00880C6C" w:rsidRDefault="00000000">
            <w:pPr>
              <w:jc w:val="center"/>
            </w:pPr>
            <w:r>
              <w:rPr>
                <w:rFonts w:ascii="맑은 고딕" w:eastAsia="맑은 고딕" w:hAnsi="맑은 고딕" w:cs="맑은 고딕"/>
                <w:sz w:val="19"/>
                <w:szCs w:val="19"/>
              </w:rPr>
              <w:t>1.1mm</w:t>
            </w:r>
          </w:p>
        </w:tc>
        <w:tc>
          <w:tcPr>
            <w:tcW w:w="1600" w:type="dxa"/>
            <w:tcMar>
              <w:top w:w="60" w:type="dxa"/>
              <w:left w:w="100" w:type="dxa"/>
              <w:bottom w:w="60" w:type="dxa"/>
              <w:right w:w="100" w:type="dxa"/>
            </w:tcMar>
          </w:tcPr>
          <w:p w14:paraId="588A3DA1" w14:textId="77777777" w:rsidR="00880C6C" w:rsidRDefault="00000000">
            <w:pPr>
              <w:jc w:val="center"/>
            </w:pPr>
            <w:r>
              <w:rPr>
                <w:rFonts w:ascii="맑은 고딕" w:eastAsia="맑은 고딕" w:hAnsi="맑은 고딕" w:cs="맑은 고딕"/>
                <w:sz w:val="19"/>
                <w:szCs w:val="19"/>
              </w:rPr>
              <w:t>0.5mm</w:t>
            </w:r>
          </w:p>
        </w:tc>
        <w:tc>
          <w:tcPr>
            <w:tcW w:w="1600" w:type="dxa"/>
            <w:tcMar>
              <w:top w:w="60" w:type="dxa"/>
              <w:left w:w="100" w:type="dxa"/>
              <w:bottom w:w="60" w:type="dxa"/>
              <w:right w:w="100" w:type="dxa"/>
            </w:tcMar>
          </w:tcPr>
          <w:p w14:paraId="4A6B27AC" w14:textId="77777777" w:rsidR="00880C6C" w:rsidRDefault="00000000">
            <w:pPr>
              <w:jc w:val="center"/>
            </w:pPr>
            <w:r>
              <w:rPr>
                <w:rFonts w:ascii="맑은 고딕" w:eastAsia="맑은 고딕" w:hAnsi="맑은 고딕" w:cs="맑은 고딕"/>
                <w:sz w:val="19"/>
                <w:szCs w:val="19"/>
              </w:rPr>
              <w:t>1.4mm</w:t>
            </w:r>
          </w:p>
        </w:tc>
      </w:tr>
      <w:tr w:rsidR="00880C6C" w14:paraId="242E2CD7" w14:textId="77777777">
        <w:tblPrEx>
          <w:tblCellMar>
            <w:top w:w="0" w:type="dxa"/>
            <w:bottom w:w="0" w:type="dxa"/>
          </w:tblCellMar>
        </w:tblPrEx>
        <w:trPr>
          <w:cantSplit/>
        </w:trPr>
        <w:tc>
          <w:tcPr>
            <w:tcW w:w="3200" w:type="dxa"/>
            <w:tcMar>
              <w:top w:w="60" w:type="dxa"/>
              <w:left w:w="100" w:type="dxa"/>
              <w:bottom w:w="60" w:type="dxa"/>
              <w:right w:w="100" w:type="dxa"/>
            </w:tcMar>
          </w:tcPr>
          <w:p w14:paraId="58A84B7C" w14:textId="77777777" w:rsidR="00880C6C" w:rsidRDefault="00000000">
            <w:r>
              <w:rPr>
                <w:rFonts w:ascii="맑은 고딕" w:eastAsia="맑은 고딕" w:hAnsi="맑은 고딕" w:cs="맑은 고딕"/>
                <w:sz w:val="19"/>
                <w:szCs w:val="19"/>
              </w:rPr>
              <w:t>로직/릴레이 코일 (0.5A)</w:t>
            </w:r>
          </w:p>
        </w:tc>
        <w:tc>
          <w:tcPr>
            <w:tcW w:w="1200" w:type="dxa"/>
            <w:tcMar>
              <w:top w:w="60" w:type="dxa"/>
              <w:left w:w="100" w:type="dxa"/>
              <w:bottom w:w="60" w:type="dxa"/>
              <w:right w:w="100" w:type="dxa"/>
            </w:tcMar>
          </w:tcPr>
          <w:p w14:paraId="4B64B800" w14:textId="77777777" w:rsidR="00880C6C" w:rsidRDefault="00000000">
            <w:pPr>
              <w:jc w:val="center"/>
            </w:pPr>
            <w:r>
              <w:rPr>
                <w:rFonts w:ascii="맑은 고딕" w:eastAsia="맑은 고딕" w:hAnsi="맑은 고딕" w:cs="맑은 고딕"/>
                <w:sz w:val="19"/>
                <w:szCs w:val="19"/>
              </w:rPr>
              <w:t>0.5A</w:t>
            </w:r>
          </w:p>
        </w:tc>
        <w:tc>
          <w:tcPr>
            <w:tcW w:w="1600" w:type="dxa"/>
            <w:tcMar>
              <w:top w:w="60" w:type="dxa"/>
              <w:left w:w="100" w:type="dxa"/>
              <w:bottom w:w="60" w:type="dxa"/>
              <w:right w:w="100" w:type="dxa"/>
            </w:tcMar>
          </w:tcPr>
          <w:p w14:paraId="71F3BDAD" w14:textId="77777777" w:rsidR="00880C6C" w:rsidRDefault="00000000">
            <w:pPr>
              <w:jc w:val="center"/>
            </w:pPr>
            <w:r>
              <w:rPr>
                <w:rFonts w:ascii="맑은 고딕" w:eastAsia="맑은 고딕" w:hAnsi="맑은 고딕" w:cs="맑은 고딕"/>
                <w:sz w:val="19"/>
                <w:szCs w:val="19"/>
              </w:rPr>
              <w:t>0.1mm↓</w:t>
            </w:r>
          </w:p>
        </w:tc>
        <w:tc>
          <w:tcPr>
            <w:tcW w:w="1600" w:type="dxa"/>
            <w:tcMar>
              <w:top w:w="60" w:type="dxa"/>
              <w:left w:w="100" w:type="dxa"/>
              <w:bottom w:w="60" w:type="dxa"/>
              <w:right w:w="100" w:type="dxa"/>
            </w:tcMar>
          </w:tcPr>
          <w:p w14:paraId="2EC08258" w14:textId="77777777" w:rsidR="00880C6C" w:rsidRDefault="00000000">
            <w:pPr>
              <w:jc w:val="center"/>
            </w:pPr>
            <w:r>
              <w:rPr>
                <w:rFonts w:ascii="맑은 고딕" w:eastAsia="맑은 고딕" w:hAnsi="맑은 고딕" w:cs="맑은 고딕"/>
                <w:sz w:val="19"/>
                <w:szCs w:val="19"/>
              </w:rPr>
              <w:t>0.1mm↓</w:t>
            </w:r>
          </w:p>
        </w:tc>
        <w:tc>
          <w:tcPr>
            <w:tcW w:w="1600" w:type="dxa"/>
            <w:tcMar>
              <w:top w:w="60" w:type="dxa"/>
              <w:left w:w="100" w:type="dxa"/>
              <w:bottom w:w="60" w:type="dxa"/>
              <w:right w:w="100" w:type="dxa"/>
            </w:tcMar>
          </w:tcPr>
          <w:p w14:paraId="2A554469" w14:textId="77777777" w:rsidR="00880C6C" w:rsidRDefault="00000000">
            <w:pPr>
              <w:jc w:val="center"/>
            </w:pPr>
            <w:r>
              <w:rPr>
                <w:rFonts w:ascii="맑은 고딕" w:eastAsia="맑은 고딕" w:hAnsi="맑은 고딕" w:cs="맑은 고딕"/>
                <w:sz w:val="19"/>
                <w:szCs w:val="19"/>
              </w:rPr>
              <w:t>0.2mm↓</w:t>
            </w:r>
          </w:p>
        </w:tc>
      </w:tr>
    </w:tbl>
    <w:p w14:paraId="1A7AEC87" w14:textId="77777777" w:rsidR="00880C6C" w:rsidRDefault="00880C6C">
      <w:pPr>
        <w:spacing w:after="160"/>
      </w:pPr>
    </w:p>
    <w:p w14:paraId="78D0C843" w14:textId="77777777" w:rsidR="00880C6C" w:rsidRDefault="00000000">
      <w:pPr>
        <w:spacing w:after="160" w:line="300" w:lineRule="auto"/>
      </w:pPr>
      <w:r>
        <w:rPr>
          <w:rFonts w:ascii="맑은 고딕" w:eastAsia="맑은 고딕" w:hAnsi="맑은 고딕" w:cs="맑은 고딕"/>
          <w:sz w:val="21"/>
          <w:szCs w:val="21"/>
        </w:rPr>
        <w:t>배터리 + 경로 중 실제로 동박이 병목이 되는 구간은 FET 모듈의 CATHODE(드레인)와 BATT+ 커넥터 사이이며, 이 구간은 PCB 동박이 아니라 모듈에서 나오는 개별 크림프선으로 처리한다(3.4절). 이 값은 모듈 내 각 FET 실장위치(FET1~FET4)에 개별 적용되며 어느 실장위치도 100A 전체를 관통시키지 않는다(3.5절 참조). ANODE(공통넷)와 Control PCB↔모듈 헤더는 저전류(GATE 구동 기준)만 흐르므로 트레이스 폭이 문제되지 않는다. GND/배터리(-) 경로는 보호소자가 없는 연속된 플레인이므로 2oz 기준 표 상의 폭(약 22mm)을 Control PCB의 단일 레이어 폴리곤으로 넉넉히 확보하면 되고, 별도 보강이 필요 없다.</w:t>
      </w:r>
    </w:p>
    <w:p w14:paraId="7C9FAEA4" w14:textId="77777777" w:rsidR="00880C6C" w:rsidRDefault="00000000">
      <w:pPr>
        <w:pStyle w:val="2"/>
        <w:spacing w:before="240" w:after="120"/>
      </w:pPr>
      <w:r>
        <w:rPr>
          <w:rFonts w:ascii="맑은 고딕" w:eastAsia="맑은 고딕" w:hAnsi="맑은 고딕" w:cs="맑은 고딕"/>
          <w:b/>
          <w:bCs/>
          <w:sz w:val="24"/>
          <w:szCs w:val="24"/>
        </w:rPr>
        <w:t>3.4 고전류 병목 구간 처리 - 무납땜 브릿지</w:t>
      </w:r>
    </w:p>
    <w:p w14:paraId="14FBD6F9" w14:textId="77777777" w:rsidR="00880C6C" w:rsidRDefault="00000000">
      <w:pPr>
        <w:spacing w:after="160" w:line="300" w:lineRule="auto"/>
      </w:pPr>
      <w:r>
        <w:rPr>
          <w:rFonts w:ascii="맑은 고딕" w:eastAsia="맑은 고딕" w:hAnsi="맑은 고딕" w:cs="맑은 고딕"/>
          <w:sz w:val="21"/>
          <w:szCs w:val="21"/>
        </w:rPr>
        <w:t>보호 MOSFET(Control PCB 2개 병렬)의 소스 공통 노드에서 BATT+ 커넥터까지는 PCB 트레이스/폴리곤 대신 외부 도체로 병목을 우회한다. 두 가지 방식을 권장한다.</w:t>
      </w:r>
    </w:p>
    <w:p w14:paraId="1C72B8A5" w14:textId="77777777" w:rsidR="00880C6C" w:rsidRDefault="00000000">
      <w:pPr>
        <w:spacing w:after="160" w:line="300" w:lineRule="auto"/>
      </w:pPr>
      <w:r>
        <w:rPr>
          <w:rFonts w:ascii="맑은 고딕" w:eastAsia="맑은 고딕" w:hAnsi="맑은 고딕" w:cs="맑은 고딕"/>
          <w:sz w:val="21"/>
          <w:szCs w:val="21"/>
        </w:rPr>
        <w:t>(참고) 이전 리비전의 "방식 A"(FET와 커넥터를 인접 배치해 카파 아일랜드를 공유)는 모듈이 Control PCB 위에 스택 장착되는 현재 구조에서는 적용되지 않는다 — FET는 항상 모듈 위, 커넥터는 항상 Control PCB 위에 있어 물리적으로 이격되므로, 아래 방식(구 "방식 B")만 사용한다.</w:t>
      </w:r>
    </w:p>
    <w:p w14:paraId="78224F88" w14:textId="77777777" w:rsidR="00880C6C" w:rsidRDefault="00000000">
      <w:pPr>
        <w:spacing w:after="160" w:line="300" w:lineRule="auto"/>
      </w:pPr>
      <w:r>
        <w:rPr>
          <w:rFonts w:ascii="맑은 고딕" w:eastAsia="맑은 고딕" w:hAnsi="맑은 고딕" w:cs="맑은 고딕"/>
          <w:sz w:val="21"/>
          <w:szCs w:val="21"/>
        </w:rPr>
        <w:t>FET 모듈의 각 CATHODE 패드 인근에 소형 고전류 스크류터미널(또는 스터드+너트)을 배치하고, 여기서 BATT+ 메인 터미널까지 8AWG(단면적 약 8.4mm², 여유가 더 필요하면 6AWG) 연선을 링/포크 압착단자(크림프)로 양단 처리하여 연결한다. 전선 구간은 20mm 기준 저항 약 40µΩ, 25A에서 발열 약 0.03W로 무시 가능한 수준이며, 크림핑은 손솔더보다 재현성이 높아 양산에 유리하다. 이 구간은 전 공정에서 수작업 납땜이 들어가지 않는다(터미널 블록 핀 자체의 리플로우/웨이브 솔더링은 일반 SMT 공정으로 별도).</w:t>
      </w:r>
    </w:p>
    <w:p w14:paraId="5751FA15" w14:textId="77777777" w:rsidR="00880C6C" w:rsidRDefault="00000000">
      <w:pPr>
        <w:pStyle w:val="2"/>
        <w:spacing w:before="240" w:after="120"/>
      </w:pPr>
      <w:r>
        <w:rPr>
          <w:rFonts w:ascii="맑은 고딕" w:eastAsia="맑은 고딕" w:hAnsi="맑은 고딕" w:cs="맑은 고딕"/>
          <w:b/>
          <w:bCs/>
          <w:sz w:val="24"/>
          <w:szCs w:val="24"/>
        </w:rPr>
        <w:lastRenderedPageBreak/>
        <w:t>3.5 100A 실장 시 FET 4개소 전류 분배</w:t>
      </w:r>
    </w:p>
    <w:p w14:paraId="7EF3E432" w14:textId="77777777" w:rsidR="00880C6C" w:rsidRDefault="00000000">
      <w:pPr>
        <w:spacing w:after="160" w:line="300" w:lineRule="auto"/>
      </w:pPr>
      <w:r>
        <w:rPr>
          <w:rFonts w:ascii="맑은 고딕" w:eastAsia="맑은 고딕" w:hAnsi="맑은 고딕" w:cs="맑은 고딕"/>
          <w:sz w:val="21"/>
          <w:szCs w:val="21"/>
        </w:rPr>
        <w:t>100A 모듈은 FET1/FET2/FET3/FET4 4개소를 모두 장착하며(40A 모듈은 FET1/FET2 2개소만), 각 실장위치는 서로 전기적으로 병렬이지만 공유하는 것은 ANODE 공통넷과 게이트 구동 트레이스뿐이다. 전력 합류 지점은 반드시 배터리 출력 커넥터(SB120) 단자이며, 실장위치 간 카파 아일랜드를 하나로 합쳐서 합류시키지 않는다 — 그래야 어느 실장위치도 100A 전체를 관통시키지 않고 각자 자기 몫(40A 모듈 20A/개, 100A 모듈 25A/개)만 부담한다. 각 실장위치는 물리적으로 분리된 카파 영역과 개별 크림프 인출 지점을 유지한다.</w:t>
      </w:r>
    </w:p>
    <w:p w14:paraId="6D8659EF" w14:textId="77777777" w:rsidR="00880C6C" w:rsidRDefault="00000000">
      <w:pPr>
        <w:spacing w:after="160" w:line="300" w:lineRule="auto"/>
      </w:pPr>
      <w:r>
        <w:rPr>
          <w:rFonts w:ascii="맑은 고딕" w:eastAsia="맑은 고딕" w:hAnsi="맑은 고딕" w:cs="맑은 고딕"/>
          <w:sz w:val="21"/>
          <w:szCs w:val="21"/>
        </w:rPr>
        <w:t>(1) 게이트/ANODE 배선: U1(Control PCB 실장)의 GATE 노드와 ANODE 감지 노드는 모듈 헤더(2~3핀, 저전류)를 통해 모듈 내 공통넷으로 연결된다 — FET1~FET4의 게이트는 모듈 내부 트레이스로 공통 연결되고, ANODE(소스)도 모듈 내 공통넷이므로 U1의 ANODE 감지는 1개소로 충분하다. 반면 CATHODE(드레인)는 FET별 개별 넷이므로, U1의 CATHODE 센싱 핀은 대표로 FET1의 드레인 1개소에만 연결한다 — FET2~4는 U1이 직접 센싱하지 않고, (2)의 배선 매칭으로 FET1과 동등한 조건을 유지시켜 간접적으로 함께 제어된다.</w:t>
      </w:r>
    </w:p>
    <w:p w14:paraId="563504C2" w14:textId="77777777" w:rsidR="00880C6C" w:rsidRDefault="00000000">
      <w:pPr>
        <w:spacing w:after="160" w:line="300" w:lineRule="auto"/>
      </w:pPr>
      <w:r>
        <w:rPr>
          <w:rFonts w:ascii="맑은 고딕" w:eastAsia="맑은 고딕" w:hAnsi="맑은 고딕" w:cs="맑은 고딕"/>
          <w:sz w:val="21"/>
          <w:szCs w:val="21"/>
        </w:rPr>
        <w:t>(2) 전류 분배 밸런스: FET1~FET4 각 실장위치에서 배터리 출력 커넥터까지의 크림프 전선 길이/굵기를 모두 동일하게 맞춘다. U1이 FET1의 CATHODE만 직접 센싱하므로((1) 참조) 이 배선 매칭은 단순 밸런싱 권장사항이 아니라 FET2~4가 FET1과 동등하게 규제되기 위한 필수 조건이다. 개소간 저항 불균형이 크면 특정 위치에 부하가 쏠릴 수 있다 — MOSFET RDS(on)의 정(+) 온도계수로 어느 정도 자체 열적 밸런싱이 되지만, 설계 단계에서 배선 매칭으로 우선 보정하는 것이 안전하다.</w:t>
      </w:r>
    </w:p>
    <w:p w14:paraId="4B0465B6" w14:textId="77777777" w:rsidR="00880C6C" w:rsidRDefault="00000000">
      <w:pPr>
        <w:spacing w:after="160" w:line="300" w:lineRule="auto"/>
      </w:pPr>
      <w:r>
        <w:rPr>
          <w:rFonts w:ascii="맑은 고딕" w:eastAsia="맑은 고딕" w:hAnsi="맑은 고딕" w:cs="맑은 고딕"/>
          <w:sz w:val="21"/>
          <w:szCs w:val="21"/>
        </w:rPr>
        <w:t>(3) 40A 모듈과 100A 모듈은 이제 서로 다른 물리 보드이므로, 40A 모듈의 FET1/FET2는 100A worst-case(25A/개)를 부담할 일이 없다 — 5.2절의 발열 설계는 모듈별 실제 실사용 전류(40A 모듈 20A/개, 100A 모듈 25A/개)를 각각 기준으로 적용한다. 이는 Rev.11까지의 "실장 옵션과 무관하게 하나의 카파 설계로 통일" 원칙에서 벗어나는 변경점이며, 모듈 분리로 얻는 동박 최적화 효과가 바로 여기서 발생한다(1.2절 참조).</w:t>
      </w:r>
    </w:p>
    <w:p w14:paraId="02BECBCA" w14:textId="77777777" w:rsidR="00880C6C" w:rsidRDefault="00000000">
      <w:pPr>
        <w:pStyle w:val="2"/>
        <w:spacing w:before="240" w:after="120"/>
      </w:pPr>
      <w:r>
        <w:rPr>
          <w:rFonts w:ascii="맑은 고딕" w:eastAsia="맑은 고딕" w:hAnsi="맑은 고딕" w:cs="맑은 고딕"/>
          <w:b/>
          <w:bCs/>
          <w:sz w:val="24"/>
          <w:szCs w:val="24"/>
        </w:rPr>
        <w:t>3.6 파워 패스 다이어그램</w:t>
      </w:r>
    </w:p>
    <w:p w14:paraId="6C9CC199" w14:textId="77777777" w:rsidR="00880C6C" w:rsidRDefault="00000000">
      <w:pPr>
        <w:spacing w:after="160" w:line="300" w:lineRule="auto"/>
      </w:pPr>
      <w:r>
        <w:rPr>
          <w:rFonts w:ascii="맑은 고딕" w:eastAsia="맑은 고딕" w:hAnsi="맑은 고딕" w:cs="맑은 고딕"/>
          <w:sz w:val="21"/>
          <w:szCs w:val="21"/>
        </w:rPr>
        <w:t>아래는 SMPS DC 출력부터 배터리 출력 커넥터까지 고전류가 흐르는 전기적 경로를 정리한 그림이다. PCB 동박 구간(실선)과 크림프 전선 구간(점선)을 구분해 표시했고, Control PCB의 ANODE 공통</w:t>
      </w:r>
      <w:r>
        <w:rPr>
          <w:rFonts w:ascii="맑은 고딕" w:eastAsia="맑은 고딕" w:hAnsi="맑은 고딕" w:cs="맑은 고딕"/>
          <w:sz w:val="21"/>
          <w:szCs w:val="21"/>
        </w:rPr>
        <w:lastRenderedPageBreak/>
        <w:t>넷/GND 플레인, 헤더를 통한 FET 모듈 연결, 모듈 내 FET1·FET2(상시)·FET3·FET4(100A만)의 병렬 경로, 각 FET CATHODE의 개별 크림프 경로를 함께 보여준다. 3.2~3.5절의 전류 요구사항과 6.2/6.3/6.7절의 배치·커넥터 원칙을 하나의 그림으로 요약한 것이며, 실제 트레이스 좌표는 아니다.</w:t>
      </w:r>
    </w:p>
    <w:p w14:paraId="54BBF3C8" w14:textId="77777777" w:rsidR="00880C6C" w:rsidRDefault="00000000">
      <w:pPr>
        <w:spacing w:before="120" w:after="60"/>
        <w:jc w:val="center"/>
      </w:pPr>
      <w:r>
        <w:rPr>
          <w:noProof/>
        </w:rPr>
        <w:drawing>
          <wp:inline distT="0" distB="0" distL="0" distR="0" wp14:anchorId="1C58669B" wp14:editId="06650860">
            <wp:extent cx="4572000" cy="6724650"/>
            <wp:effectExtent l="0" t="0" r="0" b="0"/>
            <wp:docPr id="568378165" name="그림 5683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6724650"/>
                    </a:xfrm>
                    <a:prstGeom prst="rect">
                      <a:avLst/>
                    </a:prstGeom>
                  </pic:spPr>
                </pic:pic>
              </a:graphicData>
            </a:graphic>
          </wp:inline>
        </w:drawing>
      </w:r>
    </w:p>
    <w:p w14:paraId="49843179" w14:textId="77777777" w:rsidR="00880C6C" w:rsidRDefault="00000000">
      <w:pPr>
        <w:spacing w:after="240"/>
        <w:jc w:val="center"/>
      </w:pPr>
      <w:r>
        <w:rPr>
          <w:rFonts w:ascii="맑은 고딕" w:eastAsia="맑은 고딕" w:hAnsi="맑은 고딕" w:cs="맑은 고딕"/>
          <w:i/>
          <w:iCs/>
          <w:color w:val="555555"/>
          <w:sz w:val="18"/>
          <w:szCs w:val="18"/>
        </w:rPr>
        <w:t>그림3. 고전류 파워 패스 다이어그램 (SMPS → Control PCB → FET 애드인 모듈 → 개별 크림프 → 배터리 커넥터)</w:t>
      </w:r>
    </w:p>
    <w:p w14:paraId="6F6AC56C" w14:textId="77777777" w:rsidR="00880C6C" w:rsidRDefault="00000000">
      <w:pPr>
        <w:pStyle w:val="1"/>
        <w:spacing w:before="320" w:after="160"/>
      </w:pPr>
      <w:r>
        <w:rPr>
          <w:rFonts w:ascii="맑은 고딕" w:eastAsia="맑은 고딕" w:hAnsi="맑은 고딕" w:cs="맑은 고딕"/>
          <w:b/>
          <w:bCs/>
          <w:sz w:val="28"/>
          <w:szCs w:val="28"/>
        </w:rPr>
        <w:lastRenderedPageBreak/>
        <w:t>4. 절연거리 (</w:t>
      </w:r>
      <w:proofErr w:type="gramStart"/>
      <w:r>
        <w:rPr>
          <w:rFonts w:ascii="맑은 고딕" w:eastAsia="맑은 고딕" w:hAnsi="맑은 고딕" w:cs="맑은 고딕"/>
          <w:b/>
          <w:bCs/>
          <w:sz w:val="28"/>
          <w:szCs w:val="28"/>
        </w:rPr>
        <w:t>클리어런스 /</w:t>
      </w:r>
      <w:proofErr w:type="gramEnd"/>
      <w:r>
        <w:rPr>
          <w:rFonts w:ascii="맑은 고딕" w:eastAsia="맑은 고딕" w:hAnsi="맑은 고딕" w:cs="맑은 고딕"/>
          <w:b/>
          <w:bCs/>
          <w:sz w:val="28"/>
          <w:szCs w:val="28"/>
        </w:rPr>
        <w:t xml:space="preserve"> 크리피지)</w:t>
      </w:r>
    </w:p>
    <w:p w14:paraId="6E24B199" w14:textId="77777777" w:rsidR="00880C6C" w:rsidRDefault="00000000">
      <w:pPr>
        <w:pStyle w:val="2"/>
        <w:spacing w:before="240" w:after="120"/>
      </w:pPr>
      <w:r>
        <w:rPr>
          <w:rFonts w:ascii="맑은 고딕" w:eastAsia="맑은 고딕" w:hAnsi="맑은 고딕" w:cs="맑은 고딕"/>
          <w:b/>
          <w:bCs/>
          <w:sz w:val="24"/>
          <w:szCs w:val="24"/>
        </w:rPr>
        <w:t>4.1 기준 규격</w:t>
      </w:r>
    </w:p>
    <w:p w14:paraId="10BE340B" w14:textId="77777777" w:rsidR="00880C6C" w:rsidRDefault="00000000">
      <w:pPr>
        <w:spacing w:after="160" w:line="300" w:lineRule="auto"/>
      </w:pPr>
      <w:r>
        <w:rPr>
          <w:rFonts w:ascii="맑은 고딕" w:eastAsia="맑은 고딕" w:hAnsi="맑은 고딕" w:cs="맑은 고딕"/>
          <w:sz w:val="21"/>
          <w:szCs w:val="21"/>
        </w:rPr>
        <w:t>절연거리는 IPC-2221B Table 6-1(클리어런스, FR-4 기준)과 IEC 60664-1(크리피지, Material Group IIIa, Pollution Degree 2)을 기준으로 산정한다. 입력 AC는 90~264VAC 범용 입력을 가정하며, 이때 최대 첨두전압은 약 264V×√2 ≈ 373V이다.</w:t>
      </w:r>
    </w:p>
    <w:p w14:paraId="6BDF4E67" w14:textId="77777777" w:rsidR="00880C6C" w:rsidRDefault="00000000">
      <w:pPr>
        <w:pStyle w:val="2"/>
        <w:spacing w:before="240" w:after="120"/>
      </w:pPr>
      <w:r>
        <w:rPr>
          <w:rFonts w:ascii="맑은 고딕" w:eastAsia="맑은 고딕" w:hAnsi="맑은 고딕" w:cs="맑은 고딕"/>
          <w:b/>
          <w:bCs/>
          <w:sz w:val="24"/>
          <w:szCs w:val="24"/>
        </w:rPr>
        <w:t>4.2 산정 결과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900"/>
        <w:gridCol w:w="1900"/>
      </w:tblGrid>
      <w:tr w:rsidR="00880C6C" w14:paraId="05FB14A5" w14:textId="77777777">
        <w:tblPrEx>
          <w:tblCellMar>
            <w:top w:w="0" w:type="dxa"/>
            <w:bottom w:w="0" w:type="dxa"/>
          </w:tblCellMar>
        </w:tblPrEx>
        <w:trPr>
          <w:cantSplit/>
          <w:tblHeader/>
        </w:trPr>
        <w:tc>
          <w:tcPr>
            <w:tcW w:w="2600" w:type="dxa"/>
            <w:shd w:val="clear" w:color="auto" w:fill="D9D9D9"/>
            <w:tcMar>
              <w:top w:w="60" w:type="dxa"/>
              <w:left w:w="100" w:type="dxa"/>
              <w:bottom w:w="60" w:type="dxa"/>
              <w:right w:w="100" w:type="dxa"/>
            </w:tcMar>
          </w:tcPr>
          <w:p w14:paraId="70CFBF66" w14:textId="77777777" w:rsidR="00880C6C" w:rsidRDefault="00000000">
            <w:pPr>
              <w:jc w:val="center"/>
            </w:pPr>
            <w:r>
              <w:rPr>
                <w:rFonts w:ascii="맑은 고딕" w:eastAsia="맑은 고딕" w:hAnsi="맑은 고딕" w:cs="맑은 고딕"/>
                <w:b/>
                <w:bCs/>
                <w:sz w:val="19"/>
                <w:szCs w:val="19"/>
              </w:rPr>
              <w:t>구분</w:t>
            </w:r>
          </w:p>
        </w:tc>
        <w:tc>
          <w:tcPr>
            <w:tcW w:w="2600" w:type="dxa"/>
            <w:shd w:val="clear" w:color="auto" w:fill="D9D9D9"/>
            <w:tcMar>
              <w:top w:w="60" w:type="dxa"/>
              <w:left w:w="100" w:type="dxa"/>
              <w:bottom w:w="60" w:type="dxa"/>
              <w:right w:w="100" w:type="dxa"/>
            </w:tcMar>
          </w:tcPr>
          <w:p w14:paraId="6CEEA12A" w14:textId="77777777" w:rsidR="00880C6C" w:rsidRDefault="00000000">
            <w:pPr>
              <w:jc w:val="center"/>
            </w:pPr>
            <w:r>
              <w:rPr>
                <w:rFonts w:ascii="맑은 고딕" w:eastAsia="맑은 고딕" w:hAnsi="맑은 고딕" w:cs="맑은 고딕"/>
                <w:b/>
                <w:bCs/>
                <w:sz w:val="19"/>
                <w:szCs w:val="19"/>
              </w:rPr>
              <w:t>기준</w:t>
            </w:r>
          </w:p>
        </w:tc>
        <w:tc>
          <w:tcPr>
            <w:tcW w:w="1900" w:type="dxa"/>
            <w:shd w:val="clear" w:color="auto" w:fill="D9D9D9"/>
            <w:tcMar>
              <w:top w:w="60" w:type="dxa"/>
              <w:left w:w="100" w:type="dxa"/>
              <w:bottom w:w="60" w:type="dxa"/>
              <w:right w:w="100" w:type="dxa"/>
            </w:tcMar>
          </w:tcPr>
          <w:p w14:paraId="19A9C4DE" w14:textId="77777777" w:rsidR="00880C6C" w:rsidRDefault="00000000">
            <w:pPr>
              <w:jc w:val="center"/>
            </w:pPr>
            <w:r>
              <w:rPr>
                <w:rFonts w:ascii="맑은 고딕" w:eastAsia="맑은 고딕" w:hAnsi="맑은 고딕" w:cs="맑은 고딕"/>
                <w:b/>
                <w:bCs/>
                <w:sz w:val="19"/>
                <w:szCs w:val="19"/>
              </w:rPr>
              <w:t>최소값</w:t>
            </w:r>
          </w:p>
        </w:tc>
        <w:tc>
          <w:tcPr>
            <w:tcW w:w="1900" w:type="dxa"/>
            <w:shd w:val="clear" w:color="auto" w:fill="D9D9D9"/>
            <w:tcMar>
              <w:top w:w="60" w:type="dxa"/>
              <w:left w:w="100" w:type="dxa"/>
              <w:bottom w:w="60" w:type="dxa"/>
              <w:right w:w="100" w:type="dxa"/>
            </w:tcMar>
          </w:tcPr>
          <w:p w14:paraId="20F22ED3" w14:textId="77777777" w:rsidR="00880C6C" w:rsidRDefault="00000000">
            <w:pPr>
              <w:jc w:val="center"/>
            </w:pPr>
            <w:r>
              <w:rPr>
                <w:rFonts w:ascii="맑은 고딕" w:eastAsia="맑은 고딕" w:hAnsi="맑은 고딕" w:cs="맑은 고딕"/>
                <w:b/>
                <w:bCs/>
                <w:sz w:val="19"/>
                <w:szCs w:val="19"/>
              </w:rPr>
              <w:t>권장 적용값 (+마진)</w:t>
            </w:r>
          </w:p>
        </w:tc>
      </w:tr>
      <w:tr w:rsidR="00880C6C" w14:paraId="62DE7402" w14:textId="77777777">
        <w:tblPrEx>
          <w:tblCellMar>
            <w:top w:w="0" w:type="dxa"/>
            <w:bottom w:w="0" w:type="dxa"/>
          </w:tblCellMar>
        </w:tblPrEx>
        <w:trPr>
          <w:cantSplit/>
        </w:trPr>
        <w:tc>
          <w:tcPr>
            <w:tcW w:w="2600" w:type="dxa"/>
            <w:tcMar>
              <w:top w:w="60" w:type="dxa"/>
              <w:left w:w="100" w:type="dxa"/>
              <w:bottom w:w="60" w:type="dxa"/>
              <w:right w:w="100" w:type="dxa"/>
            </w:tcMar>
          </w:tcPr>
          <w:p w14:paraId="0C53B611" w14:textId="77777777" w:rsidR="00880C6C" w:rsidRDefault="00000000">
            <w:r>
              <w:rPr>
                <w:rFonts w:ascii="맑은 고딕" w:eastAsia="맑은 고딕" w:hAnsi="맑은 고딕" w:cs="맑은 고딕"/>
                <w:sz w:val="19"/>
                <w:szCs w:val="19"/>
              </w:rPr>
              <w:t>클리어런스(</w:t>
            </w:r>
            <w:proofErr w:type="gramStart"/>
            <w:r>
              <w:rPr>
                <w:rFonts w:ascii="맑은 고딕" w:eastAsia="맑은 고딕" w:hAnsi="맑은 고딕" w:cs="맑은 고딕"/>
                <w:sz w:val="19"/>
                <w:szCs w:val="19"/>
              </w:rPr>
              <w:t>외층,무코팅</w:t>
            </w:r>
            <w:proofErr w:type="gramEnd"/>
            <w:r>
              <w:rPr>
                <w:rFonts w:ascii="맑은 고딕" w:eastAsia="맑은 고딕" w:hAnsi="맑은 고딕" w:cs="맑은 고딕"/>
                <w:sz w:val="19"/>
                <w:szCs w:val="19"/>
              </w:rPr>
              <w:t>)</w:t>
            </w:r>
          </w:p>
        </w:tc>
        <w:tc>
          <w:tcPr>
            <w:tcW w:w="2600" w:type="dxa"/>
            <w:tcMar>
              <w:top w:w="60" w:type="dxa"/>
              <w:left w:w="100" w:type="dxa"/>
              <w:bottom w:w="60" w:type="dxa"/>
              <w:right w:w="100" w:type="dxa"/>
            </w:tcMar>
          </w:tcPr>
          <w:p w14:paraId="027C5F87" w14:textId="77777777" w:rsidR="00880C6C" w:rsidRDefault="00000000">
            <w:pPr>
              <w:jc w:val="center"/>
            </w:pPr>
            <w:r>
              <w:rPr>
                <w:rFonts w:ascii="맑은 고딕" w:eastAsia="맑은 고딕" w:hAnsi="맑은 고딕" w:cs="맑은 고딕"/>
                <w:sz w:val="19"/>
                <w:szCs w:val="19"/>
              </w:rPr>
              <w:t>IPC-2221B 301~500Vpk</w:t>
            </w:r>
          </w:p>
        </w:tc>
        <w:tc>
          <w:tcPr>
            <w:tcW w:w="1900" w:type="dxa"/>
            <w:tcMar>
              <w:top w:w="60" w:type="dxa"/>
              <w:left w:w="100" w:type="dxa"/>
              <w:bottom w:w="60" w:type="dxa"/>
              <w:right w:w="100" w:type="dxa"/>
            </w:tcMar>
          </w:tcPr>
          <w:p w14:paraId="78697E1B" w14:textId="77777777" w:rsidR="00880C6C" w:rsidRDefault="00000000">
            <w:pPr>
              <w:jc w:val="center"/>
            </w:pPr>
            <w:r>
              <w:rPr>
                <w:rFonts w:ascii="맑은 고딕" w:eastAsia="맑은 고딕" w:hAnsi="맑은 고딕" w:cs="맑은 고딕"/>
                <w:sz w:val="19"/>
                <w:szCs w:val="19"/>
              </w:rPr>
              <w:t>2.5mm</w:t>
            </w:r>
          </w:p>
        </w:tc>
        <w:tc>
          <w:tcPr>
            <w:tcW w:w="1900" w:type="dxa"/>
            <w:tcMar>
              <w:top w:w="60" w:type="dxa"/>
              <w:left w:w="100" w:type="dxa"/>
              <w:bottom w:w="60" w:type="dxa"/>
              <w:right w:w="100" w:type="dxa"/>
            </w:tcMar>
          </w:tcPr>
          <w:p w14:paraId="0217B745" w14:textId="77777777" w:rsidR="00880C6C" w:rsidRDefault="00000000">
            <w:pPr>
              <w:jc w:val="center"/>
            </w:pPr>
            <w:r>
              <w:rPr>
                <w:rFonts w:ascii="맑은 고딕" w:eastAsia="맑은 고딕" w:hAnsi="맑은 고딕" w:cs="맑은 고딕"/>
                <w:sz w:val="19"/>
                <w:szCs w:val="19"/>
              </w:rPr>
              <w:t>3.0mm 이상</w:t>
            </w:r>
          </w:p>
        </w:tc>
      </w:tr>
      <w:tr w:rsidR="00880C6C" w14:paraId="25F4B0D5" w14:textId="77777777">
        <w:tblPrEx>
          <w:tblCellMar>
            <w:top w:w="0" w:type="dxa"/>
            <w:bottom w:w="0" w:type="dxa"/>
          </w:tblCellMar>
        </w:tblPrEx>
        <w:trPr>
          <w:cantSplit/>
        </w:trPr>
        <w:tc>
          <w:tcPr>
            <w:tcW w:w="2600" w:type="dxa"/>
            <w:tcMar>
              <w:top w:w="60" w:type="dxa"/>
              <w:left w:w="100" w:type="dxa"/>
              <w:bottom w:w="60" w:type="dxa"/>
              <w:right w:w="100" w:type="dxa"/>
            </w:tcMar>
          </w:tcPr>
          <w:p w14:paraId="0B155570" w14:textId="77777777" w:rsidR="00880C6C" w:rsidRDefault="00000000">
            <w:r>
              <w:rPr>
                <w:rFonts w:ascii="맑은 고딕" w:eastAsia="맑은 고딕" w:hAnsi="맑은 고딕" w:cs="맑은 고딕"/>
                <w:sz w:val="19"/>
                <w:szCs w:val="19"/>
              </w:rPr>
              <w:t>클리어런스(내층)</w:t>
            </w:r>
          </w:p>
        </w:tc>
        <w:tc>
          <w:tcPr>
            <w:tcW w:w="2600" w:type="dxa"/>
            <w:tcMar>
              <w:top w:w="60" w:type="dxa"/>
              <w:left w:w="100" w:type="dxa"/>
              <w:bottom w:w="60" w:type="dxa"/>
              <w:right w:w="100" w:type="dxa"/>
            </w:tcMar>
          </w:tcPr>
          <w:p w14:paraId="4C7B5299" w14:textId="77777777" w:rsidR="00880C6C" w:rsidRDefault="00000000">
            <w:pPr>
              <w:jc w:val="center"/>
            </w:pPr>
            <w:r>
              <w:rPr>
                <w:rFonts w:ascii="맑은 고딕" w:eastAsia="맑은 고딕" w:hAnsi="맑은 고딕" w:cs="맑은 고딕"/>
                <w:sz w:val="19"/>
                <w:szCs w:val="19"/>
              </w:rPr>
              <w:t>IPC-2221B 301~500Vpk</w:t>
            </w:r>
          </w:p>
        </w:tc>
        <w:tc>
          <w:tcPr>
            <w:tcW w:w="1900" w:type="dxa"/>
            <w:tcMar>
              <w:top w:w="60" w:type="dxa"/>
              <w:left w:w="100" w:type="dxa"/>
              <w:bottom w:w="60" w:type="dxa"/>
              <w:right w:w="100" w:type="dxa"/>
            </w:tcMar>
          </w:tcPr>
          <w:p w14:paraId="321C982A" w14:textId="77777777" w:rsidR="00880C6C" w:rsidRDefault="00000000">
            <w:pPr>
              <w:jc w:val="center"/>
            </w:pPr>
            <w:r>
              <w:rPr>
                <w:rFonts w:ascii="맑은 고딕" w:eastAsia="맑은 고딕" w:hAnsi="맑은 고딕" w:cs="맑은 고딕"/>
                <w:sz w:val="19"/>
                <w:szCs w:val="19"/>
              </w:rPr>
              <w:t>0.25mm</w:t>
            </w:r>
          </w:p>
        </w:tc>
        <w:tc>
          <w:tcPr>
            <w:tcW w:w="1900" w:type="dxa"/>
            <w:tcMar>
              <w:top w:w="60" w:type="dxa"/>
              <w:left w:w="100" w:type="dxa"/>
              <w:bottom w:w="60" w:type="dxa"/>
              <w:right w:w="100" w:type="dxa"/>
            </w:tcMar>
          </w:tcPr>
          <w:p w14:paraId="0E066245" w14:textId="77777777" w:rsidR="00880C6C" w:rsidRDefault="00000000">
            <w:pPr>
              <w:jc w:val="center"/>
            </w:pPr>
            <w:r>
              <w:rPr>
                <w:rFonts w:ascii="맑은 고딕" w:eastAsia="맑은 고딕" w:hAnsi="맑은 고딕" w:cs="맑은 고딕"/>
                <w:sz w:val="19"/>
                <w:szCs w:val="19"/>
              </w:rPr>
              <w:t>0.4mm 이상</w:t>
            </w:r>
          </w:p>
        </w:tc>
      </w:tr>
      <w:tr w:rsidR="00880C6C" w14:paraId="2CAB3A6C" w14:textId="77777777">
        <w:tblPrEx>
          <w:tblCellMar>
            <w:top w:w="0" w:type="dxa"/>
            <w:bottom w:w="0" w:type="dxa"/>
          </w:tblCellMar>
        </w:tblPrEx>
        <w:trPr>
          <w:cantSplit/>
        </w:trPr>
        <w:tc>
          <w:tcPr>
            <w:tcW w:w="2600" w:type="dxa"/>
            <w:tcMar>
              <w:top w:w="60" w:type="dxa"/>
              <w:left w:w="100" w:type="dxa"/>
              <w:bottom w:w="60" w:type="dxa"/>
              <w:right w:w="100" w:type="dxa"/>
            </w:tcMar>
          </w:tcPr>
          <w:p w14:paraId="3730A4F6" w14:textId="77777777" w:rsidR="00880C6C" w:rsidRDefault="00000000">
            <w:r>
              <w:rPr>
                <w:rFonts w:ascii="맑은 고딕" w:eastAsia="맑은 고딕" w:hAnsi="맑은 고딕" w:cs="맑은 고딕"/>
                <w:sz w:val="19"/>
                <w:szCs w:val="19"/>
              </w:rPr>
              <w:t>크리피지(Group IIIa, PD2)</w:t>
            </w:r>
          </w:p>
        </w:tc>
        <w:tc>
          <w:tcPr>
            <w:tcW w:w="2600" w:type="dxa"/>
            <w:tcMar>
              <w:top w:w="60" w:type="dxa"/>
              <w:left w:w="100" w:type="dxa"/>
              <w:bottom w:w="60" w:type="dxa"/>
              <w:right w:w="100" w:type="dxa"/>
            </w:tcMar>
          </w:tcPr>
          <w:p w14:paraId="60353314" w14:textId="77777777" w:rsidR="00880C6C" w:rsidRDefault="00000000">
            <w:pPr>
              <w:jc w:val="center"/>
            </w:pPr>
            <w:r>
              <w:rPr>
                <w:rFonts w:ascii="맑은 고딕" w:eastAsia="맑은 고딕" w:hAnsi="맑은 고딕" w:cs="맑은 고딕"/>
                <w:sz w:val="19"/>
                <w:szCs w:val="19"/>
              </w:rPr>
              <w:t>IEC 60664-1 264Vrms</w:t>
            </w:r>
          </w:p>
        </w:tc>
        <w:tc>
          <w:tcPr>
            <w:tcW w:w="1900" w:type="dxa"/>
            <w:tcMar>
              <w:top w:w="60" w:type="dxa"/>
              <w:left w:w="100" w:type="dxa"/>
              <w:bottom w:w="60" w:type="dxa"/>
              <w:right w:w="100" w:type="dxa"/>
            </w:tcMar>
          </w:tcPr>
          <w:p w14:paraId="73F56B91" w14:textId="77777777" w:rsidR="00880C6C" w:rsidRDefault="00000000">
            <w:pPr>
              <w:jc w:val="center"/>
            </w:pPr>
            <w:r>
              <w:rPr>
                <w:rFonts w:ascii="맑은 고딕" w:eastAsia="맑은 고딕" w:hAnsi="맑은 고딕" w:cs="맑은 고딕"/>
                <w:sz w:val="19"/>
                <w:szCs w:val="19"/>
              </w:rPr>
              <w:t>약 2.6mm (300V 적용시 3.2mm)</w:t>
            </w:r>
          </w:p>
        </w:tc>
        <w:tc>
          <w:tcPr>
            <w:tcW w:w="1900" w:type="dxa"/>
            <w:tcMar>
              <w:top w:w="60" w:type="dxa"/>
              <w:left w:w="100" w:type="dxa"/>
              <w:bottom w:w="60" w:type="dxa"/>
              <w:right w:w="100" w:type="dxa"/>
            </w:tcMar>
          </w:tcPr>
          <w:p w14:paraId="292C89B2" w14:textId="77777777" w:rsidR="00880C6C" w:rsidRDefault="00000000">
            <w:pPr>
              <w:jc w:val="center"/>
            </w:pPr>
            <w:r>
              <w:rPr>
                <w:rFonts w:ascii="맑은 고딕" w:eastAsia="맑은 고딕" w:hAnsi="맑은 고딕" w:cs="맑은 고딕"/>
                <w:sz w:val="19"/>
                <w:szCs w:val="19"/>
              </w:rPr>
              <w:t>3.2mm 이상</w:t>
            </w:r>
          </w:p>
        </w:tc>
      </w:tr>
      <w:tr w:rsidR="00880C6C" w14:paraId="1AFE17C4" w14:textId="77777777">
        <w:tblPrEx>
          <w:tblCellMar>
            <w:top w:w="0" w:type="dxa"/>
            <w:bottom w:w="0" w:type="dxa"/>
          </w:tblCellMar>
        </w:tblPrEx>
        <w:trPr>
          <w:cantSplit/>
        </w:trPr>
        <w:tc>
          <w:tcPr>
            <w:tcW w:w="2600" w:type="dxa"/>
            <w:tcMar>
              <w:top w:w="60" w:type="dxa"/>
              <w:left w:w="100" w:type="dxa"/>
              <w:bottom w:w="60" w:type="dxa"/>
              <w:right w:w="100" w:type="dxa"/>
            </w:tcMar>
          </w:tcPr>
          <w:p w14:paraId="3FED0306" w14:textId="77777777" w:rsidR="00880C6C" w:rsidRDefault="00000000">
            <w:r>
              <w:rPr>
                <w:rFonts w:ascii="맑은 고딕" w:eastAsia="맑은 고딕" w:hAnsi="맑은 고딕" w:cs="맑은 고딕"/>
                <w:sz w:val="19"/>
                <w:szCs w:val="19"/>
              </w:rPr>
              <w:t>부품 리드 간(커넥터등)</w:t>
            </w:r>
          </w:p>
        </w:tc>
        <w:tc>
          <w:tcPr>
            <w:tcW w:w="2600" w:type="dxa"/>
            <w:tcMar>
              <w:top w:w="60" w:type="dxa"/>
              <w:left w:w="100" w:type="dxa"/>
              <w:bottom w:w="60" w:type="dxa"/>
              <w:right w:w="100" w:type="dxa"/>
            </w:tcMar>
          </w:tcPr>
          <w:p w14:paraId="0299C318" w14:textId="77777777" w:rsidR="00880C6C" w:rsidRDefault="00000000">
            <w:pPr>
              <w:jc w:val="center"/>
            </w:pPr>
            <w:r>
              <w:rPr>
                <w:rFonts w:ascii="맑은 고딕" w:eastAsia="맑은 고딕" w:hAnsi="맑은 고딕" w:cs="맑은 고딕"/>
                <w:sz w:val="19"/>
                <w:szCs w:val="19"/>
              </w:rPr>
              <w:t>IPC-2221B Column A6</w:t>
            </w:r>
          </w:p>
        </w:tc>
        <w:tc>
          <w:tcPr>
            <w:tcW w:w="1900" w:type="dxa"/>
            <w:tcMar>
              <w:top w:w="60" w:type="dxa"/>
              <w:left w:w="100" w:type="dxa"/>
              <w:bottom w:w="60" w:type="dxa"/>
              <w:right w:w="100" w:type="dxa"/>
            </w:tcMar>
          </w:tcPr>
          <w:p w14:paraId="5FDE0EE3" w14:textId="77777777" w:rsidR="00880C6C" w:rsidRDefault="00000000">
            <w:pPr>
              <w:jc w:val="center"/>
            </w:pPr>
            <w:r>
              <w:rPr>
                <w:rFonts w:ascii="맑은 고딕" w:eastAsia="맑은 고딕" w:hAnsi="맑은 고딕" w:cs="맑은 고딕"/>
                <w:sz w:val="19"/>
                <w:szCs w:val="19"/>
              </w:rPr>
              <w:t>1.25mm</w:t>
            </w:r>
          </w:p>
        </w:tc>
        <w:tc>
          <w:tcPr>
            <w:tcW w:w="1900" w:type="dxa"/>
            <w:tcMar>
              <w:top w:w="60" w:type="dxa"/>
              <w:left w:w="100" w:type="dxa"/>
              <w:bottom w:w="60" w:type="dxa"/>
              <w:right w:w="100" w:type="dxa"/>
            </w:tcMar>
          </w:tcPr>
          <w:p w14:paraId="64EE09E2" w14:textId="77777777" w:rsidR="00880C6C" w:rsidRDefault="00000000">
            <w:pPr>
              <w:jc w:val="center"/>
            </w:pPr>
            <w:r>
              <w:rPr>
                <w:rFonts w:ascii="맑은 고딕" w:eastAsia="맑은 고딕" w:hAnsi="맑은 고딕" w:cs="맑은 고딕"/>
                <w:sz w:val="19"/>
                <w:szCs w:val="19"/>
              </w:rPr>
              <w:t>1.5mm 이상</w:t>
            </w:r>
          </w:p>
        </w:tc>
      </w:tr>
    </w:tbl>
    <w:p w14:paraId="20E28CED" w14:textId="77777777" w:rsidR="00880C6C" w:rsidRDefault="00880C6C">
      <w:pPr>
        <w:spacing w:after="160"/>
      </w:pPr>
    </w:p>
    <w:p w14:paraId="2E4527F5" w14:textId="77777777" w:rsidR="00880C6C" w:rsidRDefault="00000000">
      <w:pPr>
        <w:spacing w:after="160" w:line="300" w:lineRule="auto"/>
      </w:pPr>
      <w:r>
        <w:rPr>
          <w:rFonts w:ascii="맑은 고딕" w:eastAsia="맑은 고딕" w:hAnsi="맑은 고딕" w:cs="맑은 고딕"/>
          <w:sz w:val="21"/>
          <w:szCs w:val="21"/>
        </w:rPr>
        <w:t>위 값은 해수면·PD2 기준이며 정격 절연물 코팅(콘포멀 코팅) 없이 무도장 기판(bare board)을 전제로 한 값이다. 콘포멀 코팅 적용 시 클리어런스는 축소 가능하나(약 0.8mm 수준) 크리피지는 코팅 인증 없이는 축소분으로 인정되지 않으므로, 코팅을 절연거리 확보 수단으로 설계에 반영하지 않는다.</w:t>
      </w:r>
    </w:p>
    <w:p w14:paraId="2E1A9CE6" w14:textId="77777777" w:rsidR="00880C6C" w:rsidRDefault="00000000">
      <w:pPr>
        <w:pStyle w:val="2"/>
        <w:spacing w:before="240" w:after="120"/>
      </w:pPr>
      <w:r>
        <w:rPr>
          <w:rFonts w:ascii="맑은 고딕" w:eastAsia="맑은 고딕" w:hAnsi="맑은 고딕" w:cs="맑은 고딕"/>
          <w:b/>
          <w:bCs/>
          <w:sz w:val="24"/>
          <w:szCs w:val="24"/>
        </w:rPr>
        <w:t>4.3 1차측/2차측 분리 설계</w:t>
      </w:r>
    </w:p>
    <w:p w14:paraId="4E01F48D" w14:textId="77777777" w:rsidR="00880C6C" w:rsidRDefault="00000000">
      <w:pPr>
        <w:spacing w:after="160" w:line="300" w:lineRule="auto"/>
      </w:pPr>
      <w:r>
        <w:rPr>
          <w:rFonts w:ascii="맑은 고딕" w:eastAsia="맑은 고딕" w:hAnsi="맑은 고딕" w:cs="맑은 고딕"/>
          <w:sz w:val="21"/>
          <w:szCs w:val="21"/>
        </w:rPr>
        <w:t>AC 입력(1차측)과 배터리/로직(2차측) 사이에는 위 크리피지 기준(3.2mm 이상)을 만족하는 격리 구간을 확보한다. 보드 폭이 협소하여 표준 이격만으로 부족할 경우, 폭 1mm 이상의 비도금 슬롯(routed slot)을 1차-2차 경계에 배치하여 표면 연면거리를 실질적으로 늘린다. 슬롯 적용 시 슬롯 양 끝은 도체 끝단보다 최소 2mm 이상 연장하고, 슬롯 하부/상부 전 레이어에서 구리 폴리곤(그라운드 플레인 포함)을 완전히 제거해야 슬롯의 절연 효과가 무효화되지 않는다.</w:t>
      </w:r>
    </w:p>
    <w:p w14:paraId="3C0FACA0" w14:textId="77777777" w:rsidR="00880C6C" w:rsidRDefault="00000000">
      <w:pPr>
        <w:pStyle w:val="2"/>
        <w:spacing w:before="240" w:after="120"/>
      </w:pPr>
      <w:r>
        <w:rPr>
          <w:rFonts w:ascii="맑은 고딕" w:eastAsia="맑은 고딕" w:hAnsi="맑은 고딕" w:cs="맑은 고딕"/>
          <w:b/>
          <w:bCs/>
          <w:sz w:val="24"/>
          <w:szCs w:val="24"/>
        </w:rPr>
        <w:t>4.4 설계 마진</w:t>
      </w:r>
    </w:p>
    <w:p w14:paraId="405E4314" w14:textId="77777777" w:rsidR="00880C6C" w:rsidRDefault="00000000">
      <w:pPr>
        <w:spacing w:after="160" w:line="300" w:lineRule="auto"/>
      </w:pPr>
      <w:r>
        <w:rPr>
          <w:rFonts w:ascii="맑은 고딕" w:eastAsia="맑은 고딕" w:hAnsi="맑은 고딕" w:cs="맑은 고딕"/>
          <w:sz w:val="21"/>
          <w:szCs w:val="21"/>
        </w:rPr>
        <w:t xml:space="preserve">모든 절연거리는 IPC-2221 표의 전압 구간 경계값 부근에서 공정 공차로 인해 다음 등급으로 밀릴 </w:t>
      </w:r>
      <w:r>
        <w:rPr>
          <w:rFonts w:ascii="맑은 고딕" w:eastAsia="맑은 고딕" w:hAnsi="맑은 고딕" w:cs="맑은 고딕"/>
          <w:sz w:val="21"/>
          <w:szCs w:val="21"/>
        </w:rPr>
        <w:lastRenderedPageBreak/>
        <w:t>위험이 있으므로, 최소 산정값 대비 20% 이상의 여유를 두고 아트웍 규칙(DRC)에 반영한다.</w:t>
      </w:r>
    </w:p>
    <w:p w14:paraId="7B401EA5" w14:textId="77777777" w:rsidR="00880C6C" w:rsidRDefault="00000000">
      <w:pPr>
        <w:pStyle w:val="1"/>
        <w:spacing w:before="320" w:after="160"/>
      </w:pPr>
      <w:r>
        <w:rPr>
          <w:rFonts w:ascii="맑은 고딕" w:eastAsia="맑은 고딕" w:hAnsi="맑은 고딕" w:cs="맑은 고딕"/>
          <w:b/>
          <w:bCs/>
          <w:sz w:val="28"/>
          <w:szCs w:val="28"/>
        </w:rPr>
        <w:t xml:space="preserve">5. </w:t>
      </w:r>
      <w:proofErr w:type="gramStart"/>
      <w:r>
        <w:rPr>
          <w:rFonts w:ascii="맑은 고딕" w:eastAsia="맑은 고딕" w:hAnsi="맑은 고딕" w:cs="맑은 고딕"/>
          <w:b/>
          <w:bCs/>
          <w:sz w:val="28"/>
          <w:szCs w:val="28"/>
        </w:rPr>
        <w:t>열설계 /</w:t>
      </w:r>
      <w:proofErr w:type="gramEnd"/>
      <w:r>
        <w:rPr>
          <w:rFonts w:ascii="맑은 고딕" w:eastAsia="맑은 고딕" w:hAnsi="맑은 고딕" w:cs="맑은 고딕"/>
          <w:b/>
          <w:bCs/>
          <w:sz w:val="28"/>
          <w:szCs w:val="28"/>
        </w:rPr>
        <w:t xml:space="preserve"> 방열</w:t>
      </w:r>
    </w:p>
    <w:p w14:paraId="65E48B9D" w14:textId="77777777" w:rsidR="00880C6C" w:rsidRDefault="00000000">
      <w:pPr>
        <w:pStyle w:val="2"/>
        <w:spacing w:before="240" w:after="120"/>
      </w:pPr>
      <w:r>
        <w:rPr>
          <w:rFonts w:ascii="맑은 고딕" w:eastAsia="맑은 고딕" w:hAnsi="맑은 고딕" w:cs="맑은 고딕"/>
          <w:b/>
          <w:bCs/>
          <w:sz w:val="24"/>
          <w:szCs w:val="24"/>
        </w:rPr>
        <w:t>5.1 발열원 식별</w:t>
      </w:r>
    </w:p>
    <w:p w14:paraId="0BCCE0A1" w14:textId="77777777" w:rsidR="00880C6C" w:rsidRDefault="00000000">
      <w:pPr>
        <w:spacing w:after="160" w:line="300" w:lineRule="auto"/>
      </w:pPr>
      <w:r>
        <w:rPr>
          <w:rFonts w:ascii="맑은 고딕" w:eastAsia="맑은 고딕" w:hAnsi="맑은 고딕" w:cs="맑은 고딕"/>
          <w:sz w:val="21"/>
          <w:szCs w:val="21"/>
        </w:rPr>
        <w:t>주요 발열원은 FET 모듈 위의 보호 MOSFET(STP310N10F7, 40A 모듈 2개소/100A 모듈 4개소 병렬)과 Control PCB의 입력단 릴레이(Hongfa HF115F)이다. 외부 SMPS는 보드 외 별도 유닛이므로 본 열설계 범위에서 제외한다.</w:t>
      </w:r>
    </w:p>
    <w:p w14:paraId="4DD224C1" w14:textId="77777777" w:rsidR="00880C6C" w:rsidRDefault="00000000">
      <w:pPr>
        <w:pStyle w:val="2"/>
        <w:spacing w:before="240" w:after="120"/>
      </w:pPr>
      <w:r>
        <w:rPr>
          <w:rFonts w:ascii="맑은 고딕" w:eastAsia="맑은 고딕" w:hAnsi="맑은 고딕" w:cs="맑은 고딕"/>
          <w:b/>
          <w:bCs/>
          <w:sz w:val="24"/>
          <w:szCs w:val="24"/>
        </w:rPr>
        <w:t>5.2 보호 MOSFET 손실 계산</w:t>
      </w:r>
    </w:p>
    <w:p w14:paraId="11D8D6A9" w14:textId="77777777" w:rsidR="00880C6C" w:rsidRDefault="00000000">
      <w:pPr>
        <w:spacing w:after="160" w:line="300" w:lineRule="auto"/>
      </w:pPr>
      <w:r>
        <w:rPr>
          <w:rFonts w:ascii="맑은 고딕" w:eastAsia="맑은 고딕" w:hAnsi="맑은 고딕" w:cs="맑은 고딕"/>
          <w:sz w:val="21"/>
          <w:szCs w:val="21"/>
        </w:rPr>
        <w:t>40A 모듈은 2개소 병렬(20A/개)로 분담하며, STP310N10F7의 RDS(on) 최대값 2.7mΩ 적용 시 개당 전도손실 P = I²R = 20² × 0.0027 ≈ 1.08W, 2개소 합산 시 약 2.16W이다. 100A 모듈은 4개소 병렬(25A/개)로 분담하며 개당 P = 25² × 0.0027 ≈ 1.69W, 4개소 합산 시 약 6.75W이다.</w:t>
      </w:r>
    </w:p>
    <w:p w14:paraId="46AFBD01" w14:textId="77777777" w:rsidR="00880C6C" w:rsidRDefault="00000000">
      <w:pPr>
        <w:pStyle w:val="2"/>
        <w:spacing w:before="240" w:after="120"/>
      </w:pPr>
      <w:r>
        <w:rPr>
          <w:rFonts w:ascii="맑은 고딕" w:eastAsia="맑은 고딕" w:hAnsi="맑은 고딕" w:cs="맑은 고딕"/>
          <w:b/>
          <w:bCs/>
          <w:sz w:val="24"/>
          <w:szCs w:val="24"/>
        </w:rPr>
        <w:t>5.3 방열 필요성 검토</w:t>
      </w:r>
    </w:p>
    <w:p w14:paraId="5EF29E43" w14:textId="77777777" w:rsidR="00880C6C" w:rsidRDefault="00000000">
      <w:pPr>
        <w:spacing w:after="160" w:line="300" w:lineRule="auto"/>
      </w:pPr>
      <w:r>
        <w:rPr>
          <w:rFonts w:ascii="맑은 고딕" w:eastAsia="맑은 고딕" w:hAnsi="맑은 고딕" w:cs="맑은 고딕"/>
          <w:sz w:val="21"/>
          <w:szCs w:val="21"/>
        </w:rPr>
        <w:t>STP310N10F7(TO-220) 데이터시트 기준 Rth(j-a)는 방열판 없는 자연공랭 조건에서 최대 62.5°C/W이다. 100A 실장을 4개소 병렬(개당 1.69W)로 구성하면, 이 조건(무방열판·자연대류만, 팬 고장 최악의 경우)에서도 접합부 온도 상승은 약 105.5°C로 Tj = 45°C + 105.5°C = 150.5°C가 되어 정격(Tj max 175°C) 대비 약 24.5°C의 여유가 확보된다 — 즉 4개소 구성은 무방열판·무팬 조건에서도 이론상 성립한다(3개소 실장이었다면 187.5°C 상승으로 Tj 232.5°C에 달해 정격을 크게 초과했을 것이다). 다만 이는 최소 여유이며 부품 편차·노후화·고온 환경을 고려한 안전 마진은 크지 않으므로, 본 리비전에서는 5.4절의 히트싱크+팬 조합을 유지하여 여유를 대폭 확보한다(40A 실장/개당 1.08W는 무방열판 자연대류 조건에서도 상승분 67.5°C, Tj 112.5°C로 이미 여유가 있다).</w:t>
      </w:r>
    </w:p>
    <w:p w14:paraId="1CAE5472" w14:textId="77777777" w:rsidR="00880C6C" w:rsidRDefault="00000000">
      <w:pPr>
        <w:pStyle w:val="2"/>
        <w:spacing w:before="240" w:after="120"/>
      </w:pPr>
      <w:r>
        <w:rPr>
          <w:rFonts w:ascii="맑은 고딕" w:eastAsia="맑은 고딕" w:hAnsi="맑은 고딕" w:cs="맑은 고딕"/>
          <w:b/>
          <w:bCs/>
          <w:sz w:val="24"/>
          <w:szCs w:val="24"/>
        </w:rPr>
        <w:t>5.4 권장 조치</w:t>
      </w:r>
    </w:p>
    <w:p w14:paraId="66EA66AA" w14:textId="77777777" w:rsidR="00880C6C" w:rsidRDefault="00000000">
      <w:pPr>
        <w:spacing w:after="160" w:line="300" w:lineRule="auto"/>
      </w:pPr>
      <w:r>
        <w:rPr>
          <w:rFonts w:ascii="맑은 고딕" w:eastAsia="맑은 고딕" w:hAnsi="맑은 고딕" w:cs="맑은 고딕"/>
          <w:sz w:val="21"/>
          <w:szCs w:val="21"/>
        </w:rPr>
        <w:t xml:space="preserve">① FET 모듈의 전 실장위치(40A 모듈 2개소, 100A 모듈 4개소)는 모듈 규모(40A 약 35×30mm, 100A 약 70×30mm)에 맞는 소형 공용 콤(comb)형 알루미늄 방열판 1매에 함께 장착한다 — 일반 유통(LCSC 등)에서 흔히 판매되는 절단형 소형 콤 히트싱크(약 50×20×15mm급, Rth(s-a)≈15°C/W급, through-hole 또는 접착 장착)를 기준으로 하며, 특정 브랜드 지정 없이 위 치수·Rth 사양을 만족하는 범용 부품이면 대체 가능하다. ② [정정] ANODE/CATHODE 재정정(Rev.12, 3.5절 참조)에 따라 </w:t>
      </w:r>
      <w:r>
        <w:rPr>
          <w:rFonts w:ascii="맑은 고딕" w:eastAsia="맑은 고딕" w:hAnsi="맑은 고딕" w:cs="맑은 고딕"/>
          <w:sz w:val="21"/>
          <w:szCs w:val="21"/>
        </w:rPr>
        <w:lastRenderedPageBreak/>
        <w:t>FET1~FET4의 TO-220 탭(드레인=CATHODE)은 SMPS측이 아니라 배터리 출력측 개별 넷이다 — 즉 FET마다 서로 다른 전위를 가지므로, 베어(bare) 상태로 하나의 금속 방열판에 공통 접촉시키면 4개 CATHODE 넷이 방열판을 통해 전기적으로 단락된다. 이전 리비전(Rev.9~11)의 "탭이 공통 넷이라 베어 접촉 가능"이라는 전제는 오류였으므로 정정하며, 각 FET는 개별 절연 패드(실리콘 또는 마이카+방열그리스)를 개재하여 공용 방열판과 전기적으로 분리된 상태로 열적으로만 접촉시킨다(BOM에 절연패드 4개소분 반영, 8절 참조). 방열판 자체는 어느 FET와도 전기적으로 절연되므로 전위가 뜨지 않으나, 케이스 접지부와는 관례상 이격을 유지한다(4.1절 절연거리 기준 준용). ③ 열마진 계산(정격 Tj max 175°C 기준, 5.3절과 동일 기준, 절연패드 접촉저항 포함): 100A 모듈(4개소, 합 6.75W) 기준 Tj ≈ 45°C(주변) + 6.75W×15°C/W(방열판) + 1.69W×2.0°C/W(개별 FET의 Rth(j-c)+절연패드 접촉저항) ≈ 150°C로, 정격 175°C 대비 약 25°C 여유가 확보된다. 40A 모듈(2개소, 합 2.16W)은 Tj ≈ 80°C로 여유(약 95°C)가 훨씬 크다 — 절연패드 도입으로 베어 접촉 대비 여유가 소폭 줄었으나(27°C→25°C) 여전히 충분하다. ④ 케이스 팬(강제공랭)을 병행하면 실제 방열 성능은 위 자연대류 기준 Rth(s-a)=15°C/W보다 개선되어 추가 안전 마진이 생긴다. ⑤ 5.3절 검토대로 4개소 실장(100A) 조건은 무방열판·자연대류(팬 고장 최악의 경우)만으로도 Tj 150.5°C(여유 24.5°C, 정격 175°C 기준)로 정격 이내가 성립하므로, 이번 소형 콤 히트싱크+절연패드 조합 채택은 검증된 여유를 한층 더 키우는 보수적 선택이다.</w:t>
      </w:r>
    </w:p>
    <w:p w14:paraId="49716C03" w14:textId="77777777" w:rsidR="00880C6C" w:rsidRDefault="00000000">
      <w:pPr>
        <w:pStyle w:val="2"/>
        <w:spacing w:before="240" w:after="120"/>
      </w:pPr>
      <w:r>
        <w:rPr>
          <w:rFonts w:ascii="맑은 고딕" w:eastAsia="맑은 고딕" w:hAnsi="맑은 고딕" w:cs="맑은 고딕"/>
          <w:b/>
          <w:bCs/>
          <w:sz w:val="24"/>
          <w:szCs w:val="24"/>
        </w:rPr>
        <w:t>5.5 릴레이 발열</w:t>
      </w:r>
    </w:p>
    <w:p w14:paraId="1F498A48" w14:textId="77777777" w:rsidR="00880C6C" w:rsidRDefault="00000000">
      <w:pPr>
        <w:spacing w:after="160" w:line="300" w:lineRule="auto"/>
      </w:pPr>
      <w:r>
        <w:rPr>
          <w:rFonts w:ascii="맑은 고딕" w:eastAsia="맑은 고딕" w:hAnsi="맑은 고딕" w:cs="맑은 고딕"/>
          <w:sz w:val="21"/>
          <w:szCs w:val="21"/>
        </w:rPr>
        <w:t>Hongfa HF115F 계열은 20A/250VAC 정격으로 본 설계 최대 AC 전류(약 15.2A)에 충분한 여유가 있다. 접점 저항에 의한 발열은 MOSFET 대비 경미하나, 릴레이 하부에도 방열 목적의 카파 폴리곤을 확보하고 인접 전해캐패시터·커넥터와는 최소 5mm 이상 이격하여 국부 온도 상승이 주변 부품 수명에 영향을 주지 않도록 한다.</w:t>
      </w:r>
    </w:p>
    <w:p w14:paraId="634AA1CE" w14:textId="77777777" w:rsidR="00880C6C" w:rsidRDefault="00000000">
      <w:pPr>
        <w:pStyle w:val="1"/>
        <w:spacing w:before="320" w:after="160"/>
      </w:pPr>
      <w:r>
        <w:rPr>
          <w:rFonts w:ascii="맑은 고딕" w:eastAsia="맑은 고딕" w:hAnsi="맑은 고딕" w:cs="맑은 고딕"/>
          <w:b/>
          <w:bCs/>
          <w:sz w:val="28"/>
          <w:szCs w:val="28"/>
        </w:rPr>
        <w:t xml:space="preserve">6. </w:t>
      </w:r>
      <w:proofErr w:type="gramStart"/>
      <w:r>
        <w:rPr>
          <w:rFonts w:ascii="맑은 고딕" w:eastAsia="맑은 고딕" w:hAnsi="맑은 고딕" w:cs="맑은 고딕"/>
          <w:b/>
          <w:bCs/>
          <w:sz w:val="28"/>
          <w:szCs w:val="28"/>
        </w:rPr>
        <w:t>커넥터 /</w:t>
      </w:r>
      <w:proofErr w:type="gramEnd"/>
      <w:r>
        <w:rPr>
          <w:rFonts w:ascii="맑은 고딕" w:eastAsia="맑은 고딕" w:hAnsi="맑은 고딕" w:cs="맑은 고딕"/>
          <w:b/>
          <w:bCs/>
          <w:sz w:val="28"/>
          <w:szCs w:val="28"/>
        </w:rPr>
        <w:t xml:space="preserve"> 부품 배치 및 EMI 가이드</w:t>
      </w:r>
    </w:p>
    <w:p w14:paraId="412E37C6" w14:textId="77777777" w:rsidR="00880C6C" w:rsidRDefault="00000000">
      <w:pPr>
        <w:pStyle w:val="2"/>
        <w:spacing w:before="240" w:after="120"/>
      </w:pPr>
      <w:r>
        <w:rPr>
          <w:rFonts w:ascii="맑은 고딕" w:eastAsia="맑은 고딕" w:hAnsi="맑은 고딕" w:cs="맑은 고딕"/>
          <w:b/>
          <w:bCs/>
          <w:sz w:val="24"/>
          <w:szCs w:val="24"/>
        </w:rPr>
        <w:t>6.1 1</w:t>
      </w:r>
      <w:proofErr w:type="gramStart"/>
      <w:r>
        <w:rPr>
          <w:rFonts w:ascii="맑은 고딕" w:eastAsia="맑은 고딕" w:hAnsi="맑은 고딕" w:cs="맑은 고딕"/>
          <w:b/>
          <w:bCs/>
          <w:sz w:val="24"/>
          <w:szCs w:val="24"/>
        </w:rPr>
        <w:t>차측 /</w:t>
      </w:r>
      <w:proofErr w:type="gramEnd"/>
      <w:r>
        <w:rPr>
          <w:rFonts w:ascii="맑은 고딕" w:eastAsia="맑은 고딕" w:hAnsi="맑은 고딕" w:cs="맑은 고딕"/>
          <w:b/>
          <w:bCs/>
          <w:sz w:val="24"/>
          <w:szCs w:val="24"/>
        </w:rPr>
        <w:t xml:space="preserve"> 2차측 물리적 분리</w:t>
      </w:r>
    </w:p>
    <w:p w14:paraId="251E7BE6" w14:textId="77777777" w:rsidR="00880C6C" w:rsidRDefault="00000000">
      <w:pPr>
        <w:spacing w:after="160" w:line="300" w:lineRule="auto"/>
      </w:pPr>
      <w:r>
        <w:rPr>
          <w:rFonts w:ascii="맑은 고딕" w:eastAsia="맑은 고딕" w:hAnsi="맑은 고딕" w:cs="맑은 고딕"/>
          <w:sz w:val="21"/>
          <w:szCs w:val="21"/>
        </w:rPr>
        <w:t>AC 입력 커넥터, 퓨즈, 입력단 릴레이는 Control PCB 한쪽 가장자리(1차측 영역)에 배치하고, 배터리 출력 커넥터·FET 모듈 헤더 소켓·센싱 회로는 반대쪽(2차측 영역)에 배치한다. 보호 MOSFET 자체는 FET 모듈(별도 보드) 위에 있다. 두 영역 경계는 4.3절의 절연거리·슬롯 기준을 따른다.</w:t>
      </w:r>
    </w:p>
    <w:p w14:paraId="1D83FFA6" w14:textId="77777777" w:rsidR="00880C6C" w:rsidRDefault="00000000">
      <w:pPr>
        <w:pStyle w:val="2"/>
        <w:spacing w:before="240" w:after="120"/>
      </w:pPr>
      <w:r>
        <w:rPr>
          <w:rFonts w:ascii="맑은 고딕" w:eastAsia="맑은 고딕" w:hAnsi="맑은 고딕" w:cs="맑은 고딕"/>
          <w:b/>
          <w:bCs/>
          <w:sz w:val="24"/>
          <w:szCs w:val="24"/>
        </w:rPr>
        <w:lastRenderedPageBreak/>
        <w:t>6.2 전류 경로 최소화</w:t>
      </w:r>
    </w:p>
    <w:p w14:paraId="6BF335A7" w14:textId="77777777" w:rsidR="00880C6C" w:rsidRDefault="00000000">
      <w:pPr>
        <w:spacing w:after="160" w:line="300" w:lineRule="auto"/>
      </w:pPr>
      <w:r>
        <w:rPr>
          <w:rFonts w:ascii="맑은 고딕" w:eastAsia="맑은 고딕" w:hAnsi="맑은 고딕" w:cs="맑은 고딕"/>
          <w:sz w:val="21"/>
          <w:szCs w:val="21"/>
        </w:rPr>
        <w:t>SMPS 출력 입력 커넥터 → Control PCB(ANODE 공통넷) → 헤더 → FET 모듈(U1 구동) → 개별 크림프 → 배터리 출력 커넥터로 이어지는 경로는 가능한 한 짧고 직선에 가깝게 배치하여 루프 면적과 경로 길이를 최소화한다. 우회 경로는 도체 저항 증가와 전압강하 증가로 이어지므로 지양한다. 100A 모듈(FET 4개소)에서는 FET1~FET4 모두 동일한 원칙으로 배터리 출력 커넥터에 최단 경로로 접속한다.</w:t>
      </w:r>
    </w:p>
    <w:p w14:paraId="6C5E4A44" w14:textId="77777777" w:rsidR="00880C6C" w:rsidRDefault="00000000">
      <w:pPr>
        <w:pStyle w:val="2"/>
        <w:spacing w:before="240" w:after="120"/>
      </w:pPr>
      <w:r>
        <w:rPr>
          <w:rFonts w:ascii="맑은 고딕" w:eastAsia="맑은 고딕" w:hAnsi="맑은 고딕" w:cs="맑은 고딕"/>
          <w:b/>
          <w:bCs/>
          <w:sz w:val="24"/>
          <w:szCs w:val="24"/>
        </w:rPr>
        <w:t>6.3 커넥터 선정 및 무납땜 원칙</w:t>
      </w:r>
    </w:p>
    <w:p w14:paraId="7854039E" w14:textId="77777777" w:rsidR="00880C6C" w:rsidRDefault="00000000">
      <w:pPr>
        <w:spacing w:after="160" w:line="300" w:lineRule="auto"/>
      </w:pPr>
      <w:r>
        <w:rPr>
          <w:rFonts w:ascii="맑은 고딕" w:eastAsia="맑은 고딕" w:hAnsi="맑은 고딕" w:cs="맑은 고딕"/>
          <w:sz w:val="21"/>
          <w:szCs w:val="21"/>
        </w:rPr>
        <w:t>배터리 출력 커넥터는 시판 고전력 전용 커넥터 제품(Anderson Power Products 등)을 채택하며 Control PCB에 실장한다. 40A(FET 모듈 2개소)는 Powerpole PP45(45A 정격)를, 100A(FET 모듈 4개소)는 Anderson SB120(120A 정격)을 사용한다 — 두 값 모두 정격 대비 여유(PP45: 5A, SB120: 20A)를 두고 매칭된다. 두 커넥터 모두 패널(케이스)마운트 방식이므로 Control PCB 위에는 소형 러그/스크류터미널만 있으면 되고, 여기서 케이스의 커넥터까지는 크림프 전선으로 연결한다. 커넥터 선택은 FET 모듈 종류(40A/100A)에 따라 갈리는 조립 단계 결정 사항이다. SMPS 입력측 역시 동일한 원칙(50A 이상 정격 PCB 스크류터미널, 크림프 종단)을 적용한다. 터미널 블록 자체의 PCB 실장 핀은 일반 SMT 리플로우/웨이브 공정으로 처리하되, 굵은 전선은 전 구간 크림프(압착) 단자로 종단하여 현장/양산 모두에서 수작업 인두 납땜이 발생하지 않도록 한다.</w:t>
      </w:r>
    </w:p>
    <w:p w14:paraId="4A1BBA69" w14:textId="77777777" w:rsidR="00880C6C" w:rsidRDefault="00000000">
      <w:pPr>
        <w:pStyle w:val="2"/>
        <w:spacing w:before="240" w:after="120"/>
      </w:pPr>
      <w:r>
        <w:rPr>
          <w:rFonts w:ascii="맑은 고딕" w:eastAsia="맑은 고딕" w:hAnsi="맑은 고딕" w:cs="맑은 고딕"/>
          <w:b/>
          <w:bCs/>
          <w:sz w:val="24"/>
          <w:szCs w:val="24"/>
        </w:rPr>
        <w:t>6.4 센싱/로직 배선 이격</w:t>
      </w:r>
    </w:p>
    <w:p w14:paraId="24CB2B48" w14:textId="77777777" w:rsidR="00880C6C" w:rsidRDefault="00000000">
      <w:pPr>
        <w:spacing w:after="160" w:line="300" w:lineRule="auto"/>
      </w:pPr>
      <w:r>
        <w:rPr>
          <w:rFonts w:ascii="맑은 고딕" w:eastAsia="맑은 고딕" w:hAnsi="맑은 고딕" w:cs="맑은 고딕"/>
          <w:sz w:val="21"/>
          <w:szCs w:val="21"/>
        </w:rPr>
        <w:t>배터리 전압 분배 저항, NTC 서미스터, MCU 신호선 등 저전류 센싱 배선은 파워 트레이스/폴리곤과 최소 5mm 이상 이격하고, 불가피하게 인접할 경우 그라운드 가드 트레이스로 차폐한다. 센싱 라인은 파워 트레이스와 평행하게 장거리 배선하지 않는다.</w:t>
      </w:r>
    </w:p>
    <w:p w14:paraId="21483A88" w14:textId="77777777" w:rsidR="00880C6C" w:rsidRDefault="00000000">
      <w:pPr>
        <w:pStyle w:val="2"/>
        <w:spacing w:before="240" w:after="120"/>
      </w:pPr>
      <w:r>
        <w:rPr>
          <w:rFonts w:ascii="맑은 고딕" w:eastAsia="맑은 고딕" w:hAnsi="맑은 고딕" w:cs="맑은 고딕"/>
          <w:b/>
          <w:bCs/>
          <w:sz w:val="24"/>
          <w:szCs w:val="24"/>
        </w:rPr>
        <w:t>6.5 그라운드 전략</w:t>
      </w:r>
    </w:p>
    <w:p w14:paraId="6AFA30EC" w14:textId="77777777" w:rsidR="00880C6C" w:rsidRDefault="00000000">
      <w:pPr>
        <w:spacing w:after="160" w:line="300" w:lineRule="auto"/>
      </w:pPr>
      <w:r>
        <w:rPr>
          <w:rFonts w:ascii="맑은 고딕" w:eastAsia="맑은 고딕" w:hAnsi="맑은 고딕" w:cs="맑은 고딕"/>
          <w:sz w:val="21"/>
          <w:szCs w:val="21"/>
        </w:rPr>
        <w:t>파워 그라운드(배터리/보호단)와 로직 그라운드(MCU/센싱)는 별도 폴리곤으로 분리하고, 단일 지점(스타 포인트)에서만 연결한다. 릴레이 구동 회로(Q1/D1)의 스위칭 전류가 로직 그라운드로 유입되지 않도록 스타 포인트 위치를 파워측에 둔다.</w:t>
      </w:r>
    </w:p>
    <w:p w14:paraId="1B33AC72" w14:textId="77777777" w:rsidR="00880C6C" w:rsidRDefault="00000000">
      <w:pPr>
        <w:pStyle w:val="2"/>
        <w:spacing w:before="240" w:after="120"/>
      </w:pPr>
      <w:r>
        <w:rPr>
          <w:rFonts w:ascii="맑은 고딕" w:eastAsia="맑은 고딕" w:hAnsi="맑은 고딕" w:cs="맑은 고딕"/>
          <w:b/>
          <w:bCs/>
          <w:sz w:val="24"/>
          <w:szCs w:val="24"/>
        </w:rPr>
        <w:t>6.6 Sub PCB 인터페이스</w:t>
      </w:r>
    </w:p>
    <w:p w14:paraId="286B5BAB" w14:textId="77777777" w:rsidR="00880C6C" w:rsidRDefault="00000000">
      <w:pPr>
        <w:spacing w:after="160" w:line="300" w:lineRule="auto"/>
      </w:pPr>
      <w:r>
        <w:rPr>
          <w:rFonts w:ascii="맑은 고딕" w:eastAsia="맑은 고딕" w:hAnsi="맑은 고딕" w:cs="맑은 고딕"/>
          <w:sz w:val="21"/>
          <w:szCs w:val="21"/>
        </w:rPr>
        <w:lastRenderedPageBreak/>
        <w:t>Control PCB와 Sub PCB(전면판 FND/버튼/상태 LED) 사이는 저전압 로직 신호(FND 세그먼트/자릿수 구동, 버튼 입력, 공통 GND, 로직 전원 3.3V/5V)로 구성된 6~10핀 헤더 또는 리본케이블로 연결한다. 이 구간은 순수 로직 레벨이므로 3.4/3.5절의 무납땜 브릿지 원칙과 무관하며, 표준 2.54mm 피치 헤더를 일반 SMT/THT 공정으로 실장하면 된다. Sub PCB는 40A/100A 전 라인업에 공용이므로 커넥터 핀 배치를 라인업 전체에서 고정한다.</w:t>
      </w:r>
    </w:p>
    <w:p w14:paraId="39A88930" w14:textId="77777777" w:rsidR="00880C6C" w:rsidRDefault="00000000">
      <w:pPr>
        <w:pStyle w:val="2"/>
        <w:spacing w:before="240" w:after="120"/>
      </w:pPr>
      <w:r>
        <w:rPr>
          <w:rFonts w:ascii="맑은 고딕" w:eastAsia="맑은 고딕" w:hAnsi="맑은 고딕" w:cs="맑은 고딕"/>
          <w:b/>
          <w:bCs/>
          <w:sz w:val="24"/>
          <w:szCs w:val="24"/>
        </w:rPr>
        <w:t>6.7 FET 모듈 - Control PCB 헤더 인터페이스</w:t>
      </w:r>
    </w:p>
    <w:p w14:paraId="11A3B6A7" w14:textId="77777777" w:rsidR="00880C6C" w:rsidRDefault="00000000">
      <w:pPr>
        <w:spacing w:after="160" w:line="300" w:lineRule="auto"/>
      </w:pPr>
      <w:r>
        <w:rPr>
          <w:rFonts w:ascii="맑은 고딕" w:eastAsia="맑은 고딕" w:hAnsi="맑은 고딕" w:cs="맑은 고딕"/>
          <w:sz w:val="21"/>
          <w:szCs w:val="21"/>
        </w:rPr>
        <w:t>FET 모듈(40A: FET1/2, 100A: FET1~4)과 Control PCB는 핀헤더 2~3핀으로만 연결된다. (1) ANODE: 모듈 내 공통넷을 헤더 1핀으로 Control PCB의 SMPS(+) 라인에 연결(저전류, U1 ANODE 감지 지점과 동일 노드). (2) GATE: U1의 GATE 노드를 헤더 1핀으로 모듈 내 게이트 공통 트레이스에 연결. (3) 필요 시 기계식 정렬/GND 기준용 3번째 핀(신호 전달 없음, 극성 오삽 방지 키잉 겸용)을 추가한다. 헤더는 표준 2.54mm 피치 소켓/핀 조합이면 충분하며(저전류), 배터리측 CATHODE 크림프 전선은 헤더를 거치지 않고 모듈에서 직접 나온다(3.4/3.5절 참조). FET1~FET4는 모듈 위에서 배터리 커넥터까지의 크림프 전선 길이가 모두 비슷해지도록 대칭 배치하는 것을 권장한다.</w:t>
      </w:r>
    </w:p>
    <w:p w14:paraId="50A2F1B2" w14:textId="77777777" w:rsidR="00880C6C" w:rsidRDefault="00000000">
      <w:pPr>
        <w:pStyle w:val="2"/>
        <w:spacing w:before="240" w:after="120"/>
      </w:pPr>
      <w:r>
        <w:rPr>
          <w:rFonts w:ascii="맑은 고딕" w:eastAsia="맑은 고딕" w:hAnsi="맑은 고딕" w:cs="맑은 고딕"/>
          <w:b/>
          <w:bCs/>
          <w:sz w:val="24"/>
          <w:szCs w:val="24"/>
        </w:rPr>
        <w:t>6.8 배치 요약</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000"/>
      </w:tblGrid>
      <w:tr w:rsidR="00880C6C" w14:paraId="5D9C88BB" w14:textId="77777777">
        <w:tblPrEx>
          <w:tblCellMar>
            <w:top w:w="0" w:type="dxa"/>
            <w:bottom w:w="0" w:type="dxa"/>
          </w:tblCellMar>
        </w:tblPrEx>
        <w:trPr>
          <w:cantSplit/>
          <w:tblHeader/>
        </w:trPr>
        <w:tc>
          <w:tcPr>
            <w:tcW w:w="2400" w:type="dxa"/>
            <w:shd w:val="clear" w:color="auto" w:fill="D9D9D9"/>
            <w:tcMar>
              <w:top w:w="60" w:type="dxa"/>
              <w:left w:w="100" w:type="dxa"/>
              <w:bottom w:w="60" w:type="dxa"/>
              <w:right w:w="100" w:type="dxa"/>
            </w:tcMar>
          </w:tcPr>
          <w:p w14:paraId="161F0904" w14:textId="77777777" w:rsidR="00880C6C" w:rsidRDefault="00000000">
            <w:pPr>
              <w:jc w:val="center"/>
            </w:pPr>
            <w:r>
              <w:rPr>
                <w:rFonts w:ascii="맑은 고딕" w:eastAsia="맑은 고딕" w:hAnsi="맑은 고딕" w:cs="맑은 고딕"/>
                <w:b/>
                <w:bCs/>
                <w:sz w:val="19"/>
                <w:szCs w:val="19"/>
              </w:rPr>
              <w:t>구역</w:t>
            </w:r>
          </w:p>
        </w:tc>
        <w:tc>
          <w:tcPr>
            <w:tcW w:w="3800" w:type="dxa"/>
            <w:shd w:val="clear" w:color="auto" w:fill="D9D9D9"/>
            <w:tcMar>
              <w:top w:w="60" w:type="dxa"/>
              <w:left w:w="100" w:type="dxa"/>
              <w:bottom w:w="60" w:type="dxa"/>
              <w:right w:w="100" w:type="dxa"/>
            </w:tcMar>
          </w:tcPr>
          <w:p w14:paraId="3FA99FA4" w14:textId="77777777" w:rsidR="00880C6C" w:rsidRDefault="00000000">
            <w:pPr>
              <w:jc w:val="center"/>
            </w:pPr>
            <w:r>
              <w:rPr>
                <w:rFonts w:ascii="맑은 고딕" w:eastAsia="맑은 고딕" w:hAnsi="맑은 고딕" w:cs="맑은 고딕"/>
                <w:b/>
                <w:bCs/>
                <w:sz w:val="19"/>
                <w:szCs w:val="19"/>
              </w:rPr>
              <w:t>배치 부품</w:t>
            </w:r>
          </w:p>
        </w:tc>
        <w:tc>
          <w:tcPr>
            <w:tcW w:w="3000" w:type="dxa"/>
            <w:shd w:val="clear" w:color="auto" w:fill="D9D9D9"/>
            <w:tcMar>
              <w:top w:w="60" w:type="dxa"/>
              <w:left w:w="100" w:type="dxa"/>
              <w:bottom w:w="60" w:type="dxa"/>
              <w:right w:w="100" w:type="dxa"/>
            </w:tcMar>
          </w:tcPr>
          <w:p w14:paraId="695E3177" w14:textId="77777777" w:rsidR="00880C6C" w:rsidRDefault="00000000">
            <w:pPr>
              <w:jc w:val="center"/>
            </w:pPr>
            <w:r>
              <w:rPr>
                <w:rFonts w:ascii="맑은 고딕" w:eastAsia="맑은 고딕" w:hAnsi="맑은 고딕" w:cs="맑은 고딕"/>
                <w:b/>
                <w:bCs/>
                <w:sz w:val="19"/>
                <w:szCs w:val="19"/>
              </w:rPr>
              <w:t>비고</w:t>
            </w:r>
          </w:p>
        </w:tc>
      </w:tr>
      <w:tr w:rsidR="00880C6C" w14:paraId="1E6F04C1" w14:textId="77777777">
        <w:tblPrEx>
          <w:tblCellMar>
            <w:top w:w="0" w:type="dxa"/>
            <w:bottom w:w="0" w:type="dxa"/>
          </w:tblCellMar>
        </w:tblPrEx>
        <w:trPr>
          <w:cantSplit/>
        </w:trPr>
        <w:tc>
          <w:tcPr>
            <w:tcW w:w="2400" w:type="dxa"/>
            <w:tcMar>
              <w:top w:w="60" w:type="dxa"/>
              <w:left w:w="100" w:type="dxa"/>
              <w:bottom w:w="60" w:type="dxa"/>
              <w:right w:w="100" w:type="dxa"/>
            </w:tcMar>
          </w:tcPr>
          <w:p w14:paraId="59365A5B" w14:textId="77777777" w:rsidR="00880C6C" w:rsidRDefault="00000000">
            <w:r>
              <w:rPr>
                <w:rFonts w:ascii="맑은 고딕" w:eastAsia="맑은 고딕" w:hAnsi="맑은 고딕" w:cs="맑은 고딕"/>
                <w:sz w:val="19"/>
                <w:szCs w:val="19"/>
              </w:rPr>
              <w:t>1차측 (AC 입력)</w:t>
            </w:r>
          </w:p>
        </w:tc>
        <w:tc>
          <w:tcPr>
            <w:tcW w:w="3800" w:type="dxa"/>
            <w:tcMar>
              <w:top w:w="60" w:type="dxa"/>
              <w:left w:w="100" w:type="dxa"/>
              <w:bottom w:w="60" w:type="dxa"/>
              <w:right w:w="100" w:type="dxa"/>
            </w:tcMar>
          </w:tcPr>
          <w:p w14:paraId="15352888" w14:textId="77777777" w:rsidR="00880C6C" w:rsidRDefault="00000000">
            <w:pPr>
              <w:jc w:val="center"/>
            </w:pPr>
            <w:r>
              <w:rPr>
                <w:rFonts w:ascii="맑은 고딕" w:eastAsia="맑은 고딕" w:hAnsi="맑은 고딕" w:cs="맑은 고딕"/>
                <w:sz w:val="19"/>
                <w:szCs w:val="19"/>
              </w:rPr>
              <w:t>AC 입력 커넥터, 퓨즈, 입력단 릴레이</w:t>
            </w:r>
          </w:p>
        </w:tc>
        <w:tc>
          <w:tcPr>
            <w:tcW w:w="3000" w:type="dxa"/>
            <w:tcMar>
              <w:top w:w="60" w:type="dxa"/>
              <w:left w:w="100" w:type="dxa"/>
              <w:bottom w:w="60" w:type="dxa"/>
              <w:right w:w="100" w:type="dxa"/>
            </w:tcMar>
          </w:tcPr>
          <w:p w14:paraId="3360AA38" w14:textId="77777777" w:rsidR="00880C6C" w:rsidRDefault="00000000">
            <w:pPr>
              <w:jc w:val="center"/>
            </w:pPr>
            <w:r>
              <w:rPr>
                <w:rFonts w:ascii="맑은 고딕" w:eastAsia="맑은 고딕" w:hAnsi="맑은 고딕" w:cs="맑은 고딕"/>
                <w:sz w:val="19"/>
                <w:szCs w:val="19"/>
              </w:rPr>
              <w:t>보드 가장자리, MOV/서지 보호소자 인접</w:t>
            </w:r>
          </w:p>
        </w:tc>
      </w:tr>
      <w:tr w:rsidR="00880C6C" w14:paraId="3BB9AF95" w14:textId="77777777">
        <w:tblPrEx>
          <w:tblCellMar>
            <w:top w:w="0" w:type="dxa"/>
            <w:bottom w:w="0" w:type="dxa"/>
          </w:tblCellMar>
        </w:tblPrEx>
        <w:trPr>
          <w:cantSplit/>
        </w:trPr>
        <w:tc>
          <w:tcPr>
            <w:tcW w:w="2400" w:type="dxa"/>
            <w:tcMar>
              <w:top w:w="60" w:type="dxa"/>
              <w:left w:w="100" w:type="dxa"/>
              <w:bottom w:w="60" w:type="dxa"/>
              <w:right w:w="100" w:type="dxa"/>
            </w:tcMar>
          </w:tcPr>
          <w:p w14:paraId="241634DC" w14:textId="77777777" w:rsidR="00880C6C" w:rsidRDefault="00000000">
            <w:r>
              <w:rPr>
                <w:rFonts w:ascii="맑은 고딕" w:eastAsia="맑은 고딕" w:hAnsi="맑은 고딕" w:cs="맑은 고딕"/>
                <w:sz w:val="19"/>
                <w:szCs w:val="19"/>
              </w:rPr>
              <w:t>절연 경계</w:t>
            </w:r>
          </w:p>
        </w:tc>
        <w:tc>
          <w:tcPr>
            <w:tcW w:w="3800" w:type="dxa"/>
            <w:tcMar>
              <w:top w:w="60" w:type="dxa"/>
              <w:left w:w="100" w:type="dxa"/>
              <w:bottom w:w="60" w:type="dxa"/>
              <w:right w:w="100" w:type="dxa"/>
            </w:tcMar>
          </w:tcPr>
          <w:p w14:paraId="02F6A01C" w14:textId="77777777" w:rsidR="00880C6C" w:rsidRDefault="00000000">
            <w:pPr>
              <w:jc w:val="center"/>
            </w:pPr>
            <w:r>
              <w:rPr>
                <w:rFonts w:ascii="맑은 고딕" w:eastAsia="맑은 고딕" w:hAnsi="맑은 고딕" w:cs="맑은 고딕"/>
                <w:sz w:val="19"/>
                <w:szCs w:val="19"/>
              </w:rPr>
              <w:t>슬롯 또는 3.2mm 이상 이격 구간</w:t>
            </w:r>
          </w:p>
        </w:tc>
        <w:tc>
          <w:tcPr>
            <w:tcW w:w="3000" w:type="dxa"/>
            <w:tcMar>
              <w:top w:w="60" w:type="dxa"/>
              <w:left w:w="100" w:type="dxa"/>
              <w:bottom w:w="60" w:type="dxa"/>
              <w:right w:w="100" w:type="dxa"/>
            </w:tcMar>
          </w:tcPr>
          <w:p w14:paraId="4A6910E3" w14:textId="77777777" w:rsidR="00880C6C" w:rsidRDefault="00000000">
            <w:pPr>
              <w:jc w:val="center"/>
            </w:pPr>
            <w:r>
              <w:rPr>
                <w:rFonts w:ascii="맑은 고딕" w:eastAsia="맑은 고딕" w:hAnsi="맑은 고딕" w:cs="맑은 고딕"/>
                <w:sz w:val="19"/>
                <w:szCs w:val="19"/>
              </w:rPr>
              <w:t>전 레이어 구리 제거</w:t>
            </w:r>
          </w:p>
        </w:tc>
      </w:tr>
      <w:tr w:rsidR="00880C6C" w14:paraId="3DFF79E6" w14:textId="77777777">
        <w:tblPrEx>
          <w:tblCellMar>
            <w:top w:w="0" w:type="dxa"/>
            <w:bottom w:w="0" w:type="dxa"/>
          </w:tblCellMar>
        </w:tblPrEx>
        <w:trPr>
          <w:cantSplit/>
        </w:trPr>
        <w:tc>
          <w:tcPr>
            <w:tcW w:w="2400" w:type="dxa"/>
            <w:tcMar>
              <w:top w:w="60" w:type="dxa"/>
              <w:left w:w="100" w:type="dxa"/>
              <w:bottom w:w="60" w:type="dxa"/>
              <w:right w:w="100" w:type="dxa"/>
            </w:tcMar>
          </w:tcPr>
          <w:p w14:paraId="5D91ACD0" w14:textId="77777777" w:rsidR="00880C6C" w:rsidRDefault="00000000">
            <w:r>
              <w:rPr>
                <w:rFonts w:ascii="맑은 고딕" w:eastAsia="맑은 고딕" w:hAnsi="맑은 고딕" w:cs="맑은 고딕"/>
                <w:sz w:val="19"/>
                <w:szCs w:val="19"/>
              </w:rPr>
              <w:t>2차측 - 파워 (Control PCB)</w:t>
            </w:r>
          </w:p>
        </w:tc>
        <w:tc>
          <w:tcPr>
            <w:tcW w:w="3800" w:type="dxa"/>
            <w:tcMar>
              <w:top w:w="60" w:type="dxa"/>
              <w:left w:w="100" w:type="dxa"/>
              <w:bottom w:w="60" w:type="dxa"/>
              <w:right w:w="100" w:type="dxa"/>
            </w:tcMar>
          </w:tcPr>
          <w:p w14:paraId="389F7E8E" w14:textId="77777777" w:rsidR="00880C6C" w:rsidRDefault="00000000">
            <w:pPr>
              <w:jc w:val="center"/>
            </w:pPr>
            <w:r>
              <w:rPr>
                <w:rFonts w:ascii="맑은 고딕" w:eastAsia="맑은 고딕" w:hAnsi="맑은 고딕" w:cs="맑은 고딕"/>
                <w:sz w:val="19"/>
                <w:szCs w:val="19"/>
              </w:rPr>
              <w:t>SMPS 입력 커넥터, 배터리 출력 커넥터(PP45/SB120), FET 모듈 헤더 소켓(ANODE+GATE)</w:t>
            </w:r>
          </w:p>
        </w:tc>
        <w:tc>
          <w:tcPr>
            <w:tcW w:w="3000" w:type="dxa"/>
            <w:tcMar>
              <w:top w:w="60" w:type="dxa"/>
              <w:left w:w="100" w:type="dxa"/>
              <w:bottom w:w="60" w:type="dxa"/>
              <w:right w:w="100" w:type="dxa"/>
            </w:tcMar>
          </w:tcPr>
          <w:p w14:paraId="59C6E301" w14:textId="77777777" w:rsidR="00880C6C" w:rsidRDefault="00000000">
            <w:pPr>
              <w:jc w:val="center"/>
            </w:pPr>
            <w:r>
              <w:rPr>
                <w:rFonts w:ascii="맑은 고딕" w:eastAsia="맑은 고딕" w:hAnsi="맑은 고딕" w:cs="맑은 고딕"/>
                <w:sz w:val="19"/>
                <w:szCs w:val="19"/>
              </w:rPr>
              <w:t>보호 MOSFET 없음(전량 모듈로 이전), CATHODE 크림프는 헤더 미경유·직결</w:t>
            </w:r>
          </w:p>
        </w:tc>
      </w:tr>
      <w:tr w:rsidR="00880C6C" w14:paraId="55F8D56F" w14:textId="77777777">
        <w:tblPrEx>
          <w:tblCellMar>
            <w:top w:w="0" w:type="dxa"/>
            <w:bottom w:w="0" w:type="dxa"/>
          </w:tblCellMar>
        </w:tblPrEx>
        <w:trPr>
          <w:cantSplit/>
        </w:trPr>
        <w:tc>
          <w:tcPr>
            <w:tcW w:w="2400" w:type="dxa"/>
            <w:tcMar>
              <w:top w:w="60" w:type="dxa"/>
              <w:left w:w="100" w:type="dxa"/>
              <w:bottom w:w="60" w:type="dxa"/>
              <w:right w:w="100" w:type="dxa"/>
            </w:tcMar>
          </w:tcPr>
          <w:p w14:paraId="0CF452E9" w14:textId="77777777" w:rsidR="00880C6C" w:rsidRDefault="00000000">
            <w:r>
              <w:rPr>
                <w:rFonts w:ascii="맑은 고딕" w:eastAsia="맑은 고딕" w:hAnsi="맑은 고딕" w:cs="맑은 고딕"/>
                <w:sz w:val="19"/>
                <w:szCs w:val="19"/>
              </w:rPr>
              <w:t>FET 애드인 모듈 — 40A (FET1/FET2)</w:t>
            </w:r>
          </w:p>
        </w:tc>
        <w:tc>
          <w:tcPr>
            <w:tcW w:w="3800" w:type="dxa"/>
            <w:tcMar>
              <w:top w:w="60" w:type="dxa"/>
              <w:left w:w="100" w:type="dxa"/>
              <w:bottom w:w="60" w:type="dxa"/>
              <w:right w:w="100" w:type="dxa"/>
            </w:tcMar>
          </w:tcPr>
          <w:p w14:paraId="141D6CC5" w14:textId="77777777" w:rsidR="00880C6C" w:rsidRDefault="00000000">
            <w:pPr>
              <w:jc w:val="center"/>
            </w:pPr>
            <w:r>
              <w:rPr>
                <w:rFonts w:ascii="맑은 고딕" w:eastAsia="맑은 고딕" w:hAnsi="맑은 고딕" w:cs="맑은 고딕"/>
                <w:sz w:val="19"/>
                <w:szCs w:val="19"/>
              </w:rPr>
              <w:t>보호 MOSFET×2, 공용 콤 히트싱크, FET별 개별 절연패드</w:t>
            </w:r>
          </w:p>
        </w:tc>
        <w:tc>
          <w:tcPr>
            <w:tcW w:w="3000" w:type="dxa"/>
            <w:tcMar>
              <w:top w:w="60" w:type="dxa"/>
              <w:left w:w="100" w:type="dxa"/>
              <w:bottom w:w="60" w:type="dxa"/>
              <w:right w:w="100" w:type="dxa"/>
            </w:tcMar>
          </w:tcPr>
          <w:p w14:paraId="47E276EA" w14:textId="77777777" w:rsidR="00880C6C" w:rsidRDefault="00000000">
            <w:pPr>
              <w:jc w:val="center"/>
            </w:pPr>
            <w:r>
              <w:rPr>
                <w:rFonts w:ascii="맑은 고딕" w:eastAsia="맑은 고딕" w:hAnsi="맑은 고딕" w:cs="맑은 고딕"/>
                <w:sz w:val="19"/>
                <w:szCs w:val="19"/>
              </w:rPr>
              <w:t>별도 보드 약 35×30mm, 2oz 동박, 헤더로 Control PCB에 스택 실장</w:t>
            </w:r>
          </w:p>
        </w:tc>
      </w:tr>
      <w:tr w:rsidR="00880C6C" w14:paraId="226CECDA" w14:textId="77777777">
        <w:tblPrEx>
          <w:tblCellMar>
            <w:top w:w="0" w:type="dxa"/>
            <w:bottom w:w="0" w:type="dxa"/>
          </w:tblCellMar>
        </w:tblPrEx>
        <w:trPr>
          <w:cantSplit/>
        </w:trPr>
        <w:tc>
          <w:tcPr>
            <w:tcW w:w="2400" w:type="dxa"/>
            <w:tcMar>
              <w:top w:w="60" w:type="dxa"/>
              <w:left w:w="100" w:type="dxa"/>
              <w:bottom w:w="60" w:type="dxa"/>
              <w:right w:w="100" w:type="dxa"/>
            </w:tcMar>
          </w:tcPr>
          <w:p w14:paraId="4620E8C7" w14:textId="77777777" w:rsidR="00880C6C" w:rsidRDefault="00000000">
            <w:r>
              <w:rPr>
                <w:rFonts w:ascii="맑은 고딕" w:eastAsia="맑은 고딕" w:hAnsi="맑은 고딕" w:cs="맑은 고딕"/>
                <w:sz w:val="19"/>
                <w:szCs w:val="19"/>
              </w:rPr>
              <w:t>FET 애드인 모듈 — 100A (FET1~FET4)</w:t>
            </w:r>
          </w:p>
        </w:tc>
        <w:tc>
          <w:tcPr>
            <w:tcW w:w="3800" w:type="dxa"/>
            <w:tcMar>
              <w:top w:w="60" w:type="dxa"/>
              <w:left w:w="100" w:type="dxa"/>
              <w:bottom w:w="60" w:type="dxa"/>
              <w:right w:w="100" w:type="dxa"/>
            </w:tcMar>
          </w:tcPr>
          <w:p w14:paraId="778EF1E2" w14:textId="77777777" w:rsidR="00880C6C" w:rsidRDefault="00000000">
            <w:pPr>
              <w:jc w:val="center"/>
            </w:pPr>
            <w:r>
              <w:rPr>
                <w:rFonts w:ascii="맑은 고딕" w:eastAsia="맑은 고딕" w:hAnsi="맑은 고딕" w:cs="맑은 고딕"/>
                <w:sz w:val="19"/>
                <w:szCs w:val="19"/>
              </w:rPr>
              <w:t>보호 MOSFET×4, 공용 콤 히트싱크(확장), FET별 개별 절연패드</w:t>
            </w:r>
          </w:p>
        </w:tc>
        <w:tc>
          <w:tcPr>
            <w:tcW w:w="3000" w:type="dxa"/>
            <w:tcMar>
              <w:top w:w="60" w:type="dxa"/>
              <w:left w:w="100" w:type="dxa"/>
              <w:bottom w:w="60" w:type="dxa"/>
              <w:right w:w="100" w:type="dxa"/>
            </w:tcMar>
          </w:tcPr>
          <w:p w14:paraId="41E251E7" w14:textId="77777777" w:rsidR="00880C6C" w:rsidRDefault="00000000">
            <w:pPr>
              <w:jc w:val="center"/>
            </w:pPr>
            <w:r>
              <w:rPr>
                <w:rFonts w:ascii="맑은 고딕" w:eastAsia="맑은 고딕" w:hAnsi="맑은 고딕" w:cs="맑은 고딕"/>
                <w:sz w:val="19"/>
                <w:szCs w:val="19"/>
              </w:rPr>
              <w:t>별도 보드 약 70×30mm, 2oz 동박, 40A 모듈과 동일 헤더 규격(상호 교체 실장)</w:t>
            </w:r>
          </w:p>
        </w:tc>
      </w:tr>
      <w:tr w:rsidR="00880C6C" w14:paraId="005FFAF0" w14:textId="77777777">
        <w:tblPrEx>
          <w:tblCellMar>
            <w:top w:w="0" w:type="dxa"/>
            <w:bottom w:w="0" w:type="dxa"/>
          </w:tblCellMar>
        </w:tblPrEx>
        <w:trPr>
          <w:cantSplit/>
        </w:trPr>
        <w:tc>
          <w:tcPr>
            <w:tcW w:w="2400" w:type="dxa"/>
            <w:tcMar>
              <w:top w:w="60" w:type="dxa"/>
              <w:left w:w="100" w:type="dxa"/>
              <w:bottom w:w="60" w:type="dxa"/>
              <w:right w:w="100" w:type="dxa"/>
            </w:tcMar>
          </w:tcPr>
          <w:p w14:paraId="47C72A2E" w14:textId="77777777" w:rsidR="00880C6C" w:rsidRDefault="00000000">
            <w:r>
              <w:rPr>
                <w:rFonts w:ascii="맑은 고딕" w:eastAsia="맑은 고딕" w:hAnsi="맑은 고딕" w:cs="맑은 고딕"/>
                <w:sz w:val="19"/>
                <w:szCs w:val="19"/>
              </w:rPr>
              <w:t>2차측 - 로직 (Control PCB)</w:t>
            </w:r>
          </w:p>
        </w:tc>
        <w:tc>
          <w:tcPr>
            <w:tcW w:w="3800" w:type="dxa"/>
            <w:tcMar>
              <w:top w:w="60" w:type="dxa"/>
              <w:left w:w="100" w:type="dxa"/>
              <w:bottom w:w="60" w:type="dxa"/>
              <w:right w:w="100" w:type="dxa"/>
            </w:tcMar>
          </w:tcPr>
          <w:p w14:paraId="3EAA0F63" w14:textId="77777777" w:rsidR="00880C6C" w:rsidRDefault="00000000">
            <w:pPr>
              <w:jc w:val="center"/>
            </w:pPr>
            <w:r>
              <w:rPr>
                <w:rFonts w:ascii="맑은 고딕" w:eastAsia="맑은 고딕" w:hAnsi="맑은 고딕" w:cs="맑은 고딕"/>
                <w:sz w:val="19"/>
                <w:szCs w:val="19"/>
              </w:rPr>
              <w:t>MCU, 릴레이 구동, 전압분배/NTC 센싱</w:t>
            </w:r>
          </w:p>
        </w:tc>
        <w:tc>
          <w:tcPr>
            <w:tcW w:w="3000" w:type="dxa"/>
            <w:tcMar>
              <w:top w:w="60" w:type="dxa"/>
              <w:left w:w="100" w:type="dxa"/>
              <w:bottom w:w="60" w:type="dxa"/>
              <w:right w:w="100" w:type="dxa"/>
            </w:tcMar>
          </w:tcPr>
          <w:p w14:paraId="1D1D194A" w14:textId="77777777" w:rsidR="00880C6C" w:rsidRDefault="00000000">
            <w:pPr>
              <w:jc w:val="center"/>
            </w:pPr>
            <w:r>
              <w:rPr>
                <w:rFonts w:ascii="맑은 고딕" w:eastAsia="맑은 고딕" w:hAnsi="맑은 고딕" w:cs="맑은 고딕"/>
                <w:sz w:val="19"/>
                <w:szCs w:val="19"/>
              </w:rPr>
              <w:t>파워 영역과 5mm 이상 이격, 별도 그라운드</w:t>
            </w:r>
          </w:p>
        </w:tc>
      </w:tr>
      <w:tr w:rsidR="00880C6C" w14:paraId="44580BA3" w14:textId="77777777">
        <w:tblPrEx>
          <w:tblCellMar>
            <w:top w:w="0" w:type="dxa"/>
            <w:bottom w:w="0" w:type="dxa"/>
          </w:tblCellMar>
        </w:tblPrEx>
        <w:trPr>
          <w:cantSplit/>
        </w:trPr>
        <w:tc>
          <w:tcPr>
            <w:tcW w:w="2400" w:type="dxa"/>
            <w:tcMar>
              <w:top w:w="60" w:type="dxa"/>
              <w:left w:w="100" w:type="dxa"/>
              <w:bottom w:w="60" w:type="dxa"/>
              <w:right w:w="100" w:type="dxa"/>
            </w:tcMar>
          </w:tcPr>
          <w:p w14:paraId="7D2A6E80" w14:textId="77777777" w:rsidR="00880C6C" w:rsidRDefault="00000000">
            <w:r>
              <w:rPr>
                <w:rFonts w:ascii="맑은 고딕" w:eastAsia="맑은 고딕" w:hAnsi="맑은 고딕" w:cs="맑은 고딕"/>
                <w:sz w:val="19"/>
                <w:szCs w:val="19"/>
              </w:rPr>
              <w:lastRenderedPageBreak/>
              <w:t>Sub PCB (전면판, 공용)</w:t>
            </w:r>
          </w:p>
        </w:tc>
        <w:tc>
          <w:tcPr>
            <w:tcW w:w="3800" w:type="dxa"/>
            <w:tcMar>
              <w:top w:w="60" w:type="dxa"/>
              <w:left w:w="100" w:type="dxa"/>
              <w:bottom w:w="60" w:type="dxa"/>
              <w:right w:w="100" w:type="dxa"/>
            </w:tcMar>
          </w:tcPr>
          <w:p w14:paraId="5FDE0FDF" w14:textId="77777777" w:rsidR="00880C6C" w:rsidRDefault="00000000">
            <w:pPr>
              <w:jc w:val="center"/>
            </w:pPr>
            <w:r>
              <w:rPr>
                <w:rFonts w:ascii="맑은 고딕" w:eastAsia="맑은 고딕" w:hAnsi="맑은 고딕" w:cs="맑은 고딕"/>
                <w:sz w:val="19"/>
                <w:szCs w:val="19"/>
              </w:rPr>
              <w:t>MCU 표시부는 없음 — FND, 버튼, 상태 LED</w:t>
            </w:r>
          </w:p>
        </w:tc>
        <w:tc>
          <w:tcPr>
            <w:tcW w:w="3000" w:type="dxa"/>
            <w:tcMar>
              <w:top w:w="60" w:type="dxa"/>
              <w:left w:w="100" w:type="dxa"/>
              <w:bottom w:w="60" w:type="dxa"/>
              <w:right w:w="100" w:type="dxa"/>
            </w:tcMar>
          </w:tcPr>
          <w:p w14:paraId="6513D179" w14:textId="77777777" w:rsidR="00880C6C" w:rsidRDefault="00000000">
            <w:pPr>
              <w:jc w:val="center"/>
            </w:pPr>
            <w:r>
              <w:rPr>
                <w:rFonts w:ascii="맑은 고딕" w:eastAsia="맑은 고딕" w:hAnsi="맑은 고딕" w:cs="맑은 고딕"/>
                <w:sz w:val="19"/>
                <w:szCs w:val="19"/>
              </w:rPr>
              <w:t>케이스 전면 노출, 저전압 헤더로 Control PCB 연결</w:t>
            </w:r>
          </w:p>
        </w:tc>
      </w:tr>
    </w:tbl>
    <w:p w14:paraId="00C34FA6" w14:textId="77777777" w:rsidR="00880C6C" w:rsidRDefault="00000000">
      <w:pPr>
        <w:pStyle w:val="2"/>
        <w:spacing w:before="240" w:after="120"/>
      </w:pPr>
      <w:r>
        <w:rPr>
          <w:rFonts w:ascii="맑은 고딕" w:eastAsia="맑은 고딕" w:hAnsi="맑은 고딕" w:cs="맑은 고딕"/>
          <w:b/>
          <w:bCs/>
          <w:sz w:val="24"/>
          <w:szCs w:val="24"/>
        </w:rPr>
        <w:t>6.9 개략 레이아웃 (플로어플랜)</w:t>
      </w:r>
    </w:p>
    <w:p w14:paraId="5FD34834" w14:textId="77777777" w:rsidR="00880C6C" w:rsidRDefault="00000000">
      <w:pPr>
        <w:spacing w:after="160" w:line="300" w:lineRule="auto"/>
      </w:pPr>
      <w:r>
        <w:rPr>
          <w:rFonts w:ascii="맑은 고딕" w:eastAsia="맑은 고딕" w:hAnsi="맑은 고딕" w:cs="맑은 고딕"/>
          <w:sz w:val="21"/>
          <w:szCs w:val="21"/>
        </w:rPr>
        <w:t>아래는 Control PCB와 FET 애드인 모듈의 개략적인 구역 배치를 나타낸 참고 그림이다(실제 아트웍 좌표가 아닌 계획 단계의 개념도). 상단은 Control PCB로 1차측 AC 구역과 2차측 로직 구역을 절연 슬롯으로 분리하고 FET 모듈 헤더 소켓과 배터리 출력 커넥터를 배치한다. 하단은 헤더에 스택 실장되는 FET 애드인 모듈(40A: FET1/2, 100A: FET1~4)로, 모듈 내에서 FET를 나란히 대칭 배치하여 배터리 출력 커넥터까지의 크림프 배선 길이를 맞추는 것을 의도한다.</w:t>
      </w:r>
    </w:p>
    <w:p w14:paraId="4785D5DF" w14:textId="77777777" w:rsidR="00880C6C" w:rsidRDefault="00000000">
      <w:pPr>
        <w:spacing w:before="120" w:after="60"/>
        <w:jc w:val="center"/>
      </w:pPr>
      <w:r>
        <w:rPr>
          <w:noProof/>
        </w:rPr>
        <w:lastRenderedPageBreak/>
        <w:drawing>
          <wp:inline distT="0" distB="0" distL="0" distR="0" wp14:anchorId="6CFF09F6" wp14:editId="0F2E2053">
            <wp:extent cx="4000500" cy="7696200"/>
            <wp:effectExtent l="0" t="0" r="0" b="0"/>
            <wp:docPr id="421111335" name="그림 4211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7696200"/>
                    </a:xfrm>
                    <a:prstGeom prst="rect">
                      <a:avLst/>
                    </a:prstGeom>
                  </pic:spPr>
                </pic:pic>
              </a:graphicData>
            </a:graphic>
          </wp:inline>
        </w:drawing>
      </w:r>
    </w:p>
    <w:p w14:paraId="746AAF4A" w14:textId="77777777" w:rsidR="00880C6C" w:rsidRDefault="00000000">
      <w:pPr>
        <w:spacing w:after="240"/>
        <w:jc w:val="center"/>
      </w:pPr>
      <w:r>
        <w:rPr>
          <w:rFonts w:ascii="맑은 고딕" w:eastAsia="맑은 고딕" w:hAnsi="맑은 고딕" w:cs="맑은 고딕"/>
          <w:i/>
          <w:iCs/>
          <w:color w:val="555555"/>
          <w:sz w:val="18"/>
          <w:szCs w:val="18"/>
        </w:rPr>
        <w:t>그림 2. Control PCB 및 FET 애드인 모듈 개략 레이아웃 (평면 배치, 축척 아님)</w:t>
      </w:r>
    </w:p>
    <w:p w14:paraId="3BD39D93" w14:textId="77777777" w:rsidR="00880C6C" w:rsidRDefault="00000000">
      <w:pPr>
        <w:pStyle w:val="1"/>
        <w:spacing w:before="320" w:after="160"/>
      </w:pPr>
      <w:r>
        <w:rPr>
          <w:rFonts w:ascii="맑은 고딕" w:eastAsia="맑은 고딕" w:hAnsi="맑은 고딕" w:cs="맑은 고딕"/>
          <w:b/>
          <w:bCs/>
          <w:sz w:val="28"/>
          <w:szCs w:val="28"/>
        </w:rPr>
        <w:lastRenderedPageBreak/>
        <w:t>7. 아트웍 체크리스트</w:t>
      </w:r>
    </w:p>
    <w:p w14:paraId="4050D543" w14:textId="77777777" w:rsidR="00880C6C" w:rsidRDefault="00000000">
      <w:pPr>
        <w:spacing w:after="160" w:line="300" w:lineRule="auto"/>
      </w:pPr>
      <w:r>
        <w:rPr>
          <w:rFonts w:ascii="맑은 고딕" w:eastAsia="맑은 고딕" w:hAnsi="맑은 고딕" w:cs="맑은 고딕"/>
          <w:sz w:val="21"/>
          <w:szCs w:val="21"/>
        </w:rPr>
        <w:t>① FET 애드인 모듈 - Control PCB 헤더 핀 배열(ANODE/GATE/키잉) 및 극성 오조립 방지 형상 확인 여부, ② 1차-2차 절연거리 3.2mm 이상(또는 슬롯) 확보 여부, ③ 보호 MOSFET 공용 소형 콤형 방열판(모듈 내 FET 전수 공용 1종, 약 50×20×15mm, Rth(s-a)≈15°C/W급) 실장 시 FET별 개별 절연패드 적용 및 프레임 그라운드 대비 절연·이격 확보 여부(5.4절 산정 기준, CATHODE가 FET별 개별 넷이므로 방열판 비절연 접촉 금지), ④ 센싱 배선과 파워 트레이스 5mm 이상 이격 여부, ⑤ 파워/로직 그라운드 스타 포인트 단일 연결 여부, ⑥ 모듈 내 FET의 게이트 내부트레이스(ANODE 공통넷) 공유 및 CATHODE 개별 크림프 배선 길이 매칭 여부(U1은 FET1만 직접 센싱하므로 필수 조건), ⑦ Sub PCB 인터페이스 핀 배치가 라인업 공용 규격과 일치하는지 여부, ⑧ 40A/100A 모듈 모두 2oz 동박 적용 및 전 절연거리 항목에 20% 이상 마진 반영 여부. 위 8개 항목을 아트웍 완료 후 DRC 및 육안 검토로 확인한다.</w:t>
      </w:r>
    </w:p>
    <w:p w14:paraId="78124267" w14:textId="77777777" w:rsidR="00880C6C" w:rsidRDefault="00000000">
      <w:pPr>
        <w:pStyle w:val="1"/>
        <w:spacing w:before="320" w:after="160"/>
      </w:pPr>
      <w:r>
        <w:rPr>
          <w:rFonts w:ascii="맑은 고딕" w:eastAsia="맑은 고딕" w:hAnsi="맑은 고딕" w:cs="맑은 고딕"/>
          <w:b/>
          <w:bCs/>
          <w:sz w:val="28"/>
          <w:szCs w:val="28"/>
        </w:rPr>
        <w:t>8. 주요 부품 참고 사진</w:t>
      </w:r>
    </w:p>
    <w:p w14:paraId="6F8A6C2A" w14:textId="77777777" w:rsidR="00880C6C" w:rsidRDefault="00000000">
      <w:pPr>
        <w:spacing w:after="160" w:line="300" w:lineRule="auto"/>
      </w:pPr>
      <w:r>
        <w:rPr>
          <w:rFonts w:ascii="맑은 고딕" w:eastAsia="맑은 고딕" w:hAnsi="맑은 고딕" w:cs="맑은 고딕"/>
          <w:sz w:val="21"/>
          <w:szCs w:val="21"/>
        </w:rPr>
        <w:t>아래는 본 아트웍 설계에서 참조하는 핵심 부품의 실물 참고 사진이다 (제조사/유통사 공개 자료 기준, 실제 조달 제품의 마킹·리비전은 발주 시점에 따라 다를 수 있음).</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880C6C" w14:paraId="16A48B99" w14:textId="77777777">
        <w:tblPrEx>
          <w:tblCellMar>
            <w:top w:w="0" w:type="dxa"/>
            <w:bottom w:w="0" w:type="dxa"/>
          </w:tblCellMar>
        </w:tblPrEx>
        <w:trPr>
          <w:cantSplit/>
        </w:trPr>
        <w:tc>
          <w:tcPr>
            <w:tcW w:w="4600" w:type="dxa"/>
            <w:tcMar>
              <w:top w:w="100" w:type="dxa"/>
              <w:left w:w="100" w:type="dxa"/>
              <w:bottom w:w="100" w:type="dxa"/>
              <w:right w:w="100" w:type="dxa"/>
            </w:tcMar>
          </w:tcPr>
          <w:p w14:paraId="2C64861D" w14:textId="77777777" w:rsidR="00880C6C" w:rsidRDefault="00000000">
            <w:pPr>
              <w:spacing w:before="120" w:after="60"/>
              <w:jc w:val="center"/>
            </w:pPr>
            <w:r>
              <w:rPr>
                <w:noProof/>
              </w:rPr>
              <w:drawing>
                <wp:inline distT="0" distB="0" distL="0" distR="0" wp14:anchorId="779AD0AA" wp14:editId="0943F2A9">
                  <wp:extent cx="1428750" cy="876300"/>
                  <wp:effectExtent l="0" t="0" r="0" b="0"/>
                  <wp:docPr id="362601114" name="그림 36260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876300"/>
                          </a:xfrm>
                          <a:prstGeom prst="rect">
                            <a:avLst/>
                          </a:prstGeom>
                        </pic:spPr>
                      </pic:pic>
                    </a:graphicData>
                  </a:graphic>
                </wp:inline>
              </w:drawing>
            </w:r>
          </w:p>
          <w:p w14:paraId="2779CDF2" w14:textId="77777777" w:rsidR="00880C6C" w:rsidRDefault="00000000">
            <w:pPr>
              <w:spacing w:after="240"/>
              <w:jc w:val="center"/>
            </w:pPr>
            <w:r>
              <w:rPr>
                <w:rFonts w:ascii="맑은 고딕" w:eastAsia="맑은 고딕" w:hAnsi="맑은 고딕" w:cs="맑은 고딕"/>
                <w:i/>
                <w:iCs/>
                <w:color w:val="555555"/>
                <w:sz w:val="18"/>
                <w:szCs w:val="18"/>
              </w:rPr>
              <w:t>U1 - LM74700-Q1 (SOT23-6), TI 역접속 보호 컨트롤러</w:t>
            </w:r>
          </w:p>
        </w:tc>
        <w:tc>
          <w:tcPr>
            <w:tcW w:w="4600" w:type="dxa"/>
            <w:tcMar>
              <w:top w:w="100" w:type="dxa"/>
              <w:left w:w="100" w:type="dxa"/>
              <w:bottom w:w="100" w:type="dxa"/>
              <w:right w:w="100" w:type="dxa"/>
            </w:tcMar>
          </w:tcPr>
          <w:p w14:paraId="06DE745D" w14:textId="77777777" w:rsidR="00880C6C" w:rsidRDefault="00000000">
            <w:pPr>
              <w:spacing w:before="120" w:after="60"/>
              <w:jc w:val="center"/>
            </w:pPr>
            <w:r>
              <w:rPr>
                <w:noProof/>
              </w:rPr>
              <w:drawing>
                <wp:inline distT="0" distB="0" distL="0" distR="0" wp14:anchorId="0EC0FC43" wp14:editId="1C9A5907">
                  <wp:extent cx="1428750" cy="1228725"/>
                  <wp:effectExtent l="0" t="0" r="0" b="0"/>
                  <wp:docPr id="1122137882" name="그림 112213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228725"/>
                          </a:xfrm>
                          <a:prstGeom prst="rect">
                            <a:avLst/>
                          </a:prstGeom>
                        </pic:spPr>
                      </pic:pic>
                    </a:graphicData>
                  </a:graphic>
                </wp:inline>
              </w:drawing>
            </w:r>
          </w:p>
          <w:p w14:paraId="1F22D726" w14:textId="77777777" w:rsidR="00880C6C" w:rsidRDefault="00000000">
            <w:pPr>
              <w:spacing w:after="240"/>
              <w:jc w:val="center"/>
            </w:pPr>
            <w:r>
              <w:rPr>
                <w:rFonts w:ascii="맑은 고딕" w:eastAsia="맑은 고딕" w:hAnsi="맑은 고딕" w:cs="맑은 고딕"/>
                <w:i/>
                <w:iCs/>
                <w:color w:val="555555"/>
                <w:sz w:val="18"/>
                <w:szCs w:val="18"/>
              </w:rPr>
              <w:t>보호 MOSFET - STP310N10F7 (TO-220), STMicroelectronics</w:t>
            </w:r>
          </w:p>
        </w:tc>
      </w:tr>
      <w:tr w:rsidR="00880C6C" w14:paraId="221D0A33" w14:textId="77777777">
        <w:tblPrEx>
          <w:tblCellMar>
            <w:top w:w="0" w:type="dxa"/>
            <w:bottom w:w="0" w:type="dxa"/>
          </w:tblCellMar>
        </w:tblPrEx>
        <w:trPr>
          <w:cantSplit/>
        </w:trPr>
        <w:tc>
          <w:tcPr>
            <w:tcW w:w="4600" w:type="dxa"/>
            <w:tcMar>
              <w:top w:w="100" w:type="dxa"/>
              <w:left w:w="100" w:type="dxa"/>
              <w:bottom w:w="100" w:type="dxa"/>
              <w:right w:w="100" w:type="dxa"/>
            </w:tcMar>
          </w:tcPr>
          <w:p w14:paraId="418C284D" w14:textId="77777777" w:rsidR="00880C6C" w:rsidRDefault="00000000">
            <w:pPr>
              <w:spacing w:before="120" w:after="60"/>
              <w:jc w:val="center"/>
            </w:pPr>
            <w:r>
              <w:rPr>
                <w:noProof/>
              </w:rPr>
              <w:drawing>
                <wp:inline distT="0" distB="0" distL="0" distR="0" wp14:anchorId="68562E58" wp14:editId="4D3CC6C7">
                  <wp:extent cx="1428750" cy="895350"/>
                  <wp:effectExtent l="0" t="0" r="0" b="0"/>
                  <wp:docPr id="122882082" name="그림 12288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895350"/>
                          </a:xfrm>
                          <a:prstGeom prst="rect">
                            <a:avLst/>
                          </a:prstGeom>
                        </pic:spPr>
                      </pic:pic>
                    </a:graphicData>
                  </a:graphic>
                </wp:inline>
              </w:drawing>
            </w:r>
          </w:p>
          <w:p w14:paraId="38F2E2E5" w14:textId="77777777" w:rsidR="00880C6C" w:rsidRDefault="00000000">
            <w:pPr>
              <w:spacing w:after="240"/>
              <w:jc w:val="center"/>
            </w:pPr>
            <w:r>
              <w:rPr>
                <w:rFonts w:ascii="맑은 고딕" w:eastAsia="맑은 고딕" w:hAnsi="맑은 고딕" w:cs="맑은 고딕"/>
                <w:i/>
                <w:iCs/>
                <w:color w:val="555555"/>
                <w:sz w:val="18"/>
                <w:szCs w:val="18"/>
              </w:rPr>
              <w:t>입력단 릴레이 - Hongfa HF115F-I</w:t>
            </w:r>
          </w:p>
        </w:tc>
        <w:tc>
          <w:tcPr>
            <w:tcW w:w="4600" w:type="dxa"/>
            <w:tcMar>
              <w:top w:w="100" w:type="dxa"/>
              <w:left w:w="100" w:type="dxa"/>
              <w:bottom w:w="100" w:type="dxa"/>
              <w:right w:w="100" w:type="dxa"/>
            </w:tcMar>
          </w:tcPr>
          <w:p w14:paraId="58F74B9F" w14:textId="77777777" w:rsidR="00880C6C" w:rsidRDefault="00880C6C"/>
        </w:tc>
      </w:tr>
    </w:tbl>
    <w:p w14:paraId="4F1D0E88" w14:textId="77777777" w:rsidR="00880C6C" w:rsidRDefault="00000000">
      <w:pPr>
        <w:pStyle w:val="1"/>
        <w:spacing w:before="320" w:after="160"/>
      </w:pPr>
      <w:r>
        <w:rPr>
          <w:rFonts w:ascii="맑은 고딕" w:eastAsia="맑은 고딕" w:hAnsi="맑은 고딕" w:cs="맑은 고딕"/>
          <w:b/>
          <w:bCs/>
          <w:sz w:val="28"/>
          <w:szCs w:val="28"/>
        </w:rPr>
        <w:lastRenderedPageBreak/>
        <w:t>9. 개정이력</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880C6C" w14:paraId="505953C5" w14:textId="77777777">
        <w:tblPrEx>
          <w:tblCellMar>
            <w:top w:w="0" w:type="dxa"/>
            <w:bottom w:w="0" w:type="dxa"/>
          </w:tblCellMar>
        </w:tblPrEx>
        <w:trPr>
          <w:cantSplit/>
          <w:tblHeader/>
        </w:trPr>
        <w:tc>
          <w:tcPr>
            <w:tcW w:w="1200" w:type="dxa"/>
            <w:shd w:val="clear" w:color="auto" w:fill="D9D9D9"/>
            <w:tcMar>
              <w:top w:w="60" w:type="dxa"/>
              <w:left w:w="100" w:type="dxa"/>
              <w:bottom w:w="60" w:type="dxa"/>
              <w:right w:w="100" w:type="dxa"/>
            </w:tcMar>
          </w:tcPr>
          <w:p w14:paraId="28C3669A" w14:textId="77777777" w:rsidR="00880C6C" w:rsidRDefault="00000000">
            <w:pPr>
              <w:jc w:val="center"/>
            </w:pPr>
            <w:r>
              <w:rPr>
                <w:rFonts w:ascii="맑은 고딕" w:eastAsia="맑은 고딕" w:hAnsi="맑은 고딕" w:cs="맑은 고딕"/>
                <w:b/>
                <w:bCs/>
                <w:sz w:val="19"/>
                <w:szCs w:val="19"/>
              </w:rPr>
              <w:t>Rev.</w:t>
            </w:r>
          </w:p>
        </w:tc>
        <w:tc>
          <w:tcPr>
            <w:tcW w:w="2400" w:type="dxa"/>
            <w:shd w:val="clear" w:color="auto" w:fill="D9D9D9"/>
            <w:tcMar>
              <w:top w:w="60" w:type="dxa"/>
              <w:left w:w="100" w:type="dxa"/>
              <w:bottom w:w="60" w:type="dxa"/>
              <w:right w:w="100" w:type="dxa"/>
            </w:tcMar>
          </w:tcPr>
          <w:p w14:paraId="6B43EAB3" w14:textId="77777777" w:rsidR="00880C6C" w:rsidRDefault="00000000">
            <w:pPr>
              <w:jc w:val="center"/>
            </w:pPr>
            <w:r>
              <w:rPr>
                <w:rFonts w:ascii="맑은 고딕" w:eastAsia="맑은 고딕" w:hAnsi="맑은 고딕" w:cs="맑은 고딕"/>
                <w:b/>
                <w:bCs/>
                <w:sz w:val="19"/>
                <w:szCs w:val="19"/>
              </w:rPr>
              <w:t>일자</w:t>
            </w:r>
          </w:p>
        </w:tc>
        <w:tc>
          <w:tcPr>
            <w:tcW w:w="5600" w:type="dxa"/>
            <w:shd w:val="clear" w:color="auto" w:fill="D9D9D9"/>
            <w:tcMar>
              <w:top w:w="60" w:type="dxa"/>
              <w:left w:w="100" w:type="dxa"/>
              <w:bottom w:w="60" w:type="dxa"/>
              <w:right w:w="100" w:type="dxa"/>
            </w:tcMar>
          </w:tcPr>
          <w:p w14:paraId="278FBD2E" w14:textId="77777777" w:rsidR="00880C6C" w:rsidRDefault="00000000">
            <w:pPr>
              <w:jc w:val="center"/>
            </w:pPr>
            <w:r>
              <w:rPr>
                <w:rFonts w:ascii="맑은 고딕" w:eastAsia="맑은 고딕" w:hAnsi="맑은 고딕" w:cs="맑은 고딕"/>
                <w:b/>
                <w:bCs/>
                <w:sz w:val="19"/>
                <w:szCs w:val="19"/>
              </w:rPr>
              <w:t>내용</w:t>
            </w:r>
          </w:p>
        </w:tc>
      </w:tr>
      <w:tr w:rsidR="00880C6C" w14:paraId="4C3D7A65" w14:textId="77777777">
        <w:tblPrEx>
          <w:tblCellMar>
            <w:top w:w="0" w:type="dxa"/>
            <w:bottom w:w="0" w:type="dxa"/>
          </w:tblCellMar>
        </w:tblPrEx>
        <w:trPr>
          <w:cantSplit/>
        </w:trPr>
        <w:tc>
          <w:tcPr>
            <w:tcW w:w="1200" w:type="dxa"/>
            <w:tcMar>
              <w:top w:w="60" w:type="dxa"/>
              <w:left w:w="100" w:type="dxa"/>
              <w:bottom w:w="60" w:type="dxa"/>
              <w:right w:w="100" w:type="dxa"/>
            </w:tcMar>
          </w:tcPr>
          <w:p w14:paraId="0DEF800A" w14:textId="77777777" w:rsidR="00880C6C" w:rsidRDefault="00000000">
            <w:r>
              <w:rPr>
                <w:rFonts w:ascii="맑은 고딕" w:eastAsia="맑은 고딕" w:hAnsi="맑은 고딕" w:cs="맑은 고딕"/>
                <w:sz w:val="19"/>
                <w:szCs w:val="19"/>
              </w:rPr>
              <w:t>1</w:t>
            </w:r>
          </w:p>
        </w:tc>
        <w:tc>
          <w:tcPr>
            <w:tcW w:w="2400" w:type="dxa"/>
            <w:tcMar>
              <w:top w:w="60" w:type="dxa"/>
              <w:left w:w="100" w:type="dxa"/>
              <w:bottom w:w="60" w:type="dxa"/>
              <w:right w:w="100" w:type="dxa"/>
            </w:tcMar>
          </w:tcPr>
          <w:p w14:paraId="380FC072" w14:textId="77777777" w:rsidR="00880C6C" w:rsidRDefault="00000000">
            <w:pPr>
              <w:jc w:val="center"/>
            </w:pPr>
            <w:r>
              <w:rPr>
                <w:rFonts w:ascii="맑은 고딕" w:eastAsia="맑은 고딕" w:hAnsi="맑은 고딕" w:cs="맑은 고딕"/>
                <w:sz w:val="19"/>
                <w:szCs w:val="19"/>
              </w:rPr>
              <w:t>2026-08-03</w:t>
            </w:r>
          </w:p>
        </w:tc>
        <w:tc>
          <w:tcPr>
            <w:tcW w:w="5600" w:type="dxa"/>
            <w:tcMar>
              <w:top w:w="60" w:type="dxa"/>
              <w:left w:w="100" w:type="dxa"/>
              <w:bottom w:w="60" w:type="dxa"/>
              <w:right w:w="100" w:type="dxa"/>
            </w:tcMar>
          </w:tcPr>
          <w:p w14:paraId="4F56B3D3" w14:textId="77777777" w:rsidR="00880C6C" w:rsidRDefault="00000000">
            <w:pPr>
              <w:jc w:val="center"/>
            </w:pPr>
            <w:r>
              <w:rPr>
                <w:rFonts w:ascii="맑은 고딕" w:eastAsia="맑은 고딕" w:hAnsi="맑은 고딕" w:cs="맑은 고딕"/>
                <w:sz w:val="19"/>
                <w:szCs w:val="19"/>
              </w:rPr>
              <w:t>최초 발행 (50A 통합 플랫폼 기준)</w:t>
            </w:r>
          </w:p>
        </w:tc>
      </w:tr>
      <w:tr w:rsidR="00880C6C" w14:paraId="58DEC158" w14:textId="77777777">
        <w:tblPrEx>
          <w:tblCellMar>
            <w:top w:w="0" w:type="dxa"/>
            <w:bottom w:w="0" w:type="dxa"/>
          </w:tblCellMar>
        </w:tblPrEx>
        <w:trPr>
          <w:cantSplit/>
        </w:trPr>
        <w:tc>
          <w:tcPr>
            <w:tcW w:w="1200" w:type="dxa"/>
            <w:tcMar>
              <w:top w:w="60" w:type="dxa"/>
              <w:left w:w="100" w:type="dxa"/>
              <w:bottom w:w="60" w:type="dxa"/>
              <w:right w:w="100" w:type="dxa"/>
            </w:tcMar>
          </w:tcPr>
          <w:p w14:paraId="6D8D5F3D" w14:textId="77777777" w:rsidR="00880C6C" w:rsidRDefault="00000000">
            <w:r>
              <w:rPr>
                <w:rFonts w:ascii="맑은 고딕" w:eastAsia="맑은 고딕" w:hAnsi="맑은 고딕" w:cs="맑은 고딕"/>
                <w:sz w:val="19"/>
                <w:szCs w:val="19"/>
              </w:rPr>
              <w:t>2</w:t>
            </w:r>
          </w:p>
        </w:tc>
        <w:tc>
          <w:tcPr>
            <w:tcW w:w="2400" w:type="dxa"/>
            <w:tcMar>
              <w:top w:w="60" w:type="dxa"/>
              <w:left w:w="100" w:type="dxa"/>
              <w:bottom w:w="60" w:type="dxa"/>
              <w:right w:w="100" w:type="dxa"/>
            </w:tcMar>
          </w:tcPr>
          <w:p w14:paraId="638B8C3D" w14:textId="77777777" w:rsidR="00880C6C" w:rsidRDefault="00000000">
            <w:pPr>
              <w:jc w:val="center"/>
            </w:pPr>
            <w:r>
              <w:rPr>
                <w:rFonts w:ascii="맑은 고딕" w:eastAsia="맑은 고딕" w:hAnsi="맑은 고딕" w:cs="맑은 고딕"/>
                <w:sz w:val="19"/>
                <w:szCs w:val="19"/>
              </w:rPr>
              <w:t>2026-08-03</w:t>
            </w:r>
          </w:p>
        </w:tc>
        <w:tc>
          <w:tcPr>
            <w:tcW w:w="5600" w:type="dxa"/>
            <w:tcMar>
              <w:top w:w="60" w:type="dxa"/>
              <w:left w:w="100" w:type="dxa"/>
              <w:bottom w:w="60" w:type="dxa"/>
              <w:right w:w="100" w:type="dxa"/>
            </w:tcMar>
          </w:tcPr>
          <w:p w14:paraId="7B8FDB58" w14:textId="77777777" w:rsidR="00880C6C" w:rsidRDefault="00000000">
            <w:pPr>
              <w:jc w:val="center"/>
            </w:pPr>
            <w:r>
              <w:rPr>
                <w:rFonts w:ascii="맑은 고딕" w:eastAsia="맑은 고딕" w:hAnsi="맑은 고딕" w:cs="맑은 고딕"/>
                <w:sz w:val="19"/>
                <w:szCs w:val="19"/>
              </w:rPr>
              <w:t>고전류 병목 구간을 무납땜 크림프/스크류터미널 브릿지로 재설계, 2층 PCB로 확정, 50A 정격 스크류터미널 커넥터 반영</w:t>
            </w:r>
          </w:p>
        </w:tc>
      </w:tr>
      <w:tr w:rsidR="00880C6C" w14:paraId="28D73B10" w14:textId="77777777">
        <w:tblPrEx>
          <w:tblCellMar>
            <w:top w:w="0" w:type="dxa"/>
            <w:bottom w:w="0" w:type="dxa"/>
          </w:tblCellMar>
        </w:tblPrEx>
        <w:trPr>
          <w:cantSplit/>
        </w:trPr>
        <w:tc>
          <w:tcPr>
            <w:tcW w:w="1200" w:type="dxa"/>
            <w:tcMar>
              <w:top w:w="60" w:type="dxa"/>
              <w:left w:w="100" w:type="dxa"/>
              <w:bottom w:w="60" w:type="dxa"/>
              <w:right w:w="100" w:type="dxa"/>
            </w:tcMar>
          </w:tcPr>
          <w:p w14:paraId="74AC28E7" w14:textId="77777777" w:rsidR="00880C6C" w:rsidRDefault="00000000">
            <w:r>
              <w:rPr>
                <w:rFonts w:ascii="맑은 고딕" w:eastAsia="맑은 고딕" w:hAnsi="맑은 고딕" w:cs="맑은 고딕"/>
                <w:sz w:val="19"/>
                <w:szCs w:val="19"/>
              </w:rPr>
              <w:t>3</w:t>
            </w:r>
          </w:p>
        </w:tc>
        <w:tc>
          <w:tcPr>
            <w:tcW w:w="2400" w:type="dxa"/>
            <w:tcMar>
              <w:top w:w="60" w:type="dxa"/>
              <w:left w:w="100" w:type="dxa"/>
              <w:bottom w:w="60" w:type="dxa"/>
              <w:right w:w="100" w:type="dxa"/>
            </w:tcMar>
          </w:tcPr>
          <w:p w14:paraId="0BAA2141" w14:textId="77777777" w:rsidR="00880C6C" w:rsidRDefault="00000000">
            <w:pPr>
              <w:jc w:val="center"/>
            </w:pPr>
            <w:r>
              <w:rPr>
                <w:rFonts w:ascii="맑은 고딕" w:eastAsia="맑은 고딕" w:hAnsi="맑은 고딕" w:cs="맑은 고딕"/>
                <w:sz w:val="19"/>
                <w:szCs w:val="19"/>
              </w:rPr>
              <w:t>2026-08-04</w:t>
            </w:r>
          </w:p>
        </w:tc>
        <w:tc>
          <w:tcPr>
            <w:tcW w:w="5600" w:type="dxa"/>
            <w:tcMar>
              <w:top w:w="60" w:type="dxa"/>
              <w:left w:w="100" w:type="dxa"/>
              <w:bottom w:w="60" w:type="dxa"/>
              <w:right w:w="100" w:type="dxa"/>
            </w:tcMar>
          </w:tcPr>
          <w:p w14:paraId="18CA6D7E" w14:textId="77777777" w:rsidR="00880C6C" w:rsidRDefault="00000000">
            <w:pPr>
              <w:jc w:val="center"/>
            </w:pPr>
            <w:r>
              <w:rPr>
                <w:rFonts w:ascii="맑은 고딕" w:eastAsia="맑은 고딕" w:hAnsi="맑은 고딕" w:cs="맑은 고딕"/>
                <w:sz w:val="19"/>
                <w:szCs w:val="19"/>
              </w:rPr>
              <w:t>시스템을 SMPS+Control PCB+100A Add-in 카드(옵션)+Sub PCB(전면판 UI) 4블록으로 재구성. 배터리 출력 커넥터를 Powerpole PP45(40A)/Anderson SB120(100A)로 구체화. Add-in 카드 GATE 공유 및 크림프 병렬 접속·배선 매칭 가이드 추가. Sub PCB 저전압 인터페이스 정의.</w:t>
            </w:r>
          </w:p>
        </w:tc>
      </w:tr>
      <w:tr w:rsidR="00880C6C" w14:paraId="610CAD0B" w14:textId="77777777">
        <w:tblPrEx>
          <w:tblCellMar>
            <w:top w:w="0" w:type="dxa"/>
            <w:bottom w:w="0" w:type="dxa"/>
          </w:tblCellMar>
        </w:tblPrEx>
        <w:trPr>
          <w:cantSplit/>
        </w:trPr>
        <w:tc>
          <w:tcPr>
            <w:tcW w:w="1200" w:type="dxa"/>
            <w:tcMar>
              <w:top w:w="60" w:type="dxa"/>
              <w:left w:w="100" w:type="dxa"/>
              <w:bottom w:w="60" w:type="dxa"/>
              <w:right w:w="100" w:type="dxa"/>
            </w:tcMar>
          </w:tcPr>
          <w:p w14:paraId="6401A8CE" w14:textId="77777777" w:rsidR="00880C6C" w:rsidRDefault="00000000">
            <w:r>
              <w:rPr>
                <w:rFonts w:ascii="맑은 고딕" w:eastAsia="맑은 고딕" w:hAnsi="맑은 고딕" w:cs="맑은 고딕"/>
                <w:sz w:val="19"/>
                <w:szCs w:val="19"/>
              </w:rPr>
              <w:t>4</w:t>
            </w:r>
          </w:p>
        </w:tc>
        <w:tc>
          <w:tcPr>
            <w:tcW w:w="2400" w:type="dxa"/>
            <w:tcMar>
              <w:top w:w="60" w:type="dxa"/>
              <w:left w:w="100" w:type="dxa"/>
              <w:bottom w:w="60" w:type="dxa"/>
              <w:right w:w="100" w:type="dxa"/>
            </w:tcMar>
          </w:tcPr>
          <w:p w14:paraId="2EB5D86E" w14:textId="77777777" w:rsidR="00880C6C" w:rsidRDefault="00000000">
            <w:pPr>
              <w:jc w:val="center"/>
            </w:pPr>
            <w:r>
              <w:rPr>
                <w:rFonts w:ascii="맑은 고딕" w:eastAsia="맑은 고딕" w:hAnsi="맑은 고딕" w:cs="맑은 고딕"/>
                <w:sz w:val="19"/>
                <w:szCs w:val="19"/>
              </w:rPr>
              <w:t>2026-08-04</w:t>
            </w:r>
          </w:p>
        </w:tc>
        <w:tc>
          <w:tcPr>
            <w:tcW w:w="5600" w:type="dxa"/>
            <w:tcMar>
              <w:top w:w="60" w:type="dxa"/>
              <w:left w:w="100" w:type="dxa"/>
              <w:bottom w:w="60" w:type="dxa"/>
              <w:right w:w="100" w:type="dxa"/>
            </w:tcMar>
          </w:tcPr>
          <w:p w14:paraId="113CB587" w14:textId="77777777" w:rsidR="00880C6C" w:rsidRDefault="00000000">
            <w:pPr>
              <w:jc w:val="center"/>
            </w:pPr>
            <w:r>
              <w:rPr>
                <w:rFonts w:ascii="맑은 고딕" w:eastAsia="맑은 고딕" w:hAnsi="맑은 고딕" w:cs="맑은 고딕"/>
                <w:sz w:val="19"/>
                <w:szCs w:val="19"/>
              </w:rPr>
              <w:t>8장에 주요 부품(U1, 보호 MOSFET, 릴레이, PP45, SB120) 참고 사진 추가.</w:t>
            </w:r>
          </w:p>
        </w:tc>
      </w:tr>
      <w:tr w:rsidR="00880C6C" w14:paraId="46B25A1A" w14:textId="77777777">
        <w:tblPrEx>
          <w:tblCellMar>
            <w:top w:w="0" w:type="dxa"/>
            <w:bottom w:w="0" w:type="dxa"/>
          </w:tblCellMar>
        </w:tblPrEx>
        <w:trPr>
          <w:cantSplit/>
        </w:trPr>
        <w:tc>
          <w:tcPr>
            <w:tcW w:w="1200" w:type="dxa"/>
            <w:tcMar>
              <w:top w:w="60" w:type="dxa"/>
              <w:left w:w="100" w:type="dxa"/>
              <w:bottom w:w="60" w:type="dxa"/>
              <w:right w:w="100" w:type="dxa"/>
            </w:tcMar>
          </w:tcPr>
          <w:p w14:paraId="3E577742" w14:textId="77777777" w:rsidR="00880C6C" w:rsidRDefault="00000000">
            <w:r>
              <w:rPr>
                <w:rFonts w:ascii="맑은 고딕" w:eastAsia="맑은 고딕" w:hAnsi="맑은 고딕" w:cs="맑은 고딕"/>
                <w:sz w:val="19"/>
                <w:szCs w:val="19"/>
              </w:rPr>
              <w:t>5</w:t>
            </w:r>
          </w:p>
        </w:tc>
        <w:tc>
          <w:tcPr>
            <w:tcW w:w="2400" w:type="dxa"/>
            <w:tcMar>
              <w:top w:w="60" w:type="dxa"/>
              <w:left w:w="100" w:type="dxa"/>
              <w:bottom w:w="60" w:type="dxa"/>
              <w:right w:w="100" w:type="dxa"/>
            </w:tcMar>
          </w:tcPr>
          <w:p w14:paraId="3C86E6E9" w14:textId="77777777" w:rsidR="00880C6C" w:rsidRDefault="00000000">
            <w:pPr>
              <w:jc w:val="center"/>
            </w:pPr>
            <w:r>
              <w:rPr>
                <w:rFonts w:ascii="맑은 고딕" w:eastAsia="맑은 고딕" w:hAnsi="맑은 고딕" w:cs="맑은 고딕"/>
                <w:sz w:val="19"/>
                <w:szCs w:val="19"/>
              </w:rPr>
              <w:t>2026-08-04</w:t>
            </w:r>
          </w:p>
        </w:tc>
        <w:tc>
          <w:tcPr>
            <w:tcW w:w="5600" w:type="dxa"/>
            <w:tcMar>
              <w:top w:w="60" w:type="dxa"/>
              <w:left w:w="100" w:type="dxa"/>
              <w:bottom w:w="60" w:type="dxa"/>
              <w:right w:w="100" w:type="dxa"/>
            </w:tcMar>
          </w:tcPr>
          <w:p w14:paraId="1E553A82" w14:textId="77777777" w:rsidR="00880C6C" w:rsidRDefault="00000000">
            <w:pPr>
              <w:jc w:val="center"/>
            </w:pPr>
            <w:r>
              <w:rPr>
                <w:rFonts w:ascii="맑은 고딕" w:eastAsia="맑은 고딕" w:hAnsi="맑은 고딕" w:cs="맑은 고딕"/>
                <w:sz w:val="19"/>
                <w:szCs w:val="19"/>
              </w:rPr>
              <w:t>물량비(40A:100A 약 8:2) 및 생산성을 고려해 100A Add-in 별도 카드 방식을 폐지. Control PCB 단일 보드에 FET 4파 풋프린트를 상시 확보하고 40A/100A를 DNP 실장 옵션으로 구분하는 구조로 통합(2보드 체제: Control PCB + Sub PCB).</w:t>
            </w:r>
          </w:p>
        </w:tc>
      </w:tr>
      <w:tr w:rsidR="00880C6C" w14:paraId="2760BFBE" w14:textId="77777777">
        <w:tblPrEx>
          <w:tblCellMar>
            <w:top w:w="0" w:type="dxa"/>
            <w:bottom w:w="0" w:type="dxa"/>
          </w:tblCellMar>
        </w:tblPrEx>
        <w:trPr>
          <w:cantSplit/>
        </w:trPr>
        <w:tc>
          <w:tcPr>
            <w:tcW w:w="1200" w:type="dxa"/>
            <w:tcMar>
              <w:top w:w="60" w:type="dxa"/>
              <w:left w:w="100" w:type="dxa"/>
              <w:bottom w:w="60" w:type="dxa"/>
              <w:right w:w="100" w:type="dxa"/>
            </w:tcMar>
          </w:tcPr>
          <w:p w14:paraId="43377F39" w14:textId="77777777" w:rsidR="00880C6C" w:rsidRDefault="00000000">
            <w:r>
              <w:rPr>
                <w:rFonts w:ascii="맑은 고딕" w:eastAsia="맑은 고딕" w:hAnsi="맑은 고딕" w:cs="맑은 고딕"/>
                <w:sz w:val="19"/>
                <w:szCs w:val="19"/>
              </w:rPr>
              <w:t>6</w:t>
            </w:r>
          </w:p>
        </w:tc>
        <w:tc>
          <w:tcPr>
            <w:tcW w:w="2400" w:type="dxa"/>
            <w:tcMar>
              <w:top w:w="60" w:type="dxa"/>
              <w:left w:w="100" w:type="dxa"/>
              <w:bottom w:w="60" w:type="dxa"/>
              <w:right w:w="100" w:type="dxa"/>
            </w:tcMar>
          </w:tcPr>
          <w:p w14:paraId="43187723" w14:textId="77777777" w:rsidR="00880C6C" w:rsidRDefault="00000000">
            <w:pPr>
              <w:jc w:val="center"/>
            </w:pPr>
            <w:r>
              <w:rPr>
                <w:rFonts w:ascii="맑은 고딕" w:eastAsia="맑은 고딕" w:hAnsi="맑은 고딕" w:cs="맑은 고딕"/>
                <w:sz w:val="19"/>
                <w:szCs w:val="19"/>
              </w:rPr>
              <w:t>2026-08-04</w:t>
            </w:r>
          </w:p>
        </w:tc>
        <w:tc>
          <w:tcPr>
            <w:tcW w:w="5600" w:type="dxa"/>
            <w:tcMar>
              <w:top w:w="60" w:type="dxa"/>
              <w:left w:w="100" w:type="dxa"/>
              <w:bottom w:w="60" w:type="dxa"/>
              <w:right w:w="100" w:type="dxa"/>
            </w:tcMar>
          </w:tcPr>
          <w:p w14:paraId="1C9F53DB" w14:textId="77777777" w:rsidR="00880C6C" w:rsidRDefault="00000000">
            <w:pPr>
              <w:jc w:val="center"/>
            </w:pPr>
            <w:r>
              <w:rPr>
                <w:rFonts w:ascii="맑은 고딕" w:eastAsia="맑은 고딕" w:hAnsi="맑은 고딕" w:cs="맑은 고딕"/>
                <w:sz w:val="19"/>
                <w:szCs w:val="19"/>
              </w:rPr>
              <w:t>1.3절에 전체 시스템 블록 다이어그램(그림 1) 추가, 6.9절 신설하여 Control PCB 개략 레이아웃/플로어플랜 다이어그램(그림 2) 추가. 배터리 출력 커넥터 종단 방식(크림프 vs 스크류터미널)에 대한 세부 논의는 본 사양서 범위에서 제외(6.3절 원칙만 유지).</w:t>
            </w:r>
          </w:p>
        </w:tc>
      </w:tr>
      <w:tr w:rsidR="00880C6C" w14:paraId="5855A32A" w14:textId="77777777">
        <w:tblPrEx>
          <w:tblCellMar>
            <w:top w:w="0" w:type="dxa"/>
            <w:bottom w:w="0" w:type="dxa"/>
          </w:tblCellMar>
        </w:tblPrEx>
        <w:trPr>
          <w:cantSplit/>
        </w:trPr>
        <w:tc>
          <w:tcPr>
            <w:tcW w:w="1200" w:type="dxa"/>
            <w:tcMar>
              <w:top w:w="60" w:type="dxa"/>
              <w:left w:w="100" w:type="dxa"/>
              <w:bottom w:w="60" w:type="dxa"/>
              <w:right w:w="100" w:type="dxa"/>
            </w:tcMar>
          </w:tcPr>
          <w:p w14:paraId="45A8A4EE" w14:textId="77777777" w:rsidR="00880C6C" w:rsidRDefault="00000000">
            <w:r>
              <w:rPr>
                <w:rFonts w:ascii="맑은 고딕" w:eastAsia="맑은 고딕" w:hAnsi="맑은 고딕" w:cs="맑은 고딕"/>
                <w:sz w:val="19"/>
                <w:szCs w:val="19"/>
              </w:rPr>
              <w:t>7</w:t>
            </w:r>
          </w:p>
        </w:tc>
        <w:tc>
          <w:tcPr>
            <w:tcW w:w="2400" w:type="dxa"/>
            <w:tcMar>
              <w:top w:w="60" w:type="dxa"/>
              <w:left w:w="100" w:type="dxa"/>
              <w:bottom w:w="60" w:type="dxa"/>
              <w:right w:w="100" w:type="dxa"/>
            </w:tcMar>
          </w:tcPr>
          <w:p w14:paraId="71CC0E2F"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3C49051B" w14:textId="77777777" w:rsidR="00880C6C" w:rsidRDefault="00000000">
            <w:pPr>
              <w:jc w:val="center"/>
            </w:pPr>
            <w:r>
              <w:rPr>
                <w:rFonts w:ascii="맑은 고딕" w:eastAsia="맑은 고딕" w:hAnsi="맑은 고딕" w:cs="맑은 고딕"/>
                <w:sz w:val="19"/>
                <w:szCs w:val="19"/>
              </w:rPr>
              <w:t>3.6절 신설하여 SMPS→FET쌍1/2→크림프 브릿지→배터리 커넥터로 이어지는 고전류 파워 패스 다이어그램(그림 3) 추가, GND(-) 연속 플레인 경로 시각화. 1.4절 관련 문서를 R33/BOM v3로 갱신.</w:t>
            </w:r>
          </w:p>
        </w:tc>
      </w:tr>
      <w:tr w:rsidR="00880C6C" w14:paraId="37307A49" w14:textId="77777777">
        <w:tblPrEx>
          <w:tblCellMar>
            <w:top w:w="0" w:type="dxa"/>
            <w:bottom w:w="0" w:type="dxa"/>
          </w:tblCellMar>
        </w:tblPrEx>
        <w:trPr>
          <w:cantSplit/>
        </w:trPr>
        <w:tc>
          <w:tcPr>
            <w:tcW w:w="1200" w:type="dxa"/>
            <w:tcMar>
              <w:top w:w="60" w:type="dxa"/>
              <w:left w:w="100" w:type="dxa"/>
              <w:bottom w:w="60" w:type="dxa"/>
              <w:right w:w="100" w:type="dxa"/>
            </w:tcMar>
          </w:tcPr>
          <w:p w14:paraId="68617199" w14:textId="77777777" w:rsidR="00880C6C" w:rsidRDefault="00000000">
            <w:r>
              <w:rPr>
                <w:rFonts w:ascii="맑은 고딕" w:eastAsia="맑은 고딕" w:hAnsi="맑은 고딕" w:cs="맑은 고딕"/>
                <w:sz w:val="19"/>
                <w:szCs w:val="19"/>
              </w:rPr>
              <w:lastRenderedPageBreak/>
              <w:t>8</w:t>
            </w:r>
          </w:p>
        </w:tc>
        <w:tc>
          <w:tcPr>
            <w:tcW w:w="2400" w:type="dxa"/>
            <w:tcMar>
              <w:top w:w="60" w:type="dxa"/>
              <w:left w:w="100" w:type="dxa"/>
              <w:bottom w:w="60" w:type="dxa"/>
              <w:right w:w="100" w:type="dxa"/>
            </w:tcMar>
          </w:tcPr>
          <w:p w14:paraId="7D4FF7A2"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7FDC081F" w14:textId="77777777" w:rsidR="00880C6C" w:rsidRDefault="00000000">
            <w:pPr>
              <w:jc w:val="center"/>
            </w:pPr>
            <w:r>
              <w:rPr>
                <w:rFonts w:ascii="맑은 고딕" w:eastAsia="맑은 고딕" w:hAnsi="맑은 고딕" w:cs="맑은 고딕"/>
                <w:sz w:val="19"/>
                <w:szCs w:val="19"/>
              </w:rPr>
              <w:t>보호 FET를 IRFB4110→STP310N10F7(RDS(on) max 2.7mΩ)로 변경. FET쌍(그룹) 구조를 폐기하고 동일 규격 개별 실장위치 4개소(FET1~FET4, 각 독립 크림프 배선)로 재설계 — 40A 실장시 FET1/FET2, 100A 실장시 FET1~FET4 전체 장착(DNP). 개소당 최대전류 25A로 기존 50A 그룹 기준 대비 대폭 감소. 열설계 검토 결과 100A/4개소 조건은 무방열판·자연대류(팬 고장 최악의 경우)만으로도 Tj 150.5°C(여유 24.5°C)로 정격 이내이나, 본 리비전에서는 안전 마진 확보를 위해 클립형 우수등급 히트싱크(Rth(j-a) 13~20°C/W)+절연패드+케이스팬 조합을 유지한다(5.4절) — 추후 프로토타입 열화상 실측으로 마진이 충분히 확인되면 차기 리비전에서 히트싱크 관련 부품을 BOM에서 제외하는 것을 검토한다. 1.3/1.4/3.2/3.5/5.1~5.4/6.2/6.3/6.7/6.9/7절 및 BOM 표·부록 개정. 1.4절 관련 문서를 R34/BOM v4로 갱신.</w:t>
            </w:r>
          </w:p>
        </w:tc>
      </w:tr>
      <w:tr w:rsidR="00880C6C" w14:paraId="2CB79F97" w14:textId="77777777">
        <w:tblPrEx>
          <w:tblCellMar>
            <w:top w:w="0" w:type="dxa"/>
            <w:bottom w:w="0" w:type="dxa"/>
          </w:tblCellMar>
        </w:tblPrEx>
        <w:trPr>
          <w:cantSplit/>
        </w:trPr>
        <w:tc>
          <w:tcPr>
            <w:tcW w:w="1200" w:type="dxa"/>
            <w:tcMar>
              <w:top w:w="60" w:type="dxa"/>
              <w:left w:w="100" w:type="dxa"/>
              <w:bottom w:w="60" w:type="dxa"/>
              <w:right w:w="100" w:type="dxa"/>
            </w:tcMar>
          </w:tcPr>
          <w:p w14:paraId="59D00115" w14:textId="77777777" w:rsidR="00880C6C" w:rsidRDefault="00000000">
            <w:r>
              <w:rPr>
                <w:rFonts w:ascii="맑은 고딕" w:eastAsia="맑은 고딕" w:hAnsi="맑은 고딕" w:cs="맑은 고딕"/>
                <w:sz w:val="19"/>
                <w:szCs w:val="19"/>
              </w:rPr>
              <w:t>9</w:t>
            </w:r>
          </w:p>
        </w:tc>
        <w:tc>
          <w:tcPr>
            <w:tcW w:w="2400" w:type="dxa"/>
            <w:tcMar>
              <w:top w:w="60" w:type="dxa"/>
              <w:left w:w="100" w:type="dxa"/>
              <w:bottom w:w="60" w:type="dxa"/>
              <w:right w:w="100" w:type="dxa"/>
            </w:tcMar>
          </w:tcPr>
          <w:p w14:paraId="1BC6762C"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27B02CE9" w14:textId="77777777" w:rsidR="00880C6C" w:rsidRDefault="00000000">
            <w:pPr>
              <w:jc w:val="center"/>
            </w:pPr>
            <w:r>
              <w:rPr>
                <w:rFonts w:ascii="맑은 고딕" w:eastAsia="맑은 고딕" w:hAnsi="맑은 고딕" w:cs="맑은 고딕"/>
                <w:sz w:val="19"/>
                <w:szCs w:val="19"/>
              </w:rPr>
              <w:t>FET 방열판을 "TO-220 클립형 히트싱크(브랜드 부품)" 방식에서 냉각핀 없는 알루미늄 평판(6061/1050, 2~3mm 두께) 방식으로 변경 — 40A용 약 42×42mm, 100A용 약 74×74mm(상호 배타 교체 장착), 산정 근거는 근사식 Rth(s-a)≈50/A[in²](ΔT 40°C, 양면노출) 기준(5.4절). FET1~FET4 탭이 SMPS측 공통 넷임을 활용해 베어 방열판 공용 접촉 방식을 기본안으로 하고, 개별 절연패드는 불필요(케이스 접지부와의 절연·이격은 필수). 배터리 출력 커넥터(PP45/SB120) 및 방열판 클립·절연패드는 고객 별도 조달 품목으로 확정, 관련 BOM 항목 삭제. 5.4/7절 개정. 1.4절 관련 문서를 BOM v5로 갱신.</w:t>
            </w:r>
          </w:p>
        </w:tc>
      </w:tr>
      <w:tr w:rsidR="00880C6C" w14:paraId="207904F2" w14:textId="77777777">
        <w:tblPrEx>
          <w:tblCellMar>
            <w:top w:w="0" w:type="dxa"/>
            <w:bottom w:w="0" w:type="dxa"/>
          </w:tblCellMar>
        </w:tblPrEx>
        <w:trPr>
          <w:cantSplit/>
        </w:trPr>
        <w:tc>
          <w:tcPr>
            <w:tcW w:w="1200" w:type="dxa"/>
            <w:tcMar>
              <w:top w:w="60" w:type="dxa"/>
              <w:left w:w="100" w:type="dxa"/>
              <w:bottom w:w="60" w:type="dxa"/>
              <w:right w:w="100" w:type="dxa"/>
            </w:tcMar>
          </w:tcPr>
          <w:p w14:paraId="1B723F7F" w14:textId="77777777" w:rsidR="00880C6C" w:rsidRDefault="00000000">
            <w:r>
              <w:rPr>
                <w:rFonts w:ascii="맑은 고딕" w:eastAsia="맑은 고딕" w:hAnsi="맑은 고딕" w:cs="맑은 고딕"/>
                <w:sz w:val="19"/>
                <w:szCs w:val="19"/>
              </w:rPr>
              <w:t>10</w:t>
            </w:r>
          </w:p>
        </w:tc>
        <w:tc>
          <w:tcPr>
            <w:tcW w:w="2400" w:type="dxa"/>
            <w:tcMar>
              <w:top w:w="60" w:type="dxa"/>
              <w:left w:w="100" w:type="dxa"/>
              <w:bottom w:w="60" w:type="dxa"/>
              <w:right w:w="100" w:type="dxa"/>
            </w:tcMar>
          </w:tcPr>
          <w:p w14:paraId="08FAA43C"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127B5503" w14:textId="77777777" w:rsidR="00880C6C" w:rsidRDefault="00000000">
            <w:pPr>
              <w:jc w:val="center"/>
            </w:pPr>
            <w:r>
              <w:rPr>
                <w:rFonts w:ascii="맑은 고딕" w:eastAsia="맑은 고딕" w:hAnsi="맑은 고딕" w:cs="맑은 고딕"/>
                <w:sz w:val="19"/>
                <w:szCs w:val="19"/>
              </w:rPr>
              <w:t>FET 방열판을 "냉각핀 없는 알루미늄 평판(40A/100A 2종, 상호 배타)" 방식에서 "채널형 TO-220 공용 히트싱크 1종(예: Aavid/Boyd 590102B03600G급, 91.4×25.4×42.54mm, Rth(s-a)=10°C/W, through-hole)" 방식으로 변경 — FET1~FET4 전 실장위치(40A/100A 공용)를 동일 부품 1종으로 대응, 방열판 SKU를 하나로 단순화. 열마진: 100A(4개소, 6.75W) Tj≈114°C(여유 36°C), 40A(2개소, 2.16W) Tj≈68°C. FET 탭 공통 넷 활용한 베어 접촉 방식은 유지(절연패드 불필요, 케이스 접지부와의 절연·이격은 필수). 5.4/7절 개정. 1.4절 관련 문서를 BOM v6로 갱신.</w:t>
            </w:r>
          </w:p>
        </w:tc>
      </w:tr>
      <w:tr w:rsidR="00880C6C" w14:paraId="3FD1612A" w14:textId="77777777">
        <w:tblPrEx>
          <w:tblCellMar>
            <w:top w:w="0" w:type="dxa"/>
            <w:bottom w:w="0" w:type="dxa"/>
          </w:tblCellMar>
        </w:tblPrEx>
        <w:trPr>
          <w:cantSplit/>
        </w:trPr>
        <w:tc>
          <w:tcPr>
            <w:tcW w:w="1200" w:type="dxa"/>
            <w:tcMar>
              <w:top w:w="60" w:type="dxa"/>
              <w:left w:w="100" w:type="dxa"/>
              <w:bottom w:w="60" w:type="dxa"/>
              <w:right w:w="100" w:type="dxa"/>
            </w:tcMar>
          </w:tcPr>
          <w:p w14:paraId="5DBF7BDF" w14:textId="77777777" w:rsidR="00880C6C" w:rsidRDefault="00000000">
            <w:r>
              <w:rPr>
                <w:rFonts w:ascii="맑은 고딕" w:eastAsia="맑은 고딕" w:hAnsi="맑은 고딕" w:cs="맑은 고딕"/>
                <w:sz w:val="19"/>
                <w:szCs w:val="19"/>
              </w:rPr>
              <w:lastRenderedPageBreak/>
              <w:t>11</w:t>
            </w:r>
          </w:p>
        </w:tc>
        <w:tc>
          <w:tcPr>
            <w:tcW w:w="2400" w:type="dxa"/>
            <w:tcMar>
              <w:top w:w="60" w:type="dxa"/>
              <w:left w:w="100" w:type="dxa"/>
              <w:bottom w:w="60" w:type="dxa"/>
              <w:right w:w="100" w:type="dxa"/>
            </w:tcMar>
          </w:tcPr>
          <w:p w14:paraId="1600108D"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1B87B257" w14:textId="77777777" w:rsidR="00880C6C" w:rsidRDefault="00000000">
            <w:pPr>
              <w:jc w:val="center"/>
            </w:pPr>
            <w:r>
              <w:rPr>
                <w:rFonts w:ascii="맑은 고딕" w:eastAsia="맑은 고딕" w:hAnsi="맑은 고딕" w:cs="맑은 고딕"/>
                <w:sz w:val="19"/>
                <w:szCs w:val="19"/>
              </w:rPr>
              <w:t>FET 방열판을 "채널형 TO-220 공용 히트싱크(91.4×25.4×42.54mm, 새시마운트용)" 방식에서 "PCB 규모(약 80×120mm)에 맞는 소형 공용 콤형 알루미늄 방열판(약 50×20×15mm, Rth(s-a)≈15°C/W급, 범용 유통품)" 방식으로 재조정 — 이전 채택 부품이 PCB 대비 과대(비현실적)하다는 지적에 따라 수정. 열마진 재계산(정격 Tj max 175°C 기준): 100A(4개소, 6.75W) Tj≈148°C(여유 약 27°C), 40A(2개소, 2.16W) Tj≈78°C(여유 약 97°C). 5.4절 내 정격 기준(150°C 오기)을 175°C로 정정. 5.4/7절 개정. 1.4절 관련 문서를 BOM v7로 갱신.</w:t>
            </w:r>
          </w:p>
        </w:tc>
      </w:tr>
      <w:tr w:rsidR="00880C6C" w14:paraId="544073B1" w14:textId="77777777">
        <w:tblPrEx>
          <w:tblCellMar>
            <w:top w:w="0" w:type="dxa"/>
            <w:bottom w:w="0" w:type="dxa"/>
          </w:tblCellMar>
        </w:tblPrEx>
        <w:trPr>
          <w:cantSplit/>
        </w:trPr>
        <w:tc>
          <w:tcPr>
            <w:tcW w:w="1200" w:type="dxa"/>
            <w:tcMar>
              <w:top w:w="60" w:type="dxa"/>
              <w:left w:w="100" w:type="dxa"/>
              <w:bottom w:w="60" w:type="dxa"/>
              <w:right w:w="100" w:type="dxa"/>
            </w:tcMar>
          </w:tcPr>
          <w:p w14:paraId="5E894C84" w14:textId="77777777" w:rsidR="00880C6C" w:rsidRDefault="00000000">
            <w:r>
              <w:rPr>
                <w:rFonts w:ascii="맑은 고딕" w:eastAsia="맑은 고딕" w:hAnsi="맑은 고딕" w:cs="맑은 고딕"/>
                <w:sz w:val="19"/>
                <w:szCs w:val="19"/>
              </w:rPr>
              <w:t>12</w:t>
            </w:r>
          </w:p>
        </w:tc>
        <w:tc>
          <w:tcPr>
            <w:tcW w:w="2400" w:type="dxa"/>
            <w:tcMar>
              <w:top w:w="60" w:type="dxa"/>
              <w:left w:w="100" w:type="dxa"/>
              <w:bottom w:w="60" w:type="dxa"/>
              <w:right w:w="100" w:type="dxa"/>
            </w:tcMar>
          </w:tcPr>
          <w:p w14:paraId="54495000" w14:textId="77777777" w:rsidR="00880C6C" w:rsidRDefault="00000000">
            <w:pPr>
              <w:jc w:val="center"/>
            </w:pPr>
            <w:r>
              <w:rPr>
                <w:rFonts w:ascii="맑은 고딕" w:eastAsia="맑은 고딕" w:hAnsi="맑은 고딕" w:cs="맑은 고딕"/>
                <w:sz w:val="19"/>
                <w:szCs w:val="19"/>
              </w:rPr>
              <w:t>2026-08-05</w:t>
            </w:r>
          </w:p>
        </w:tc>
        <w:tc>
          <w:tcPr>
            <w:tcW w:w="5600" w:type="dxa"/>
            <w:tcMar>
              <w:top w:w="60" w:type="dxa"/>
              <w:left w:w="100" w:type="dxa"/>
              <w:bottom w:w="60" w:type="dxa"/>
              <w:right w:w="100" w:type="dxa"/>
            </w:tcMar>
          </w:tcPr>
          <w:p w14:paraId="1B8EE6FF" w14:textId="77777777" w:rsidR="00880C6C" w:rsidRDefault="00000000">
            <w:pPr>
              <w:jc w:val="center"/>
            </w:pPr>
            <w:r>
              <w:rPr>
                <w:rFonts w:ascii="맑은 고딕" w:eastAsia="맑은 고딕" w:hAnsi="맑은 고딕" w:cs="맑은 고딕"/>
                <w:sz w:val="19"/>
                <w:szCs w:val="19"/>
              </w:rPr>
              <w:t>ANODE/CATHODE 배선 오류 정정(ANODE=SMPS측 공통넷/소스, CATHODE=배터리 출력측 개별넷/드레인 — 기존 문서의 반대 표기 수정) — 이에 따라 FET 탭(드레인 공통 내부구조)이 배터리측 개별 넷임이 확인되어 5.4절 공용 방열판 베어 접촉 방식을 철회하고 FET별 개별 절연패드 실장을 재도입. PCB 구조를 Control PCB(FET 미실장, 배터리 출력 커넥터+헤더 소켓만 보유) + 스택형 FET 애드인 모듈(40A: FET1/2, 100A: FET1~4, 헤더로 Control PCB에 실장)로 분리 — Control PCB는 전 규격 공용 1종으로 단순화되고 FET 모듈만 40A/100A 2종으로 분리, 동박을 2oz로 통일(트레이스 폭 40A 7.4mm/100A 10.0mm, +20%마진). 개략 크기: Control PCB 약 75×90mm, 40A 모듈 약 35×30mm, 100A 모듈 약 70×30mm. 절연패드 반영 열마진 재계산(Tj max 175°C 기준): 100A Tj≈150°C(여유 약 25°C), 40A Tj≈80°C(여유 약 95°C). U1 CATHODE는 FET1만 대표 센싱하므로 모듈 내 크림프 배선 길이/게이지 매칭이 필수 조건으로 격상. 1.3/1.4/2/3.2/3.3/3.4/3.5/3.6/5.1/5.2/5.4/6.1~6.9/7절 전면 개정. 그림1~3 재작성. 1.4절 관련 문서를 T600_충전기_사양서 R37, BOM v8로 갱신.</w:t>
            </w:r>
          </w:p>
        </w:tc>
      </w:tr>
    </w:tbl>
    <w:p w14:paraId="47A329D6" w14:textId="77777777" w:rsidR="005B2273" w:rsidRDefault="005B2273"/>
    <w:sectPr w:rsidR="005B22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D26A5"/>
    <w:multiLevelType w:val="hybridMultilevel"/>
    <w:tmpl w:val="8D7C4AE4"/>
    <w:lvl w:ilvl="0" w:tplc="6664A458">
      <w:start w:val="1"/>
      <w:numFmt w:val="bullet"/>
      <w:lvlText w:val="●"/>
      <w:lvlJc w:val="left"/>
      <w:pPr>
        <w:ind w:left="720" w:hanging="360"/>
      </w:pPr>
    </w:lvl>
    <w:lvl w:ilvl="1" w:tplc="72B2AE34">
      <w:start w:val="1"/>
      <w:numFmt w:val="bullet"/>
      <w:lvlText w:val="○"/>
      <w:lvlJc w:val="left"/>
      <w:pPr>
        <w:ind w:left="1440" w:hanging="360"/>
      </w:pPr>
    </w:lvl>
    <w:lvl w:ilvl="2" w:tplc="9AF88228">
      <w:start w:val="1"/>
      <w:numFmt w:val="bullet"/>
      <w:lvlText w:val="■"/>
      <w:lvlJc w:val="left"/>
      <w:pPr>
        <w:ind w:left="2160" w:hanging="360"/>
      </w:pPr>
    </w:lvl>
    <w:lvl w:ilvl="3" w:tplc="B92ED05A">
      <w:start w:val="1"/>
      <w:numFmt w:val="bullet"/>
      <w:lvlText w:val="●"/>
      <w:lvlJc w:val="left"/>
      <w:pPr>
        <w:ind w:left="2880" w:hanging="360"/>
      </w:pPr>
    </w:lvl>
    <w:lvl w:ilvl="4" w:tplc="91588000">
      <w:start w:val="1"/>
      <w:numFmt w:val="bullet"/>
      <w:lvlText w:val="○"/>
      <w:lvlJc w:val="left"/>
      <w:pPr>
        <w:ind w:left="3600" w:hanging="360"/>
      </w:pPr>
    </w:lvl>
    <w:lvl w:ilvl="5" w:tplc="DCE01832">
      <w:start w:val="1"/>
      <w:numFmt w:val="bullet"/>
      <w:lvlText w:val="■"/>
      <w:lvlJc w:val="left"/>
      <w:pPr>
        <w:ind w:left="4320" w:hanging="360"/>
      </w:pPr>
    </w:lvl>
    <w:lvl w:ilvl="6" w:tplc="91446A04">
      <w:start w:val="1"/>
      <w:numFmt w:val="bullet"/>
      <w:lvlText w:val="●"/>
      <w:lvlJc w:val="left"/>
      <w:pPr>
        <w:ind w:left="5040" w:hanging="360"/>
      </w:pPr>
    </w:lvl>
    <w:lvl w:ilvl="7" w:tplc="B9DA8BEC">
      <w:start w:val="1"/>
      <w:numFmt w:val="bullet"/>
      <w:lvlText w:val="●"/>
      <w:lvlJc w:val="left"/>
      <w:pPr>
        <w:ind w:left="5760" w:hanging="360"/>
      </w:pPr>
    </w:lvl>
    <w:lvl w:ilvl="8" w:tplc="46F24662">
      <w:start w:val="1"/>
      <w:numFmt w:val="bullet"/>
      <w:lvlText w:val="●"/>
      <w:lvlJc w:val="left"/>
      <w:pPr>
        <w:ind w:left="6480" w:hanging="360"/>
      </w:pPr>
    </w:lvl>
  </w:abstractNum>
  <w:num w:numId="1" w16cid:durableId="1735858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C6C"/>
    <w:rsid w:val="00163104"/>
    <w:rsid w:val="005B2273"/>
    <w:rsid w:val="00880C6C"/>
    <w:rsid w:val="00B657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6D02"/>
  <w15:docId w15:val="{A96B7D6A-E61E-4BB4-B888-23618D11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2591</Words>
  <Characters>14771</Characters>
  <Application>Microsoft Office Word</Application>
  <DocSecurity>0</DocSecurity>
  <Lines>123</Lines>
  <Paragraphs>34</Paragraphs>
  <ScaleCrop>false</ScaleCrop>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영석 손</cp:lastModifiedBy>
  <cp:revision>2</cp:revision>
  <dcterms:created xsi:type="dcterms:W3CDTF">2026-08-05T16:49:00Z</dcterms:created>
  <dcterms:modified xsi:type="dcterms:W3CDTF">2026-08-05T16:49:00Z</dcterms:modified>
</cp:coreProperties>
</file>