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F2F6" w14:textId="3395D06C" w:rsidR="004744B3" w:rsidRDefault="00B4591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旅游项目分析</w:t>
      </w:r>
    </w:p>
    <w:p w14:paraId="69514548" w14:textId="0358D145" w:rsidR="00CD0305" w:rsidRPr="003D13F1" w:rsidRDefault="00CD0305" w:rsidP="00CD0305">
      <w:pPr>
        <w:rPr>
          <w:rFonts w:ascii="华文新魏" w:eastAsia="华文新魏"/>
          <w:szCs w:val="21"/>
        </w:rPr>
      </w:pPr>
      <w:r>
        <w:rPr>
          <w:b/>
          <w:szCs w:val="21"/>
        </w:rPr>
        <w:tab/>
      </w:r>
      <w:r w:rsidRPr="003D13F1">
        <w:rPr>
          <w:rFonts w:ascii="华文新魏" w:eastAsia="华文新魏" w:hint="eastAsia"/>
          <w:szCs w:val="21"/>
        </w:rPr>
        <w:t>首先，我们为什么会做旅游这个项目。随着时代的发展，工作中的压力，造成人们的压抑，有些人就会选择咱们这个平台选择一个放松的途径。旅游主要分为两个大方向</w:t>
      </w:r>
      <w:r w:rsidR="003D13F1" w:rsidRPr="003D13F1">
        <w:rPr>
          <w:rFonts w:ascii="华文新魏" w:eastAsia="华文新魏" w:hint="eastAsia"/>
          <w:szCs w:val="21"/>
        </w:rPr>
        <w:t>①放松心情②开阔眼界</w:t>
      </w:r>
      <w:r w:rsidRPr="003D13F1">
        <w:rPr>
          <w:rFonts w:ascii="华文新魏" w:eastAsia="华文新魏" w:hint="eastAsia"/>
          <w:szCs w:val="21"/>
        </w:rPr>
        <w:t>：</w:t>
      </w:r>
    </w:p>
    <w:p w14:paraId="6DDBC866" w14:textId="57E46EB8" w:rsidR="00CD0305" w:rsidRPr="003D13F1" w:rsidRDefault="00CD0305" w:rsidP="00CD0305">
      <w:pPr>
        <w:ind w:firstLine="720"/>
        <w:rPr>
          <w:rFonts w:ascii="华文新魏" w:eastAsia="华文新魏"/>
          <w:szCs w:val="21"/>
        </w:rPr>
      </w:pPr>
      <w:r w:rsidRPr="003D13F1">
        <w:rPr>
          <w:rFonts w:ascii="华文新魏" w:eastAsia="华文新魏" w:hint="eastAsia"/>
          <w:szCs w:val="21"/>
        </w:rPr>
        <w:t>咱们这个平台比</w:t>
      </w:r>
      <w:r w:rsidR="003D13F1" w:rsidRPr="003D13F1">
        <w:rPr>
          <w:rFonts w:ascii="华文新魏" w:eastAsia="华文新魏" w:hint="eastAsia"/>
          <w:szCs w:val="21"/>
        </w:rPr>
        <w:t>实体店线路多</w:t>
      </w:r>
      <w:r w:rsidRPr="003D13F1">
        <w:rPr>
          <w:rFonts w:ascii="华文新魏" w:eastAsia="华文新魏" w:hint="eastAsia"/>
          <w:szCs w:val="21"/>
        </w:rPr>
        <w:t>，</w:t>
      </w:r>
      <w:r w:rsidR="003D13F1" w:rsidRPr="003D13F1">
        <w:rPr>
          <w:rFonts w:ascii="华文新魏" w:eastAsia="华文新魏" w:hint="eastAsia"/>
          <w:szCs w:val="21"/>
        </w:rPr>
        <w:t>价格优惠</w:t>
      </w:r>
      <w:r w:rsidRPr="003D13F1">
        <w:rPr>
          <w:rFonts w:ascii="华文新魏" w:eastAsia="华文新魏" w:hint="eastAsia"/>
          <w:szCs w:val="21"/>
        </w:rPr>
        <w:t>。因此非常符合市场需求。</w:t>
      </w:r>
    </w:p>
    <w:p w14:paraId="62740DD8" w14:textId="07A1395C" w:rsidR="00CD0305" w:rsidRPr="003D13F1" w:rsidRDefault="003D13F1" w:rsidP="00CD0305">
      <w:pPr>
        <w:ind w:firstLine="720"/>
        <w:rPr>
          <w:rFonts w:ascii="华文新魏" w:eastAsia="华文新魏"/>
          <w:szCs w:val="21"/>
        </w:rPr>
      </w:pPr>
      <w:r w:rsidRPr="003D13F1">
        <w:rPr>
          <w:rFonts w:ascii="华文新魏" w:eastAsia="华文新魏" w:hint="eastAsia"/>
          <w:szCs w:val="21"/>
        </w:rPr>
        <w:t>在旅行作为一种社会行为，古代即以存在，中国是世界文明古国之一，旅行活动的兴起同样居世界前列，中国早在公元前22世纪就有了。当时最典型的旅行家大概要数大禹了，他为了疏浚九江十八河，游览了大好河山。之后，就是春秋战国时的老子、孔子二人了。老子传道，骑青牛西去。孔子讲学周游列国。汉时张骞出使西域，远至波斯，今伊朗和叙利亚。唐时玄奘取经到印度，明时郑和七下西洋，远至东非海岸，还有大旅行家徐霞客作了游记。</w:t>
      </w:r>
    </w:p>
    <w:p w14:paraId="194400F8" w14:textId="37A62833" w:rsidR="00CD0305" w:rsidRPr="003D13F1" w:rsidRDefault="00CD0305" w:rsidP="00CD0305">
      <w:pPr>
        <w:ind w:firstLine="720"/>
        <w:rPr>
          <w:rFonts w:ascii="华文新魏" w:eastAsia="华文新魏"/>
          <w:szCs w:val="21"/>
        </w:rPr>
      </w:pPr>
      <w:r w:rsidRPr="003D13F1">
        <w:rPr>
          <w:rFonts w:ascii="华文新魏" w:eastAsia="华文新魏" w:hint="eastAsia"/>
          <w:szCs w:val="21"/>
        </w:rPr>
        <w:t>本项目由前端页面和后台管理两大部分组成，后台提供项目管理、用户管理、交</w:t>
      </w:r>
      <w:r w:rsidRPr="003D13F1">
        <w:rPr>
          <w:rFonts w:ascii="华文新魏" w:eastAsia="华文新魏"/>
          <w:szCs w:val="21"/>
        </w:rPr>
        <w:t xml:space="preserve"> </w:t>
      </w:r>
      <w:r w:rsidRPr="003D13F1">
        <w:rPr>
          <w:rFonts w:ascii="华文新魏" w:eastAsia="华文新魏" w:hint="eastAsia"/>
          <w:szCs w:val="21"/>
        </w:rPr>
        <w:t>易管理等功能。使用</w:t>
      </w:r>
      <w:r w:rsidRPr="003D13F1">
        <w:rPr>
          <w:rFonts w:ascii="华文新魏" w:eastAsia="华文新魏"/>
          <w:szCs w:val="21"/>
        </w:rPr>
        <w:t>PHP</w:t>
      </w:r>
      <w:r w:rsidRPr="003D13F1">
        <w:rPr>
          <w:rFonts w:ascii="华文新魏" w:eastAsia="华文新魏" w:hint="eastAsia"/>
          <w:szCs w:val="21"/>
        </w:rPr>
        <w:t>为开发语言，</w:t>
      </w:r>
      <w:r w:rsidR="003D13F1">
        <w:rPr>
          <w:rFonts w:ascii="华文新魏" w:eastAsia="华文新魏"/>
          <w:szCs w:val="21"/>
        </w:rPr>
        <w:t>yii</w:t>
      </w:r>
      <w:r w:rsidRPr="003D13F1">
        <w:rPr>
          <w:rFonts w:ascii="华文新魏" w:eastAsia="华文新魏" w:hint="eastAsia"/>
          <w:szCs w:val="21"/>
        </w:rPr>
        <w:t>为开发框架。使用</w:t>
      </w:r>
      <w:r w:rsidRPr="003D13F1">
        <w:rPr>
          <w:rFonts w:ascii="华文新魏" w:eastAsia="华文新魏"/>
          <w:szCs w:val="21"/>
        </w:rPr>
        <w:t>MySQL</w:t>
      </w:r>
      <w:r w:rsidRPr="003D13F1">
        <w:rPr>
          <w:rFonts w:ascii="华文新魏" w:eastAsia="华文新魏" w:hint="eastAsia"/>
          <w:szCs w:val="21"/>
        </w:rPr>
        <w:t>建立数据库。并进行了较为深入的用户研究和交互式设计，力图给</w:t>
      </w:r>
      <w:r w:rsidRPr="003D13F1">
        <w:rPr>
          <w:rFonts w:ascii="华文新魏" w:eastAsia="华文新魏"/>
          <w:szCs w:val="21"/>
        </w:rPr>
        <w:t xml:space="preserve"> </w:t>
      </w:r>
      <w:r w:rsidRPr="003D13F1">
        <w:rPr>
          <w:rFonts w:ascii="华文新魏" w:eastAsia="华文新魏" w:hint="eastAsia"/>
          <w:szCs w:val="21"/>
        </w:rPr>
        <w:t>使用者较好的用户体验，增加用户粘度。最后进行网络搜索优化，提高经济收益。本系统的设计采用低耦合的模块化开发，前端工程师和后台工程师可以共同作业，系统使用</w:t>
      </w:r>
      <w:r w:rsidRPr="003D13F1">
        <w:rPr>
          <w:rFonts w:ascii="华文新魏" w:eastAsia="华文新魏"/>
          <w:szCs w:val="21"/>
        </w:rPr>
        <w:t>MVC</w:t>
      </w:r>
      <w:r w:rsidRPr="003D13F1">
        <w:rPr>
          <w:rFonts w:ascii="华文新魏" w:eastAsia="华文新魏" w:hint="eastAsia"/>
          <w:szCs w:val="21"/>
        </w:rPr>
        <w:t>模式，系统架构为</w:t>
      </w:r>
      <w:r w:rsidRPr="003D13F1">
        <w:rPr>
          <w:rFonts w:ascii="华文新魏" w:eastAsia="华文新魏"/>
          <w:szCs w:val="21"/>
        </w:rPr>
        <w:t>B</w:t>
      </w:r>
      <w:r w:rsidRPr="003D13F1">
        <w:rPr>
          <w:rFonts w:ascii="华文新魏" w:eastAsia="华文新魏" w:hint="eastAsia"/>
          <w:szCs w:val="21"/>
        </w:rPr>
        <w:t>／</w:t>
      </w:r>
      <w:r w:rsidRPr="003D13F1">
        <w:rPr>
          <w:rFonts w:ascii="华文新魏" w:eastAsia="华文新魏"/>
          <w:szCs w:val="21"/>
        </w:rPr>
        <w:t>S</w:t>
      </w:r>
      <w:r w:rsidRPr="003D13F1">
        <w:rPr>
          <w:rFonts w:ascii="华文新魏" w:eastAsia="华文新魏" w:hint="eastAsia"/>
          <w:szCs w:val="21"/>
        </w:rPr>
        <w:t>架构，操作系统为</w:t>
      </w:r>
      <w:r w:rsidRPr="003D13F1">
        <w:rPr>
          <w:rFonts w:ascii="华文新魏" w:eastAsia="华文新魏"/>
          <w:szCs w:val="21"/>
        </w:rPr>
        <w:t>window10</w:t>
      </w:r>
      <w:r w:rsidRPr="003D13F1">
        <w:rPr>
          <w:rFonts w:ascii="华文新魏" w:eastAsia="华文新魏" w:hint="eastAsia"/>
          <w:szCs w:val="21"/>
        </w:rPr>
        <w:t>，开发工具为</w:t>
      </w:r>
      <w:r w:rsidRPr="003D13F1">
        <w:rPr>
          <w:rFonts w:ascii="华文新魏" w:eastAsia="华文新魏"/>
          <w:szCs w:val="21"/>
        </w:rPr>
        <w:t>phpstorm</w:t>
      </w:r>
      <w:r w:rsidRPr="003D13F1">
        <w:rPr>
          <w:rFonts w:ascii="华文新魏" w:eastAsia="华文新魏" w:hint="eastAsia"/>
          <w:szCs w:val="21"/>
        </w:rPr>
        <w:t>。</w:t>
      </w:r>
      <w:r w:rsidRPr="003D13F1">
        <w:rPr>
          <w:rFonts w:ascii="华文新魏" w:eastAsia="华文新魏"/>
          <w:szCs w:val="21"/>
        </w:rPr>
        <w:t xml:space="preserve"> </w:t>
      </w:r>
      <w:r w:rsidRPr="003D13F1">
        <w:rPr>
          <w:rFonts w:ascii="华文新魏" w:eastAsia="华文新魏" w:hint="eastAsia"/>
          <w:szCs w:val="21"/>
        </w:rPr>
        <w:t>主要工作有：分析国内外</w:t>
      </w:r>
      <w:r w:rsidR="004F363F">
        <w:rPr>
          <w:rFonts w:ascii="华文新魏" w:eastAsia="华文新魏" w:hint="eastAsia"/>
          <w:szCs w:val="21"/>
        </w:rPr>
        <w:t>旅游</w:t>
      </w:r>
      <w:r w:rsidRPr="003D13F1">
        <w:rPr>
          <w:rFonts w:ascii="华文新魏" w:eastAsia="华文新魏" w:hint="eastAsia"/>
          <w:szCs w:val="21"/>
        </w:rPr>
        <w:t>平台的模式；进行需求分析和交互设计，确定网站的主</w:t>
      </w:r>
      <w:r w:rsidRPr="003D13F1">
        <w:rPr>
          <w:rFonts w:ascii="华文新魏" w:eastAsia="华文新魏"/>
          <w:szCs w:val="21"/>
        </w:rPr>
        <w:t xml:space="preserve"> </w:t>
      </w:r>
      <w:r w:rsidRPr="003D13F1">
        <w:rPr>
          <w:rFonts w:ascii="华文新魏" w:eastAsia="华文新魏" w:hint="eastAsia"/>
          <w:szCs w:val="21"/>
        </w:rPr>
        <w:t>要功能；设计前台及后台操作界面，将功能分为不同模块，以便分配开发任务；代码实现，并进行了网站性能优化；软件测试，并修改出现的</w:t>
      </w:r>
      <w:r w:rsidRPr="003D13F1">
        <w:rPr>
          <w:rFonts w:ascii="华文新魏" w:eastAsia="华文新魏"/>
          <w:szCs w:val="21"/>
        </w:rPr>
        <w:t>bug</w:t>
      </w:r>
      <w:r w:rsidRPr="003D13F1">
        <w:rPr>
          <w:rFonts w:ascii="华文新魏" w:eastAsia="华文新魏" w:hint="eastAsia"/>
          <w:szCs w:val="21"/>
        </w:rPr>
        <w:t>。</w:t>
      </w:r>
    </w:p>
    <w:p w14:paraId="46A4DA56" w14:textId="2A0FBA4F" w:rsidR="00B45919" w:rsidRDefault="00C8343D">
      <w:pPr>
        <w:rPr>
          <w:rFonts w:ascii="华文新魏" w:eastAsia="华文新魏"/>
          <w:szCs w:val="21"/>
          <w:highlight w:val="yellow"/>
        </w:rPr>
      </w:pPr>
      <w:r w:rsidRPr="00C8343D">
        <w:rPr>
          <w:rFonts w:ascii="华文新魏" w:eastAsia="华文新魏" w:hint="eastAsia"/>
          <w:szCs w:val="21"/>
          <w:highlight w:val="yellow"/>
        </w:rPr>
        <w:t>网站前台设计</w:t>
      </w:r>
    </w:p>
    <w:p w14:paraId="386B41DD" w14:textId="3A31AF54" w:rsidR="00E74761" w:rsidRDefault="00E74761">
      <w:pPr>
        <w:rPr>
          <w:rFonts w:ascii="华文新魏" w:eastAsia="华文新魏"/>
          <w:szCs w:val="21"/>
        </w:rPr>
      </w:pPr>
      <w:r w:rsidRPr="00E74761">
        <w:rPr>
          <w:rFonts w:ascii="华文新魏" w:eastAsia="华文新魏" w:hint="eastAsia"/>
          <w:szCs w:val="21"/>
        </w:rPr>
        <w:t>登录</w:t>
      </w:r>
      <w:r w:rsidRPr="00E74761">
        <w:rPr>
          <w:rFonts w:ascii="华文新魏" w:eastAsia="华文新魏"/>
          <w:szCs w:val="21"/>
        </w:rPr>
        <w:t>/</w:t>
      </w:r>
      <w:r w:rsidRPr="00E74761">
        <w:rPr>
          <w:rFonts w:ascii="华文新魏" w:eastAsia="华文新魏" w:hint="eastAsia"/>
          <w:szCs w:val="21"/>
        </w:rPr>
        <w:t>注册页</w:t>
      </w:r>
    </w:p>
    <w:p w14:paraId="1F200B13" w14:textId="044FCD76" w:rsidR="00E46324" w:rsidRPr="00E74761" w:rsidRDefault="00E4632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注册：手机号，图形验证，手机验证码，密码，确认密码，邀请码</w:t>
      </w:r>
    </w:p>
    <w:p w14:paraId="17029A00" w14:textId="241B3B53" w:rsidR="00C8343D" w:rsidRDefault="000413BD">
      <w:pPr>
        <w:rPr>
          <w:rFonts w:ascii="华文新魏" w:eastAsia="华文新魏"/>
          <w:szCs w:val="21"/>
        </w:rPr>
      </w:pPr>
      <w:r>
        <w:rPr>
          <w:noProof/>
        </w:rPr>
        <w:drawing>
          <wp:inline distT="0" distB="0" distL="0" distR="0" wp14:anchorId="43BFB386" wp14:editId="1E2B1E21">
            <wp:extent cx="5274310" cy="113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6A3D7" w14:textId="2D09C042" w:rsidR="00D24036" w:rsidRDefault="00D24036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首页h</w:t>
      </w:r>
      <w:r>
        <w:rPr>
          <w:rFonts w:ascii="华文新魏" w:eastAsia="华文新魏"/>
          <w:szCs w:val="21"/>
        </w:rPr>
        <w:t>eader</w:t>
      </w:r>
      <w:r>
        <w:rPr>
          <w:rFonts w:ascii="华文新魏" w:eastAsia="华文新魏" w:hint="eastAsia"/>
          <w:szCs w:val="21"/>
        </w:rPr>
        <w:t>设计：</w:t>
      </w:r>
    </w:p>
    <w:p w14:paraId="345E22B8" w14:textId="77777777" w:rsidR="00D24036" w:rsidRDefault="00D24036" w:rsidP="00D24036">
      <w:pPr>
        <w:ind w:leftChars="1000" w:left="210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左上角是咱们企业的Logo</w:t>
      </w:r>
    </w:p>
    <w:p w14:paraId="61D235FD" w14:textId="77777777" w:rsidR="00D24036" w:rsidRDefault="00D24036" w:rsidP="00D24036">
      <w:pPr>
        <w:ind w:leftChars="1000" w:left="210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定位用户所在城市</w:t>
      </w:r>
    </w:p>
    <w:p w14:paraId="797D3613" w14:textId="0250ACC1" w:rsidR="00D24036" w:rsidRDefault="00D24036" w:rsidP="00D24036">
      <w:pPr>
        <w:ind w:leftChars="1000" w:left="210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右上角登录注册链接</w:t>
      </w:r>
    </w:p>
    <w:p w14:paraId="6C0023D4" w14:textId="2E8EC0A4" w:rsidR="001D38B7" w:rsidRDefault="001D38B7" w:rsidP="00D24036">
      <w:pPr>
        <w:ind w:leftChars="1000" w:left="210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（登录后：我的订单/我的积分）</w:t>
      </w:r>
    </w:p>
    <w:p w14:paraId="35811870" w14:textId="0DC9A25E" w:rsidR="001D38B7" w:rsidRDefault="001D38B7" w:rsidP="00D24036">
      <w:pPr>
        <w:ind w:leftChars="1000" w:left="210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积分商城（吸引用户积分兑换礼物）</w:t>
      </w:r>
    </w:p>
    <w:p w14:paraId="0FDB0045" w14:textId="5FA61A6D" w:rsidR="001D38B7" w:rsidRDefault="00D24036" w:rsidP="001D38B7">
      <w:pPr>
        <w:ind w:leftChars="1000" w:left="210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微信.微博二维码,a</w:t>
      </w:r>
      <w:r>
        <w:rPr>
          <w:rFonts w:ascii="华文新魏" w:eastAsia="华文新魏"/>
          <w:szCs w:val="21"/>
        </w:rPr>
        <w:t>pp</w:t>
      </w:r>
      <w:r>
        <w:rPr>
          <w:rFonts w:ascii="华文新魏" w:eastAsia="华文新魏" w:hint="eastAsia"/>
          <w:szCs w:val="21"/>
        </w:rPr>
        <w:t>下载链接</w:t>
      </w:r>
    </w:p>
    <w:p w14:paraId="34C7D05F" w14:textId="77777777" w:rsidR="009C2887" w:rsidRDefault="00D24036" w:rsidP="009C2887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首页导航栏设计：</w:t>
      </w:r>
    </w:p>
    <w:p w14:paraId="52B8F65F" w14:textId="23B9EB90" w:rsidR="00D24036" w:rsidRDefault="00D24036" w:rsidP="009C2887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分出境游/国内游/周边游/热门旅游城市/景点门票/定制游/亲子游</w:t>
      </w:r>
      <w:r w:rsidR="009C2887">
        <w:rPr>
          <w:rFonts w:ascii="华文新魏" w:eastAsia="华文新魏" w:hint="eastAsia"/>
          <w:szCs w:val="21"/>
        </w:rPr>
        <w:t>/会员专享</w:t>
      </w:r>
      <w:r>
        <w:rPr>
          <w:rFonts w:ascii="华文新魏" w:eastAsia="华文新魏" w:hint="eastAsia"/>
          <w:szCs w:val="21"/>
        </w:rPr>
        <w:t>（后期可添加）</w:t>
      </w:r>
    </w:p>
    <w:p w14:paraId="6EB1C19D" w14:textId="30EEEE14" w:rsidR="00D24036" w:rsidRDefault="00D24036" w:rsidP="009C2887">
      <w:pPr>
        <w:ind w:left="5880" w:firstLine="42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-----大分类下递归子类</w:t>
      </w:r>
    </w:p>
    <w:p w14:paraId="59303AA6" w14:textId="1B4B684E" w:rsidR="00772694" w:rsidRDefault="008A6A0A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轮播图展示：</w:t>
      </w:r>
    </w:p>
    <w:p w14:paraId="36ED2991" w14:textId="698AF2E4" w:rsidR="008A6A0A" w:rsidRDefault="008A6A0A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  <w:r>
        <w:rPr>
          <w:rFonts w:ascii="华文新魏" w:eastAsia="华文新魏"/>
          <w:szCs w:val="21"/>
        </w:rPr>
        <w:tab/>
      </w:r>
      <w:r>
        <w:rPr>
          <w:rFonts w:ascii="华文新魏" w:eastAsia="华文新魏"/>
          <w:szCs w:val="21"/>
        </w:rPr>
        <w:tab/>
      </w:r>
      <w:r w:rsidR="00B36F99">
        <w:rPr>
          <w:rFonts w:ascii="华文新魏" w:eastAsia="华文新魏" w:hint="eastAsia"/>
          <w:szCs w:val="21"/>
        </w:rPr>
        <w:t>定点投放</w:t>
      </w:r>
      <w:r>
        <w:rPr>
          <w:rFonts w:ascii="华文新魏" w:eastAsia="华文新魏" w:hint="eastAsia"/>
          <w:szCs w:val="21"/>
        </w:rPr>
        <w:t>轮播（活动</w:t>
      </w:r>
      <w:r>
        <w:rPr>
          <w:rFonts w:ascii="华文新魏" w:eastAsia="华文新魏"/>
          <w:szCs w:val="21"/>
        </w:rPr>
        <w:t>—</w:t>
      </w:r>
      <w:r>
        <w:rPr>
          <w:rFonts w:ascii="华文新魏" w:eastAsia="华文新魏" w:hint="eastAsia"/>
          <w:szCs w:val="21"/>
        </w:rPr>
        <w:t>热赴景点—赞助商广告）</w:t>
      </w:r>
    </w:p>
    <w:p w14:paraId="2A8C6AF8" w14:textId="7BF89F31" w:rsidR="006604BF" w:rsidRDefault="006604BF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限时抢行：</w:t>
      </w:r>
    </w:p>
    <w:p w14:paraId="0C001636" w14:textId="4F7F3794" w:rsidR="006604BF" w:rsidRDefault="006604BF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  <w:r>
        <w:rPr>
          <w:rFonts w:ascii="华文新魏" w:eastAsia="华文新魏"/>
          <w:szCs w:val="21"/>
        </w:rPr>
        <w:tab/>
      </w:r>
      <w:r>
        <w:rPr>
          <w:rFonts w:ascii="华文新魏" w:eastAsia="华文新魏" w:hint="eastAsia"/>
          <w:szCs w:val="21"/>
        </w:rPr>
        <w:t>一些优惠的旅游景点</w:t>
      </w:r>
    </w:p>
    <w:p w14:paraId="2E90405A" w14:textId="4BF1C3F0" w:rsidR="008A4C57" w:rsidRDefault="00FE67BB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楼层信息展示：</w:t>
      </w:r>
    </w:p>
    <w:p w14:paraId="6A4C4E5E" w14:textId="49706BC3" w:rsidR="008A6A0A" w:rsidRDefault="00FE67BB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lastRenderedPageBreak/>
        <w:tab/>
      </w:r>
      <w:r>
        <w:rPr>
          <w:rFonts w:ascii="华文新魏" w:eastAsia="华文新魏" w:hint="eastAsia"/>
          <w:szCs w:val="21"/>
        </w:rPr>
        <w:t>会员专享区 出境游 国内游 周边游等</w:t>
      </w:r>
    </w:p>
    <w:p w14:paraId="78E30349" w14:textId="1024B781" w:rsidR="00FE67BB" w:rsidRDefault="00FE67BB" w:rsidP="00772694">
      <w:pPr>
        <w:rPr>
          <w:rFonts w:ascii="华文新魏" w:eastAsia="华文新魏"/>
          <w:szCs w:val="21"/>
        </w:rPr>
      </w:pPr>
      <w:r w:rsidRPr="00E74761">
        <w:rPr>
          <w:rFonts w:ascii="华文新魏" w:eastAsia="华文新魏" w:hint="eastAsia"/>
          <w:szCs w:val="21"/>
        </w:rPr>
        <w:t>旅游攻略：讲一些出门在外的一些小技巧/显得咱们细心体贴</w:t>
      </w:r>
    </w:p>
    <w:p w14:paraId="4391FDA1" w14:textId="77777777" w:rsidR="0066703F" w:rsidRDefault="0066703F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官方合作：图标展示</w:t>
      </w:r>
    </w:p>
    <w:p w14:paraId="7B050C1B" w14:textId="77777777" w:rsidR="0066703F" w:rsidRDefault="0066703F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>Floor</w:t>
      </w:r>
      <w:r>
        <w:rPr>
          <w:rFonts w:ascii="华文新魏" w:eastAsia="华文新魏" w:hint="eastAsia"/>
          <w:szCs w:val="21"/>
        </w:rPr>
        <w:t>底部信息</w:t>
      </w:r>
      <w:r>
        <w:rPr>
          <w:rFonts w:ascii="华文新魏" w:eastAsia="华文新魏"/>
          <w:szCs w:val="21"/>
        </w:rPr>
        <w:t>:</w:t>
      </w:r>
    </w:p>
    <w:p w14:paraId="31ECBDFB" w14:textId="37AC12E6" w:rsidR="00FE67BB" w:rsidRDefault="0066703F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  <w:r>
        <w:rPr>
          <w:rFonts w:ascii="华文新魏" w:eastAsia="华文新魏" w:hint="eastAsia"/>
          <w:szCs w:val="21"/>
        </w:rPr>
        <w:t>一些联系方式--指南</w:t>
      </w:r>
      <w:r>
        <w:rPr>
          <w:rFonts w:ascii="华文新魏" w:eastAsia="华文新魏"/>
          <w:szCs w:val="21"/>
        </w:rPr>
        <w:t>—</w:t>
      </w:r>
      <w:r>
        <w:rPr>
          <w:rFonts w:ascii="华文新魏" w:eastAsia="华文新魏" w:hint="eastAsia"/>
          <w:szCs w:val="21"/>
        </w:rPr>
        <w:t>售后等</w:t>
      </w:r>
    </w:p>
    <w:p w14:paraId="5F5DC37D" w14:textId="7A907BE3" w:rsidR="00E74761" w:rsidRDefault="00E74761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详情页</w:t>
      </w:r>
    </w:p>
    <w:p w14:paraId="13EDB073" w14:textId="7A4EDD38" w:rsidR="00E74761" w:rsidRDefault="00E74761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分类页</w:t>
      </w:r>
    </w:p>
    <w:p w14:paraId="73BFA3BD" w14:textId="1F9F636D" w:rsidR="00E74761" w:rsidRDefault="00E74761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订单页</w:t>
      </w:r>
    </w:p>
    <w:p w14:paraId="44F34B20" w14:textId="3343B4C0" w:rsidR="006604BF" w:rsidRDefault="006604BF" w:rsidP="00772694">
      <w:pPr>
        <w:rPr>
          <w:rFonts w:ascii="华文新魏" w:eastAsia="华文新魏"/>
          <w:szCs w:val="21"/>
        </w:rPr>
      </w:pPr>
      <w:r w:rsidRPr="005E291F">
        <w:rPr>
          <w:rFonts w:ascii="华文新魏" w:eastAsia="华文新魏" w:hint="eastAsia"/>
          <w:szCs w:val="21"/>
          <w:highlight w:val="yellow"/>
        </w:rPr>
        <w:t>后台建设：</w:t>
      </w:r>
    </w:p>
    <w:p w14:paraId="4779EB3D" w14:textId="4C2A1116" w:rsidR="006604BF" w:rsidRDefault="00E74761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登录页</w:t>
      </w:r>
    </w:p>
    <w:p w14:paraId="04DE57C8" w14:textId="00BC59E2" w:rsidR="009345A9" w:rsidRDefault="000A2145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>Header:</w:t>
      </w:r>
    </w:p>
    <w:p w14:paraId="54D0DA37" w14:textId="08DAA58A" w:rsidR="000A2145" w:rsidRDefault="000A2145" w:rsidP="000A2145">
      <w:pPr>
        <w:ind w:firstLineChars="200" w:firstLine="42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左上角企业名称</w:t>
      </w:r>
    </w:p>
    <w:p w14:paraId="470D6724" w14:textId="58180729" w:rsidR="000A2145" w:rsidRDefault="000A2145" w:rsidP="000A2145">
      <w:pPr>
        <w:ind w:firstLineChars="200" w:firstLine="42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搜索</w:t>
      </w:r>
    </w:p>
    <w:p w14:paraId="2CD79BCB" w14:textId="2C1C6460" w:rsidR="000A2145" w:rsidRDefault="000A2145" w:rsidP="000A2145">
      <w:pPr>
        <w:ind w:firstLineChars="200" w:firstLine="42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账户登出</w:t>
      </w:r>
    </w:p>
    <w:p w14:paraId="1EF8D194" w14:textId="58438AB8" w:rsidR="00E74761" w:rsidRDefault="00E74761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左边导航列表</w:t>
      </w:r>
    </w:p>
    <w:p w14:paraId="322D9880" w14:textId="659C69E8" w:rsidR="000A2145" w:rsidRDefault="000A2145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  <w:r>
        <w:rPr>
          <w:rFonts w:ascii="华文新魏" w:eastAsia="华文新魏" w:hint="eastAsia"/>
          <w:szCs w:val="21"/>
        </w:rPr>
        <w:t>管理员管理</w:t>
      </w:r>
    </w:p>
    <w:p w14:paraId="3C97CDC3" w14:textId="30538A68" w:rsidR="000A2145" w:rsidRDefault="000A2145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  <w:r>
        <w:rPr>
          <w:rFonts w:ascii="华文新魏" w:eastAsia="华文新魏" w:hint="eastAsia"/>
          <w:szCs w:val="21"/>
        </w:rPr>
        <w:t>权限管理</w:t>
      </w:r>
    </w:p>
    <w:p w14:paraId="0FF1796C" w14:textId="64936E52" w:rsidR="000A2145" w:rsidRDefault="000A2145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  <w:r>
        <w:rPr>
          <w:rFonts w:ascii="华文新魏" w:eastAsia="华文新魏" w:hint="eastAsia"/>
          <w:szCs w:val="21"/>
        </w:rPr>
        <w:t>角色管理</w:t>
      </w:r>
    </w:p>
    <w:p w14:paraId="06FC1E6D" w14:textId="5D90A524" w:rsidR="000A2145" w:rsidRDefault="000A2145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  <w:r>
        <w:rPr>
          <w:rFonts w:ascii="华文新魏" w:eastAsia="华文新魏" w:hint="eastAsia"/>
          <w:szCs w:val="21"/>
        </w:rPr>
        <w:t>前台导航栏管理</w:t>
      </w:r>
    </w:p>
    <w:p w14:paraId="111C42BA" w14:textId="04389B96" w:rsidR="000A2145" w:rsidRDefault="000A2145" w:rsidP="00772694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ab/>
      </w:r>
    </w:p>
    <w:p w14:paraId="6926E6DB" w14:textId="77777777" w:rsidR="00E74761" w:rsidRPr="008A6A0A" w:rsidRDefault="00E74761" w:rsidP="00772694">
      <w:pPr>
        <w:rPr>
          <w:rFonts w:ascii="华文新魏" w:eastAsia="华文新魏"/>
          <w:szCs w:val="21"/>
        </w:rPr>
      </w:pPr>
    </w:p>
    <w:p w14:paraId="16DEF9D6" w14:textId="77777777" w:rsidR="00D24036" w:rsidRPr="00C8343D" w:rsidRDefault="00D24036" w:rsidP="00D24036">
      <w:pPr>
        <w:rPr>
          <w:rFonts w:ascii="华文新魏" w:eastAsia="华文新魏"/>
          <w:szCs w:val="21"/>
        </w:rPr>
      </w:pPr>
    </w:p>
    <w:sectPr w:rsidR="00D24036" w:rsidRPr="00C83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68B0D" w14:textId="77777777" w:rsidR="00514C50" w:rsidRDefault="00514C50" w:rsidP="00B45919">
      <w:r>
        <w:separator/>
      </w:r>
    </w:p>
  </w:endnote>
  <w:endnote w:type="continuationSeparator" w:id="0">
    <w:p w14:paraId="6361C86F" w14:textId="77777777" w:rsidR="00514C50" w:rsidRDefault="00514C50" w:rsidP="00B4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29D8" w14:textId="77777777" w:rsidR="00514C50" w:rsidRDefault="00514C50" w:rsidP="00B45919">
      <w:r>
        <w:separator/>
      </w:r>
    </w:p>
  </w:footnote>
  <w:footnote w:type="continuationSeparator" w:id="0">
    <w:p w14:paraId="027959D6" w14:textId="77777777" w:rsidR="00514C50" w:rsidRDefault="00514C50" w:rsidP="00B4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B3"/>
    <w:rsid w:val="000413BD"/>
    <w:rsid w:val="000A2145"/>
    <w:rsid w:val="00161905"/>
    <w:rsid w:val="001D38B7"/>
    <w:rsid w:val="002A65D6"/>
    <w:rsid w:val="003D13F1"/>
    <w:rsid w:val="004744B3"/>
    <w:rsid w:val="004F363F"/>
    <w:rsid w:val="00514C50"/>
    <w:rsid w:val="005B233E"/>
    <w:rsid w:val="005E291F"/>
    <w:rsid w:val="005F1023"/>
    <w:rsid w:val="006604BF"/>
    <w:rsid w:val="0066703F"/>
    <w:rsid w:val="00772694"/>
    <w:rsid w:val="008A4C57"/>
    <w:rsid w:val="008A6A0A"/>
    <w:rsid w:val="008C63E4"/>
    <w:rsid w:val="009345A9"/>
    <w:rsid w:val="009B0F6D"/>
    <w:rsid w:val="009C2887"/>
    <w:rsid w:val="00A446F6"/>
    <w:rsid w:val="00B36F99"/>
    <w:rsid w:val="00B45919"/>
    <w:rsid w:val="00C8343D"/>
    <w:rsid w:val="00CD0305"/>
    <w:rsid w:val="00D24036"/>
    <w:rsid w:val="00E46324"/>
    <w:rsid w:val="00E74761"/>
    <w:rsid w:val="00F13A9C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AC9E0"/>
  <w15:chartTrackingRefBased/>
  <w15:docId w15:val="{4C3FFCEB-1552-4C49-BDD4-32F425D3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王雪婷</dc:creator>
  <cp:keywords/>
  <dc:description/>
  <cp:lastModifiedBy>王雪婷</cp:lastModifiedBy>
  <cp:revision>34</cp:revision>
  <dcterms:created xsi:type="dcterms:W3CDTF">2017-12-27T12:41:00Z</dcterms:created>
  <dcterms:modified xsi:type="dcterms:W3CDTF">2017-12-28T12:22:00Z</dcterms:modified>
</cp:coreProperties>
</file>