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27" w:rsidRDefault="00FF7527">
      <w:pPr>
        <w:rPr>
          <w:b/>
          <w:sz w:val="28"/>
          <w:szCs w:val="28"/>
          <w:lang w:val="en-US"/>
        </w:rPr>
      </w:pPr>
      <w:r w:rsidRPr="00FF7527">
        <w:rPr>
          <w:b/>
          <w:sz w:val="28"/>
          <w:szCs w:val="28"/>
          <w:lang w:val="en-US"/>
        </w:rPr>
        <w:t>Description of activities undertaken</w:t>
      </w:r>
    </w:p>
    <w:p w:rsidR="00462D43" w:rsidRPr="00462D43" w:rsidRDefault="00462D43" w:rsidP="00462D43">
      <w:pPr>
        <w:jc w:val="both"/>
        <w:rPr>
          <w:sz w:val="24"/>
          <w:szCs w:val="24"/>
        </w:rPr>
      </w:pPr>
      <w:r w:rsidRPr="00462D43">
        <w:rPr>
          <w:sz w:val="24"/>
          <w:szCs w:val="24"/>
        </w:rPr>
        <w:t xml:space="preserve">The diagnosis of heart disease is a complex process that requires </w:t>
      </w:r>
      <w:proofErr w:type="spellStart"/>
      <w:r w:rsidRPr="00462D43">
        <w:rPr>
          <w:sz w:val="24"/>
          <w:szCs w:val="24"/>
        </w:rPr>
        <w:t>analyzing</w:t>
      </w:r>
      <w:proofErr w:type="spellEnd"/>
      <w:r w:rsidRPr="00462D43">
        <w:rPr>
          <w:sz w:val="24"/>
          <w:szCs w:val="24"/>
        </w:rPr>
        <w:t xml:space="preserve"> both clinical and pathological data. This method is not only time-consuming but also costly, limiting access to quality medical care for many individuals. According to the British Heart Foundation, heart disease is responsible for a quarter of all deaths in the UK. On average, one person dies from heart disease every three minutes, amounting to approximately 480 deaths per day. Additionally, around 8 million people are currently living with heart disease in the UK. These alarming statistics have driven increased interest among researchers and healthcare professionals to develop accurate and cost-effective methods for predicting heart disease, with the goal of reducing the mortality rate associated with this condition.</w:t>
      </w:r>
    </w:p>
    <w:p w:rsidR="00462D43" w:rsidRPr="00462D43" w:rsidRDefault="00462D43" w:rsidP="00462D43">
      <w:pPr>
        <w:jc w:val="both"/>
        <w:rPr>
          <w:sz w:val="24"/>
          <w:szCs w:val="24"/>
        </w:rPr>
      </w:pPr>
      <w:r w:rsidRPr="00462D43">
        <w:rPr>
          <w:sz w:val="24"/>
          <w:szCs w:val="24"/>
        </w:rPr>
        <w:t xml:space="preserve">As part of my advanced practice, my group and I developed a heart disease prediction model designed to assist medical professionals in determining the likelihood of heart disease in patients. The dataset used in this study was sourced from </w:t>
      </w:r>
      <w:proofErr w:type="spellStart"/>
      <w:r w:rsidRPr="00462D43">
        <w:rPr>
          <w:sz w:val="24"/>
          <w:szCs w:val="24"/>
        </w:rPr>
        <w:t>Kaggle</w:t>
      </w:r>
      <w:proofErr w:type="spellEnd"/>
      <w:r w:rsidRPr="00462D43">
        <w:rPr>
          <w:sz w:val="24"/>
          <w:szCs w:val="24"/>
        </w:rPr>
        <w:t xml:space="preserve"> and originates from 1988. It combines data from four different databases: Cleveland, Hungary, Switzerland, and Long Beach V. While the original dataset included 76 attributes, we focused on a subset of 14 attributes deemed most relevant for our analysis. The dataset’s key feature, the "target" field, indicates the presence or absence of heart disease in patients. This is encoded as an integer: a value of 0 signifies no disease, while 1 indicates the presence of disease.</w:t>
      </w:r>
    </w:p>
    <w:p w:rsidR="00462D43" w:rsidRPr="00462D43" w:rsidRDefault="00462D43" w:rsidP="00462D43">
      <w:pPr>
        <w:jc w:val="both"/>
        <w:rPr>
          <w:sz w:val="24"/>
          <w:szCs w:val="24"/>
        </w:rPr>
      </w:pPr>
      <w:r w:rsidRPr="00462D43">
        <w:rPr>
          <w:sz w:val="24"/>
          <w:szCs w:val="24"/>
        </w:rPr>
        <w:t xml:space="preserve">Our work involved several critical steps, including data cleaning, visualization, and </w:t>
      </w:r>
      <w:proofErr w:type="spellStart"/>
      <w:r w:rsidRPr="00462D43">
        <w:rPr>
          <w:sz w:val="24"/>
          <w:szCs w:val="24"/>
        </w:rPr>
        <w:t>preprocessing</w:t>
      </w:r>
      <w:proofErr w:type="spellEnd"/>
      <w:r w:rsidRPr="00462D43">
        <w:rPr>
          <w:sz w:val="24"/>
          <w:szCs w:val="24"/>
        </w:rPr>
        <w:t xml:space="preserve">. </w:t>
      </w:r>
      <w:r w:rsidR="004B7E45">
        <w:rPr>
          <w:sz w:val="24"/>
          <w:szCs w:val="24"/>
        </w:rPr>
        <w:t xml:space="preserve">After these, we </w:t>
      </w:r>
      <w:r w:rsidRPr="00462D43">
        <w:rPr>
          <w:sz w:val="24"/>
          <w:szCs w:val="24"/>
        </w:rPr>
        <w:t>train</w:t>
      </w:r>
      <w:r w:rsidR="004B7E45">
        <w:rPr>
          <w:sz w:val="24"/>
          <w:szCs w:val="24"/>
        </w:rPr>
        <w:t>ed the dataset for prediction, by employing</w:t>
      </w:r>
      <w:bookmarkStart w:id="0" w:name="_GoBack"/>
      <w:bookmarkEnd w:id="0"/>
      <w:r w:rsidRPr="00462D43">
        <w:rPr>
          <w:sz w:val="24"/>
          <w:szCs w:val="24"/>
        </w:rPr>
        <w:t xml:space="preserve"> various machine learning models, such as Support Vector Machine (SVM), </w:t>
      </w:r>
      <w:proofErr w:type="spellStart"/>
      <w:r w:rsidRPr="00462D43">
        <w:rPr>
          <w:sz w:val="24"/>
          <w:szCs w:val="24"/>
        </w:rPr>
        <w:t>XGBoost</w:t>
      </w:r>
      <w:proofErr w:type="spellEnd"/>
      <w:r w:rsidRPr="00462D43">
        <w:rPr>
          <w:sz w:val="24"/>
          <w:szCs w:val="24"/>
        </w:rPr>
        <w:t xml:space="preserve">, Random Forest, and Stacking. Additionally, </w:t>
      </w:r>
      <w:proofErr w:type="spellStart"/>
      <w:r w:rsidRPr="00462D43">
        <w:rPr>
          <w:sz w:val="24"/>
          <w:szCs w:val="24"/>
        </w:rPr>
        <w:t>hyperparameter</w:t>
      </w:r>
      <w:proofErr w:type="spellEnd"/>
      <w:r w:rsidRPr="00462D43">
        <w:rPr>
          <w:sz w:val="24"/>
          <w:szCs w:val="24"/>
        </w:rPr>
        <w:t xml:space="preserve"> tuning was performed to enhance the performance of the models, although the improvement observed was marginal. Following the training process, the performance of each model was evaluated using standard metrics to identify the most accurate model. Among the models tested, the Support Vector Machine and Stacking models achieved the highest accuracy.</w:t>
      </w:r>
    </w:p>
    <w:p w:rsidR="00FF7527" w:rsidRDefault="00FF7527">
      <w:pPr>
        <w:rPr>
          <w:b/>
          <w:sz w:val="28"/>
          <w:szCs w:val="28"/>
          <w:lang w:val="en-US"/>
        </w:rPr>
      </w:pPr>
    </w:p>
    <w:p w:rsidR="00FF7527" w:rsidRDefault="00FF7527">
      <w:pPr>
        <w:rPr>
          <w:b/>
          <w:sz w:val="28"/>
          <w:szCs w:val="28"/>
          <w:lang w:val="en-US"/>
        </w:rPr>
      </w:pPr>
    </w:p>
    <w:p w:rsidR="00FF7527" w:rsidRDefault="00FF7527">
      <w:pPr>
        <w:rPr>
          <w:b/>
          <w:sz w:val="28"/>
          <w:szCs w:val="28"/>
          <w:lang w:val="en-US"/>
        </w:rPr>
      </w:pPr>
    </w:p>
    <w:p w:rsidR="00FF7527" w:rsidRDefault="00FF7527">
      <w:pPr>
        <w:rPr>
          <w:b/>
          <w:sz w:val="28"/>
          <w:szCs w:val="28"/>
          <w:lang w:val="en-US"/>
        </w:rPr>
      </w:pPr>
    </w:p>
    <w:p w:rsidR="00FF7527" w:rsidRDefault="00FF7527">
      <w:pPr>
        <w:rPr>
          <w:b/>
          <w:sz w:val="28"/>
          <w:szCs w:val="28"/>
          <w:lang w:val="en-US"/>
        </w:rPr>
      </w:pPr>
    </w:p>
    <w:p w:rsidR="00FF7527" w:rsidRDefault="00FF7527">
      <w:pPr>
        <w:rPr>
          <w:b/>
          <w:sz w:val="28"/>
          <w:szCs w:val="28"/>
          <w:lang w:val="en-US"/>
        </w:rPr>
      </w:pPr>
    </w:p>
    <w:p w:rsidR="004B7E45" w:rsidRDefault="004B7E45">
      <w:pPr>
        <w:rPr>
          <w:b/>
          <w:sz w:val="28"/>
          <w:szCs w:val="28"/>
          <w:lang w:val="en-US"/>
        </w:rPr>
      </w:pPr>
    </w:p>
    <w:p w:rsidR="004B7E45" w:rsidRDefault="004B7E45">
      <w:pPr>
        <w:rPr>
          <w:b/>
          <w:sz w:val="28"/>
          <w:szCs w:val="28"/>
          <w:lang w:val="en-US"/>
        </w:rPr>
      </w:pPr>
    </w:p>
    <w:p w:rsidR="004B7E45" w:rsidRDefault="004B7E45">
      <w:pPr>
        <w:rPr>
          <w:b/>
          <w:sz w:val="28"/>
          <w:szCs w:val="28"/>
          <w:lang w:val="en-US"/>
        </w:rPr>
      </w:pPr>
    </w:p>
    <w:p w:rsidR="00407068" w:rsidRPr="00407068" w:rsidRDefault="00407068">
      <w:pPr>
        <w:rPr>
          <w:sz w:val="24"/>
          <w:szCs w:val="24"/>
          <w:lang w:val="en-US"/>
        </w:rPr>
      </w:pPr>
      <w:r w:rsidRPr="00407068">
        <w:rPr>
          <w:b/>
          <w:sz w:val="28"/>
          <w:szCs w:val="28"/>
          <w:lang w:val="en-US"/>
        </w:rPr>
        <w:lastRenderedPageBreak/>
        <w:t>Literature Review</w:t>
      </w:r>
      <w:r w:rsidRPr="00407068">
        <w:rPr>
          <w:b/>
          <w:sz w:val="28"/>
          <w:szCs w:val="28"/>
          <w:lang w:val="en-US"/>
        </w:rPr>
        <w:br/>
      </w:r>
    </w:p>
    <w:tbl>
      <w:tblPr>
        <w:tblStyle w:val="TableGrid"/>
        <w:tblW w:w="9776" w:type="dxa"/>
        <w:tblLook w:val="04A0" w:firstRow="1" w:lastRow="0" w:firstColumn="1" w:lastColumn="0" w:noHBand="0" w:noVBand="1"/>
      </w:tblPr>
      <w:tblGrid>
        <w:gridCol w:w="2254"/>
        <w:gridCol w:w="2254"/>
        <w:gridCol w:w="2254"/>
        <w:gridCol w:w="3014"/>
      </w:tblGrid>
      <w:tr w:rsidR="00125DD0" w:rsidTr="00125DD0">
        <w:tc>
          <w:tcPr>
            <w:tcW w:w="2254" w:type="dxa"/>
          </w:tcPr>
          <w:p w:rsidR="00125DD0" w:rsidRPr="00125DD0" w:rsidRDefault="00125DD0" w:rsidP="00125DD0">
            <w:pPr>
              <w:jc w:val="center"/>
              <w:rPr>
                <w:b/>
                <w:sz w:val="24"/>
                <w:szCs w:val="24"/>
                <w:lang w:val="en-US"/>
              </w:rPr>
            </w:pPr>
            <w:r w:rsidRPr="00125DD0">
              <w:rPr>
                <w:b/>
                <w:sz w:val="24"/>
                <w:szCs w:val="24"/>
                <w:lang w:val="en-US"/>
              </w:rPr>
              <w:t>Authors</w:t>
            </w:r>
          </w:p>
        </w:tc>
        <w:tc>
          <w:tcPr>
            <w:tcW w:w="2254" w:type="dxa"/>
          </w:tcPr>
          <w:p w:rsidR="00125DD0" w:rsidRPr="00125DD0" w:rsidRDefault="00125DD0" w:rsidP="00125DD0">
            <w:pPr>
              <w:jc w:val="center"/>
              <w:rPr>
                <w:b/>
                <w:sz w:val="24"/>
                <w:szCs w:val="24"/>
                <w:lang w:val="en-US"/>
              </w:rPr>
            </w:pPr>
            <w:r w:rsidRPr="00125DD0">
              <w:rPr>
                <w:b/>
                <w:sz w:val="24"/>
                <w:szCs w:val="24"/>
                <w:lang w:val="en-US"/>
              </w:rPr>
              <w:t>Approach</w:t>
            </w:r>
          </w:p>
        </w:tc>
        <w:tc>
          <w:tcPr>
            <w:tcW w:w="2254" w:type="dxa"/>
          </w:tcPr>
          <w:p w:rsidR="00125DD0" w:rsidRPr="00125DD0" w:rsidRDefault="00125DD0" w:rsidP="00125DD0">
            <w:pPr>
              <w:jc w:val="center"/>
              <w:rPr>
                <w:b/>
                <w:sz w:val="24"/>
                <w:szCs w:val="24"/>
                <w:lang w:val="en-US"/>
              </w:rPr>
            </w:pPr>
            <w:r w:rsidRPr="00125DD0">
              <w:rPr>
                <w:b/>
                <w:sz w:val="24"/>
                <w:szCs w:val="24"/>
                <w:lang w:val="en-US"/>
              </w:rPr>
              <w:t>Best Accuracy</w:t>
            </w:r>
          </w:p>
        </w:tc>
        <w:tc>
          <w:tcPr>
            <w:tcW w:w="3014" w:type="dxa"/>
          </w:tcPr>
          <w:p w:rsidR="00125DD0" w:rsidRPr="00125DD0" w:rsidRDefault="00125DD0" w:rsidP="00125DD0">
            <w:pPr>
              <w:jc w:val="center"/>
              <w:rPr>
                <w:b/>
                <w:sz w:val="24"/>
                <w:szCs w:val="24"/>
                <w:lang w:val="en-US"/>
              </w:rPr>
            </w:pPr>
            <w:r w:rsidRPr="00125DD0">
              <w:rPr>
                <w:b/>
                <w:sz w:val="24"/>
                <w:szCs w:val="24"/>
                <w:lang w:val="en-US"/>
              </w:rPr>
              <w:t>Dataset</w:t>
            </w:r>
          </w:p>
        </w:tc>
      </w:tr>
      <w:tr w:rsidR="00125DD0" w:rsidTr="00125DD0">
        <w:tc>
          <w:tcPr>
            <w:tcW w:w="2254" w:type="dxa"/>
          </w:tcPr>
          <w:p w:rsidR="00125DD0" w:rsidRPr="00125DD0" w:rsidRDefault="00872F44" w:rsidP="00125DD0">
            <w:pPr>
              <w:rPr>
                <w:rFonts w:cstheme="minorHAnsi"/>
                <w:sz w:val="24"/>
                <w:szCs w:val="24"/>
                <w:lang w:val="en-US"/>
              </w:rPr>
            </w:pPr>
            <w:proofErr w:type="spellStart"/>
            <w:r>
              <w:rPr>
                <w:rFonts w:cstheme="minorHAnsi"/>
                <w:sz w:val="24"/>
                <w:szCs w:val="24"/>
                <w:shd w:val="clear" w:color="auto" w:fill="FFFFFF"/>
              </w:rPr>
              <w:t>Ouf</w:t>
            </w:r>
            <w:proofErr w:type="spellEnd"/>
            <w:r w:rsidR="00125DD0" w:rsidRPr="00125DD0">
              <w:rPr>
                <w:rFonts w:cstheme="minorHAnsi"/>
                <w:sz w:val="24"/>
                <w:szCs w:val="24"/>
                <w:shd w:val="clear" w:color="auto" w:fill="FFFFFF"/>
              </w:rPr>
              <w:t xml:space="preserve"> and </w:t>
            </w:r>
            <w:proofErr w:type="spellStart"/>
            <w:r w:rsidR="00125DD0" w:rsidRPr="00125DD0">
              <w:rPr>
                <w:rFonts w:cstheme="minorHAnsi"/>
                <w:sz w:val="24"/>
                <w:szCs w:val="24"/>
                <w:shd w:val="clear" w:color="auto" w:fill="FFFFFF"/>
              </w:rPr>
              <w:t>ElSeddawy</w:t>
            </w:r>
            <w:proofErr w:type="spellEnd"/>
            <w:r w:rsidR="00125DD0" w:rsidRPr="00125DD0">
              <w:rPr>
                <w:rFonts w:cstheme="minorHAnsi"/>
                <w:sz w:val="24"/>
                <w:szCs w:val="24"/>
                <w:shd w:val="clear" w:color="auto" w:fill="FFFFFF"/>
              </w:rPr>
              <w:t>, 2021 [</w:t>
            </w:r>
            <w:r w:rsidR="00125DD0" w:rsidRPr="00125DD0">
              <w:rPr>
                <w:rFonts w:cstheme="minorHAnsi"/>
                <w:b/>
                <w:bCs/>
                <w:sz w:val="24"/>
                <w:szCs w:val="24"/>
                <w:shd w:val="clear" w:color="auto" w:fill="FFFFFF"/>
              </w:rPr>
              <w:t>21</w:t>
            </w:r>
            <w:r w:rsidR="00125DD0" w:rsidRPr="00125DD0">
              <w:rPr>
                <w:rFonts w:cstheme="minorHAnsi"/>
                <w:sz w:val="24"/>
                <w:szCs w:val="24"/>
                <w:lang w:val="en-US"/>
              </w:rPr>
              <w:t>]</w:t>
            </w:r>
          </w:p>
        </w:tc>
        <w:tc>
          <w:tcPr>
            <w:tcW w:w="2254" w:type="dxa"/>
          </w:tcPr>
          <w:p w:rsidR="00125DD0" w:rsidRDefault="00125DD0" w:rsidP="00125DD0">
            <w:pPr>
              <w:rPr>
                <w:sz w:val="24"/>
                <w:szCs w:val="24"/>
                <w:lang w:val="en-US"/>
              </w:rPr>
            </w:pPr>
            <w:r w:rsidRPr="00125DD0">
              <w:rPr>
                <w:sz w:val="24"/>
                <w:szCs w:val="24"/>
              </w:rPr>
              <w:t>Repeated random with random forest</w:t>
            </w:r>
          </w:p>
        </w:tc>
        <w:tc>
          <w:tcPr>
            <w:tcW w:w="2254" w:type="dxa"/>
          </w:tcPr>
          <w:p w:rsidR="00125DD0" w:rsidRDefault="00125DD0" w:rsidP="00125DD0">
            <w:pPr>
              <w:rPr>
                <w:sz w:val="24"/>
                <w:szCs w:val="24"/>
                <w:lang w:val="en-US"/>
              </w:rPr>
            </w:pPr>
            <w:r w:rsidRPr="00125DD0">
              <w:rPr>
                <w:sz w:val="24"/>
                <w:szCs w:val="24"/>
              </w:rPr>
              <w:t>89.01%(random forest classifier)</w:t>
            </w:r>
          </w:p>
        </w:tc>
        <w:tc>
          <w:tcPr>
            <w:tcW w:w="3014" w:type="dxa"/>
          </w:tcPr>
          <w:p w:rsidR="00125DD0" w:rsidRDefault="00125DD0" w:rsidP="00125DD0">
            <w:pPr>
              <w:rPr>
                <w:sz w:val="24"/>
                <w:szCs w:val="24"/>
                <w:lang w:val="en-US"/>
              </w:rPr>
            </w:pPr>
            <w:r w:rsidRPr="00125DD0">
              <w:rPr>
                <w:sz w:val="24"/>
                <w:szCs w:val="24"/>
              </w:rPr>
              <w:t>UCI cardiovascular dataset (303 patients, 14 attributes)</w:t>
            </w:r>
          </w:p>
        </w:tc>
      </w:tr>
      <w:tr w:rsidR="00125DD0" w:rsidTr="00125DD0">
        <w:tc>
          <w:tcPr>
            <w:tcW w:w="2254" w:type="dxa"/>
          </w:tcPr>
          <w:p w:rsidR="00125DD0" w:rsidRDefault="00125DD0" w:rsidP="00125DD0">
            <w:pPr>
              <w:rPr>
                <w:sz w:val="24"/>
                <w:szCs w:val="24"/>
                <w:lang w:val="en-US"/>
              </w:rPr>
            </w:pPr>
            <w:proofErr w:type="spellStart"/>
            <w:r w:rsidRPr="00125DD0">
              <w:rPr>
                <w:sz w:val="24"/>
                <w:szCs w:val="24"/>
              </w:rPr>
              <w:t>Shorewall</w:t>
            </w:r>
            <w:proofErr w:type="spellEnd"/>
            <w:r w:rsidRPr="00125DD0">
              <w:rPr>
                <w:sz w:val="24"/>
                <w:szCs w:val="24"/>
              </w:rPr>
              <w:t>, 2021 [</w:t>
            </w:r>
            <w:r w:rsidRPr="00125DD0">
              <w:rPr>
                <w:b/>
                <w:bCs/>
                <w:sz w:val="24"/>
                <w:szCs w:val="24"/>
              </w:rPr>
              <w:t>5</w:t>
            </w:r>
            <w:r>
              <w:rPr>
                <w:sz w:val="24"/>
                <w:szCs w:val="24"/>
                <w:lang w:val="en-US"/>
              </w:rPr>
              <w:t>]</w:t>
            </w:r>
          </w:p>
        </w:tc>
        <w:tc>
          <w:tcPr>
            <w:tcW w:w="2254" w:type="dxa"/>
          </w:tcPr>
          <w:p w:rsidR="00125DD0" w:rsidRDefault="00125DD0" w:rsidP="00125DD0">
            <w:pPr>
              <w:rPr>
                <w:sz w:val="24"/>
                <w:szCs w:val="24"/>
                <w:lang w:val="en-US"/>
              </w:rPr>
            </w:pPr>
            <w:r w:rsidRPr="00125DD0">
              <w:rPr>
                <w:sz w:val="24"/>
                <w:szCs w:val="24"/>
              </w:rPr>
              <w:t xml:space="preserve">Stacking of KNN, random forest, and SVM outputs with logistic regression as the </w:t>
            </w:r>
            <w:proofErr w:type="spellStart"/>
            <w:r w:rsidRPr="00125DD0">
              <w:rPr>
                <w:sz w:val="24"/>
                <w:szCs w:val="24"/>
              </w:rPr>
              <w:t>metaclassifier</w:t>
            </w:r>
            <w:proofErr w:type="spellEnd"/>
          </w:p>
        </w:tc>
        <w:tc>
          <w:tcPr>
            <w:tcW w:w="2254" w:type="dxa"/>
          </w:tcPr>
          <w:p w:rsidR="00125DD0" w:rsidRDefault="00125DD0" w:rsidP="00125DD0">
            <w:pPr>
              <w:rPr>
                <w:sz w:val="24"/>
                <w:szCs w:val="24"/>
                <w:lang w:val="en-US"/>
              </w:rPr>
            </w:pPr>
            <w:r w:rsidRPr="00125DD0">
              <w:rPr>
                <w:sz w:val="24"/>
                <w:szCs w:val="24"/>
              </w:rPr>
              <w:t>75.1% (stacked model)</w:t>
            </w:r>
          </w:p>
        </w:tc>
        <w:tc>
          <w:tcPr>
            <w:tcW w:w="3014" w:type="dxa"/>
          </w:tcPr>
          <w:p w:rsidR="00125DD0" w:rsidRDefault="00125DD0" w:rsidP="00125DD0">
            <w:pPr>
              <w:rPr>
                <w:sz w:val="24"/>
                <w:szCs w:val="24"/>
                <w:lang w:val="en-US"/>
              </w:rPr>
            </w:pPr>
            <w:proofErr w:type="spellStart"/>
            <w:r w:rsidRPr="00125DD0">
              <w:rPr>
                <w:sz w:val="24"/>
                <w:szCs w:val="24"/>
              </w:rPr>
              <w:t>Kaggle</w:t>
            </w:r>
            <w:proofErr w:type="spellEnd"/>
            <w:r w:rsidRPr="00125DD0">
              <w:rPr>
                <w:sz w:val="24"/>
                <w:szCs w:val="24"/>
              </w:rPr>
              <w:t xml:space="preserve"> cardiovascular disease dataset (70,000 patients, 12 attributes)</w:t>
            </w:r>
          </w:p>
        </w:tc>
      </w:tr>
      <w:tr w:rsidR="00125DD0" w:rsidTr="00125DD0">
        <w:tc>
          <w:tcPr>
            <w:tcW w:w="2254" w:type="dxa"/>
          </w:tcPr>
          <w:p w:rsidR="00125DD0" w:rsidRDefault="00125DD0" w:rsidP="00125DD0">
            <w:pPr>
              <w:rPr>
                <w:sz w:val="24"/>
                <w:szCs w:val="24"/>
                <w:lang w:val="en-US"/>
              </w:rPr>
            </w:pPr>
            <w:proofErr w:type="spellStart"/>
            <w:r w:rsidRPr="00125DD0">
              <w:rPr>
                <w:sz w:val="24"/>
                <w:szCs w:val="24"/>
              </w:rPr>
              <w:t>Waigi</w:t>
            </w:r>
            <w:proofErr w:type="spellEnd"/>
            <w:r w:rsidRPr="00125DD0">
              <w:rPr>
                <w:sz w:val="24"/>
                <w:szCs w:val="24"/>
              </w:rPr>
              <w:t xml:space="preserve"> at el., 2020 [</w:t>
            </w:r>
            <w:r w:rsidRPr="00125DD0">
              <w:rPr>
                <w:b/>
                <w:bCs/>
                <w:sz w:val="24"/>
                <w:szCs w:val="24"/>
              </w:rPr>
              <w:t>12</w:t>
            </w:r>
            <w:r>
              <w:rPr>
                <w:sz w:val="24"/>
                <w:szCs w:val="24"/>
                <w:lang w:val="en-US"/>
              </w:rPr>
              <w:t>]</w:t>
            </w:r>
          </w:p>
        </w:tc>
        <w:tc>
          <w:tcPr>
            <w:tcW w:w="2254" w:type="dxa"/>
          </w:tcPr>
          <w:p w:rsidR="00125DD0" w:rsidRDefault="00125DD0" w:rsidP="00125DD0">
            <w:pPr>
              <w:rPr>
                <w:sz w:val="24"/>
                <w:szCs w:val="24"/>
                <w:lang w:val="en-US"/>
              </w:rPr>
            </w:pPr>
            <w:r w:rsidRPr="00125DD0">
              <w:rPr>
                <w:sz w:val="24"/>
                <w:szCs w:val="24"/>
              </w:rPr>
              <w:t>Decision tree</w:t>
            </w:r>
          </w:p>
        </w:tc>
        <w:tc>
          <w:tcPr>
            <w:tcW w:w="2254" w:type="dxa"/>
          </w:tcPr>
          <w:p w:rsidR="00125DD0" w:rsidRDefault="00125DD0" w:rsidP="00125DD0">
            <w:pPr>
              <w:rPr>
                <w:sz w:val="24"/>
                <w:szCs w:val="24"/>
                <w:lang w:val="en-US"/>
              </w:rPr>
            </w:pPr>
            <w:r w:rsidRPr="00125DD0">
              <w:rPr>
                <w:sz w:val="24"/>
                <w:szCs w:val="24"/>
              </w:rPr>
              <w:t>72.77% (decision tree)</w:t>
            </w:r>
          </w:p>
        </w:tc>
        <w:tc>
          <w:tcPr>
            <w:tcW w:w="3014" w:type="dxa"/>
          </w:tcPr>
          <w:p w:rsidR="00125DD0" w:rsidRDefault="00872F44" w:rsidP="00125DD0">
            <w:pPr>
              <w:rPr>
                <w:sz w:val="24"/>
                <w:szCs w:val="24"/>
                <w:lang w:val="en-US"/>
              </w:rPr>
            </w:pPr>
            <w:proofErr w:type="spellStart"/>
            <w:r w:rsidRPr="00872F44">
              <w:rPr>
                <w:sz w:val="24"/>
                <w:szCs w:val="24"/>
              </w:rPr>
              <w:t>Kaggle</w:t>
            </w:r>
            <w:proofErr w:type="spellEnd"/>
            <w:r w:rsidRPr="00872F44">
              <w:rPr>
                <w:sz w:val="24"/>
                <w:szCs w:val="24"/>
              </w:rPr>
              <w:t xml:space="preserve"> cardiovascular disease dataset (70,000 patients, 12 attributes)</w:t>
            </w:r>
          </w:p>
        </w:tc>
      </w:tr>
      <w:tr w:rsidR="00125DD0" w:rsidTr="00125DD0">
        <w:tc>
          <w:tcPr>
            <w:tcW w:w="2254" w:type="dxa"/>
          </w:tcPr>
          <w:p w:rsidR="00125DD0" w:rsidRDefault="00872F44" w:rsidP="00125DD0">
            <w:pPr>
              <w:rPr>
                <w:sz w:val="24"/>
                <w:szCs w:val="24"/>
                <w:lang w:val="en-US"/>
              </w:rPr>
            </w:pPr>
            <w:proofErr w:type="spellStart"/>
            <w:r w:rsidRPr="00872F44">
              <w:rPr>
                <w:sz w:val="24"/>
                <w:szCs w:val="24"/>
              </w:rPr>
              <w:t>Maiga</w:t>
            </w:r>
            <w:proofErr w:type="spellEnd"/>
            <w:r w:rsidRPr="00872F44">
              <w:rPr>
                <w:sz w:val="24"/>
                <w:szCs w:val="24"/>
              </w:rPr>
              <w:t xml:space="preserve"> et al., 2019 [</w:t>
            </w:r>
            <w:r w:rsidRPr="00872F44">
              <w:rPr>
                <w:b/>
                <w:bCs/>
                <w:sz w:val="24"/>
                <w:szCs w:val="24"/>
              </w:rPr>
              <w:t>7</w:t>
            </w:r>
            <w:r>
              <w:rPr>
                <w:sz w:val="24"/>
                <w:szCs w:val="24"/>
                <w:lang w:val="en-US"/>
              </w:rPr>
              <w:t>]</w:t>
            </w:r>
          </w:p>
        </w:tc>
        <w:tc>
          <w:tcPr>
            <w:tcW w:w="2254" w:type="dxa"/>
          </w:tcPr>
          <w:p w:rsidR="00125DD0" w:rsidRDefault="00872F44" w:rsidP="00125DD0">
            <w:pPr>
              <w:rPr>
                <w:sz w:val="24"/>
                <w:szCs w:val="24"/>
                <w:lang w:val="en-US"/>
              </w:rPr>
            </w:pPr>
            <w:r w:rsidRPr="00872F44">
              <w:rPr>
                <w:sz w:val="24"/>
                <w:szCs w:val="24"/>
              </w:rPr>
              <w:t>-Random forest</w:t>
            </w:r>
            <w:r w:rsidRPr="00872F44">
              <w:rPr>
                <w:sz w:val="24"/>
                <w:szCs w:val="24"/>
              </w:rPr>
              <w:br/>
              <w:t>-Naive Bayes</w:t>
            </w:r>
            <w:r w:rsidRPr="00872F44">
              <w:rPr>
                <w:sz w:val="24"/>
                <w:szCs w:val="24"/>
              </w:rPr>
              <w:br/>
              <w:t>-Logistic regression</w:t>
            </w:r>
            <w:r w:rsidRPr="00872F44">
              <w:rPr>
                <w:sz w:val="24"/>
                <w:szCs w:val="24"/>
              </w:rPr>
              <w:br/>
              <w:t>-KNN</w:t>
            </w:r>
          </w:p>
        </w:tc>
        <w:tc>
          <w:tcPr>
            <w:tcW w:w="2254" w:type="dxa"/>
          </w:tcPr>
          <w:p w:rsidR="00125DD0" w:rsidRDefault="00872F44" w:rsidP="00125DD0">
            <w:pPr>
              <w:rPr>
                <w:sz w:val="24"/>
                <w:szCs w:val="24"/>
                <w:lang w:val="en-US"/>
              </w:rPr>
            </w:pPr>
            <w:r w:rsidRPr="00872F44">
              <w:rPr>
                <w:sz w:val="24"/>
                <w:szCs w:val="24"/>
              </w:rPr>
              <w:t>70%</w:t>
            </w:r>
          </w:p>
        </w:tc>
        <w:tc>
          <w:tcPr>
            <w:tcW w:w="3014" w:type="dxa"/>
          </w:tcPr>
          <w:p w:rsidR="00125DD0" w:rsidRDefault="00872F44" w:rsidP="00125DD0">
            <w:pPr>
              <w:rPr>
                <w:sz w:val="24"/>
                <w:szCs w:val="24"/>
                <w:lang w:val="en-US"/>
              </w:rPr>
            </w:pPr>
            <w:proofErr w:type="spellStart"/>
            <w:r w:rsidRPr="00872F44">
              <w:rPr>
                <w:sz w:val="24"/>
                <w:szCs w:val="24"/>
              </w:rPr>
              <w:t>Kaggle</w:t>
            </w:r>
            <w:proofErr w:type="spellEnd"/>
            <w:r w:rsidRPr="00872F44">
              <w:rPr>
                <w:sz w:val="24"/>
                <w:szCs w:val="24"/>
              </w:rPr>
              <w:t xml:space="preserve"> cardiovascular disease dataset (70,000 patients, 12 attributes)</w:t>
            </w:r>
          </w:p>
        </w:tc>
      </w:tr>
      <w:tr w:rsidR="00125DD0" w:rsidTr="00125DD0">
        <w:tc>
          <w:tcPr>
            <w:tcW w:w="2254" w:type="dxa"/>
          </w:tcPr>
          <w:p w:rsidR="00125DD0" w:rsidRDefault="00872F44" w:rsidP="00125DD0">
            <w:pPr>
              <w:rPr>
                <w:sz w:val="24"/>
                <w:szCs w:val="24"/>
                <w:lang w:val="en-US"/>
              </w:rPr>
            </w:pPr>
            <w:r w:rsidRPr="00872F44">
              <w:rPr>
                <w:sz w:val="24"/>
                <w:szCs w:val="24"/>
              </w:rPr>
              <w:t xml:space="preserve">Khan and </w:t>
            </w:r>
            <w:proofErr w:type="spellStart"/>
            <w:r w:rsidRPr="00872F44">
              <w:rPr>
                <w:sz w:val="24"/>
                <w:szCs w:val="24"/>
              </w:rPr>
              <w:t>Mondal</w:t>
            </w:r>
            <w:proofErr w:type="spellEnd"/>
            <w:r w:rsidRPr="00872F44">
              <w:rPr>
                <w:sz w:val="24"/>
                <w:szCs w:val="24"/>
              </w:rPr>
              <w:t>, 2020 [</w:t>
            </w:r>
            <w:r w:rsidRPr="00872F44">
              <w:rPr>
                <w:b/>
                <w:bCs/>
                <w:sz w:val="24"/>
                <w:szCs w:val="24"/>
              </w:rPr>
              <w:t>22</w:t>
            </w:r>
            <w:r>
              <w:rPr>
                <w:sz w:val="24"/>
                <w:szCs w:val="24"/>
                <w:lang w:val="en-US"/>
              </w:rPr>
              <w:t>]</w:t>
            </w:r>
          </w:p>
        </w:tc>
        <w:tc>
          <w:tcPr>
            <w:tcW w:w="2254" w:type="dxa"/>
          </w:tcPr>
          <w:p w:rsidR="00125DD0" w:rsidRDefault="00872F44" w:rsidP="00872F44">
            <w:pPr>
              <w:rPr>
                <w:sz w:val="24"/>
                <w:szCs w:val="24"/>
              </w:rPr>
            </w:pPr>
            <w:r>
              <w:rPr>
                <w:sz w:val="24"/>
                <w:szCs w:val="24"/>
              </w:rPr>
              <w:t xml:space="preserve">1. </w:t>
            </w:r>
            <w:r w:rsidRPr="00872F44">
              <w:rPr>
                <w:sz w:val="24"/>
                <w:szCs w:val="24"/>
              </w:rPr>
              <w:t xml:space="preserve">Holdout cross-validation with the neural network for </w:t>
            </w:r>
            <w:proofErr w:type="spellStart"/>
            <w:r w:rsidRPr="00872F44">
              <w:rPr>
                <w:sz w:val="24"/>
                <w:szCs w:val="24"/>
              </w:rPr>
              <w:t>Kaggle</w:t>
            </w:r>
            <w:proofErr w:type="spellEnd"/>
            <w:r w:rsidRPr="00872F44">
              <w:rPr>
                <w:sz w:val="24"/>
                <w:szCs w:val="24"/>
              </w:rPr>
              <w:t xml:space="preserve"> </w:t>
            </w:r>
            <w:r>
              <w:rPr>
                <w:sz w:val="24"/>
                <w:szCs w:val="24"/>
              </w:rPr>
              <w:t>dataset</w:t>
            </w:r>
          </w:p>
          <w:p w:rsidR="00872F44" w:rsidRDefault="00872F44" w:rsidP="00872F44">
            <w:pPr>
              <w:rPr>
                <w:sz w:val="24"/>
                <w:szCs w:val="24"/>
              </w:rPr>
            </w:pPr>
          </w:p>
          <w:p w:rsidR="00872F44" w:rsidRDefault="00872F44" w:rsidP="00872F44">
            <w:pPr>
              <w:rPr>
                <w:sz w:val="24"/>
                <w:szCs w:val="24"/>
              </w:rPr>
            </w:pPr>
            <w:r>
              <w:rPr>
                <w:sz w:val="24"/>
                <w:szCs w:val="24"/>
              </w:rPr>
              <w:t xml:space="preserve">2. </w:t>
            </w:r>
            <w:r w:rsidRPr="00872F44">
              <w:rPr>
                <w:sz w:val="24"/>
                <w:szCs w:val="24"/>
              </w:rPr>
              <w:t xml:space="preserve">Cross-validation method with logistic regression (solver: </w:t>
            </w:r>
            <w:proofErr w:type="spellStart"/>
            <w:r w:rsidRPr="00872F44">
              <w:rPr>
                <w:sz w:val="24"/>
                <w:szCs w:val="24"/>
              </w:rPr>
              <w:t>lbfgs</w:t>
            </w:r>
            <w:proofErr w:type="spellEnd"/>
            <w:r w:rsidRPr="00872F44">
              <w:rPr>
                <w:sz w:val="24"/>
                <w:szCs w:val="24"/>
              </w:rPr>
              <w:t>) where k = 30</w:t>
            </w:r>
          </w:p>
          <w:p w:rsidR="00872F44" w:rsidRDefault="00872F44" w:rsidP="00872F44">
            <w:pPr>
              <w:rPr>
                <w:sz w:val="24"/>
                <w:szCs w:val="24"/>
              </w:rPr>
            </w:pPr>
          </w:p>
          <w:p w:rsidR="00872F44" w:rsidRPr="00872F44" w:rsidRDefault="00872F44" w:rsidP="00872F44">
            <w:pPr>
              <w:rPr>
                <w:sz w:val="24"/>
                <w:szCs w:val="24"/>
                <w:lang w:val="en-US"/>
              </w:rPr>
            </w:pPr>
            <w:r>
              <w:rPr>
                <w:sz w:val="24"/>
                <w:szCs w:val="24"/>
              </w:rPr>
              <w:t xml:space="preserve">3. </w:t>
            </w:r>
            <w:r w:rsidRPr="00872F44">
              <w:rPr>
                <w:sz w:val="24"/>
                <w:szCs w:val="24"/>
              </w:rPr>
              <w:t>Cross-validation method with linear SVM where k = 10</w:t>
            </w:r>
          </w:p>
        </w:tc>
        <w:tc>
          <w:tcPr>
            <w:tcW w:w="2254" w:type="dxa"/>
          </w:tcPr>
          <w:p w:rsidR="00125DD0" w:rsidRDefault="00872F44" w:rsidP="00125DD0">
            <w:pPr>
              <w:rPr>
                <w:sz w:val="24"/>
                <w:szCs w:val="24"/>
              </w:rPr>
            </w:pPr>
            <w:r>
              <w:rPr>
                <w:sz w:val="24"/>
                <w:szCs w:val="24"/>
                <w:lang w:val="en-US"/>
              </w:rPr>
              <w:t xml:space="preserve">1. </w:t>
            </w:r>
            <w:r w:rsidRPr="00872F44">
              <w:rPr>
                <w:sz w:val="24"/>
                <w:szCs w:val="24"/>
              </w:rPr>
              <w:t>71.82% (neural networks)</w:t>
            </w:r>
          </w:p>
          <w:p w:rsidR="00872F44" w:rsidRDefault="00872F44" w:rsidP="00125DD0">
            <w:pPr>
              <w:rPr>
                <w:sz w:val="24"/>
                <w:szCs w:val="24"/>
              </w:rPr>
            </w:pPr>
          </w:p>
          <w:p w:rsidR="00872F44" w:rsidRDefault="00872F44" w:rsidP="00125DD0">
            <w:pPr>
              <w:rPr>
                <w:sz w:val="24"/>
                <w:szCs w:val="24"/>
              </w:rPr>
            </w:pPr>
          </w:p>
          <w:p w:rsidR="00872F44" w:rsidRDefault="00872F44" w:rsidP="00125DD0">
            <w:pPr>
              <w:rPr>
                <w:sz w:val="24"/>
                <w:szCs w:val="24"/>
              </w:rPr>
            </w:pPr>
          </w:p>
          <w:p w:rsidR="00872F44" w:rsidRPr="005D77BC" w:rsidRDefault="00872F44" w:rsidP="00125DD0">
            <w:pPr>
              <w:rPr>
                <w:rFonts w:cstheme="minorHAnsi"/>
                <w:sz w:val="24"/>
                <w:szCs w:val="24"/>
                <w:shd w:val="clear" w:color="auto" w:fill="FFFFFF"/>
              </w:rPr>
            </w:pPr>
            <w:r w:rsidRPr="005D77BC">
              <w:rPr>
                <w:rFonts w:cstheme="minorHAnsi"/>
                <w:sz w:val="24"/>
                <w:szCs w:val="24"/>
              </w:rPr>
              <w:t xml:space="preserve">2. </w:t>
            </w:r>
            <w:r w:rsidRPr="005D77BC">
              <w:rPr>
                <w:rFonts w:cstheme="minorHAnsi"/>
                <w:sz w:val="24"/>
                <w:szCs w:val="24"/>
                <w:shd w:val="clear" w:color="auto" w:fill="FFFFFF"/>
              </w:rPr>
              <w:t>72.72%</w:t>
            </w:r>
          </w:p>
          <w:p w:rsidR="00872F44" w:rsidRDefault="00872F44" w:rsidP="00125DD0">
            <w:pPr>
              <w:rPr>
                <w:rFonts w:ascii="Arial" w:hAnsi="Arial" w:cs="Arial"/>
                <w:color w:val="222222"/>
                <w:sz w:val="18"/>
                <w:szCs w:val="18"/>
                <w:shd w:val="clear" w:color="auto" w:fill="FFFFFF"/>
              </w:rPr>
            </w:pPr>
          </w:p>
          <w:p w:rsidR="00872F44" w:rsidRDefault="00872F44" w:rsidP="00125DD0">
            <w:pPr>
              <w:rPr>
                <w:rFonts w:ascii="Arial" w:hAnsi="Arial" w:cs="Arial"/>
                <w:color w:val="222222"/>
                <w:sz w:val="18"/>
                <w:szCs w:val="18"/>
                <w:shd w:val="clear" w:color="auto" w:fill="FFFFFF"/>
              </w:rPr>
            </w:pPr>
          </w:p>
          <w:p w:rsidR="00872F44" w:rsidRDefault="00872F44" w:rsidP="00125DD0">
            <w:pPr>
              <w:rPr>
                <w:rFonts w:ascii="Arial" w:hAnsi="Arial" w:cs="Arial"/>
                <w:color w:val="222222"/>
                <w:sz w:val="18"/>
                <w:szCs w:val="18"/>
                <w:shd w:val="clear" w:color="auto" w:fill="FFFFFF"/>
              </w:rPr>
            </w:pPr>
          </w:p>
          <w:p w:rsidR="00872F44" w:rsidRDefault="00872F44" w:rsidP="00125DD0">
            <w:pPr>
              <w:rPr>
                <w:rFonts w:ascii="Arial" w:hAnsi="Arial" w:cs="Arial"/>
                <w:color w:val="222222"/>
                <w:sz w:val="18"/>
                <w:szCs w:val="18"/>
                <w:shd w:val="clear" w:color="auto" w:fill="FFFFFF"/>
              </w:rPr>
            </w:pPr>
          </w:p>
          <w:p w:rsidR="00872F44" w:rsidRDefault="00872F44" w:rsidP="00125DD0">
            <w:pPr>
              <w:rPr>
                <w:rFonts w:ascii="Arial" w:hAnsi="Arial" w:cs="Arial"/>
                <w:color w:val="222222"/>
                <w:sz w:val="18"/>
                <w:szCs w:val="18"/>
                <w:shd w:val="clear" w:color="auto" w:fill="FFFFFF"/>
              </w:rPr>
            </w:pPr>
          </w:p>
          <w:p w:rsidR="00872F44" w:rsidRDefault="00872F44" w:rsidP="00125DD0">
            <w:pPr>
              <w:rPr>
                <w:rFonts w:ascii="Arial" w:hAnsi="Arial" w:cs="Arial"/>
                <w:color w:val="222222"/>
                <w:sz w:val="18"/>
                <w:szCs w:val="18"/>
                <w:shd w:val="clear" w:color="auto" w:fill="FFFFFF"/>
              </w:rPr>
            </w:pPr>
          </w:p>
          <w:p w:rsidR="00872F44" w:rsidRPr="005D77BC" w:rsidRDefault="00872F44" w:rsidP="00125DD0">
            <w:pPr>
              <w:rPr>
                <w:rFonts w:cstheme="minorHAnsi"/>
                <w:sz w:val="24"/>
                <w:szCs w:val="24"/>
                <w:lang w:val="en-US"/>
              </w:rPr>
            </w:pPr>
            <w:r w:rsidRPr="005D77BC">
              <w:rPr>
                <w:rFonts w:cstheme="minorHAnsi"/>
                <w:color w:val="222222"/>
                <w:sz w:val="24"/>
                <w:szCs w:val="24"/>
                <w:shd w:val="clear" w:color="auto" w:fill="FFFFFF"/>
              </w:rPr>
              <w:t>3. 72.22%</w:t>
            </w:r>
          </w:p>
        </w:tc>
        <w:tc>
          <w:tcPr>
            <w:tcW w:w="3014" w:type="dxa"/>
          </w:tcPr>
          <w:p w:rsidR="00125DD0" w:rsidRDefault="00872F44" w:rsidP="00125DD0">
            <w:pPr>
              <w:rPr>
                <w:sz w:val="24"/>
                <w:szCs w:val="24"/>
              </w:rPr>
            </w:pPr>
            <w:r>
              <w:rPr>
                <w:sz w:val="24"/>
                <w:szCs w:val="24"/>
              </w:rPr>
              <w:t xml:space="preserve">1. </w:t>
            </w:r>
            <w:proofErr w:type="spellStart"/>
            <w:r w:rsidRPr="00872F44">
              <w:rPr>
                <w:sz w:val="24"/>
                <w:szCs w:val="24"/>
              </w:rPr>
              <w:t>Kaggle</w:t>
            </w:r>
            <w:proofErr w:type="spellEnd"/>
            <w:r w:rsidRPr="00872F44">
              <w:rPr>
                <w:sz w:val="24"/>
                <w:szCs w:val="24"/>
              </w:rPr>
              <w:t xml:space="preserve"> cardiovascular disease dataset (70,000 patients, 12 attributes)</w:t>
            </w:r>
          </w:p>
          <w:p w:rsidR="00872F44" w:rsidRDefault="00872F44" w:rsidP="00125DD0">
            <w:pPr>
              <w:rPr>
                <w:sz w:val="24"/>
                <w:szCs w:val="24"/>
              </w:rPr>
            </w:pPr>
          </w:p>
          <w:p w:rsidR="00872F44" w:rsidRDefault="00872F44" w:rsidP="00125DD0">
            <w:pPr>
              <w:rPr>
                <w:sz w:val="24"/>
                <w:szCs w:val="24"/>
              </w:rPr>
            </w:pPr>
          </w:p>
          <w:p w:rsidR="00872F44" w:rsidRDefault="00872F44" w:rsidP="00125DD0">
            <w:pPr>
              <w:rPr>
                <w:sz w:val="24"/>
                <w:szCs w:val="24"/>
              </w:rPr>
            </w:pPr>
            <w:r>
              <w:rPr>
                <w:sz w:val="24"/>
                <w:szCs w:val="24"/>
              </w:rPr>
              <w:t xml:space="preserve">2. </w:t>
            </w:r>
            <w:proofErr w:type="spellStart"/>
            <w:r w:rsidRPr="00872F44">
              <w:rPr>
                <w:sz w:val="24"/>
                <w:szCs w:val="24"/>
              </w:rPr>
              <w:t>Kaggle</w:t>
            </w:r>
            <w:proofErr w:type="spellEnd"/>
            <w:r w:rsidRPr="00872F44">
              <w:rPr>
                <w:sz w:val="24"/>
                <w:szCs w:val="24"/>
              </w:rPr>
              <w:t xml:space="preserve"> cardiovascular disease dataset (70,000 patients, 12 attributes)</w:t>
            </w:r>
          </w:p>
          <w:p w:rsidR="00872F44" w:rsidRDefault="00872F44" w:rsidP="00125DD0">
            <w:pPr>
              <w:rPr>
                <w:sz w:val="24"/>
                <w:szCs w:val="24"/>
              </w:rPr>
            </w:pPr>
          </w:p>
          <w:p w:rsidR="00872F44" w:rsidRDefault="00872F44" w:rsidP="00125DD0">
            <w:pPr>
              <w:rPr>
                <w:sz w:val="24"/>
                <w:szCs w:val="24"/>
              </w:rPr>
            </w:pPr>
          </w:p>
          <w:p w:rsidR="00872F44" w:rsidRDefault="00872F44" w:rsidP="00125DD0">
            <w:pPr>
              <w:rPr>
                <w:sz w:val="24"/>
                <w:szCs w:val="24"/>
                <w:lang w:val="en-US"/>
              </w:rPr>
            </w:pPr>
            <w:r>
              <w:rPr>
                <w:sz w:val="24"/>
                <w:szCs w:val="24"/>
              </w:rPr>
              <w:t xml:space="preserve">3. </w:t>
            </w:r>
            <w:proofErr w:type="spellStart"/>
            <w:r w:rsidRPr="00872F44">
              <w:rPr>
                <w:sz w:val="24"/>
                <w:szCs w:val="24"/>
              </w:rPr>
              <w:t>Kaggle</w:t>
            </w:r>
            <w:proofErr w:type="spellEnd"/>
            <w:r w:rsidRPr="00872F44">
              <w:rPr>
                <w:sz w:val="24"/>
                <w:szCs w:val="24"/>
              </w:rPr>
              <w:t xml:space="preserve"> cardiovascular disease dataset (70,000 patients, 12 attributes)</w:t>
            </w:r>
          </w:p>
        </w:tc>
      </w:tr>
      <w:tr w:rsidR="009C3367" w:rsidTr="00125DD0">
        <w:tc>
          <w:tcPr>
            <w:tcW w:w="2254" w:type="dxa"/>
          </w:tcPr>
          <w:p w:rsidR="009C3367" w:rsidRPr="008E3AB0" w:rsidRDefault="00650526" w:rsidP="00125DD0">
            <w:pPr>
              <w:rPr>
                <w:sz w:val="24"/>
                <w:szCs w:val="24"/>
              </w:rPr>
            </w:pPr>
            <w:r>
              <w:rPr>
                <w:sz w:val="24"/>
                <w:szCs w:val="24"/>
              </w:rPr>
              <w:t>Arora et al., 2024</w:t>
            </w:r>
          </w:p>
        </w:tc>
        <w:tc>
          <w:tcPr>
            <w:tcW w:w="2254" w:type="dxa"/>
          </w:tcPr>
          <w:p w:rsidR="009C3367" w:rsidRPr="009C3367" w:rsidRDefault="009C3367" w:rsidP="00125DD0">
            <w:pPr>
              <w:rPr>
                <w:sz w:val="24"/>
                <w:szCs w:val="24"/>
              </w:rPr>
            </w:pPr>
            <w:r w:rsidRPr="009C3367">
              <w:rPr>
                <w:color w:val="222222"/>
                <w:sz w:val="24"/>
                <w:szCs w:val="24"/>
                <w:shd w:val="clear" w:color="auto" w:fill="FFFFFF"/>
              </w:rPr>
              <w:t xml:space="preserve">Logistic Regression, Naïve Bayes, Support Vector Machine, K-Nearest Neighbour, Decision Tree, Random Forest, </w:t>
            </w:r>
            <w:proofErr w:type="spellStart"/>
            <w:r w:rsidRPr="009C3367">
              <w:rPr>
                <w:color w:val="222222"/>
                <w:sz w:val="24"/>
                <w:szCs w:val="24"/>
                <w:shd w:val="clear" w:color="auto" w:fill="FFFFFF"/>
              </w:rPr>
              <w:t>XGBoost</w:t>
            </w:r>
            <w:proofErr w:type="spellEnd"/>
          </w:p>
        </w:tc>
        <w:tc>
          <w:tcPr>
            <w:tcW w:w="2254" w:type="dxa"/>
          </w:tcPr>
          <w:p w:rsidR="009C3367" w:rsidRDefault="009C3367" w:rsidP="00125DD0">
            <w:pPr>
              <w:rPr>
                <w:sz w:val="24"/>
                <w:szCs w:val="24"/>
                <w:lang w:val="en-US"/>
              </w:rPr>
            </w:pPr>
            <w:r>
              <w:rPr>
                <w:sz w:val="24"/>
                <w:szCs w:val="24"/>
                <w:lang w:val="en-US"/>
              </w:rPr>
              <w:t>86.89% (Random forest)</w:t>
            </w:r>
          </w:p>
          <w:p w:rsidR="009C3367" w:rsidRDefault="009C3367" w:rsidP="00125DD0">
            <w:pPr>
              <w:rPr>
                <w:sz w:val="24"/>
                <w:szCs w:val="24"/>
                <w:lang w:val="en-US"/>
              </w:rPr>
            </w:pPr>
            <w:r>
              <w:rPr>
                <w:sz w:val="24"/>
                <w:szCs w:val="24"/>
                <w:lang w:val="en-US"/>
              </w:rPr>
              <w:t>78.69% (</w:t>
            </w:r>
            <w:proofErr w:type="spellStart"/>
            <w:r>
              <w:rPr>
                <w:sz w:val="24"/>
                <w:szCs w:val="24"/>
                <w:lang w:val="en-US"/>
              </w:rPr>
              <w:t>XGBoost</w:t>
            </w:r>
            <w:proofErr w:type="spellEnd"/>
            <w:r>
              <w:rPr>
                <w:sz w:val="24"/>
                <w:szCs w:val="24"/>
                <w:lang w:val="en-US"/>
              </w:rPr>
              <w:t>)</w:t>
            </w:r>
          </w:p>
        </w:tc>
        <w:tc>
          <w:tcPr>
            <w:tcW w:w="3014" w:type="dxa"/>
          </w:tcPr>
          <w:p w:rsidR="009C3367" w:rsidRDefault="009C3367" w:rsidP="00125DD0">
            <w:pPr>
              <w:rPr>
                <w:sz w:val="24"/>
                <w:szCs w:val="24"/>
                <w:lang w:val="en-US"/>
              </w:rPr>
            </w:pPr>
          </w:p>
        </w:tc>
      </w:tr>
      <w:tr w:rsidR="00125DD0" w:rsidTr="00125DD0">
        <w:tc>
          <w:tcPr>
            <w:tcW w:w="2254" w:type="dxa"/>
          </w:tcPr>
          <w:p w:rsidR="00125DD0" w:rsidRDefault="008E3AB0" w:rsidP="00125DD0">
            <w:pPr>
              <w:rPr>
                <w:sz w:val="24"/>
                <w:szCs w:val="24"/>
                <w:lang w:val="en-US"/>
              </w:rPr>
            </w:pPr>
            <w:r w:rsidRPr="008E3AB0">
              <w:rPr>
                <w:sz w:val="24"/>
                <w:szCs w:val="24"/>
              </w:rPr>
              <w:t>Sharma</w:t>
            </w:r>
            <w:r w:rsidR="003717BD">
              <w:rPr>
                <w:sz w:val="24"/>
                <w:szCs w:val="24"/>
              </w:rPr>
              <w:t xml:space="preserve"> et al., 2020 </w:t>
            </w:r>
            <w:r w:rsidR="003717BD" w:rsidRPr="003717BD">
              <w:rPr>
                <w:b/>
                <w:sz w:val="24"/>
                <w:szCs w:val="24"/>
              </w:rPr>
              <w:t>[1]</w:t>
            </w:r>
          </w:p>
        </w:tc>
        <w:tc>
          <w:tcPr>
            <w:tcW w:w="2254" w:type="dxa"/>
          </w:tcPr>
          <w:p w:rsidR="00125DD0" w:rsidRDefault="008E3AB0" w:rsidP="00125DD0">
            <w:pPr>
              <w:rPr>
                <w:sz w:val="24"/>
                <w:szCs w:val="24"/>
                <w:lang w:val="en-US"/>
              </w:rPr>
            </w:pPr>
            <w:r w:rsidRPr="008E3AB0">
              <w:rPr>
                <w:sz w:val="24"/>
                <w:szCs w:val="24"/>
              </w:rPr>
              <w:t>Gaussian Naive Bayes</w:t>
            </w:r>
            <w:r>
              <w:rPr>
                <w:sz w:val="24"/>
                <w:szCs w:val="24"/>
              </w:rPr>
              <w:t xml:space="preserve">, </w:t>
            </w:r>
            <w:r w:rsidRPr="008E3AB0">
              <w:rPr>
                <w:sz w:val="24"/>
                <w:szCs w:val="24"/>
              </w:rPr>
              <w:t>Decision tree</w:t>
            </w:r>
            <w:r>
              <w:rPr>
                <w:sz w:val="24"/>
                <w:szCs w:val="24"/>
              </w:rPr>
              <w:t>, SVM, Random forest</w:t>
            </w:r>
          </w:p>
        </w:tc>
        <w:tc>
          <w:tcPr>
            <w:tcW w:w="2254" w:type="dxa"/>
          </w:tcPr>
          <w:p w:rsidR="00125DD0" w:rsidRDefault="008E3AB0" w:rsidP="00125DD0">
            <w:pPr>
              <w:rPr>
                <w:sz w:val="24"/>
                <w:szCs w:val="24"/>
                <w:lang w:val="en-US"/>
              </w:rPr>
            </w:pPr>
            <w:r>
              <w:rPr>
                <w:sz w:val="24"/>
                <w:szCs w:val="24"/>
                <w:lang w:val="en-US"/>
              </w:rPr>
              <w:t>99% (Random forest)</w:t>
            </w:r>
          </w:p>
          <w:p w:rsidR="008E3AB0" w:rsidRDefault="008E3AB0" w:rsidP="00125DD0">
            <w:pPr>
              <w:rPr>
                <w:sz w:val="24"/>
                <w:szCs w:val="24"/>
                <w:lang w:val="en-US"/>
              </w:rPr>
            </w:pPr>
            <w:r>
              <w:rPr>
                <w:sz w:val="24"/>
                <w:szCs w:val="24"/>
                <w:lang w:val="en-US"/>
              </w:rPr>
              <w:t>98% (SVM)</w:t>
            </w:r>
          </w:p>
        </w:tc>
        <w:tc>
          <w:tcPr>
            <w:tcW w:w="3014" w:type="dxa"/>
          </w:tcPr>
          <w:p w:rsidR="00125DD0" w:rsidRDefault="008E3AB0" w:rsidP="00125DD0">
            <w:pPr>
              <w:rPr>
                <w:sz w:val="24"/>
                <w:szCs w:val="24"/>
                <w:lang w:val="en-US"/>
              </w:rPr>
            </w:pPr>
            <w:r>
              <w:rPr>
                <w:sz w:val="24"/>
                <w:szCs w:val="24"/>
                <w:lang w:val="en-US"/>
              </w:rPr>
              <w:t xml:space="preserve">UCI  </w:t>
            </w:r>
            <w:r w:rsidRPr="008E3AB0">
              <w:rPr>
                <w:sz w:val="24"/>
                <w:szCs w:val="24"/>
              </w:rPr>
              <w:t>Cleveland Heart Disease Dataset</w:t>
            </w:r>
            <w:r>
              <w:rPr>
                <w:sz w:val="24"/>
                <w:szCs w:val="24"/>
              </w:rPr>
              <w:t xml:space="preserve"> (1025 instances. 14 attributes)</w:t>
            </w:r>
          </w:p>
        </w:tc>
      </w:tr>
    </w:tbl>
    <w:p w:rsidR="009D20B8" w:rsidRDefault="004B7E45">
      <w:pPr>
        <w:rPr>
          <w:sz w:val="24"/>
          <w:szCs w:val="24"/>
          <w:lang w:val="en-US"/>
        </w:rPr>
      </w:pPr>
    </w:p>
    <w:p w:rsidR="00872F44" w:rsidRPr="00782E74" w:rsidRDefault="00782E74">
      <w:pPr>
        <w:rPr>
          <w:b/>
          <w:sz w:val="28"/>
          <w:szCs w:val="28"/>
          <w:lang w:val="en-US"/>
        </w:rPr>
      </w:pPr>
      <w:r w:rsidRPr="00782E74">
        <w:rPr>
          <w:b/>
          <w:sz w:val="28"/>
          <w:szCs w:val="28"/>
          <w:lang w:val="en-US"/>
        </w:rPr>
        <w:t xml:space="preserve">Proposed Methodology </w:t>
      </w:r>
    </w:p>
    <w:p w:rsidR="00782E74" w:rsidRDefault="00782E74">
      <w:pPr>
        <w:rPr>
          <w:sz w:val="24"/>
          <w:szCs w:val="24"/>
          <w:lang w:val="en-US"/>
        </w:rPr>
      </w:pPr>
      <w:r>
        <w:rPr>
          <w:sz w:val="24"/>
          <w:szCs w:val="24"/>
          <w:lang w:val="en-US"/>
        </w:rPr>
        <w:t>Plan</w:t>
      </w:r>
      <w:r w:rsidR="008C7E19">
        <w:rPr>
          <w:sz w:val="24"/>
          <w:szCs w:val="24"/>
          <w:lang w:val="en-US"/>
        </w:rPr>
        <w:t>n</w:t>
      </w:r>
      <w:r>
        <w:rPr>
          <w:sz w:val="24"/>
          <w:szCs w:val="24"/>
          <w:lang w:val="en-US"/>
        </w:rPr>
        <w:t xml:space="preserve">ed using two </w:t>
      </w:r>
      <w:proofErr w:type="spellStart"/>
      <w:r>
        <w:rPr>
          <w:sz w:val="24"/>
          <w:szCs w:val="24"/>
          <w:lang w:val="en-US"/>
        </w:rPr>
        <w:t>ensembling</w:t>
      </w:r>
      <w:proofErr w:type="spellEnd"/>
      <w:r>
        <w:rPr>
          <w:sz w:val="24"/>
          <w:szCs w:val="24"/>
          <w:lang w:val="en-US"/>
        </w:rPr>
        <w:t xml:space="preserve"> methods; </w:t>
      </w:r>
    </w:p>
    <w:p w:rsidR="00782E74" w:rsidRPr="00782E74" w:rsidRDefault="00782E74" w:rsidP="00782E74">
      <w:pPr>
        <w:pStyle w:val="ListParagraph"/>
        <w:numPr>
          <w:ilvl w:val="0"/>
          <w:numId w:val="3"/>
        </w:numPr>
        <w:jc w:val="both"/>
        <w:rPr>
          <w:sz w:val="24"/>
          <w:szCs w:val="24"/>
          <w:lang w:val="en-US"/>
        </w:rPr>
      </w:pPr>
      <w:r w:rsidRPr="005D77BC">
        <w:rPr>
          <w:b/>
          <w:sz w:val="24"/>
          <w:szCs w:val="24"/>
          <w:lang w:val="en-US"/>
        </w:rPr>
        <w:lastRenderedPageBreak/>
        <w:t>Boosting</w:t>
      </w:r>
      <w:r>
        <w:rPr>
          <w:sz w:val="24"/>
          <w:szCs w:val="24"/>
          <w:lang w:val="en-US"/>
        </w:rPr>
        <w:t xml:space="preserve"> - </w:t>
      </w:r>
      <w:r w:rsidRPr="00782E74">
        <w:rPr>
          <w:bCs/>
          <w:sz w:val="24"/>
          <w:szCs w:val="24"/>
        </w:rPr>
        <w:t xml:space="preserve">Boosting is an ensemble learning technique that trains different machine learning models sequentially, with each new model attempting to correct the errors of the previous one. The final prediction is obtained by combining the outputs of all the models. Boosting can help mitigate both </w:t>
      </w:r>
      <w:proofErr w:type="spellStart"/>
      <w:r w:rsidRPr="00782E74">
        <w:rPr>
          <w:bCs/>
          <w:sz w:val="24"/>
          <w:szCs w:val="24"/>
        </w:rPr>
        <w:t>underfitting</w:t>
      </w:r>
      <w:proofErr w:type="spellEnd"/>
      <w:r w:rsidRPr="00782E74">
        <w:rPr>
          <w:bCs/>
          <w:sz w:val="24"/>
          <w:szCs w:val="24"/>
        </w:rPr>
        <w:t xml:space="preserve"> and </w:t>
      </w:r>
      <w:proofErr w:type="spellStart"/>
      <w:r w:rsidRPr="00782E74">
        <w:rPr>
          <w:bCs/>
          <w:sz w:val="24"/>
          <w:szCs w:val="24"/>
        </w:rPr>
        <w:t>overfitting</w:t>
      </w:r>
      <w:proofErr w:type="spellEnd"/>
      <w:r w:rsidRPr="00782E74">
        <w:rPr>
          <w:bCs/>
          <w:sz w:val="24"/>
          <w:szCs w:val="24"/>
        </w:rPr>
        <w:t xml:space="preserve"> by creating a strong ensemble model that captures diverse aspects of the data, even if individual models are weak or prone to bias or variance</w:t>
      </w:r>
      <w:r w:rsidRPr="00782E74">
        <w:rPr>
          <w:b/>
          <w:bCs/>
          <w:sz w:val="24"/>
          <w:szCs w:val="24"/>
        </w:rPr>
        <w:t>.</w:t>
      </w:r>
      <w:r>
        <w:rPr>
          <w:b/>
          <w:bCs/>
          <w:sz w:val="24"/>
          <w:szCs w:val="24"/>
        </w:rPr>
        <w:t xml:space="preserve"> </w:t>
      </w:r>
      <w:r w:rsidRPr="00782E74">
        <w:rPr>
          <w:bCs/>
          <w:sz w:val="24"/>
          <w:szCs w:val="24"/>
        </w:rPr>
        <w:t>The two types of boosting we planned using is</w:t>
      </w:r>
      <w:r>
        <w:rPr>
          <w:b/>
          <w:bCs/>
          <w:sz w:val="24"/>
          <w:szCs w:val="24"/>
        </w:rPr>
        <w:t xml:space="preserve"> </w:t>
      </w:r>
      <w:proofErr w:type="spellStart"/>
      <w:r>
        <w:rPr>
          <w:b/>
          <w:bCs/>
          <w:sz w:val="24"/>
          <w:szCs w:val="24"/>
        </w:rPr>
        <w:t>Adaboost</w:t>
      </w:r>
      <w:proofErr w:type="spellEnd"/>
      <w:r w:rsidR="009628C3" w:rsidRPr="009628C3">
        <w:rPr>
          <w:b/>
          <w:bCs/>
          <w:sz w:val="24"/>
          <w:szCs w:val="24"/>
        </w:rPr>
        <w:t xml:space="preserve">, </w:t>
      </w:r>
      <w:proofErr w:type="spellStart"/>
      <w:r w:rsidR="009628C3" w:rsidRPr="009628C3">
        <w:rPr>
          <w:b/>
          <w:sz w:val="24"/>
          <w:szCs w:val="24"/>
        </w:rPr>
        <w:t>LightGBM</w:t>
      </w:r>
      <w:proofErr w:type="spellEnd"/>
      <w:r>
        <w:rPr>
          <w:b/>
          <w:bCs/>
          <w:sz w:val="24"/>
          <w:szCs w:val="24"/>
        </w:rPr>
        <w:t xml:space="preserve"> </w:t>
      </w:r>
      <w:r w:rsidRPr="00065754">
        <w:rPr>
          <w:bCs/>
          <w:sz w:val="24"/>
          <w:szCs w:val="24"/>
        </w:rPr>
        <w:t>and</w:t>
      </w:r>
      <w:r>
        <w:rPr>
          <w:b/>
          <w:bCs/>
          <w:sz w:val="24"/>
          <w:szCs w:val="24"/>
        </w:rPr>
        <w:t xml:space="preserve"> </w:t>
      </w:r>
      <w:proofErr w:type="spellStart"/>
      <w:r>
        <w:rPr>
          <w:b/>
          <w:bCs/>
          <w:sz w:val="24"/>
          <w:szCs w:val="24"/>
        </w:rPr>
        <w:t>XGBoost</w:t>
      </w:r>
      <w:proofErr w:type="spellEnd"/>
    </w:p>
    <w:p w:rsidR="00782E74" w:rsidRDefault="00782E74" w:rsidP="00782E74">
      <w:pPr>
        <w:pStyle w:val="ListParagraph"/>
        <w:jc w:val="both"/>
        <w:rPr>
          <w:sz w:val="24"/>
          <w:szCs w:val="24"/>
          <w:lang w:val="en-US"/>
        </w:rPr>
      </w:pPr>
    </w:p>
    <w:p w:rsidR="00782E74" w:rsidRPr="00782E74" w:rsidRDefault="004A2852" w:rsidP="00065754">
      <w:pPr>
        <w:pStyle w:val="ListParagraph"/>
        <w:numPr>
          <w:ilvl w:val="0"/>
          <w:numId w:val="3"/>
        </w:numPr>
        <w:jc w:val="both"/>
        <w:rPr>
          <w:sz w:val="24"/>
          <w:szCs w:val="24"/>
          <w:lang w:val="en-US"/>
        </w:rPr>
      </w:pPr>
      <w:r>
        <w:rPr>
          <w:b/>
          <w:sz w:val="24"/>
          <w:szCs w:val="24"/>
          <w:lang w:val="en-US"/>
        </w:rPr>
        <w:t>Ba</w:t>
      </w:r>
      <w:r w:rsidR="00782E74" w:rsidRPr="005D77BC">
        <w:rPr>
          <w:b/>
          <w:sz w:val="24"/>
          <w:szCs w:val="24"/>
          <w:lang w:val="en-US"/>
        </w:rPr>
        <w:t>gging</w:t>
      </w:r>
      <w:r w:rsidR="00782E74">
        <w:rPr>
          <w:sz w:val="24"/>
          <w:szCs w:val="24"/>
          <w:lang w:val="en-US"/>
        </w:rPr>
        <w:t xml:space="preserve"> - </w:t>
      </w:r>
      <w:r w:rsidR="00782E74" w:rsidRPr="00782E74">
        <w:rPr>
          <w:sz w:val="24"/>
          <w:szCs w:val="24"/>
        </w:rPr>
        <w:t xml:space="preserve">One popular implementation of bagging is </w:t>
      </w:r>
      <w:r w:rsidR="00782E74" w:rsidRPr="00065754">
        <w:rPr>
          <w:b/>
          <w:sz w:val="24"/>
          <w:szCs w:val="24"/>
        </w:rPr>
        <w:t>random forests</w:t>
      </w:r>
      <w:r w:rsidR="00782E74" w:rsidRPr="00782E74">
        <w:rPr>
          <w:sz w:val="24"/>
          <w:szCs w:val="24"/>
        </w:rPr>
        <w:t>, which combines bagging with random feature selection. In this method, your training dataset is split into random samples to train a collection of decision tree models. Each training job randomly chooses a subset of features for splitting at each node of the decision trees.</w:t>
      </w:r>
    </w:p>
    <w:p w:rsidR="00782E74" w:rsidRDefault="00782E74">
      <w:pPr>
        <w:rPr>
          <w:sz w:val="24"/>
          <w:szCs w:val="24"/>
          <w:lang w:val="en-US"/>
        </w:rPr>
      </w:pPr>
    </w:p>
    <w:p w:rsidR="00872F44" w:rsidRPr="006E6078" w:rsidRDefault="006E6078">
      <w:pPr>
        <w:rPr>
          <w:b/>
          <w:sz w:val="28"/>
          <w:szCs w:val="28"/>
          <w:lang w:val="en-US"/>
        </w:rPr>
      </w:pPr>
      <w:r w:rsidRPr="006E6078">
        <w:rPr>
          <w:b/>
          <w:sz w:val="28"/>
          <w:szCs w:val="28"/>
        </w:rPr>
        <w:t>Application of ethical approval</w:t>
      </w:r>
    </w:p>
    <w:p w:rsidR="008A18EF" w:rsidRPr="008A18EF" w:rsidRDefault="008A18EF" w:rsidP="008A18EF">
      <w:pPr>
        <w:jc w:val="both"/>
        <w:rPr>
          <w:sz w:val="24"/>
          <w:szCs w:val="24"/>
        </w:rPr>
      </w:pPr>
      <w:r w:rsidRPr="008A18EF">
        <w:rPr>
          <w:sz w:val="24"/>
          <w:szCs w:val="24"/>
        </w:rPr>
        <w:t xml:space="preserve">Reflecting on the ethical approval process, our group sourced the dataset for this project from </w:t>
      </w:r>
      <w:proofErr w:type="spellStart"/>
      <w:r w:rsidRPr="008A18EF">
        <w:rPr>
          <w:sz w:val="24"/>
          <w:szCs w:val="24"/>
        </w:rPr>
        <w:t>Kaggle</w:t>
      </w:r>
      <w:proofErr w:type="spellEnd"/>
      <w:r w:rsidRPr="008A18EF">
        <w:rPr>
          <w:sz w:val="24"/>
          <w:szCs w:val="24"/>
        </w:rPr>
        <w:t xml:space="preserve"> </w:t>
      </w:r>
      <w:r w:rsidRPr="008A18EF">
        <w:rPr>
          <w:b/>
          <w:sz w:val="24"/>
          <w:szCs w:val="24"/>
        </w:rPr>
        <w:t>[3].</w:t>
      </w:r>
      <w:r w:rsidRPr="008A18EF">
        <w:rPr>
          <w:sz w:val="24"/>
          <w:szCs w:val="24"/>
        </w:rPr>
        <w:t xml:space="preserve"> Recognizing the importance of ethical comp</w:t>
      </w:r>
      <w:r>
        <w:rPr>
          <w:sz w:val="24"/>
          <w:szCs w:val="24"/>
        </w:rPr>
        <w:t>liance, I applied</w:t>
      </w:r>
      <w:r w:rsidRPr="008A18EF">
        <w:rPr>
          <w:sz w:val="24"/>
          <w:szCs w:val="24"/>
        </w:rPr>
        <w:t xml:space="preserve"> for research ethics clearance through the university's online Ethics Review Process (ERM) on behalf of my group. The process, though straightforward, required careful attention to detail to ensure all ethical considerations were addressed. The application was submitted on September 2, 2024, and I felt a sense of accomplishment when it was approved on September 14, 2024. Receiving the confirmation email</w:t>
      </w:r>
      <w:r>
        <w:rPr>
          <w:sz w:val="24"/>
          <w:szCs w:val="24"/>
        </w:rPr>
        <w:t xml:space="preserve"> (</w:t>
      </w:r>
      <w:r w:rsidRPr="008A18EF">
        <w:rPr>
          <w:b/>
          <w:sz w:val="24"/>
          <w:szCs w:val="24"/>
        </w:rPr>
        <w:t>figure 1</w:t>
      </w:r>
      <w:r>
        <w:rPr>
          <w:sz w:val="24"/>
          <w:szCs w:val="24"/>
        </w:rPr>
        <w:t>)</w:t>
      </w:r>
      <w:r w:rsidRPr="008A18EF">
        <w:rPr>
          <w:sz w:val="24"/>
          <w:szCs w:val="24"/>
        </w:rPr>
        <w:t xml:space="preserve"> not only validated our efforts but also reinforced the significance of maintaining ethical standards in research.</w:t>
      </w:r>
    </w:p>
    <w:p w:rsidR="00E277F7" w:rsidRDefault="00E277F7">
      <w:pPr>
        <w:rPr>
          <w:sz w:val="24"/>
          <w:szCs w:val="24"/>
          <w:lang w:val="en-US"/>
        </w:rPr>
      </w:pPr>
    </w:p>
    <w:p w:rsidR="00E277F7" w:rsidRPr="00C334EB" w:rsidRDefault="00E277F7" w:rsidP="00E277F7">
      <w:pPr>
        <w:rPr>
          <w:i/>
          <w:sz w:val="24"/>
          <w:szCs w:val="24"/>
        </w:rPr>
      </w:pPr>
      <w:r w:rsidRPr="00C334EB">
        <w:rPr>
          <w:b/>
          <w:bCs/>
          <w:i/>
          <w:sz w:val="24"/>
          <w:szCs w:val="24"/>
        </w:rPr>
        <w:t>Confirmation of research ethics Clearance</w:t>
      </w:r>
    </w:p>
    <w:p w:rsidR="00E277F7" w:rsidRPr="00C334EB" w:rsidRDefault="00E277F7" w:rsidP="00E277F7">
      <w:pPr>
        <w:rPr>
          <w:i/>
          <w:sz w:val="24"/>
          <w:szCs w:val="24"/>
        </w:rPr>
      </w:pPr>
      <w:r w:rsidRPr="00C334EB">
        <w:rPr>
          <w:i/>
          <w:sz w:val="24"/>
          <w:szCs w:val="24"/>
        </w:rPr>
        <w:t>Dear</w:t>
      </w:r>
      <w:proofErr w:type="gramStart"/>
      <w:r w:rsidRPr="00C334EB">
        <w:rPr>
          <w:i/>
          <w:sz w:val="24"/>
          <w:szCs w:val="24"/>
        </w:rPr>
        <w:t>  CHARLES</w:t>
      </w:r>
      <w:proofErr w:type="gramEnd"/>
      <w:r w:rsidRPr="00C334EB">
        <w:rPr>
          <w:i/>
          <w:sz w:val="24"/>
          <w:szCs w:val="24"/>
        </w:rPr>
        <w:t xml:space="preserve"> OLANREWAJU </w:t>
      </w:r>
    </w:p>
    <w:p w:rsidR="00E277F7" w:rsidRPr="00C334EB" w:rsidRDefault="00E277F7" w:rsidP="00E277F7">
      <w:pPr>
        <w:jc w:val="both"/>
        <w:rPr>
          <w:i/>
          <w:sz w:val="24"/>
          <w:szCs w:val="24"/>
        </w:rPr>
      </w:pPr>
      <w:r w:rsidRPr="00C334EB">
        <w:rPr>
          <w:i/>
          <w:sz w:val="24"/>
          <w:szCs w:val="24"/>
        </w:rPr>
        <w:t>RE: Comparative Analysis of Machine Learning Techniques in Heart Disease Prediction 2024 Sep 23920 OLANREWAJU </w:t>
      </w:r>
    </w:p>
    <w:p w:rsidR="00E277F7" w:rsidRPr="00C334EB" w:rsidRDefault="00E277F7" w:rsidP="00E277F7">
      <w:pPr>
        <w:jc w:val="both"/>
        <w:rPr>
          <w:i/>
          <w:sz w:val="24"/>
          <w:szCs w:val="24"/>
        </w:rPr>
      </w:pPr>
      <w:r w:rsidRPr="00C334EB">
        <w:rPr>
          <w:i/>
          <w:sz w:val="24"/>
          <w:szCs w:val="24"/>
        </w:rPr>
        <w:t>Your application has been reviewed and I can confirm that this study has received ethics review Clearance and can proceed as soon as you receive this confirmation.</w:t>
      </w:r>
    </w:p>
    <w:p w:rsidR="00E277F7" w:rsidRPr="00C334EB" w:rsidRDefault="00E277F7" w:rsidP="00E277F7">
      <w:pPr>
        <w:jc w:val="both"/>
        <w:rPr>
          <w:i/>
          <w:sz w:val="24"/>
          <w:szCs w:val="24"/>
        </w:rPr>
      </w:pPr>
      <w:r w:rsidRPr="00C334EB">
        <w:rPr>
          <w:i/>
          <w:sz w:val="24"/>
          <w:szCs w:val="24"/>
        </w:rPr>
        <w:t>Please note that if you need, in the future, to make any amendments to your study details now that it has been approved, that you can make a request for amendments using the ERM form itself. To do this, go into your original application and create a 'Sub-Form' to request amendments. Details about doing this are provided in the ERM Applicant Guide for 2021-22.</w:t>
      </w:r>
    </w:p>
    <w:p w:rsidR="00E277F7" w:rsidRPr="00C334EB" w:rsidRDefault="00E277F7" w:rsidP="00E277F7">
      <w:pPr>
        <w:jc w:val="both"/>
        <w:rPr>
          <w:i/>
          <w:sz w:val="24"/>
          <w:szCs w:val="24"/>
        </w:rPr>
      </w:pPr>
    </w:p>
    <w:p w:rsidR="00E277F7" w:rsidRPr="00C334EB" w:rsidRDefault="00E277F7" w:rsidP="00E277F7">
      <w:pPr>
        <w:rPr>
          <w:i/>
          <w:sz w:val="24"/>
          <w:szCs w:val="24"/>
        </w:rPr>
      </w:pPr>
      <w:r w:rsidRPr="00C334EB">
        <w:rPr>
          <w:i/>
          <w:sz w:val="24"/>
          <w:szCs w:val="24"/>
        </w:rPr>
        <w:t>Good luck with your study</w:t>
      </w:r>
    </w:p>
    <w:p w:rsidR="00E277F7" w:rsidRPr="00C334EB" w:rsidRDefault="00E277F7" w:rsidP="00E277F7">
      <w:pPr>
        <w:rPr>
          <w:i/>
          <w:sz w:val="24"/>
          <w:szCs w:val="24"/>
        </w:rPr>
      </w:pPr>
      <w:r w:rsidRPr="00C334EB">
        <w:rPr>
          <w:i/>
          <w:sz w:val="24"/>
          <w:szCs w:val="24"/>
        </w:rPr>
        <w:t>Yours sincerely,</w:t>
      </w:r>
    </w:p>
    <w:p w:rsidR="00E277F7" w:rsidRPr="00C334EB" w:rsidRDefault="00E277F7" w:rsidP="00E277F7">
      <w:pPr>
        <w:rPr>
          <w:i/>
          <w:sz w:val="24"/>
          <w:szCs w:val="24"/>
        </w:rPr>
      </w:pPr>
    </w:p>
    <w:p w:rsidR="00E277F7" w:rsidRPr="00C334EB" w:rsidRDefault="00E277F7" w:rsidP="00E277F7">
      <w:pPr>
        <w:rPr>
          <w:i/>
          <w:sz w:val="24"/>
          <w:szCs w:val="24"/>
        </w:rPr>
      </w:pPr>
      <w:r w:rsidRPr="00C334EB">
        <w:rPr>
          <w:i/>
          <w:sz w:val="24"/>
          <w:szCs w:val="24"/>
        </w:rPr>
        <w:lastRenderedPageBreak/>
        <w:t>Dr Michael Knowles </w:t>
      </w:r>
    </w:p>
    <w:p w:rsidR="00E277F7" w:rsidRPr="00C334EB" w:rsidRDefault="00E277F7" w:rsidP="00E277F7">
      <w:pPr>
        <w:rPr>
          <w:i/>
          <w:sz w:val="24"/>
          <w:szCs w:val="24"/>
        </w:rPr>
      </w:pPr>
      <w:proofErr w:type="gramStart"/>
      <w:r w:rsidRPr="00C334EB">
        <w:rPr>
          <w:i/>
          <w:iCs/>
          <w:sz w:val="24"/>
          <w:szCs w:val="24"/>
        </w:rPr>
        <w:t>on</w:t>
      </w:r>
      <w:proofErr w:type="gramEnd"/>
      <w:r w:rsidRPr="00C334EB">
        <w:rPr>
          <w:i/>
          <w:iCs/>
          <w:sz w:val="24"/>
          <w:szCs w:val="24"/>
        </w:rPr>
        <w:t xml:space="preserve"> behalf of </w:t>
      </w:r>
    </w:p>
    <w:p w:rsidR="00E277F7" w:rsidRPr="00C334EB" w:rsidRDefault="00E277F7" w:rsidP="00E277F7">
      <w:pPr>
        <w:rPr>
          <w:i/>
          <w:sz w:val="24"/>
          <w:szCs w:val="24"/>
        </w:rPr>
      </w:pPr>
      <w:r w:rsidRPr="00C334EB">
        <w:rPr>
          <w:i/>
          <w:sz w:val="24"/>
          <w:szCs w:val="24"/>
        </w:rPr>
        <w:t>SCEDT Research Ethics sub-Committee </w:t>
      </w:r>
    </w:p>
    <w:p w:rsidR="00E277F7" w:rsidRDefault="008A18EF">
      <w:pPr>
        <w:rPr>
          <w:sz w:val="24"/>
          <w:szCs w:val="24"/>
          <w:lang w:val="en-US"/>
        </w:rPr>
      </w:pPr>
      <w:r w:rsidRPr="008A18EF">
        <w:rPr>
          <w:b/>
          <w:sz w:val="24"/>
          <w:szCs w:val="24"/>
          <w:lang w:val="en-US"/>
        </w:rPr>
        <w:t>Figure 1:</w:t>
      </w:r>
      <w:r>
        <w:rPr>
          <w:sz w:val="24"/>
          <w:szCs w:val="24"/>
          <w:lang w:val="en-US"/>
        </w:rPr>
        <w:t xml:space="preserve"> Ethical Clearance Confirmation Mail</w:t>
      </w:r>
    </w:p>
    <w:p w:rsidR="00872F44" w:rsidRDefault="00C334EB" w:rsidP="00C334EB">
      <w:pPr>
        <w:jc w:val="both"/>
        <w:rPr>
          <w:sz w:val="24"/>
          <w:szCs w:val="24"/>
          <w:lang w:val="en-US"/>
        </w:rPr>
      </w:pPr>
      <w:r w:rsidRPr="00C334EB">
        <w:rPr>
          <w:sz w:val="24"/>
          <w:szCs w:val="24"/>
          <w:lang w:val="en-US"/>
        </w:rPr>
        <w:t>The purpose of the ethical clearance application is to ensure research is conducted responsibly, safeguarding the rights, safety, and well-being of participants, researchers, and stakeholders. It promotes compliance with legal and ethical standards, assesses and mitigates risks, protects data privacy, and upholds research integrity. By addressing potential ethical concerns before a project begins, the process minimizes harm, fosters trust, and ensures transparency and accountability in research practices.</w:t>
      </w:r>
    </w:p>
    <w:p w:rsidR="008A18EF" w:rsidRDefault="008A18EF" w:rsidP="00C334EB">
      <w:pPr>
        <w:jc w:val="both"/>
        <w:rPr>
          <w:sz w:val="24"/>
          <w:szCs w:val="24"/>
          <w:lang w:val="en-US"/>
        </w:rPr>
      </w:pPr>
    </w:p>
    <w:p w:rsidR="00872F44" w:rsidRPr="008A18EF" w:rsidRDefault="00BA579E">
      <w:pPr>
        <w:rPr>
          <w:b/>
          <w:sz w:val="28"/>
          <w:szCs w:val="28"/>
          <w:lang w:val="en-US"/>
        </w:rPr>
      </w:pPr>
      <w:proofErr w:type="spellStart"/>
      <w:r w:rsidRPr="008A18EF">
        <w:rPr>
          <w:b/>
          <w:sz w:val="28"/>
          <w:szCs w:val="28"/>
        </w:rPr>
        <w:t>Hyperparameter</w:t>
      </w:r>
      <w:proofErr w:type="spellEnd"/>
      <w:r w:rsidRPr="008A18EF">
        <w:rPr>
          <w:b/>
          <w:sz w:val="28"/>
          <w:szCs w:val="28"/>
        </w:rPr>
        <w:t xml:space="preserve"> Tuning</w:t>
      </w:r>
    </w:p>
    <w:p w:rsidR="00872F44" w:rsidRDefault="00D60C6F" w:rsidP="00D60C6F">
      <w:pPr>
        <w:jc w:val="both"/>
        <w:rPr>
          <w:sz w:val="24"/>
          <w:szCs w:val="24"/>
          <w:lang w:val="en-US"/>
        </w:rPr>
      </w:pPr>
      <w:proofErr w:type="spellStart"/>
      <w:r w:rsidRPr="00D60C6F">
        <w:rPr>
          <w:sz w:val="24"/>
          <w:szCs w:val="24"/>
          <w:lang w:val="en-US"/>
        </w:rPr>
        <w:t>Hyperparameters</w:t>
      </w:r>
      <w:proofErr w:type="spellEnd"/>
      <w:r w:rsidRPr="00D60C6F">
        <w:rPr>
          <w:sz w:val="24"/>
          <w:szCs w:val="24"/>
          <w:lang w:val="en-US"/>
        </w:rPr>
        <w:t xml:space="preserve"> are adjustable settings configured prior to training a machine learning model. Optimizing model performance requires </w:t>
      </w:r>
      <w:proofErr w:type="spellStart"/>
      <w:r w:rsidRPr="00D60C6F">
        <w:rPr>
          <w:sz w:val="24"/>
          <w:szCs w:val="24"/>
          <w:lang w:val="en-US"/>
        </w:rPr>
        <w:t>hyperparameter</w:t>
      </w:r>
      <w:proofErr w:type="spellEnd"/>
      <w:r w:rsidRPr="00D60C6F">
        <w:rPr>
          <w:sz w:val="24"/>
          <w:szCs w:val="24"/>
          <w:lang w:val="en-US"/>
        </w:rPr>
        <w:t xml:space="preserve"> tuning, which entails experimenting with different value combinations to identify the most effective configuration.</w:t>
      </w:r>
      <w:r>
        <w:rPr>
          <w:sz w:val="24"/>
          <w:szCs w:val="24"/>
          <w:lang w:val="en-US"/>
        </w:rPr>
        <w:t xml:space="preserve"> </w:t>
      </w:r>
      <w:r w:rsidRPr="00D60C6F">
        <w:rPr>
          <w:b/>
          <w:sz w:val="24"/>
          <w:szCs w:val="24"/>
          <w:lang w:val="en-US"/>
        </w:rPr>
        <w:t>[6]</w:t>
      </w:r>
    </w:p>
    <w:p w:rsidR="00872F44" w:rsidRDefault="00D60C6F">
      <w:pPr>
        <w:rPr>
          <w:sz w:val="24"/>
          <w:szCs w:val="24"/>
          <w:lang w:val="en-US"/>
        </w:rPr>
      </w:pPr>
      <w:r w:rsidRPr="00D60C6F">
        <w:rPr>
          <w:sz w:val="24"/>
          <w:szCs w:val="24"/>
          <w:lang w:val="en-US"/>
        </w:rPr>
        <w:t xml:space="preserve">Adjusting </w:t>
      </w:r>
      <w:proofErr w:type="spellStart"/>
      <w:r w:rsidRPr="00D60C6F">
        <w:rPr>
          <w:sz w:val="24"/>
          <w:szCs w:val="24"/>
          <w:lang w:val="en-US"/>
        </w:rPr>
        <w:t>hyperparameters</w:t>
      </w:r>
      <w:proofErr w:type="spellEnd"/>
      <w:r w:rsidRPr="00D60C6F">
        <w:rPr>
          <w:sz w:val="24"/>
          <w:szCs w:val="24"/>
          <w:lang w:val="en-US"/>
        </w:rPr>
        <w:t xml:space="preserve"> can greatly influence the training duration, the model's ability to</w:t>
      </w:r>
      <w:r>
        <w:rPr>
          <w:sz w:val="24"/>
          <w:szCs w:val="24"/>
          <w:lang w:val="en-US"/>
        </w:rPr>
        <w:t xml:space="preserve"> converge</w:t>
      </w:r>
      <w:proofErr w:type="gramStart"/>
      <w:r>
        <w:rPr>
          <w:sz w:val="24"/>
          <w:szCs w:val="24"/>
          <w:lang w:val="en-US"/>
        </w:rPr>
        <w:t xml:space="preserve">, </w:t>
      </w:r>
      <w:r w:rsidR="00E26555">
        <w:rPr>
          <w:sz w:val="24"/>
          <w:szCs w:val="24"/>
          <w:lang w:val="en-US"/>
        </w:rPr>
        <w:t xml:space="preserve"> </w:t>
      </w:r>
      <w:r>
        <w:rPr>
          <w:sz w:val="24"/>
          <w:szCs w:val="24"/>
          <w:lang w:val="en-US"/>
        </w:rPr>
        <w:t>and</w:t>
      </w:r>
      <w:proofErr w:type="gramEnd"/>
      <w:r w:rsidRPr="00D60C6F">
        <w:rPr>
          <w:sz w:val="24"/>
          <w:szCs w:val="24"/>
          <w:lang w:val="en-US"/>
        </w:rPr>
        <w:t xml:space="preserve"> its overall performance.</w:t>
      </w:r>
      <w:r w:rsidR="002E2D34">
        <w:rPr>
          <w:sz w:val="24"/>
          <w:szCs w:val="24"/>
          <w:lang w:val="en-US"/>
        </w:rPr>
        <w:t xml:space="preserve"> </w:t>
      </w:r>
      <w:r w:rsidR="00082D61">
        <w:rPr>
          <w:sz w:val="24"/>
          <w:szCs w:val="24"/>
          <w:lang w:val="en-US"/>
        </w:rPr>
        <w:t xml:space="preserve"> </w:t>
      </w:r>
    </w:p>
    <w:p w:rsidR="00082D61" w:rsidRDefault="00082D61">
      <w:pPr>
        <w:rPr>
          <w:sz w:val="24"/>
          <w:szCs w:val="24"/>
          <w:lang w:val="en-US"/>
        </w:rPr>
      </w:pPr>
    </w:p>
    <w:p w:rsidR="00082D61" w:rsidRPr="00082D61" w:rsidRDefault="00082D61" w:rsidP="00082D61">
      <w:pPr>
        <w:rPr>
          <w:b/>
          <w:sz w:val="24"/>
          <w:szCs w:val="24"/>
          <w:lang w:val="en-US"/>
        </w:rPr>
      </w:pPr>
      <w:r w:rsidRPr="00082D61">
        <w:rPr>
          <w:b/>
          <w:sz w:val="24"/>
          <w:szCs w:val="24"/>
          <w:lang w:val="en-US"/>
        </w:rPr>
        <w:t xml:space="preserve">Benefits of </w:t>
      </w:r>
      <w:proofErr w:type="spellStart"/>
      <w:r w:rsidRPr="00082D61">
        <w:rPr>
          <w:b/>
          <w:sz w:val="24"/>
          <w:szCs w:val="24"/>
          <w:lang w:val="en-US"/>
        </w:rPr>
        <w:t>Hyperparameter</w:t>
      </w:r>
      <w:proofErr w:type="spellEnd"/>
      <w:r w:rsidRPr="00082D61">
        <w:rPr>
          <w:b/>
          <w:sz w:val="24"/>
          <w:szCs w:val="24"/>
          <w:lang w:val="en-US"/>
        </w:rPr>
        <w:t xml:space="preserve"> Tuning</w:t>
      </w:r>
      <w:r>
        <w:rPr>
          <w:b/>
          <w:sz w:val="24"/>
          <w:szCs w:val="24"/>
          <w:lang w:val="en-US"/>
        </w:rPr>
        <w:t xml:space="preserve">  </w:t>
      </w:r>
    </w:p>
    <w:p w:rsidR="00082D61" w:rsidRPr="00082D61" w:rsidRDefault="00082D61" w:rsidP="00082D61">
      <w:pPr>
        <w:jc w:val="both"/>
        <w:rPr>
          <w:sz w:val="24"/>
          <w:szCs w:val="24"/>
          <w:lang w:val="en-US"/>
        </w:rPr>
      </w:pPr>
      <w:r w:rsidRPr="00082D61">
        <w:rPr>
          <w:sz w:val="24"/>
          <w:szCs w:val="24"/>
          <w:lang w:val="en-US"/>
        </w:rPr>
        <w:t xml:space="preserve">1. Defines the model's behavior and characteristics, influencing how it processes and learns from data.  </w:t>
      </w:r>
    </w:p>
    <w:p w:rsidR="00082D61" w:rsidRPr="00082D61" w:rsidRDefault="00082D61" w:rsidP="00082D61">
      <w:pPr>
        <w:jc w:val="both"/>
        <w:rPr>
          <w:sz w:val="24"/>
          <w:szCs w:val="24"/>
          <w:lang w:val="en-US"/>
        </w:rPr>
      </w:pPr>
      <w:r w:rsidRPr="00082D61">
        <w:rPr>
          <w:sz w:val="24"/>
          <w:szCs w:val="24"/>
          <w:lang w:val="en-US"/>
        </w:rPr>
        <w:t xml:space="preserve">2. Optimizes the model's performance and training efficiency, ensuring better results and resource utilization.  </w:t>
      </w:r>
      <w:r w:rsidRPr="00082D61">
        <w:rPr>
          <w:sz w:val="24"/>
          <w:szCs w:val="24"/>
          <w:lang w:val="en-US"/>
        </w:rPr>
        <w:t xml:space="preserve"> </w:t>
      </w:r>
    </w:p>
    <w:p w:rsidR="002E2D34" w:rsidRDefault="002E2D34" w:rsidP="00082D61">
      <w:pPr>
        <w:jc w:val="both"/>
        <w:rPr>
          <w:sz w:val="24"/>
          <w:szCs w:val="24"/>
          <w:lang w:val="en-US"/>
        </w:rPr>
      </w:pPr>
      <w:r>
        <w:rPr>
          <w:sz w:val="24"/>
          <w:szCs w:val="24"/>
          <w:lang w:val="en-US"/>
        </w:rPr>
        <w:t xml:space="preserve">I handled the </w:t>
      </w:r>
      <w:proofErr w:type="spellStart"/>
      <w:r>
        <w:rPr>
          <w:sz w:val="24"/>
          <w:szCs w:val="24"/>
          <w:lang w:val="en-US"/>
        </w:rPr>
        <w:t>hyperpa</w:t>
      </w:r>
      <w:r w:rsidR="004A2852">
        <w:rPr>
          <w:sz w:val="24"/>
          <w:szCs w:val="24"/>
          <w:lang w:val="en-US"/>
        </w:rPr>
        <w:t>rameter</w:t>
      </w:r>
      <w:proofErr w:type="spellEnd"/>
      <w:r w:rsidR="004A2852">
        <w:rPr>
          <w:sz w:val="24"/>
          <w:szCs w:val="24"/>
          <w:lang w:val="en-US"/>
        </w:rPr>
        <w:t xml:space="preserve"> tuning of our code in or</w:t>
      </w:r>
      <w:r>
        <w:rPr>
          <w:sz w:val="24"/>
          <w:szCs w:val="24"/>
          <w:lang w:val="en-US"/>
        </w:rPr>
        <w:t xml:space="preserve">der to improve the performance of the models. </w:t>
      </w:r>
    </w:p>
    <w:p w:rsidR="00872F44" w:rsidRDefault="00872F44">
      <w:pPr>
        <w:rPr>
          <w:sz w:val="24"/>
          <w:szCs w:val="24"/>
          <w:lang w:val="en-US"/>
        </w:rPr>
      </w:pPr>
    </w:p>
    <w:p w:rsidR="00872F44" w:rsidRPr="00872F44" w:rsidRDefault="00872F44">
      <w:pPr>
        <w:rPr>
          <w:b/>
          <w:sz w:val="28"/>
          <w:szCs w:val="28"/>
          <w:lang w:val="en-US"/>
        </w:rPr>
      </w:pPr>
      <w:r w:rsidRPr="00872F44">
        <w:rPr>
          <w:b/>
          <w:sz w:val="28"/>
          <w:szCs w:val="28"/>
          <w:lang w:val="en-US"/>
        </w:rPr>
        <w:t>References</w:t>
      </w:r>
    </w:p>
    <w:p w:rsidR="00872F44" w:rsidRPr="002F1C04" w:rsidRDefault="002F1C04" w:rsidP="002F1C04">
      <w:pPr>
        <w:pStyle w:val="ListParagraph"/>
        <w:numPr>
          <w:ilvl w:val="0"/>
          <w:numId w:val="2"/>
        </w:numPr>
        <w:jc w:val="both"/>
        <w:rPr>
          <w:sz w:val="24"/>
          <w:szCs w:val="24"/>
          <w:lang w:val="en-US"/>
        </w:rPr>
      </w:pPr>
      <w:proofErr w:type="spellStart"/>
      <w:r w:rsidRPr="002F1C04">
        <w:rPr>
          <w:sz w:val="24"/>
          <w:szCs w:val="24"/>
        </w:rPr>
        <w:t>Ouf</w:t>
      </w:r>
      <w:proofErr w:type="spellEnd"/>
      <w:r w:rsidRPr="002F1C04">
        <w:rPr>
          <w:sz w:val="24"/>
          <w:szCs w:val="24"/>
        </w:rPr>
        <w:t xml:space="preserve">, S.; </w:t>
      </w:r>
      <w:proofErr w:type="spellStart"/>
      <w:r w:rsidRPr="002F1C04">
        <w:rPr>
          <w:sz w:val="24"/>
          <w:szCs w:val="24"/>
        </w:rPr>
        <w:t>ElSeddawy</w:t>
      </w:r>
      <w:proofErr w:type="spellEnd"/>
      <w:r w:rsidRPr="002F1C04">
        <w:rPr>
          <w:sz w:val="24"/>
          <w:szCs w:val="24"/>
        </w:rPr>
        <w:t>, A.I.B. A proposed paradigm for intelligent heart disease prediction system using data mining techniques. </w:t>
      </w:r>
      <w:r w:rsidRPr="002F1C04">
        <w:rPr>
          <w:i/>
          <w:iCs/>
          <w:sz w:val="24"/>
          <w:szCs w:val="24"/>
        </w:rPr>
        <w:t xml:space="preserve">J. Southwest </w:t>
      </w:r>
      <w:proofErr w:type="spellStart"/>
      <w:r w:rsidRPr="002F1C04">
        <w:rPr>
          <w:i/>
          <w:iCs/>
          <w:sz w:val="24"/>
          <w:szCs w:val="24"/>
        </w:rPr>
        <w:t>Jiaotong</w:t>
      </w:r>
      <w:proofErr w:type="spellEnd"/>
      <w:r w:rsidRPr="002F1C04">
        <w:rPr>
          <w:i/>
          <w:iCs/>
          <w:sz w:val="24"/>
          <w:szCs w:val="24"/>
        </w:rPr>
        <w:t xml:space="preserve"> Univ.</w:t>
      </w:r>
      <w:r w:rsidRPr="002F1C04">
        <w:rPr>
          <w:sz w:val="24"/>
          <w:szCs w:val="24"/>
        </w:rPr>
        <w:t> </w:t>
      </w:r>
      <w:r w:rsidRPr="002F1C04">
        <w:rPr>
          <w:b/>
          <w:bCs/>
          <w:sz w:val="24"/>
          <w:szCs w:val="24"/>
        </w:rPr>
        <w:t>2021</w:t>
      </w:r>
      <w:r w:rsidRPr="002F1C04">
        <w:rPr>
          <w:sz w:val="24"/>
          <w:szCs w:val="24"/>
        </w:rPr>
        <w:t>, </w:t>
      </w:r>
      <w:r w:rsidRPr="002F1C04">
        <w:rPr>
          <w:i/>
          <w:iCs/>
          <w:sz w:val="24"/>
          <w:szCs w:val="24"/>
        </w:rPr>
        <w:t>56</w:t>
      </w:r>
      <w:r w:rsidRPr="002F1C04">
        <w:rPr>
          <w:sz w:val="24"/>
          <w:szCs w:val="24"/>
        </w:rPr>
        <w:t>, 220–240.</w:t>
      </w:r>
      <w:r>
        <w:rPr>
          <w:sz w:val="24"/>
          <w:szCs w:val="24"/>
        </w:rPr>
        <w:t xml:space="preserve"> </w:t>
      </w:r>
      <w:r w:rsidRPr="002F1C04">
        <w:rPr>
          <w:b/>
          <w:sz w:val="24"/>
          <w:szCs w:val="24"/>
        </w:rPr>
        <w:t>[21]</w:t>
      </w:r>
    </w:p>
    <w:p w:rsidR="002F1C04" w:rsidRPr="002F1C04" w:rsidRDefault="002F1C04" w:rsidP="002F1C04">
      <w:pPr>
        <w:pStyle w:val="ListParagraph"/>
        <w:numPr>
          <w:ilvl w:val="0"/>
          <w:numId w:val="2"/>
        </w:numPr>
        <w:jc w:val="both"/>
        <w:rPr>
          <w:sz w:val="24"/>
          <w:szCs w:val="24"/>
          <w:lang w:val="en-US"/>
        </w:rPr>
      </w:pPr>
      <w:proofErr w:type="spellStart"/>
      <w:r w:rsidRPr="002F1C04">
        <w:rPr>
          <w:sz w:val="24"/>
          <w:szCs w:val="24"/>
        </w:rPr>
        <w:t>Shorewala</w:t>
      </w:r>
      <w:proofErr w:type="spellEnd"/>
      <w:r w:rsidRPr="002F1C04">
        <w:rPr>
          <w:sz w:val="24"/>
          <w:szCs w:val="24"/>
        </w:rPr>
        <w:t>, V. Early detection of coronary heart disease using ensemble techniques. </w:t>
      </w:r>
      <w:r w:rsidRPr="002F1C04">
        <w:rPr>
          <w:i/>
          <w:iCs/>
          <w:sz w:val="24"/>
          <w:szCs w:val="24"/>
        </w:rPr>
        <w:t>Inform. Med. Unlocked</w:t>
      </w:r>
      <w:r w:rsidRPr="002F1C04">
        <w:rPr>
          <w:sz w:val="24"/>
          <w:szCs w:val="24"/>
        </w:rPr>
        <w:t> </w:t>
      </w:r>
      <w:r w:rsidRPr="002F1C04">
        <w:rPr>
          <w:b/>
          <w:bCs/>
          <w:sz w:val="24"/>
          <w:szCs w:val="24"/>
        </w:rPr>
        <w:t>2021</w:t>
      </w:r>
      <w:r w:rsidRPr="002F1C04">
        <w:rPr>
          <w:sz w:val="24"/>
          <w:szCs w:val="24"/>
        </w:rPr>
        <w:t>, </w:t>
      </w:r>
      <w:r w:rsidRPr="002F1C04">
        <w:rPr>
          <w:i/>
          <w:iCs/>
          <w:sz w:val="24"/>
          <w:szCs w:val="24"/>
        </w:rPr>
        <w:t>26</w:t>
      </w:r>
      <w:r w:rsidRPr="002F1C04">
        <w:rPr>
          <w:sz w:val="24"/>
          <w:szCs w:val="24"/>
        </w:rPr>
        <w:t>, 100655.</w:t>
      </w:r>
      <w:r>
        <w:rPr>
          <w:sz w:val="24"/>
          <w:szCs w:val="24"/>
        </w:rPr>
        <w:t xml:space="preserve"> </w:t>
      </w:r>
      <w:r w:rsidRPr="002F1C04">
        <w:rPr>
          <w:b/>
          <w:sz w:val="24"/>
          <w:szCs w:val="24"/>
        </w:rPr>
        <w:t>[5]</w:t>
      </w:r>
    </w:p>
    <w:p w:rsidR="002F1C04" w:rsidRPr="002F1C04" w:rsidRDefault="002F1C04" w:rsidP="002F1C04">
      <w:pPr>
        <w:pStyle w:val="ListParagraph"/>
        <w:numPr>
          <w:ilvl w:val="0"/>
          <w:numId w:val="2"/>
        </w:numPr>
        <w:jc w:val="both"/>
        <w:rPr>
          <w:b/>
          <w:sz w:val="24"/>
          <w:szCs w:val="24"/>
          <w:lang w:val="en-US"/>
        </w:rPr>
      </w:pPr>
      <w:proofErr w:type="spellStart"/>
      <w:r w:rsidRPr="002F1C04">
        <w:rPr>
          <w:sz w:val="24"/>
          <w:szCs w:val="24"/>
        </w:rPr>
        <w:lastRenderedPageBreak/>
        <w:t>Waigi</w:t>
      </w:r>
      <w:proofErr w:type="spellEnd"/>
      <w:r w:rsidRPr="002F1C04">
        <w:rPr>
          <w:sz w:val="24"/>
          <w:szCs w:val="24"/>
        </w:rPr>
        <w:t xml:space="preserve">, R.; </w:t>
      </w:r>
      <w:proofErr w:type="spellStart"/>
      <w:r w:rsidRPr="002F1C04">
        <w:rPr>
          <w:sz w:val="24"/>
          <w:szCs w:val="24"/>
        </w:rPr>
        <w:t>Choudhary</w:t>
      </w:r>
      <w:proofErr w:type="spellEnd"/>
      <w:r w:rsidRPr="002F1C04">
        <w:rPr>
          <w:sz w:val="24"/>
          <w:szCs w:val="24"/>
        </w:rPr>
        <w:t xml:space="preserve">, S.; </w:t>
      </w:r>
      <w:proofErr w:type="spellStart"/>
      <w:r w:rsidRPr="002F1C04">
        <w:rPr>
          <w:sz w:val="24"/>
          <w:szCs w:val="24"/>
        </w:rPr>
        <w:t>Fulzele</w:t>
      </w:r>
      <w:proofErr w:type="spellEnd"/>
      <w:r w:rsidRPr="002F1C04">
        <w:rPr>
          <w:sz w:val="24"/>
          <w:szCs w:val="24"/>
        </w:rPr>
        <w:t>, P.; Mishra, G. Predicting the risk of heart disease using advanced machine learning approach. </w:t>
      </w:r>
      <w:r w:rsidRPr="002F1C04">
        <w:rPr>
          <w:i/>
          <w:iCs/>
          <w:sz w:val="24"/>
          <w:szCs w:val="24"/>
        </w:rPr>
        <w:t xml:space="preserve">Eur. J. Mol. </w:t>
      </w:r>
      <w:proofErr w:type="spellStart"/>
      <w:r w:rsidRPr="002F1C04">
        <w:rPr>
          <w:i/>
          <w:iCs/>
          <w:sz w:val="24"/>
          <w:szCs w:val="24"/>
        </w:rPr>
        <w:t>Clin</w:t>
      </w:r>
      <w:proofErr w:type="spellEnd"/>
      <w:r w:rsidRPr="002F1C04">
        <w:rPr>
          <w:i/>
          <w:iCs/>
          <w:sz w:val="24"/>
          <w:szCs w:val="24"/>
        </w:rPr>
        <w:t>. Med.</w:t>
      </w:r>
      <w:r w:rsidRPr="002F1C04">
        <w:rPr>
          <w:sz w:val="24"/>
          <w:szCs w:val="24"/>
        </w:rPr>
        <w:t> </w:t>
      </w:r>
      <w:r w:rsidRPr="002F1C04">
        <w:rPr>
          <w:b/>
          <w:bCs/>
          <w:sz w:val="24"/>
          <w:szCs w:val="24"/>
        </w:rPr>
        <w:t>2020</w:t>
      </w:r>
      <w:r w:rsidRPr="002F1C04">
        <w:rPr>
          <w:sz w:val="24"/>
          <w:szCs w:val="24"/>
        </w:rPr>
        <w:t>, </w:t>
      </w:r>
      <w:r w:rsidRPr="002F1C04">
        <w:rPr>
          <w:i/>
          <w:iCs/>
          <w:sz w:val="24"/>
          <w:szCs w:val="24"/>
        </w:rPr>
        <w:t>7</w:t>
      </w:r>
      <w:r w:rsidRPr="002F1C04">
        <w:rPr>
          <w:sz w:val="24"/>
          <w:szCs w:val="24"/>
        </w:rPr>
        <w:t>, 1638–1645.</w:t>
      </w:r>
      <w:r>
        <w:rPr>
          <w:sz w:val="24"/>
          <w:szCs w:val="24"/>
        </w:rPr>
        <w:t xml:space="preserve"> </w:t>
      </w:r>
      <w:r w:rsidRPr="002F1C04">
        <w:rPr>
          <w:b/>
          <w:sz w:val="24"/>
          <w:szCs w:val="24"/>
        </w:rPr>
        <w:t>[12]</w:t>
      </w:r>
    </w:p>
    <w:p w:rsidR="002F1C04" w:rsidRPr="002F1C04" w:rsidRDefault="002F1C04" w:rsidP="002F1C04">
      <w:pPr>
        <w:pStyle w:val="ListParagraph"/>
        <w:numPr>
          <w:ilvl w:val="0"/>
          <w:numId w:val="2"/>
        </w:numPr>
        <w:jc w:val="both"/>
        <w:rPr>
          <w:sz w:val="24"/>
          <w:szCs w:val="24"/>
          <w:lang w:val="en-US"/>
        </w:rPr>
      </w:pPr>
      <w:proofErr w:type="spellStart"/>
      <w:r w:rsidRPr="002F1C04">
        <w:rPr>
          <w:sz w:val="24"/>
          <w:szCs w:val="24"/>
        </w:rPr>
        <w:t>Maiga</w:t>
      </w:r>
      <w:proofErr w:type="spellEnd"/>
      <w:r w:rsidRPr="002F1C04">
        <w:rPr>
          <w:sz w:val="24"/>
          <w:szCs w:val="24"/>
        </w:rPr>
        <w:t xml:space="preserve">, J.; </w:t>
      </w:r>
      <w:proofErr w:type="spellStart"/>
      <w:r w:rsidRPr="002F1C04">
        <w:rPr>
          <w:sz w:val="24"/>
          <w:szCs w:val="24"/>
        </w:rPr>
        <w:t>Hungilo</w:t>
      </w:r>
      <w:proofErr w:type="spellEnd"/>
      <w:r w:rsidRPr="002F1C04">
        <w:rPr>
          <w:sz w:val="24"/>
          <w:szCs w:val="24"/>
        </w:rPr>
        <w:t xml:space="preserve">, G.G.; </w:t>
      </w:r>
      <w:proofErr w:type="spellStart"/>
      <w:r w:rsidRPr="002F1C04">
        <w:rPr>
          <w:sz w:val="24"/>
          <w:szCs w:val="24"/>
        </w:rPr>
        <w:t>Pranowo</w:t>
      </w:r>
      <w:proofErr w:type="spellEnd"/>
      <w:r w:rsidRPr="002F1C04">
        <w:rPr>
          <w:sz w:val="24"/>
          <w:szCs w:val="24"/>
        </w:rPr>
        <w:t>. Comparison of Machine Learning Models in Prediction of Cardiovascular Disease Using Health Record Data. In Proceedings of the 2019 International Conference on Informatics, Multimedia, Cyber and Information System (ICIMCIS), Jakarta, Indonesia, 24–25 October 2019; pp. 45–48</w:t>
      </w:r>
      <w:r>
        <w:rPr>
          <w:sz w:val="24"/>
          <w:szCs w:val="24"/>
        </w:rPr>
        <w:t>.</w:t>
      </w:r>
      <w:r w:rsidRPr="002F1C04">
        <w:rPr>
          <w:b/>
          <w:sz w:val="24"/>
          <w:szCs w:val="24"/>
        </w:rPr>
        <w:t xml:space="preserve"> [7]</w:t>
      </w:r>
    </w:p>
    <w:p w:rsidR="002F1C04" w:rsidRPr="008C7E19" w:rsidRDefault="00455800" w:rsidP="002F1C04">
      <w:pPr>
        <w:pStyle w:val="ListParagraph"/>
        <w:numPr>
          <w:ilvl w:val="0"/>
          <w:numId w:val="2"/>
        </w:numPr>
        <w:jc w:val="both"/>
        <w:rPr>
          <w:sz w:val="24"/>
          <w:szCs w:val="24"/>
          <w:lang w:val="en-US"/>
        </w:rPr>
      </w:pPr>
      <w:r w:rsidRPr="00455800">
        <w:rPr>
          <w:sz w:val="24"/>
          <w:szCs w:val="24"/>
        </w:rPr>
        <w:t xml:space="preserve">Khan, I.H.; </w:t>
      </w:r>
      <w:proofErr w:type="spellStart"/>
      <w:r w:rsidRPr="00455800">
        <w:rPr>
          <w:sz w:val="24"/>
          <w:szCs w:val="24"/>
        </w:rPr>
        <w:t>Mondal</w:t>
      </w:r>
      <w:proofErr w:type="spellEnd"/>
      <w:r w:rsidRPr="00455800">
        <w:rPr>
          <w:sz w:val="24"/>
          <w:szCs w:val="24"/>
        </w:rPr>
        <w:t>, M.R.H. Data-Driven Diagnosis of Heart Disease. </w:t>
      </w:r>
      <w:r w:rsidRPr="00455800">
        <w:rPr>
          <w:i/>
          <w:iCs/>
          <w:sz w:val="24"/>
          <w:szCs w:val="24"/>
        </w:rPr>
        <w:t xml:space="preserve">Int. J. </w:t>
      </w:r>
      <w:proofErr w:type="spellStart"/>
      <w:r w:rsidRPr="00455800">
        <w:rPr>
          <w:i/>
          <w:iCs/>
          <w:sz w:val="24"/>
          <w:szCs w:val="24"/>
        </w:rPr>
        <w:t>Comput</w:t>
      </w:r>
      <w:proofErr w:type="spellEnd"/>
      <w:r w:rsidRPr="00455800">
        <w:rPr>
          <w:i/>
          <w:iCs/>
          <w:sz w:val="24"/>
          <w:szCs w:val="24"/>
        </w:rPr>
        <w:t>. Appl.</w:t>
      </w:r>
      <w:r w:rsidRPr="00455800">
        <w:rPr>
          <w:sz w:val="24"/>
          <w:szCs w:val="24"/>
        </w:rPr>
        <w:t> </w:t>
      </w:r>
      <w:r w:rsidRPr="00455800">
        <w:rPr>
          <w:b/>
          <w:bCs/>
          <w:sz w:val="24"/>
          <w:szCs w:val="24"/>
        </w:rPr>
        <w:t>2020</w:t>
      </w:r>
      <w:r w:rsidRPr="00455800">
        <w:rPr>
          <w:sz w:val="24"/>
          <w:szCs w:val="24"/>
        </w:rPr>
        <w:t>, </w:t>
      </w:r>
      <w:r w:rsidRPr="00455800">
        <w:rPr>
          <w:i/>
          <w:iCs/>
          <w:sz w:val="24"/>
          <w:szCs w:val="24"/>
        </w:rPr>
        <w:t>176</w:t>
      </w:r>
      <w:r w:rsidRPr="00455800">
        <w:rPr>
          <w:sz w:val="24"/>
          <w:szCs w:val="24"/>
        </w:rPr>
        <w:t>, 46–54.</w:t>
      </w:r>
      <w:r>
        <w:rPr>
          <w:sz w:val="24"/>
          <w:szCs w:val="24"/>
        </w:rPr>
        <w:t xml:space="preserve"> </w:t>
      </w:r>
      <w:r w:rsidRPr="00455800">
        <w:rPr>
          <w:b/>
          <w:sz w:val="24"/>
          <w:szCs w:val="24"/>
        </w:rPr>
        <w:t>[22]</w:t>
      </w:r>
    </w:p>
    <w:p w:rsidR="008C7E19" w:rsidRDefault="003717BD" w:rsidP="008C7E19">
      <w:pPr>
        <w:pStyle w:val="ListParagraph"/>
        <w:numPr>
          <w:ilvl w:val="0"/>
          <w:numId w:val="2"/>
        </w:numPr>
        <w:jc w:val="both"/>
        <w:rPr>
          <w:sz w:val="24"/>
          <w:szCs w:val="24"/>
          <w:lang w:val="en-US"/>
        </w:rPr>
      </w:pPr>
      <w:hyperlink r:id="rId5" w:history="1">
        <w:r w:rsidRPr="00C9237A">
          <w:rPr>
            <w:rStyle w:val="Hyperlink"/>
            <w:sz w:val="24"/>
            <w:szCs w:val="24"/>
            <w:lang w:val="en-US"/>
          </w:rPr>
          <w:t>https://explore.skillbuilder.aws/learn/course/19678/play/128163/aws-ml-engineer-associate-23-refine-models</w:t>
        </w:r>
      </w:hyperlink>
    </w:p>
    <w:p w:rsidR="003717BD" w:rsidRPr="00650526" w:rsidRDefault="003717BD" w:rsidP="008C7E19">
      <w:pPr>
        <w:pStyle w:val="ListParagraph"/>
        <w:numPr>
          <w:ilvl w:val="0"/>
          <w:numId w:val="2"/>
        </w:numPr>
        <w:jc w:val="both"/>
        <w:rPr>
          <w:sz w:val="24"/>
          <w:szCs w:val="24"/>
          <w:lang w:val="en-US"/>
        </w:rPr>
      </w:pPr>
      <w:r w:rsidRPr="003717BD">
        <w:rPr>
          <w:sz w:val="24"/>
          <w:szCs w:val="24"/>
        </w:rPr>
        <w:t xml:space="preserve">V. Sharma, S. </w:t>
      </w:r>
      <w:proofErr w:type="spellStart"/>
      <w:r w:rsidRPr="003717BD">
        <w:rPr>
          <w:sz w:val="24"/>
          <w:szCs w:val="24"/>
        </w:rPr>
        <w:t>Yadav</w:t>
      </w:r>
      <w:proofErr w:type="spellEnd"/>
      <w:r w:rsidRPr="003717BD">
        <w:rPr>
          <w:sz w:val="24"/>
          <w:szCs w:val="24"/>
        </w:rPr>
        <w:t xml:space="preserve"> and M. Gupta, "Heart Disease Prediction using Machine Learning Techniques," </w:t>
      </w:r>
      <w:r w:rsidRPr="003717BD">
        <w:rPr>
          <w:i/>
          <w:iCs/>
          <w:sz w:val="24"/>
          <w:szCs w:val="24"/>
        </w:rPr>
        <w:t>2020 2nd International Conference on Advances in Computing, Communication Control and Networking (ICACCCN)</w:t>
      </w:r>
      <w:r w:rsidRPr="003717BD">
        <w:rPr>
          <w:sz w:val="24"/>
          <w:szCs w:val="24"/>
        </w:rPr>
        <w:t xml:space="preserve">, Greater Noida, India, 2020, pp. 177-181, </w:t>
      </w:r>
      <w:proofErr w:type="spellStart"/>
      <w:r w:rsidRPr="003717BD">
        <w:rPr>
          <w:sz w:val="24"/>
          <w:szCs w:val="24"/>
        </w:rPr>
        <w:t>doi</w:t>
      </w:r>
      <w:proofErr w:type="spellEnd"/>
      <w:r w:rsidRPr="003717BD">
        <w:rPr>
          <w:sz w:val="24"/>
          <w:szCs w:val="24"/>
        </w:rPr>
        <w:t>: 10.1109/ICACCCN51052.2020.9362842.</w:t>
      </w:r>
      <w:r>
        <w:rPr>
          <w:sz w:val="24"/>
          <w:szCs w:val="24"/>
        </w:rPr>
        <w:t xml:space="preserve"> </w:t>
      </w:r>
      <w:r w:rsidRPr="003717BD">
        <w:rPr>
          <w:b/>
          <w:sz w:val="24"/>
          <w:szCs w:val="24"/>
        </w:rPr>
        <w:t>[1]</w:t>
      </w:r>
    </w:p>
    <w:p w:rsidR="00650526" w:rsidRPr="006E6078" w:rsidRDefault="00650526" w:rsidP="00650526">
      <w:pPr>
        <w:pStyle w:val="ListParagraph"/>
        <w:numPr>
          <w:ilvl w:val="0"/>
          <w:numId w:val="2"/>
        </w:numPr>
        <w:jc w:val="both"/>
        <w:rPr>
          <w:sz w:val="24"/>
          <w:szCs w:val="24"/>
          <w:lang w:val="en-US"/>
        </w:rPr>
      </w:pPr>
      <w:r w:rsidRPr="00650526">
        <w:rPr>
          <w:sz w:val="24"/>
          <w:szCs w:val="24"/>
          <w:lang w:val="en-US"/>
        </w:rPr>
        <w:t xml:space="preserve">Arora, D., Sharma, A. and Agrawal, B.K. (2024) ‘Assessing the impact of various machine learning algorithms for heart disease prediction’, Lecture Notes in Networks and Systems, pp. 453–468. </w:t>
      </w:r>
      <w:proofErr w:type="gramStart"/>
      <w:r w:rsidRPr="00650526">
        <w:rPr>
          <w:sz w:val="24"/>
          <w:szCs w:val="24"/>
          <w:lang w:val="en-US"/>
        </w:rPr>
        <w:t>doi:</w:t>
      </w:r>
      <w:proofErr w:type="gramEnd"/>
      <w:r w:rsidRPr="00650526">
        <w:rPr>
          <w:sz w:val="24"/>
          <w:szCs w:val="24"/>
          <w:lang w:val="en-US"/>
        </w:rPr>
        <w:t>10.1007/978-981-97-0700-3_35.</w:t>
      </w:r>
      <w:r>
        <w:rPr>
          <w:sz w:val="24"/>
          <w:szCs w:val="24"/>
          <w:lang w:val="en-US"/>
        </w:rPr>
        <w:t xml:space="preserve"> </w:t>
      </w:r>
      <w:r w:rsidRPr="00650526">
        <w:rPr>
          <w:b/>
          <w:sz w:val="24"/>
          <w:szCs w:val="24"/>
          <w:lang w:val="en-US"/>
        </w:rPr>
        <w:t>[2]</w:t>
      </w:r>
    </w:p>
    <w:p w:rsidR="006E6078" w:rsidRPr="002F1C04" w:rsidRDefault="006E6078" w:rsidP="006E6078">
      <w:pPr>
        <w:pStyle w:val="ListParagraph"/>
        <w:numPr>
          <w:ilvl w:val="0"/>
          <w:numId w:val="2"/>
        </w:numPr>
        <w:jc w:val="both"/>
        <w:rPr>
          <w:sz w:val="24"/>
          <w:szCs w:val="24"/>
          <w:lang w:val="en-US"/>
        </w:rPr>
      </w:pPr>
      <w:hyperlink r:id="rId6" w:history="1">
        <w:r w:rsidRPr="00C9237A">
          <w:rPr>
            <w:rStyle w:val="Hyperlink"/>
            <w:sz w:val="24"/>
            <w:szCs w:val="24"/>
            <w:lang w:val="en-US"/>
          </w:rPr>
          <w:t>https://www.kaggle.com/datasets/fedesoriano/heart-failure-prediction</w:t>
        </w:r>
      </w:hyperlink>
      <w:r>
        <w:rPr>
          <w:sz w:val="24"/>
          <w:szCs w:val="24"/>
          <w:lang w:val="en-US"/>
        </w:rPr>
        <w:t xml:space="preserve"> </w:t>
      </w:r>
      <w:r w:rsidRPr="006E6078">
        <w:rPr>
          <w:b/>
          <w:sz w:val="24"/>
          <w:szCs w:val="24"/>
          <w:lang w:val="en-US"/>
        </w:rPr>
        <w:t>[3]</w:t>
      </w:r>
    </w:p>
    <w:sectPr w:rsidR="006E6078" w:rsidRPr="002F1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77FC1"/>
    <w:multiLevelType w:val="hybridMultilevel"/>
    <w:tmpl w:val="D6783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06B093C"/>
    <w:multiLevelType w:val="hybridMultilevel"/>
    <w:tmpl w:val="F8187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9F64DF"/>
    <w:multiLevelType w:val="hybridMultilevel"/>
    <w:tmpl w:val="16AC386A"/>
    <w:lvl w:ilvl="0" w:tplc="6B46FB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E534845"/>
    <w:multiLevelType w:val="hybridMultilevel"/>
    <w:tmpl w:val="64C0A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5866711"/>
    <w:multiLevelType w:val="hybridMultilevel"/>
    <w:tmpl w:val="C624E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068"/>
    <w:rsid w:val="00065754"/>
    <w:rsid w:val="00082D61"/>
    <w:rsid w:val="00110821"/>
    <w:rsid w:val="00120CB7"/>
    <w:rsid w:val="00125DD0"/>
    <w:rsid w:val="0024109B"/>
    <w:rsid w:val="002E2D34"/>
    <w:rsid w:val="002F0E47"/>
    <w:rsid w:val="002F1C04"/>
    <w:rsid w:val="00315DDB"/>
    <w:rsid w:val="003717BD"/>
    <w:rsid w:val="00382C06"/>
    <w:rsid w:val="00407068"/>
    <w:rsid w:val="00455800"/>
    <w:rsid w:val="00462D43"/>
    <w:rsid w:val="004A2852"/>
    <w:rsid w:val="004B7E45"/>
    <w:rsid w:val="005D77BC"/>
    <w:rsid w:val="00600F10"/>
    <w:rsid w:val="006223A1"/>
    <w:rsid w:val="00622996"/>
    <w:rsid w:val="00650526"/>
    <w:rsid w:val="006B4110"/>
    <w:rsid w:val="006E6078"/>
    <w:rsid w:val="007807F3"/>
    <w:rsid w:val="00782E74"/>
    <w:rsid w:val="007B03CD"/>
    <w:rsid w:val="00872F44"/>
    <w:rsid w:val="008A18EF"/>
    <w:rsid w:val="008C7E19"/>
    <w:rsid w:val="008E3AB0"/>
    <w:rsid w:val="00925965"/>
    <w:rsid w:val="009628C3"/>
    <w:rsid w:val="009C3367"/>
    <w:rsid w:val="009D38AD"/>
    <w:rsid w:val="00A1176A"/>
    <w:rsid w:val="00BA579E"/>
    <w:rsid w:val="00C334EB"/>
    <w:rsid w:val="00D54C6C"/>
    <w:rsid w:val="00D60C6F"/>
    <w:rsid w:val="00DE3A6B"/>
    <w:rsid w:val="00E03DC6"/>
    <w:rsid w:val="00E26555"/>
    <w:rsid w:val="00E277F7"/>
    <w:rsid w:val="00EB2DF5"/>
    <w:rsid w:val="00FF7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57537-9328-4CE7-9F36-CD29686C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70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5DD0"/>
    <w:rPr>
      <w:color w:val="0000FF"/>
      <w:u w:val="single"/>
    </w:rPr>
  </w:style>
  <w:style w:type="paragraph" w:styleId="ListParagraph">
    <w:name w:val="List Paragraph"/>
    <w:basedOn w:val="Normal"/>
    <w:uiPriority w:val="34"/>
    <w:qFormat/>
    <w:rsid w:val="0087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466194">
      <w:bodyDiv w:val="1"/>
      <w:marLeft w:val="0"/>
      <w:marRight w:val="0"/>
      <w:marTop w:val="0"/>
      <w:marBottom w:val="0"/>
      <w:divBdr>
        <w:top w:val="none" w:sz="0" w:space="0" w:color="auto"/>
        <w:left w:val="none" w:sz="0" w:space="0" w:color="auto"/>
        <w:bottom w:val="none" w:sz="0" w:space="0" w:color="auto"/>
        <w:right w:val="none" w:sz="0" w:space="0" w:color="auto"/>
      </w:divBdr>
    </w:div>
    <w:div w:id="946161103">
      <w:bodyDiv w:val="1"/>
      <w:marLeft w:val="0"/>
      <w:marRight w:val="0"/>
      <w:marTop w:val="0"/>
      <w:marBottom w:val="0"/>
      <w:divBdr>
        <w:top w:val="none" w:sz="0" w:space="0" w:color="auto"/>
        <w:left w:val="none" w:sz="0" w:space="0" w:color="auto"/>
        <w:bottom w:val="none" w:sz="0" w:space="0" w:color="auto"/>
        <w:right w:val="none" w:sz="0" w:space="0" w:color="auto"/>
      </w:divBdr>
    </w:div>
    <w:div w:id="164438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fedesoriano/heart-failure-prediction" TargetMode="External"/><Relationship Id="rId5" Type="http://schemas.openxmlformats.org/officeDocument/2006/relationships/hyperlink" Target="https://explore.skillbuilder.aws/learn/course/19678/play/128163/aws-ml-engineer-associate-23-refine-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12382</TotalTime>
  <Pages>5</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2024-11-19T11:56:00Z</dcterms:created>
  <dcterms:modified xsi:type="dcterms:W3CDTF">2024-11-28T02:39:00Z</dcterms:modified>
</cp:coreProperties>
</file>