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D699" w14:textId="77777777" w:rsidR="00684799" w:rsidRDefault="00000000">
      <w:pPr>
        <w:spacing w:before="59"/>
        <w:ind w:left="6535"/>
        <w:jc w:val="center"/>
        <w:rPr>
          <w:rFonts w:ascii="Arial"/>
          <w:b/>
          <w:sz w:val="36"/>
        </w:rPr>
      </w:pPr>
      <w:r>
        <w:rPr>
          <w:rFonts w:ascii="Arial" w:hAnsi="Arial"/>
          <w:b/>
          <w:sz w:val="36"/>
        </w:rPr>
        <w:t>INDIAN HOUSING PRICE PREDICTION &amp; MARKET ANALYSIS</w:t>
      </w:r>
    </w:p>
    <w:p w14:paraId="209276D0" w14:textId="77777777" w:rsidR="00684799" w:rsidRDefault="00684799">
      <w:pPr>
        <w:pStyle w:val="BodyText"/>
        <w:rPr>
          <w:rFonts w:ascii="Arial"/>
          <w:b/>
          <w:sz w:val="20"/>
        </w:rPr>
      </w:pPr>
    </w:p>
    <w:p w14:paraId="2DE4CB20" w14:textId="77777777" w:rsidR="00684799" w:rsidRDefault="00684799">
      <w:pPr>
        <w:pStyle w:val="BodyText"/>
        <w:rPr>
          <w:rFonts w:ascii="Arial"/>
          <w:b/>
          <w:sz w:val="20"/>
        </w:rPr>
      </w:pPr>
    </w:p>
    <w:p w14:paraId="3D5161FE" w14:textId="77777777" w:rsidR="00684799" w:rsidRDefault="00684799">
      <w:pPr>
        <w:pStyle w:val="BodyText"/>
        <w:rPr>
          <w:rFonts w:ascii="Arial"/>
          <w:b/>
          <w:sz w:val="20"/>
        </w:rPr>
      </w:pPr>
    </w:p>
    <w:p w14:paraId="76291F2B" w14:textId="77777777" w:rsidR="00684799" w:rsidRDefault="00684799">
      <w:pPr>
        <w:pStyle w:val="BodyText"/>
        <w:rPr>
          <w:rFonts w:ascii="Arial"/>
          <w:b/>
          <w:sz w:val="20"/>
        </w:rPr>
      </w:pPr>
    </w:p>
    <w:p w14:paraId="229DA2EB" w14:textId="77777777" w:rsidR="00684799" w:rsidRDefault="00684799">
      <w:pPr>
        <w:pStyle w:val="BodyText"/>
        <w:rPr>
          <w:rFonts w:ascii="Arial"/>
          <w:b/>
          <w:sz w:val="20"/>
        </w:rPr>
      </w:pPr>
    </w:p>
    <w:p w14:paraId="147FD33C" w14:textId="77777777" w:rsidR="00684799" w:rsidRDefault="00684799">
      <w:pPr>
        <w:pStyle w:val="BodyText"/>
        <w:rPr>
          <w:rFonts w:ascii="Arial"/>
          <w:b/>
          <w:sz w:val="20"/>
        </w:rPr>
      </w:pPr>
    </w:p>
    <w:p w14:paraId="06D771AD" w14:textId="77777777" w:rsidR="00684799" w:rsidRDefault="00684799">
      <w:pPr>
        <w:pStyle w:val="BodyText"/>
        <w:rPr>
          <w:rFonts w:ascii="Arial"/>
          <w:b/>
          <w:sz w:val="20"/>
        </w:rPr>
      </w:pPr>
    </w:p>
    <w:p w14:paraId="1230BB43" w14:textId="77777777" w:rsidR="00684799" w:rsidRDefault="00684799">
      <w:pPr>
        <w:pStyle w:val="BodyText"/>
        <w:spacing w:before="164"/>
        <w:rPr>
          <w:rFonts w:ascii="Arial"/>
          <w:b/>
          <w:sz w:val="20"/>
        </w:rPr>
      </w:pPr>
    </w:p>
    <w:p w14:paraId="728CC2C4" w14:textId="77777777" w:rsidR="00684799" w:rsidRDefault="00684799">
      <w:pPr>
        <w:pStyle w:val="BodyText"/>
        <w:rPr>
          <w:rFonts w:ascii="Arial"/>
          <w:b/>
          <w:sz w:val="20"/>
        </w:rPr>
        <w:sectPr w:rsidR="00684799">
          <w:type w:val="continuous"/>
          <w:pgSz w:w="11940" w:h="16860"/>
          <w:pgMar w:top="580" w:right="708" w:bottom="280" w:left="992" w:header="720" w:footer="720" w:gutter="0"/>
          <w:cols w:space="720"/>
        </w:sectPr>
      </w:pPr>
    </w:p>
    <w:p w14:paraId="1D18D9B5" w14:textId="77777777" w:rsidR="00684799" w:rsidRDefault="00684799">
      <w:pPr>
        <w:pStyle w:val="BodyText"/>
        <w:rPr>
          <w:rFonts w:ascii="Arial"/>
          <w:b/>
          <w:sz w:val="36"/>
        </w:rPr>
      </w:pPr>
    </w:p>
    <w:p w14:paraId="5D64BC02" w14:textId="77777777" w:rsidR="00684799" w:rsidRDefault="00684799">
      <w:pPr>
        <w:pStyle w:val="BodyText"/>
        <w:spacing w:before="139"/>
        <w:rPr>
          <w:rFonts w:ascii="Arial"/>
          <w:b/>
          <w:sz w:val="36"/>
        </w:rPr>
      </w:pPr>
    </w:p>
    <w:p w14:paraId="7C8D8EF6" w14:textId="77777777" w:rsidR="00684799" w:rsidRDefault="00000000">
      <w:pPr>
        <w:spacing w:line="232" w:lineRule="auto"/>
        <w:ind w:left="400" w:right="135"/>
        <w:jc w:val="center"/>
        <w:rPr>
          <w:rFonts w:ascii="Arial"/>
          <w:b/>
          <w:sz w:val="36"/>
        </w:rPr>
      </w:pPr>
      <w:r>
        <w:rPr>
          <w:rFonts w:ascii="Arial" w:hAnsi="Arial"/>
          <w:b/>
          <w:sz w:val="28"/>
        </w:rPr>
        <w:t>PROJECT OCTOBER 2026</w:t>
      </w:r>
    </w:p>
    <w:p w14:paraId="5DB26555" w14:textId="77777777" w:rsidR="00684799" w:rsidRDefault="00000000">
      <w:pPr>
        <w:spacing w:before="93" w:line="355" w:lineRule="auto"/>
        <w:ind w:left="2341" w:right="809" w:hanging="1297"/>
        <w:jc w:val="center"/>
        <w:rPr>
          <w:rFonts w:ascii="Arial"/>
          <w:b/>
          <w:sz w:val="24"/>
        </w:rPr>
      </w:pPr>
      <w:r>
        <w:rPr>
          <w:rFonts w:ascii="Arial" w:hAnsi="Arial"/>
          <w:b w:val="0"/>
          <w:sz w:val="24"/>
        </w:rPr>
        <w:t>PROJECT REPORT SUBMITTED IN PARTIAL FULFILLMENT OF THE REQUIREMENTS FOR THE AWARD OF THE DEGREE OF BACHELOR OF ENGINEERING IN COMPUTER SCIENCE AND ENGINEERING</w:t>
      </w:r>
    </w:p>
    <w:p w14:paraId="1FE6525C" w14:textId="77777777" w:rsidR="00684799" w:rsidRDefault="00000000">
      <w:pPr>
        <w:spacing w:before="12"/>
        <w:ind w:left="4059"/>
        <w:jc w:val="center"/>
        <w:rPr>
          <w:rFonts w:ascii="Arial MT"/>
          <w:sz w:val="24"/>
        </w:rPr>
      </w:pPr>
      <w:r>
        <w:rPr>
          <w:rFonts w:ascii="Arial" w:hAnsi="Arial"/>
          <w:b w:val="0"/>
          <w:sz w:val="24"/>
        </w:rPr>
        <w:t>OF THE ANNA UNIVERSITY</w:t>
      </w:r>
    </w:p>
    <w:p w14:paraId="61F25D26" w14:textId="3AB570E2" w:rsidR="00684799" w:rsidRDefault="00684799">
      <w:pPr>
        <w:spacing w:before="212"/>
        <w:ind w:left="253"/>
        <w:rPr>
          <w:rFonts w:ascii="Arial MT"/>
          <w:sz w:val="36"/>
        </w:rPr>
      </w:pPr>
    </w:p>
    <w:p w14:paraId="29EC70D2" w14:textId="77777777" w:rsidR="00684799" w:rsidRDefault="00684799">
      <w:pPr>
        <w:rPr>
          <w:rFonts w:ascii="Arial MT"/>
          <w:sz w:val="36"/>
        </w:rPr>
        <w:sectPr w:rsidR="00684799">
          <w:type w:val="continuous"/>
          <w:pgSz w:w="11940" w:h="16860"/>
          <w:pgMar w:top="580" w:right="708" w:bottom="280" w:left="992" w:header="720" w:footer="720" w:gutter="0"/>
          <w:cols w:num="2" w:space="720" w:equalWidth="0">
            <w:col w:w="2052" w:space="476"/>
            <w:col w:w="7712"/>
          </w:cols>
        </w:sectPr>
      </w:pPr>
    </w:p>
    <w:p w14:paraId="6EB0DEFC" w14:textId="77777777" w:rsidR="00684799" w:rsidRDefault="00684799">
      <w:pPr>
        <w:pStyle w:val="BodyText"/>
        <w:rPr>
          <w:rFonts w:ascii="Arial MT"/>
          <w:sz w:val="20"/>
        </w:rPr>
      </w:pPr>
    </w:p>
    <w:p w14:paraId="12675A51" w14:textId="77777777" w:rsidR="00684799" w:rsidRDefault="00684799">
      <w:pPr>
        <w:pStyle w:val="BodyText"/>
        <w:rPr>
          <w:rFonts w:ascii="Arial MT"/>
          <w:sz w:val="20"/>
        </w:rPr>
      </w:pPr>
    </w:p>
    <w:p w14:paraId="22009724" w14:textId="77777777" w:rsidR="00684799" w:rsidRDefault="00684799">
      <w:pPr>
        <w:pStyle w:val="BodyText"/>
        <w:rPr>
          <w:rFonts w:ascii="Arial MT"/>
          <w:sz w:val="20"/>
        </w:rPr>
      </w:pPr>
    </w:p>
    <w:p w14:paraId="0BB2FF05" w14:textId="77777777" w:rsidR="00684799" w:rsidRDefault="00684799">
      <w:pPr>
        <w:pStyle w:val="BodyText"/>
        <w:rPr>
          <w:rFonts w:ascii="Arial MT"/>
          <w:sz w:val="20"/>
        </w:rPr>
      </w:pPr>
    </w:p>
    <w:p w14:paraId="6CEE2C78" w14:textId="77777777" w:rsidR="00684799" w:rsidRDefault="00684799">
      <w:pPr>
        <w:pStyle w:val="BodyText"/>
        <w:rPr>
          <w:rFonts w:ascii="Arial MT"/>
          <w:sz w:val="20"/>
        </w:rPr>
      </w:pPr>
    </w:p>
    <w:p w14:paraId="082CE6A4" w14:textId="77777777" w:rsidR="00684799" w:rsidRDefault="00684799">
      <w:pPr>
        <w:pStyle w:val="BodyText"/>
        <w:spacing w:before="76"/>
        <w:rPr>
          <w:rFonts w:ascii="Arial MT"/>
          <w:sz w:val="20"/>
        </w:rPr>
      </w:pPr>
    </w:p>
    <w:p w14:paraId="3D98DC8C" w14:textId="77777777" w:rsidR="00684799" w:rsidRDefault="00000000">
      <w:pPr>
        <w:spacing w:line="20" w:lineRule="exact"/>
        <w:ind w:left="24"/>
        <w:rPr>
          <w:rFonts w:ascii="Arial MT"/>
          <w:sz w:val="2"/>
        </w:rPr>
      </w:pPr>
      <w:r>
        <w:rPr>
          <w:rFonts w:ascii="Arial MT"/>
          <w:noProof/>
          <w:sz w:val="2"/>
        </w:rPr>
        <mc:AlternateContent>
          <mc:Choice Requires="wpg">
            <w:drawing>
              <wp:inline distT="0" distB="0" distL="0" distR="0" wp14:anchorId="75A5DA2B" wp14:editId="76AF979B">
                <wp:extent cx="1435100" cy="38100"/>
                <wp:effectExtent l="19050" t="0" r="1270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0" cy="38100"/>
                          <a:chOff x="0" y="0"/>
                          <a:chExt cx="1435100" cy="38100"/>
                        </a:xfrm>
                      </wpg:grpSpPr>
                      <wps:wsp>
                        <wps:cNvPr id="3" name="Graphic 3"/>
                        <wps:cNvSpPr/>
                        <wps:spPr>
                          <a:xfrm>
                            <a:off x="0" y="19050"/>
                            <a:ext cx="1435100" cy="1270"/>
                          </a:xfrm>
                          <a:custGeom>
                            <a:avLst/>
                            <a:gdLst/>
                            <a:ahLst/>
                            <a:cxnLst/>
                            <a:rect l="l" t="t" r="r" b="b"/>
                            <a:pathLst>
                              <a:path w="1435100">
                                <a:moveTo>
                                  <a:pt x="0" y="0"/>
                                </a:moveTo>
                                <a:lnTo>
                                  <a:pt x="143510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48F4CA" id="Group 2" o:spid="_x0000_s1026" style="width:113pt;height:3pt;mso-position-horizontal-relative:char;mso-position-vertical-relative:line" coordsize="143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k7ZwIAAJQFAAAOAAAAZHJzL2Uyb0RvYy54bWykVMlu2zAQvRfoPxC815Lspk0Fy0ERN0aB&#10;IA0QFz3TFLWgFMkOaUv++w6pxY4T9JDqQDxyhrO8eeLypmskOQiwtVYZTWYxJUJxndeqzOjP7d2H&#10;a0qsYypnUiuR0aOw9Gb1/t2yNamY60rLXADBIMqmrclo5ZxJo8jySjTMzrQRCo2FhoY53EIZ5cBa&#10;jN7IaB7Hn6JWQ25Ac2Etnq57I12F+EUhuPtRFFY4IjOKtbmwQlh3fo1WS5aWwExV86EM9oYqGlYr&#10;TDqFWjPHyB7qF6GamoO2unAzrptIF0XNRegBu0nii242oPcm9FKmbWkmmpDaC57eHJY/HDZgnswj&#10;9NUjvNf8t0VeotaU6bnd78uTc1dA4y9hE6QLjB4nRkXnCMfD5OPiKomReI62xbWHgXFe4Vhe3OLV&#10;t3/ei1jaJw2lTaW0BrVjT/TY/6PnqWJGBNatb/8RSJ1j8ZQo1qCCN4NYFr4Tnxp9PH/Dzg5UvspO&#10;8iW+Ghh4laFk/jmYp0ZZyvfWbYQOTLPDvXWBvzIfEatGxDs1QkDde8XLoHhHCSoeKEHF73r+DXP+&#10;nh+fh6Q9jcqfNfogtjpY3cWUsLSTVapzr2nYow7Qt/dA4NOgpnoQUiM+b04qX0WvEZ/Zalnnd7WU&#10;YQPl7lYCOTD/H4fPN4IhnrkZsG7NbNX7BdPgJlUQtE37+fi57XR+xOG2OM+M2j97BoIS+V2hfPxL&#10;MQIYwW4E4OStDu9JYAhzbrtfDAzx6TPqcLQPelQRS8ep+d4nX39T6a97p4vajxQVPVY0bFDRAYVf&#10;H9Gzt+V8H7xOj+nqLwAAAP//AwBQSwMEFAAGAAgAAAAhABj70kPZAAAAAwEAAA8AAABkcnMvZG93&#10;bnJldi54bWxMj0FLw0AQhe+C/2EZwZvdJGKRmE0pRT0VwVYQb9PsNAnNzobsNkn/vaMXvczweMOb&#10;7xWr2XVqpCG0ng2kiwQUceVty7WBj/3L3SOoEJEtdp7JwIUCrMrrqwJz6yd+p3EXayUhHHI00MTY&#10;51qHqiGHYeF7YvGOfnAYRQ61tgNOEu46nSXJUjtsWT402NOmoeq0OzsDrxNO6/v0edyejpvL1/7h&#10;7XObkjG3N/P6CVSkOf4dww++oEMpTAd/ZhtUZ0CKxN8pXpYtRR4MyNJlof+zl98AAAD//wMAUEsB&#10;Ai0AFAAGAAgAAAAhALaDOJL+AAAA4QEAABMAAAAAAAAAAAAAAAAAAAAAAFtDb250ZW50X1R5cGVz&#10;XS54bWxQSwECLQAUAAYACAAAACEAOP0h/9YAAACUAQAACwAAAAAAAAAAAAAAAAAvAQAAX3JlbHMv&#10;LnJlbHNQSwECLQAUAAYACAAAACEAnLk5O2cCAACUBQAADgAAAAAAAAAAAAAAAAAuAgAAZHJzL2Uy&#10;b0RvYy54bWxQSwECLQAUAAYACAAAACEAGPvSQ9kAAAADAQAADwAAAAAAAAAAAAAAAADBBAAAZHJz&#10;L2Rvd25yZXYueG1sUEsFBgAAAAAEAAQA8wAAAMcFAAAAAA==&#10;">
                <v:shape id="Graphic 3" o:spid="_x0000_s1027" style="position:absolute;top:190;width:14351;height:13;visibility:visible;mso-wrap-style:square;v-text-anchor:top" coordsize="143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P7wgAAANoAAAAPAAAAZHJzL2Rvd25yZXYueG1sRI9RawIx&#10;EITfC/0PYQXfas6KIlejSEHah1aq5w9YLmvu6GVzJFu9/vtGEPo4zMw3zGoz+E5dKKY2sIHppABF&#10;XAfbsjNwqnZPS1BJkC12gcnALyXYrB8fVljacOUDXY7iVIZwKtFAI9KXWqe6IY9pEnri7J1D9ChZ&#10;RqdtxGuG+04/F8VCe2w5LzTY02tD9ffxxxuYV9x/HqqvN4kL52Tf7j6689SY8WjYvoASGuQ/fG+/&#10;WwMzuF3JN0Cv/wAAAP//AwBQSwECLQAUAAYACAAAACEA2+H2y+4AAACFAQAAEwAAAAAAAAAAAAAA&#10;AAAAAAAAW0NvbnRlbnRfVHlwZXNdLnhtbFBLAQItABQABgAIAAAAIQBa9CxbvwAAABUBAAALAAAA&#10;AAAAAAAAAAAAAB8BAABfcmVscy8ucmVsc1BLAQItABQABgAIAAAAIQBlCvP7wgAAANoAAAAPAAAA&#10;AAAAAAAAAAAAAAcCAABkcnMvZG93bnJldi54bWxQSwUGAAAAAAMAAwC3AAAA9gIAAAAA&#10;" path="m,l1435100,e" filled="f" strokeweight="3pt">
                  <v:path arrowok="t"/>
                </v:shape>
                <w10:anchorlock/>
              </v:group>
            </w:pict>
          </mc:Fallback>
        </mc:AlternateContent>
      </w:r>
    </w:p>
    <w:p w14:paraId="2C51BED4" w14:textId="77777777" w:rsidR="00684799" w:rsidRDefault="00000000">
      <w:pPr>
        <w:pStyle w:val="Heading3"/>
        <w:spacing w:before="241" w:line="259" w:lineRule="auto"/>
        <w:ind w:left="640" w:right="8380"/>
        <w:jc w:val="center"/>
      </w:pPr>
      <w:r>
        <w:rPr>
          <w:rFonts w:ascii="Arial" w:hAnsi="Arial"/>
          <w:b/>
          <w:sz w:val="28"/>
        </w:rPr>
        <w:t>PROJECT WORK</w:t>
      </w:r>
    </w:p>
    <w:p w14:paraId="571287EE" w14:textId="77777777" w:rsidR="00684799" w:rsidRDefault="00684799">
      <w:pPr>
        <w:pStyle w:val="BodyText"/>
        <w:spacing w:before="12" w:after="1"/>
        <w:rPr>
          <w:b/>
          <w:sz w:val="20"/>
        </w:rPr>
      </w:pPr>
    </w:p>
    <w:p w14:paraId="7CF5A926" w14:textId="77777777" w:rsidR="00684799" w:rsidRDefault="00000000">
      <w:pPr>
        <w:spacing w:line="20" w:lineRule="exact"/>
        <w:ind w:left="-2"/>
        <w:rPr>
          <w:sz w:val="2"/>
        </w:rPr>
      </w:pPr>
      <w:r>
        <w:rPr>
          <w:noProof/>
          <w:sz w:val="2"/>
        </w:rPr>
        <mc:AlternateContent>
          <mc:Choice Requires="wpg">
            <w:drawing>
              <wp:inline distT="0" distB="0" distL="0" distR="0" wp14:anchorId="49581C67" wp14:editId="54468870">
                <wp:extent cx="1435100" cy="38100"/>
                <wp:effectExtent l="19050" t="0" r="1270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0" cy="38100"/>
                          <a:chOff x="0" y="0"/>
                          <a:chExt cx="1435100" cy="38100"/>
                        </a:xfrm>
                      </wpg:grpSpPr>
                      <wps:wsp>
                        <wps:cNvPr id="5" name="Graphic 5"/>
                        <wps:cNvSpPr/>
                        <wps:spPr>
                          <a:xfrm>
                            <a:off x="0" y="19050"/>
                            <a:ext cx="1435100" cy="1270"/>
                          </a:xfrm>
                          <a:custGeom>
                            <a:avLst/>
                            <a:gdLst/>
                            <a:ahLst/>
                            <a:cxnLst/>
                            <a:rect l="l" t="t" r="r" b="b"/>
                            <a:pathLst>
                              <a:path w="1435100">
                                <a:moveTo>
                                  <a:pt x="0" y="0"/>
                                </a:moveTo>
                                <a:lnTo>
                                  <a:pt x="143510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0522CB" id="Group 4" o:spid="_x0000_s1026" style="width:113pt;height:3pt;mso-position-horizontal-relative:char;mso-position-vertical-relative:line" coordsize="143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3dZwIAAJQFAAAOAAAAZHJzL2Uyb0RvYy54bWykVMlu2zAQvRfoPxC815Kcuk0Fy0ERN0aB&#10;IA0QFz3TFLWgFMkOaUv++w6pxY4T9JDqQDxyhrO8eeLypmskOQiwtVYZTWYxJUJxndeqzOjP7d2H&#10;a0qsYypnUiuR0aOw9Gb1/t2yNamY60rLXADBIMqmrclo5ZxJo8jySjTMzrQRCo2FhoY53EIZ5cBa&#10;jN7IaB7Hn6JWQ25Ac2Etnq57I12F+EUhuPtRFFY4IjOKtbmwQlh3fo1WS5aWwExV86EM9oYqGlYr&#10;TDqFWjPHyB7qF6GamoO2unAzrptIF0XNRegBu0nii242oPcm9FKmbWkmmpDaC57eHJY/HDZgnswj&#10;9NUjvNf8t0VeotaU6bnd78uTc1dA4y9hE6QLjB4nRkXnCMfD5OPVIomReI62q2sPA+O8wrG8uMWr&#10;b/+8F7G0TxpKm0ppDWrHnuix/0fPU8WMCKxb3/4jkDrP6IISxRpU8GYQy8J34lOjj+dv2NmBylfZ&#10;Sb7Ei4GBVxlK5p+DeWqUpXxv3UbowDQ73FsX+CvzEbFqRLxTIwTUvVe8DIp3lKDigRJU/K7n3zDn&#10;7/nxeUja06j8WaMPYquD1V1MCUs7WaU695qGPeoAfXsPBD4NaqoHITXi8+ak8lX0GvGZrZZ1fldL&#10;GTZQ7m4lkAPz/3H4fCMY4pmbAevWzFa9XzANblIFQdu0n4+f207nRxxui/PMqP2zZyAokd8Vyse/&#10;FCOAEexGAE7e6vCeBIYw57b7xcAQnz6jDkf7oEcVsXScmu998vU3lf66d7qo/UhR0WNFwwYVHVD4&#10;9RE9e1vO98Hr9Jiu/gIAAP//AwBQSwMEFAAGAAgAAAAhABj70kPZAAAAAwEAAA8AAABkcnMvZG93&#10;bnJldi54bWxMj0FLw0AQhe+C/2EZwZvdJGKRmE0pRT0VwVYQb9PsNAnNzobsNkn/vaMXvczweMOb&#10;7xWr2XVqpCG0ng2kiwQUceVty7WBj/3L3SOoEJEtdp7JwIUCrMrrqwJz6yd+p3EXayUhHHI00MTY&#10;51qHqiGHYeF7YvGOfnAYRQ61tgNOEu46nSXJUjtsWT402NOmoeq0OzsDrxNO6/v0edyejpvL1/7h&#10;7XObkjG3N/P6CVSkOf4dww++oEMpTAd/ZhtUZ0CKxN8pXpYtRR4MyNJlof+zl98AAAD//wMAUEsB&#10;Ai0AFAAGAAgAAAAhALaDOJL+AAAA4QEAABMAAAAAAAAAAAAAAAAAAAAAAFtDb250ZW50X1R5cGVz&#10;XS54bWxQSwECLQAUAAYACAAAACEAOP0h/9YAAACUAQAACwAAAAAAAAAAAAAAAAAvAQAAX3JlbHMv&#10;LnJlbHNQSwECLQAUAAYACAAAACEASVjd3WcCAACUBQAADgAAAAAAAAAAAAAAAAAuAgAAZHJzL2Uy&#10;b0RvYy54bWxQSwECLQAUAAYACAAAACEAGPvSQ9kAAAADAQAADwAAAAAAAAAAAAAAAADBBAAAZHJz&#10;L2Rvd25yZXYueG1sUEsFBgAAAAAEAAQA8wAAAMcFAAAAAA==&#10;">
                <v:shape id="Graphic 5" o:spid="_x0000_s1027" style="position:absolute;top:190;width:14351;height:13;visibility:visible;mso-wrap-style:square;v-text-anchor:top" coordsize="1435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84UwQAAANoAAAAPAAAAZHJzL2Rvd25yZXYueG1sRI9RawIx&#10;EITfC/6HsELfas5CRU6jiCDtQy3q+QOWy5o7vGyOZKvXf28KhT4OM98Ms1wPvlM3iqkNbGA6KUAR&#10;18G27Aycq93LHFQSZItdYDLwQwnWq9HTEksb7nyk20mcyiWcSjTQiPSl1qluyGOahJ44e5cQPUqW&#10;0Wkb8Z7Lfadfi2KmPbacFxrsadtQfT19ewNvFff7Y3V4lzhzTr7a3Wd3mRrzPB42C1BCg/yH/+gP&#10;mzn4vZJvgF49AAAA//8DAFBLAQItABQABgAIAAAAIQDb4fbL7gAAAIUBAAATAAAAAAAAAAAAAAAA&#10;AAAAAABbQ29udGVudF9UeXBlc10ueG1sUEsBAi0AFAAGAAgAAAAhAFr0LFu/AAAAFQEAAAsAAAAA&#10;AAAAAAAAAAAAHwEAAF9yZWxzLy5yZWxzUEsBAi0AFAAGAAgAAAAhAIWvzhTBAAAA2gAAAA8AAAAA&#10;AAAAAAAAAAAABwIAAGRycy9kb3ducmV2LnhtbFBLBQYAAAAAAwADALcAAAD1AgAAAAA=&#10;" path="m,l1435100,e" filled="f" strokeweight="3pt">
                  <v:path arrowok="t"/>
                </v:shape>
                <w10:anchorlock/>
              </v:group>
            </w:pict>
          </mc:Fallback>
        </mc:AlternateContent>
      </w:r>
    </w:p>
    <w:p w14:paraId="77670206" w14:textId="77777777" w:rsidR="00684799" w:rsidRDefault="00684799">
      <w:pPr>
        <w:pStyle w:val="BodyText"/>
        <w:rPr>
          <w:b/>
          <w:sz w:val="20"/>
        </w:rPr>
      </w:pPr>
    </w:p>
    <w:p w14:paraId="45C59DAF" w14:textId="77777777" w:rsidR="00684799" w:rsidRDefault="00684799">
      <w:pPr>
        <w:pStyle w:val="BodyText"/>
        <w:rPr>
          <w:b/>
          <w:sz w:val="20"/>
        </w:rPr>
      </w:pPr>
    </w:p>
    <w:p w14:paraId="493F2601" w14:textId="77777777" w:rsidR="00684799" w:rsidRDefault="00684799">
      <w:pPr>
        <w:pStyle w:val="BodyText"/>
        <w:rPr>
          <w:b/>
          <w:sz w:val="20"/>
        </w:rPr>
      </w:pPr>
    </w:p>
    <w:p w14:paraId="16A1CFA1" w14:textId="77777777" w:rsidR="00684799" w:rsidRDefault="00684799">
      <w:pPr>
        <w:pStyle w:val="BodyText"/>
        <w:rPr>
          <w:b/>
          <w:sz w:val="20"/>
        </w:rPr>
      </w:pPr>
    </w:p>
    <w:p w14:paraId="58A7101B" w14:textId="77777777" w:rsidR="00684799" w:rsidRDefault="00684799">
      <w:pPr>
        <w:pStyle w:val="BodyText"/>
        <w:spacing w:before="55"/>
        <w:rPr>
          <w:b/>
          <w:sz w:val="20"/>
        </w:rPr>
      </w:pPr>
    </w:p>
    <w:p w14:paraId="1C21B3A1" w14:textId="77777777" w:rsidR="00684799" w:rsidRDefault="00684799">
      <w:pPr>
        <w:pStyle w:val="BodyText"/>
        <w:rPr>
          <w:b/>
          <w:sz w:val="20"/>
        </w:rPr>
        <w:sectPr w:rsidR="00684799">
          <w:type w:val="continuous"/>
          <w:pgSz w:w="11940" w:h="16860"/>
          <w:pgMar w:top="580" w:right="708" w:bottom="280" w:left="992" w:header="720" w:footer="720" w:gutter="0"/>
          <w:cols w:space="720"/>
        </w:sectPr>
      </w:pPr>
    </w:p>
    <w:p w14:paraId="53F4D678" w14:textId="77777777" w:rsidR="00684799" w:rsidRDefault="00684799">
      <w:pPr>
        <w:pStyle w:val="BodyText"/>
        <w:rPr>
          <w:b/>
          <w:sz w:val="36"/>
        </w:rPr>
      </w:pPr>
    </w:p>
    <w:p w14:paraId="72D48F29" w14:textId="77777777" w:rsidR="00684799" w:rsidRDefault="00684799">
      <w:pPr>
        <w:pStyle w:val="BodyText"/>
        <w:spacing w:before="282"/>
        <w:rPr>
          <w:b/>
          <w:sz w:val="36"/>
        </w:rPr>
      </w:pPr>
    </w:p>
    <w:p w14:paraId="5F85025E" w14:textId="77777777" w:rsidR="00684799" w:rsidRDefault="00000000">
      <w:pPr>
        <w:spacing w:before="1"/>
        <w:ind w:left="366" w:right="38" w:firstLine="266"/>
        <w:jc w:val="center"/>
        <w:rPr>
          <w:rFonts w:ascii="Arial"/>
          <w:b/>
          <w:sz w:val="36"/>
        </w:rPr>
      </w:pPr>
      <w:r>
        <w:rPr>
          <w:rFonts w:ascii="Arial" w:hAnsi="Arial"/>
          <w:b/>
          <w:sz w:val="24"/>
        </w:rPr>
        <w:t>BATCH 2024 - 2028</w:t>
      </w:r>
    </w:p>
    <w:p w14:paraId="0CB8AE56" w14:textId="77777777" w:rsidR="00684799" w:rsidRDefault="00000000">
      <w:pPr>
        <w:spacing w:before="93"/>
        <w:ind w:left="1941"/>
        <w:jc w:val="center"/>
        <w:rPr>
          <w:rFonts w:ascii="Arial MT"/>
          <w:sz w:val="24"/>
        </w:rPr>
      </w:pPr>
      <w:r>
        <w:rPr>
          <w:rFonts w:ascii="Arial" w:hAnsi="Arial"/>
          <w:b w:val="0"/>
          <w:sz w:val="24"/>
        </w:rPr>
        <w:t>Submitted by</w:t>
      </w:r>
    </w:p>
    <w:p w14:paraId="2404D915" w14:textId="77777777" w:rsidR="00684799" w:rsidRDefault="00000000">
      <w:pPr>
        <w:spacing w:before="132"/>
        <w:ind w:left="366"/>
        <w:jc w:val="center"/>
        <w:rPr>
          <w:rFonts w:ascii="Arial"/>
          <w:b/>
          <w:sz w:val="24"/>
        </w:rPr>
      </w:pPr>
      <w:r>
        <w:rPr>
          <w:rFonts w:ascii="Arial" w:hAnsi="Arial"/>
          <w:b/>
          <w:sz w:val="24"/>
        </w:rPr>
        <w:t>GOPIKA S - 722824104067</w:t>
      </w:r>
    </w:p>
    <w:p w14:paraId="6908CB2D" w14:textId="77777777" w:rsidR="00684799" w:rsidRDefault="00684799">
      <w:pPr>
        <w:pStyle w:val="BodyText"/>
        <w:rPr>
          <w:rFonts w:ascii="Arial"/>
          <w:b/>
          <w:sz w:val="24"/>
        </w:rPr>
      </w:pPr>
    </w:p>
    <w:p w14:paraId="1167614E" w14:textId="77777777" w:rsidR="00684799" w:rsidRDefault="00684799">
      <w:pPr>
        <w:pStyle w:val="BodyText"/>
        <w:rPr>
          <w:rFonts w:ascii="Arial"/>
          <w:b/>
          <w:sz w:val="24"/>
        </w:rPr>
      </w:pPr>
    </w:p>
    <w:p w14:paraId="460CACA6" w14:textId="77777777" w:rsidR="00684799" w:rsidRDefault="00684799">
      <w:pPr>
        <w:pStyle w:val="BodyText"/>
        <w:rPr>
          <w:rFonts w:ascii="Arial"/>
          <w:b/>
          <w:sz w:val="24"/>
        </w:rPr>
      </w:pPr>
    </w:p>
    <w:p w14:paraId="6F4848CC" w14:textId="77777777" w:rsidR="00684799" w:rsidRDefault="00684799">
      <w:pPr>
        <w:pStyle w:val="BodyText"/>
        <w:spacing w:before="271"/>
        <w:rPr>
          <w:rFonts w:ascii="Arial"/>
          <w:b/>
          <w:sz w:val="24"/>
        </w:rPr>
      </w:pPr>
    </w:p>
    <w:p w14:paraId="431DBAE9" w14:textId="77777777" w:rsidR="00684799" w:rsidRDefault="00000000">
      <w:pPr>
        <w:spacing w:line="360" w:lineRule="auto"/>
        <w:ind w:left="479" w:right="819" w:firstLine="283"/>
        <w:jc w:val="center"/>
        <w:rPr>
          <w:rFonts w:ascii="Arial"/>
          <w:b/>
          <w:sz w:val="24"/>
        </w:rPr>
      </w:pPr>
      <w:r>
        <w:rPr>
          <w:rFonts w:ascii="Arial" w:hAnsi="Arial"/>
          <w:b w:val="0"/>
          <w:sz w:val="24"/>
        </w:rPr>
        <w:t>Under the Guidance of DR. M. SURIYA, M.E., Ph.D ASSISTANT PROFESSOR</w:t>
      </w:r>
    </w:p>
    <w:p w14:paraId="66985FC6" w14:textId="77777777" w:rsidR="00684799" w:rsidRDefault="00684799">
      <w:pPr>
        <w:spacing w:line="360" w:lineRule="auto"/>
        <w:rPr>
          <w:rFonts w:ascii="Arial"/>
          <w:b/>
          <w:sz w:val="24"/>
        </w:rPr>
        <w:sectPr w:rsidR="00684799">
          <w:type w:val="continuous"/>
          <w:pgSz w:w="11940" w:h="16860"/>
          <w:pgMar w:top="580" w:right="708" w:bottom="280" w:left="992" w:header="720" w:footer="720" w:gutter="0"/>
          <w:cols w:num="2" w:space="720" w:equalWidth="0">
            <w:col w:w="1845" w:space="4130"/>
            <w:col w:w="4265"/>
          </w:cols>
        </w:sectPr>
      </w:pPr>
    </w:p>
    <w:p w14:paraId="7E9F14AE" w14:textId="77777777" w:rsidR="00684799" w:rsidRDefault="00684799">
      <w:pPr>
        <w:pStyle w:val="BodyText"/>
        <w:rPr>
          <w:rFonts w:ascii="Arial"/>
          <w:b/>
        </w:rPr>
      </w:pPr>
    </w:p>
    <w:p w14:paraId="37E94AAD" w14:textId="77777777" w:rsidR="00684799" w:rsidRDefault="00684799">
      <w:pPr>
        <w:pStyle w:val="BodyText"/>
        <w:spacing w:before="177"/>
        <w:rPr>
          <w:rFonts w:ascii="Arial"/>
          <w:b/>
        </w:rPr>
      </w:pPr>
    </w:p>
    <w:p w14:paraId="0BE2A53E" w14:textId="77777777" w:rsidR="00684799" w:rsidRDefault="00000000">
      <w:pPr>
        <w:ind w:right="880"/>
        <w:jc w:val="center"/>
        <w:rPr>
          <w:rFonts w:ascii="Arial"/>
          <w:b/>
          <w:sz w:val="28"/>
        </w:rPr>
      </w:pPr>
      <w:r>
        <w:rPr>
          <w:rFonts w:ascii="Arial" w:hAnsi="Arial"/>
          <w:b/>
          <w:sz w:val="26"/>
        </w:rPr>
        <w:t>COMPUTER SCIENCE AND ENGINEERING</w:t>
      </w:r>
    </w:p>
    <w:p w14:paraId="10E9FF90" w14:textId="77777777" w:rsidR="00684799" w:rsidRDefault="00000000">
      <w:pPr>
        <w:pStyle w:val="Heading1"/>
        <w:spacing w:before="81"/>
        <w:ind w:right="1140"/>
        <w:jc w:val="center"/>
      </w:pPr>
      <w:r>
        <w:rPr>
          <w:rFonts w:ascii="Arial" w:hAnsi="Arial"/>
          <w:b/>
          <w:sz w:val="32"/>
        </w:rPr>
        <w:t>Sri Eshwar College of Engineering</w:t>
      </w:r>
    </w:p>
    <w:p w14:paraId="7BFDE816" w14:textId="77777777" w:rsidR="00684799" w:rsidRDefault="00000000">
      <w:pPr>
        <w:spacing w:before="116"/>
        <w:ind w:left="323" w:right="1169"/>
        <w:jc w:val="center"/>
        <w:rPr>
          <w:rFonts w:ascii="Arial MT" w:hAnsi="Arial MT"/>
          <w:sz w:val="24"/>
        </w:rPr>
      </w:pPr>
      <w:r>
        <w:rPr>
          <w:rFonts w:ascii="Arial" w:hAnsi="Arial"/>
          <w:b w:val="0"/>
          <w:sz w:val="22"/>
        </w:rPr>
        <w:t>(An Autonomous Institution – Affiliated to Anna University)</w:t>
      </w:r>
    </w:p>
    <w:p w14:paraId="56BD9DB6" w14:textId="77777777" w:rsidR="00684799" w:rsidRDefault="00000000">
      <w:pPr>
        <w:spacing w:before="65"/>
        <w:ind w:left="50" w:right="880"/>
        <w:jc w:val="center"/>
        <w:rPr>
          <w:rFonts w:ascii="Arial" w:hAnsi="Arial"/>
          <w:b/>
          <w:sz w:val="24"/>
        </w:rPr>
      </w:pPr>
      <w:r>
        <w:rPr>
          <w:rFonts w:ascii="Arial" w:hAnsi="Arial"/>
          <w:b/>
          <w:sz w:val="24"/>
        </w:rPr>
        <w:t>COIMBATORE – 641 202</w:t>
      </w:r>
    </w:p>
    <w:p w14:paraId="43582390" w14:textId="77777777" w:rsidR="00684799" w:rsidRDefault="00684799">
      <w:pPr>
        <w:jc w:val="center"/>
        <w:rPr>
          <w:rFonts w:ascii="Arial" w:hAnsi="Arial"/>
          <w:b/>
          <w:sz w:val="24"/>
        </w:rPr>
        <w:sectPr w:rsidR="00684799">
          <w:type w:val="continuous"/>
          <w:pgSz w:w="11940" w:h="16860"/>
          <w:pgMar w:top="580" w:right="708" w:bottom="280" w:left="992" w:header="720" w:footer="720" w:gutter="0"/>
          <w:cols w:space="720"/>
        </w:sectPr>
      </w:pPr>
    </w:p>
    <w:p w14:paraId="275919FD" w14:textId="77777777" w:rsidR="00684799" w:rsidRDefault="00684799">
      <w:pPr>
        <w:pStyle w:val="BodyText"/>
        <w:rPr>
          <w:rFonts w:ascii="Arial"/>
          <w:b/>
          <w:sz w:val="13"/>
        </w:rPr>
      </w:pPr>
    </w:p>
    <w:p w14:paraId="2046CE1D" w14:textId="77777777" w:rsidR="00684799" w:rsidRDefault="00000000">
      <w:pPr>
        <w:ind w:left="248" w:right="-15"/>
        <w:rPr>
          <w:rFonts w:ascii="Arial"/>
          <w:sz w:val="20"/>
        </w:rPr>
      </w:pPr>
      <w:r>
        <w:rPr>
          <w:rFonts w:ascii="Arial"/>
          <w:noProof/>
          <w:sz w:val="20"/>
        </w:rPr>
        <w:drawing>
          <wp:inline distT="0" distB="0" distL="0" distR="0" wp14:anchorId="30ED158B" wp14:editId="12603BB5">
            <wp:extent cx="1144124" cy="1550670"/>
            <wp:effectExtent l="0" t="0" r="0" b="0"/>
            <wp:docPr id="6" name="Image 6" descr="C:\Users\HP\OneDrive\Desktop\WhatsApp Image 2022-11-17 at 12.25.0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HP\OneDrive\Desktop\WhatsApp Image 2022-11-17 at 12.25.02.jpeg"/>
                    <pic:cNvPicPr/>
                  </pic:nvPicPr>
                  <pic:blipFill>
                    <a:blip cstate="print"/>
                    <a:stretch>
                      <a:fillRect/>
                    </a:stretch>
                  </pic:blipFill>
                  <pic:spPr>
                    <a:xfrm>
                      <a:off x="0" y="0"/>
                      <a:ext cx="1144124" cy="1550670"/>
                    </a:xfrm>
                    <a:prstGeom prst="rect">
                      <a:avLst/>
                    </a:prstGeom>
                  </pic:spPr>
                </pic:pic>
              </a:graphicData>
            </a:graphic>
          </wp:inline>
        </w:drawing>
      </w:r>
    </w:p>
    <w:p w14:paraId="575DE1C9" w14:textId="77777777" w:rsidR="00684799" w:rsidRDefault="00684799">
      <w:pPr>
        <w:pStyle w:val="BodyText"/>
        <w:spacing w:before="373"/>
        <w:rPr>
          <w:rFonts w:ascii="Arial"/>
          <w:b/>
          <w:sz w:val="36"/>
        </w:rPr>
      </w:pPr>
    </w:p>
    <w:p w14:paraId="47ABBF26" w14:textId="77777777" w:rsidR="00684799" w:rsidRDefault="00000000">
      <w:pPr>
        <w:ind w:left="527" w:right="44"/>
        <w:jc w:val="center"/>
        <w:rPr>
          <w:rFonts w:ascii="Arial"/>
          <w:b/>
          <w:sz w:val="36"/>
        </w:rPr>
      </w:pPr>
      <w:r>
        <w:rPr>
          <w:rFonts w:ascii="Arial" w:hAnsi="Arial"/>
          <w:b/>
          <w:sz w:val="28"/>
        </w:rPr>
        <w:t>PROJECT OCTOBER 2026</w:t>
      </w:r>
    </w:p>
    <w:p w14:paraId="22D0FA8F" w14:textId="77777777" w:rsidR="00684799" w:rsidRDefault="00000000">
      <w:pPr>
        <w:pStyle w:val="Title"/>
        <w:jc w:val="center"/>
      </w:pPr>
      <w:r>
        <w:rPr>
          <w:rFonts w:ascii="Arial" w:hAnsi="Arial"/>
          <w:b/>
          <w:sz w:val="36"/>
        </w:rPr>
        <w:t>INDIAN HOUSING PRICE PREDICTION &amp; MARKET ANALYSIS</w:t>
      </w:r>
    </w:p>
    <w:p w14:paraId="46290D0D" w14:textId="77777777" w:rsidR="00684799" w:rsidRDefault="00684799">
      <w:pPr>
        <w:pStyle w:val="BodyText"/>
        <w:rPr>
          <w:b/>
          <w:sz w:val="44"/>
        </w:rPr>
      </w:pPr>
    </w:p>
    <w:p w14:paraId="2FE6820B" w14:textId="77777777" w:rsidR="00684799" w:rsidRDefault="00684799">
      <w:pPr>
        <w:pStyle w:val="BodyText"/>
        <w:rPr>
          <w:b/>
          <w:sz w:val="44"/>
        </w:rPr>
      </w:pPr>
    </w:p>
    <w:p w14:paraId="39179D10" w14:textId="77777777" w:rsidR="00684799" w:rsidRDefault="00684799">
      <w:pPr>
        <w:pStyle w:val="BodyText"/>
        <w:rPr>
          <w:b/>
          <w:sz w:val="44"/>
        </w:rPr>
      </w:pPr>
    </w:p>
    <w:p w14:paraId="59F14A13" w14:textId="77777777" w:rsidR="00684799" w:rsidRDefault="00684799">
      <w:pPr>
        <w:pStyle w:val="BodyText"/>
        <w:rPr>
          <w:b/>
          <w:sz w:val="44"/>
        </w:rPr>
      </w:pPr>
    </w:p>
    <w:p w14:paraId="18B39DE3" w14:textId="77777777" w:rsidR="00684799" w:rsidRDefault="00684799">
      <w:pPr>
        <w:pStyle w:val="BodyText"/>
        <w:spacing w:before="459"/>
        <w:rPr>
          <w:b/>
          <w:sz w:val="44"/>
        </w:rPr>
      </w:pPr>
    </w:p>
    <w:p w14:paraId="3DBCBEEB" w14:textId="77777777" w:rsidR="00684799" w:rsidRDefault="00000000">
      <w:pPr>
        <w:spacing w:before="1" w:line="360" w:lineRule="auto"/>
        <w:ind w:left="1522" w:hanging="1275"/>
        <w:jc w:val="center"/>
        <w:rPr>
          <w:rFonts w:ascii="Arial MT"/>
          <w:sz w:val="24"/>
        </w:rPr>
      </w:pPr>
      <w:r>
        <w:rPr>
          <w:rFonts w:ascii="Arial" w:hAnsi="Arial"/>
          <w:b w:val="0"/>
          <w:sz w:val="24"/>
        </w:rPr>
        <w:t>PROJECT REPORT SUBMITTED IN PARTIAL FULFILLMENT OF THE REQUIREMENTS FOR THE AWARD OF THE DEGREE</w:t>
      </w:r>
    </w:p>
    <w:p w14:paraId="0CF512B8" w14:textId="77777777" w:rsidR="00684799" w:rsidRDefault="00000000">
      <w:pPr>
        <w:spacing w:line="265" w:lineRule="exact"/>
        <w:ind w:left="3094"/>
        <w:jc w:val="center"/>
        <w:rPr>
          <w:rFonts w:ascii="Arial"/>
          <w:b/>
          <w:sz w:val="24"/>
        </w:rPr>
      </w:pPr>
      <w:r>
        <w:rPr>
          <w:rFonts w:ascii="Arial" w:hAnsi="Arial"/>
          <w:b w:val="0"/>
          <w:sz w:val="24"/>
        </w:rPr>
        <w:t>OF BACHELOR OF ENGINEERING</w:t>
      </w:r>
    </w:p>
    <w:p w14:paraId="30DBCC0D" w14:textId="77777777" w:rsidR="00684799" w:rsidRDefault="00000000">
      <w:pPr>
        <w:spacing w:before="139"/>
        <w:ind w:left="2235"/>
        <w:jc w:val="center"/>
        <w:rPr>
          <w:rFonts w:ascii="Arial"/>
          <w:b/>
          <w:sz w:val="24"/>
        </w:rPr>
      </w:pPr>
      <w:r>
        <w:rPr>
          <w:rFonts w:ascii="Arial" w:hAnsi="Arial"/>
          <w:b w:val="0"/>
          <w:sz w:val="24"/>
        </w:rPr>
        <w:t>IN COMPUTER SCIENCE AND ENGINEERING</w:t>
      </w:r>
    </w:p>
    <w:p w14:paraId="7B2FD2D4" w14:textId="77777777" w:rsidR="00684799" w:rsidRDefault="00000000">
      <w:pPr>
        <w:spacing w:before="141"/>
        <w:ind w:left="3976"/>
        <w:jc w:val="center"/>
        <w:rPr>
          <w:rFonts w:ascii="Arial MT"/>
          <w:sz w:val="24"/>
        </w:rPr>
      </w:pPr>
      <w:r>
        <w:rPr>
          <w:rFonts w:ascii="Arial" w:hAnsi="Arial"/>
          <w:b w:val="0"/>
          <w:sz w:val="24"/>
        </w:rPr>
        <w:t>OF THE ANNA UNIVERSITY</w:t>
      </w:r>
    </w:p>
    <w:p w14:paraId="74B8137C" w14:textId="77777777" w:rsidR="00684799" w:rsidRDefault="00684799">
      <w:pPr>
        <w:rPr>
          <w:rFonts w:ascii="Arial MT"/>
          <w:sz w:val="24"/>
        </w:rPr>
        <w:sectPr w:rsidR="00684799">
          <w:pgSz w:w="11940" w:h="16860"/>
          <w:pgMar w:top="700" w:right="708" w:bottom="280" w:left="992" w:header="720" w:footer="720" w:gutter="0"/>
          <w:cols w:num="2" w:space="720" w:equalWidth="0">
            <w:col w:w="2088" w:space="1413"/>
            <w:col w:w="6739"/>
          </w:cols>
        </w:sectPr>
      </w:pPr>
    </w:p>
    <w:p w14:paraId="54D081A5" w14:textId="77777777" w:rsidR="00684799" w:rsidRDefault="00684799">
      <w:pPr>
        <w:pStyle w:val="BodyText"/>
        <w:rPr>
          <w:rFonts w:ascii="Arial MT"/>
          <w:sz w:val="20"/>
        </w:rPr>
      </w:pPr>
    </w:p>
    <w:p w14:paraId="5E0A6BAF" w14:textId="77777777" w:rsidR="00684799" w:rsidRDefault="00684799">
      <w:pPr>
        <w:pStyle w:val="BodyText"/>
        <w:rPr>
          <w:rFonts w:ascii="Arial MT"/>
          <w:sz w:val="20"/>
        </w:rPr>
      </w:pPr>
    </w:p>
    <w:p w14:paraId="50D2031F" w14:textId="77777777" w:rsidR="00684799" w:rsidRDefault="00684799">
      <w:pPr>
        <w:pStyle w:val="BodyText"/>
        <w:spacing w:before="19"/>
        <w:rPr>
          <w:rFonts w:ascii="Arial MT"/>
          <w:sz w:val="20"/>
        </w:rPr>
      </w:pPr>
    </w:p>
    <w:p w14:paraId="23CEA158" w14:textId="77777777" w:rsidR="00684799" w:rsidRDefault="00000000">
      <w:pPr>
        <w:spacing w:line="20" w:lineRule="exact"/>
        <w:ind w:left="17"/>
        <w:rPr>
          <w:rFonts w:ascii="Arial MT"/>
          <w:sz w:val="2"/>
        </w:rPr>
      </w:pPr>
      <w:r>
        <w:rPr>
          <w:rFonts w:ascii="Arial MT"/>
          <w:noProof/>
          <w:sz w:val="2"/>
        </w:rPr>
        <mc:AlternateContent>
          <mc:Choice Requires="wpg">
            <w:drawing>
              <wp:inline distT="0" distB="0" distL="0" distR="0" wp14:anchorId="10DF49CD" wp14:editId="611EF60B">
                <wp:extent cx="1489710" cy="38100"/>
                <wp:effectExtent l="19050" t="0" r="1524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9710" cy="38100"/>
                          <a:chOff x="0" y="0"/>
                          <a:chExt cx="1489710" cy="38100"/>
                        </a:xfrm>
                      </wpg:grpSpPr>
                      <wps:wsp>
                        <wps:cNvPr id="8" name="Graphic 8"/>
                        <wps:cNvSpPr/>
                        <wps:spPr>
                          <a:xfrm>
                            <a:off x="0" y="19050"/>
                            <a:ext cx="1489710" cy="1270"/>
                          </a:xfrm>
                          <a:custGeom>
                            <a:avLst/>
                            <a:gdLst/>
                            <a:ahLst/>
                            <a:cxnLst/>
                            <a:rect l="l" t="t" r="r" b="b"/>
                            <a:pathLst>
                              <a:path w="1489710">
                                <a:moveTo>
                                  <a:pt x="0" y="0"/>
                                </a:moveTo>
                                <a:lnTo>
                                  <a:pt x="1489710"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2DF45A" id="Group 7" o:spid="_x0000_s1026" style="width:117.3pt;height:3pt;mso-position-horizontal-relative:char;mso-position-vertical-relative:line" coordsize="1489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f6ZwIAAJQFAAAOAAAAZHJzL2Uyb0RvYy54bWykVMlu2zAQvRfoPxC815LcJY5gOSjixigQ&#10;pAHiomeaohaUItkhbcl/3yG12HGCHlIdiEfOcJY3T1zedI0kBwG21iqjySymRCiu81qVGf25vfuw&#10;oMQ6pnImtRIZPQpLb1bv3y1bk4q5rrTMBRAMomzamoxWzpk0iiyvRMPsTBuh0FhoaJjDLZRRDqzF&#10;6I2M5nH8JWo15AY0F9bi6bo30lWIXxSCux9FYYUjMqNYmwsrhHXn12i1ZGkJzFQ1H8pgb6iiYbXC&#10;pFOoNXOM7KF+EaqpOWirCzfjuol0UdRchB6wmyS+6GYDem9CL2XalmaiCam94OnNYfnDYQPmyTxC&#10;Xz3Ce81/W+Qlak2Zntv9vjw5dwU0/hI2QbrA6HFiVHSOcDxMPi2urxIknqPt4yKJB8Z5hWN5cYtX&#10;3/55L2JpnzSUNpXSGtSOPdFj/4+ep4oZEVi3vv1HIHWeUdSxYg0qeDOIZeG141Ojj+dv2NmBylfZ&#10;Sa7jzwMDrzKUzK+CeWqUpXxv3UbowDQ73FvXKzYfEatGxDs1QkDde8XLoHhHCSoeKEHF73rFG+b8&#10;PT8+D0l7GpU/a/RBbHWwuospYWknq1TnXtOwRx2gb++BwKdBTfUgpEZ83pxUvopeIz6z1bLO72op&#10;wwbK3a0EcmD+Pw6fbwRDPHMzYN2a2ar3C6bBTaogaJv28/Fz2+n8iMNtcZ4ZtX/2DAQl8rtC+fiX&#10;YgQwgt0IwMlbHd6TwBDm3Ha/GBji02fU4Wgf9Kgilo5T871Pvv6m0l/3The1Hykqeqxo2KCiAwq/&#10;PqJnb8v5PnidHtPVXwAAAP//AwBQSwMEFAAGAAgAAAAhADbtoaDbAAAAAwEAAA8AAABkcnMvZG93&#10;bnJldi54bWxMj0FrwkAQhe+F/odlCr3VTdQGSbMRkdaTFKqCeBuzYxLMzobsmsR/320v7WXg8R7v&#10;fZMtR9OInjpXW1YQTyIQxIXVNZcKDvuPlwUI55E1NpZJwZ0cLPPHhwxTbQf+on7nSxFK2KWooPK+&#10;TaV0RUUG3cS2xMG72M6gD7Irpe5wCOWmkdMoSqTBmsNChS2tKyquu5tRsBlwWM3i9357vazvp/3r&#10;53Ebk1LPT+PqDYSn0f+F4Qc/oEMemM72xtqJRkF4xP/e4E1n8wTEWUESgcwz+Z89/wYAAP//AwBQ&#10;SwECLQAUAAYACAAAACEAtoM4kv4AAADhAQAAEwAAAAAAAAAAAAAAAAAAAAAAW0NvbnRlbnRfVHlw&#10;ZXNdLnhtbFBLAQItABQABgAIAAAAIQA4/SH/1gAAAJQBAAALAAAAAAAAAAAAAAAAAC8BAABfcmVs&#10;cy8ucmVsc1BLAQItABQABgAIAAAAIQCiOIf6ZwIAAJQFAAAOAAAAAAAAAAAAAAAAAC4CAABkcnMv&#10;ZTJvRG9jLnhtbFBLAQItABQABgAIAAAAIQA27aGg2wAAAAMBAAAPAAAAAAAAAAAAAAAAAMEEAABk&#10;cnMvZG93bnJldi54bWxQSwUGAAAAAAQABADzAAAAyQUAAAAA&#10;">
                <v:shape id="Graphic 8" o:spid="_x0000_s1027" style="position:absolute;top:190;width:14897;height:13;visibility:visible;mso-wrap-style:square;v-text-anchor:top" coordsize="1489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W3wQAAANoAAAAPAAAAZHJzL2Rvd25yZXYueG1sRE+7bsIw&#10;FN0r8Q/WrdStOGVoUcBEVQQoDFXFY2G7xJck1L6ObBfSv68HJMaj854XgzXiSj50jhW8jTMQxLXT&#10;HTcKDvvV6xREiMgajWNS8EcBisXoaY65djfe0nUXG5FCOOSooI2xz6UMdUsWw9j1xIk7O28xJugb&#10;qT3eUrg1cpJl79Jix6mhxZ7Kluqf3a9VYKrj99fpY+/MZeOrtdlkq6FcKvXyPHzOQEQa4kN8d1da&#10;QdqarqQbIBf/AAAA//8DAFBLAQItABQABgAIAAAAIQDb4fbL7gAAAIUBAAATAAAAAAAAAAAAAAAA&#10;AAAAAABbQ29udGVudF9UeXBlc10ueG1sUEsBAi0AFAAGAAgAAAAhAFr0LFu/AAAAFQEAAAsAAAAA&#10;AAAAAAAAAAAAHwEAAF9yZWxzLy5yZWxzUEsBAi0AFAAGAAgAAAAhAAN3NbfBAAAA2gAAAA8AAAAA&#10;AAAAAAAAAAAABwIAAGRycy9kb3ducmV2LnhtbFBLBQYAAAAAAwADALcAAAD1AgAAAAA=&#10;" path="m,l1489710,e" filled="f" strokeweight="3pt">
                  <v:path arrowok="t"/>
                </v:shape>
                <w10:anchorlock/>
              </v:group>
            </w:pict>
          </mc:Fallback>
        </mc:AlternateContent>
      </w:r>
    </w:p>
    <w:p w14:paraId="491061B8" w14:textId="77777777" w:rsidR="00684799" w:rsidRDefault="00000000">
      <w:pPr>
        <w:pStyle w:val="Heading3"/>
        <w:spacing w:before="193"/>
        <w:ind w:left="594" w:right="8356" w:hanging="149"/>
        <w:jc w:val="center"/>
      </w:pPr>
      <w:r>
        <w:rPr>
          <w:rFonts w:ascii="Arial" w:hAnsi="Arial"/>
          <w:b/>
          <w:sz w:val="28"/>
        </w:rPr>
        <w:t>PROJECT WORK</w:t>
      </w:r>
    </w:p>
    <w:p w14:paraId="1481A4E4" w14:textId="77777777" w:rsidR="00684799" w:rsidRDefault="00000000">
      <w:pPr>
        <w:pStyle w:val="BodyText"/>
        <w:spacing w:before="6"/>
        <w:rPr>
          <w:b/>
          <w:sz w:val="13"/>
        </w:rPr>
      </w:pPr>
      <w:r>
        <w:rPr>
          <w:b/>
          <w:noProof/>
          <w:sz w:val="13"/>
        </w:rPr>
        <mc:AlternateContent>
          <mc:Choice Requires="wps">
            <w:drawing>
              <wp:anchor distT="0" distB="0" distL="0" distR="0" simplePos="0" relativeHeight="487589888" behindDoc="1" locked="0" layoutInCell="1" allowOverlap="1" wp14:anchorId="7BD1E327" wp14:editId="3E04433B">
                <wp:simplePos x="0" y="0"/>
                <wp:positionH relativeFrom="page">
                  <wp:posOffset>630555</wp:posOffset>
                </wp:positionH>
                <wp:positionV relativeFrom="paragraph">
                  <wp:posOffset>114592</wp:posOffset>
                </wp:positionV>
                <wp:extent cx="148971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9710" cy="1270"/>
                        </a:xfrm>
                        <a:custGeom>
                          <a:avLst/>
                          <a:gdLst/>
                          <a:ahLst/>
                          <a:cxnLst/>
                          <a:rect l="l" t="t" r="r" b="b"/>
                          <a:pathLst>
                            <a:path w="1489710">
                              <a:moveTo>
                                <a:pt x="0" y="0"/>
                              </a:moveTo>
                              <a:lnTo>
                                <a:pt x="1489709"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9EA664" id="Graphic 9" o:spid="_x0000_s1026" style="position:absolute;margin-left:49.65pt;margin-top:9pt;width:117.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489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VdmFAIAAFwEAAAOAAAAZHJzL2Uyb0RvYy54bWysVE1v2zAMvQ/YfxB0X2xnw5oacYqhQYcB&#10;RVegKXZWZDk2JouaqMTOvx8lfyTrbsN8ECjxiXzko7y+61vNTsphA6bg2SLlTBkJZWMOBX/dPXxY&#10;cYZemFJoMKrgZ4X8bvP+3bqzuVpCDbpUjlEQg3lnC157b/MkQVmrVuACrDLkrMC1wtPWHZLSiY6i&#10;tzpZpunnpANXWgdSIdLpdnDyTYxfVUr671WFyjNdcOLm4+riug9rslmL/OCErRs50hD/wKIVjaGk&#10;c6it8IIdXfNXqLaRDhAqv5DQJlBVjVSxBqomS99U81ILq2It1By0c5vw/4WVT6cX++wCdbSPIH8i&#10;dSTpLOazJ2xwxPSVawOWiLM+dvE8d1H1nkk6zD6tbm8yarYkX7a8iU1ORD7dlUf0XxXEOOL0iH7Q&#10;oJwsUU+W7M1kOlIyaKijhp4z0tBxRhruBw2t8OFeIBdM1l2IhLMWTmoH0evfMCdqF68216hYSnrL&#10;2VQlYQcEGSEN9WowYmqyr4vTJrD4uMrSNM4Ggm7Kh0brQAPdYX+vHTuJMJnxC4VQiD9g1qHfCqwH&#10;XHSNMG1GoQZtgkp7KM/PjnU0zgXHX0fhFGf6m6F5CbM/GW4y9pPhvL6H+EJihyjnrv8hnGUhfcE9&#10;SfsE0zSKfFIt1D5jw00DX44eqiZIGodoYDRuaIRjgeNzC2/keh9Rl5/C5jcAAAD//wMAUEsDBBQA&#10;BgAIAAAAIQANnZT93gAAAAgBAAAPAAAAZHJzL2Rvd25yZXYueG1sTI/BTsMwEETvSPyDtUjcqEMj&#10;QRPiVKiiqD0gRMuFmxMvScBeR7bbhr9ne4Ljzoxm31TLyVlxxBAHTwpuZxkIpNabgToF7/v1zQJE&#10;TJqMtp5QwQ9GWNaXF5UujT/RGx53qRNcQrHUCvqUxlLK2PbodJz5EYm9Tx+cTnyGTpqgT1zurJxn&#10;2Z10eiD+0OsRVz2237uDU2A3H68vzf3e269t2DzbbbaeVk9KXV9Njw8gEk7pLwxnfEaHmpkafyAT&#10;hVVQFDknWV/wJPbzPC9ANGdhDrKu5P8B9S8AAAD//wMAUEsBAi0AFAAGAAgAAAAhALaDOJL+AAAA&#10;4QEAABMAAAAAAAAAAAAAAAAAAAAAAFtDb250ZW50X1R5cGVzXS54bWxQSwECLQAUAAYACAAAACEA&#10;OP0h/9YAAACUAQAACwAAAAAAAAAAAAAAAAAvAQAAX3JlbHMvLnJlbHNQSwECLQAUAAYACAAAACEA&#10;lwlXZhQCAABcBAAADgAAAAAAAAAAAAAAAAAuAgAAZHJzL2Uyb0RvYy54bWxQSwECLQAUAAYACAAA&#10;ACEADZ2U/d4AAAAIAQAADwAAAAAAAAAAAAAAAABuBAAAZHJzL2Rvd25yZXYueG1sUEsFBgAAAAAE&#10;AAQA8wAAAHkFAAAAAA==&#10;" path="m,l1489709,e" filled="f" strokeweight="3pt">
                <v:path arrowok="t"/>
                <w10:wrap type="topAndBottom" anchorx="page"/>
              </v:shape>
            </w:pict>
          </mc:Fallback>
        </mc:AlternateContent>
      </w:r>
    </w:p>
    <w:p w14:paraId="4C9F7886" w14:textId="77777777" w:rsidR="00684799" w:rsidRDefault="00684799">
      <w:pPr>
        <w:pStyle w:val="BodyText"/>
        <w:spacing w:before="19"/>
        <w:rPr>
          <w:b/>
          <w:sz w:val="24"/>
        </w:rPr>
      </w:pPr>
    </w:p>
    <w:p w14:paraId="1CDF8147" w14:textId="77777777" w:rsidR="00684799" w:rsidRDefault="00000000">
      <w:pPr>
        <w:spacing w:before="1"/>
        <w:ind w:right="100"/>
        <w:jc w:val="center"/>
        <w:rPr>
          <w:rFonts w:ascii="Arial MT"/>
          <w:sz w:val="24"/>
        </w:rPr>
      </w:pPr>
      <w:r>
        <w:rPr>
          <w:rFonts w:ascii="Arial" w:hAnsi="Arial"/>
          <w:b w:val="0"/>
          <w:sz w:val="24"/>
        </w:rPr>
        <w:t>Submitted by</w:t>
      </w:r>
    </w:p>
    <w:p w14:paraId="456F370B" w14:textId="77777777" w:rsidR="00684799" w:rsidRDefault="00000000">
      <w:pPr>
        <w:spacing w:before="137"/>
        <w:ind w:right="145"/>
        <w:jc w:val="center"/>
        <w:rPr>
          <w:rFonts w:ascii="Arial" w:hAnsi="Arial"/>
          <w:b/>
          <w:sz w:val="24"/>
        </w:rPr>
      </w:pPr>
      <w:r>
        <w:rPr>
          <w:rFonts w:ascii="Arial" w:hAnsi="Arial"/>
          <w:b/>
          <w:sz w:val="24"/>
        </w:rPr>
        <w:t>GOPIKA S – 722824104067</w:t>
      </w:r>
    </w:p>
    <w:p w14:paraId="569F67F4" w14:textId="77777777" w:rsidR="00684799" w:rsidRDefault="00684799">
      <w:pPr>
        <w:pStyle w:val="BodyText"/>
        <w:spacing w:before="124"/>
        <w:rPr>
          <w:rFonts w:ascii="Arial"/>
          <w:b/>
          <w:sz w:val="36"/>
        </w:rPr>
      </w:pPr>
    </w:p>
    <w:p w14:paraId="3C63D601" w14:textId="77777777" w:rsidR="00684799" w:rsidRDefault="00000000">
      <w:pPr>
        <w:ind w:left="412" w:right="8356" w:firstLine="216"/>
        <w:jc w:val="center"/>
        <w:rPr>
          <w:rFonts w:ascii="Arial"/>
          <w:b/>
          <w:sz w:val="36"/>
        </w:rPr>
      </w:pPr>
      <w:r>
        <w:rPr>
          <w:rFonts w:ascii="Arial" w:hAnsi="Arial"/>
          <w:b/>
          <w:sz w:val="24"/>
        </w:rPr>
        <w:t>BATCH 2024 - 2028</w:t>
      </w:r>
    </w:p>
    <w:p w14:paraId="5D15C073" w14:textId="77777777" w:rsidR="00684799" w:rsidRDefault="00684799">
      <w:pPr>
        <w:pStyle w:val="BodyText"/>
        <w:spacing w:before="153"/>
        <w:rPr>
          <w:rFonts w:ascii="Arial"/>
          <w:b/>
          <w:sz w:val="24"/>
        </w:rPr>
      </w:pPr>
    </w:p>
    <w:p w14:paraId="2684DEAF" w14:textId="77777777" w:rsidR="00684799" w:rsidRDefault="00000000">
      <w:pPr>
        <w:spacing w:line="360" w:lineRule="auto"/>
        <w:ind w:left="7030" w:right="101" w:firstLine="706"/>
        <w:jc w:val="center"/>
        <w:rPr>
          <w:rFonts w:ascii="Arial"/>
          <w:b/>
          <w:sz w:val="24"/>
        </w:rPr>
      </w:pPr>
      <w:r>
        <w:rPr>
          <w:rFonts w:ascii="Arial" w:hAnsi="Arial"/>
          <w:b w:val="0"/>
          <w:sz w:val="24"/>
        </w:rPr>
        <w:t>Under the Guidance of DR. M. SURIYA, M.E., PH.D, ASSISTANT PROFESSOR</w:t>
      </w:r>
    </w:p>
    <w:p w14:paraId="525FB06C" w14:textId="77777777" w:rsidR="00684799" w:rsidRDefault="00684799">
      <w:pPr>
        <w:pStyle w:val="BodyText"/>
        <w:rPr>
          <w:rFonts w:ascii="Arial"/>
          <w:b/>
          <w:sz w:val="24"/>
        </w:rPr>
      </w:pPr>
    </w:p>
    <w:p w14:paraId="3BFFF8B3" w14:textId="77777777" w:rsidR="00684799" w:rsidRDefault="00684799">
      <w:pPr>
        <w:pStyle w:val="BodyText"/>
        <w:rPr>
          <w:rFonts w:ascii="Arial"/>
          <w:b/>
          <w:sz w:val="24"/>
        </w:rPr>
      </w:pPr>
    </w:p>
    <w:p w14:paraId="65F4C038" w14:textId="77777777" w:rsidR="00684799" w:rsidRDefault="00684799">
      <w:pPr>
        <w:pStyle w:val="BodyText"/>
        <w:rPr>
          <w:rFonts w:ascii="Arial"/>
          <w:b/>
          <w:sz w:val="24"/>
        </w:rPr>
      </w:pPr>
    </w:p>
    <w:p w14:paraId="797F1256" w14:textId="77777777" w:rsidR="00684799" w:rsidRDefault="00684799">
      <w:pPr>
        <w:pStyle w:val="BodyText"/>
        <w:spacing w:before="128"/>
        <w:rPr>
          <w:rFonts w:ascii="Arial"/>
          <w:b/>
          <w:sz w:val="24"/>
        </w:rPr>
      </w:pPr>
    </w:p>
    <w:p w14:paraId="1AEF5FF6" w14:textId="77777777" w:rsidR="00684799" w:rsidRDefault="00000000">
      <w:pPr>
        <w:ind w:left="-1" w:right="217"/>
        <w:jc w:val="center"/>
        <w:rPr>
          <w:rFonts w:ascii="Arial"/>
          <w:b/>
          <w:sz w:val="28"/>
        </w:rPr>
      </w:pPr>
      <w:r>
        <w:rPr>
          <w:rFonts w:ascii="Arial" w:hAnsi="Arial"/>
          <w:b w:val="0"/>
          <w:sz w:val="24"/>
        </w:rPr>
        <w:t>Department of Computer Science and Engineering</w:t>
      </w:r>
    </w:p>
    <w:p w14:paraId="6C411770" w14:textId="77777777" w:rsidR="00684799" w:rsidRDefault="00000000">
      <w:pPr>
        <w:pStyle w:val="Heading1"/>
        <w:spacing w:before="78"/>
        <w:ind w:left="745"/>
        <w:jc w:val="center"/>
      </w:pPr>
      <w:r>
        <w:rPr>
          <w:rFonts w:ascii="Arial" w:hAnsi="Arial"/>
          <w:b/>
          <w:sz w:val="32"/>
        </w:rPr>
        <w:t>Sri Eshwar College of Engineering</w:t>
      </w:r>
    </w:p>
    <w:p w14:paraId="182D10F0" w14:textId="77777777" w:rsidR="00684799" w:rsidRDefault="00000000">
      <w:pPr>
        <w:spacing w:before="114"/>
        <w:ind w:left="-1" w:right="181"/>
        <w:jc w:val="center"/>
        <w:rPr>
          <w:rFonts w:ascii="Arial MT" w:hAnsi="Arial MT"/>
          <w:sz w:val="24"/>
        </w:rPr>
      </w:pPr>
      <w:r>
        <w:rPr>
          <w:rFonts w:ascii="Arial" w:hAnsi="Arial"/>
          <w:b w:val="0"/>
          <w:sz w:val="22"/>
        </w:rPr>
        <w:t>(An Autonomous Institution – Affiliated to Anna University)</w:t>
      </w:r>
    </w:p>
    <w:p w14:paraId="13EF745F" w14:textId="77777777" w:rsidR="00684799" w:rsidRDefault="00000000">
      <w:pPr>
        <w:spacing w:before="67"/>
        <w:ind w:left="-1" w:right="157"/>
        <w:jc w:val="center"/>
        <w:rPr>
          <w:rFonts w:ascii="Arial" w:hAnsi="Arial"/>
          <w:b/>
          <w:sz w:val="24"/>
        </w:rPr>
      </w:pPr>
      <w:r>
        <w:rPr>
          <w:rFonts w:ascii="Arial" w:hAnsi="Arial"/>
          <w:b/>
          <w:sz w:val="24"/>
        </w:rPr>
        <w:t>COIMBATORE – 641 202</w:t>
      </w:r>
    </w:p>
    <w:p w14:paraId="6450284B" w14:textId="77777777" w:rsidR="00684799" w:rsidRDefault="00684799">
      <w:pPr>
        <w:jc w:val="center"/>
        <w:rPr>
          <w:rFonts w:ascii="Arial" w:hAnsi="Arial"/>
          <w:b/>
          <w:sz w:val="24"/>
        </w:rPr>
        <w:sectPr w:rsidR="00684799">
          <w:type w:val="continuous"/>
          <w:pgSz w:w="11940" w:h="16860"/>
          <w:pgMar w:top="580" w:right="708" w:bottom="280" w:left="992" w:header="720" w:footer="720" w:gutter="0"/>
          <w:cols w:space="720"/>
        </w:sectPr>
      </w:pPr>
    </w:p>
    <w:p w14:paraId="72269F88" w14:textId="77777777" w:rsidR="00684799" w:rsidRDefault="00000000">
      <w:pPr>
        <w:pStyle w:val="Heading1"/>
        <w:ind w:left="755"/>
        <w:jc w:val="center"/>
      </w:pPr>
      <w:r>
        <w:rPr>
          <w:rFonts w:ascii="Arial" w:hAnsi="Arial"/>
          <w:b/>
          <w:sz w:val="32"/>
        </w:rPr>
        <w:t>Sri Eshwar College of Engineering</w:t>
      </w:r>
    </w:p>
    <w:p w14:paraId="4EC31FE3" w14:textId="77777777" w:rsidR="00684799" w:rsidRDefault="00000000">
      <w:pPr>
        <w:spacing w:before="1"/>
        <w:ind w:left="-1" w:right="171"/>
        <w:jc w:val="center"/>
        <w:rPr>
          <w:rFonts w:ascii="Arial MT" w:hAnsi="Arial MT"/>
          <w:sz w:val="24"/>
        </w:rPr>
      </w:pPr>
      <w:r>
        <w:rPr>
          <w:rFonts w:ascii="Arial" w:hAnsi="Arial"/>
          <w:b w:val="0"/>
          <w:sz w:val="22"/>
        </w:rPr>
        <w:t>(An Autonomous Institution – Affiliated to Anna University)</w:t>
      </w:r>
    </w:p>
    <w:p w14:paraId="2EAB2E7E" w14:textId="77777777" w:rsidR="00684799" w:rsidRDefault="00000000">
      <w:pPr>
        <w:ind w:left="-1" w:right="123"/>
        <w:jc w:val="center"/>
        <w:rPr>
          <w:rFonts w:ascii="Arial" w:hAnsi="Arial"/>
          <w:b/>
          <w:sz w:val="24"/>
        </w:rPr>
      </w:pPr>
      <w:r>
        <w:rPr>
          <w:rFonts w:ascii="Arial" w:hAnsi="Arial"/>
          <w:b/>
          <w:sz w:val="24"/>
        </w:rPr>
        <w:t>COIMBATORE – 641 202</w:t>
      </w:r>
    </w:p>
    <w:p w14:paraId="7823683E" w14:textId="77777777" w:rsidR="00684799" w:rsidRDefault="00684799">
      <w:pPr>
        <w:pStyle w:val="BodyText"/>
        <w:rPr>
          <w:rFonts w:ascii="Arial"/>
          <w:b/>
          <w:sz w:val="24"/>
        </w:rPr>
      </w:pPr>
    </w:p>
    <w:p w14:paraId="016315E0" w14:textId="77777777" w:rsidR="00684799" w:rsidRDefault="00684799">
      <w:pPr>
        <w:pStyle w:val="BodyText"/>
        <w:rPr>
          <w:rFonts w:ascii="Arial"/>
          <w:b/>
          <w:sz w:val="24"/>
        </w:rPr>
      </w:pPr>
    </w:p>
    <w:p w14:paraId="514AF5E2" w14:textId="77777777" w:rsidR="00684799" w:rsidRDefault="00684799">
      <w:pPr>
        <w:pStyle w:val="BodyText"/>
        <w:spacing w:before="184"/>
        <w:rPr>
          <w:rFonts w:ascii="Arial"/>
          <w:b/>
          <w:sz w:val="24"/>
        </w:rPr>
      </w:pPr>
    </w:p>
    <w:p w14:paraId="43C7D231" w14:textId="77777777" w:rsidR="00684799" w:rsidRDefault="00000000">
      <w:pPr>
        <w:pStyle w:val="Heading4"/>
        <w:ind w:left="-1" w:right="125"/>
        <w:jc w:val="center"/>
        <w:rPr>
          <w:rFonts w:ascii="Arial"/>
        </w:rPr>
      </w:pPr>
      <w:r>
        <w:rPr>
          <w:rFonts w:ascii="Arial" w:hAnsi="Arial"/>
          <w:b/>
          <w:sz w:val="28"/>
        </w:rPr>
        <w:t>BONAFIDE CERTIFICATE</w:t>
      </w:r>
    </w:p>
    <w:p w14:paraId="63D7871A" w14:textId="77777777" w:rsidR="00684799" w:rsidRDefault="00684799">
      <w:pPr>
        <w:pStyle w:val="BodyText"/>
        <w:rPr>
          <w:rFonts w:ascii="Arial"/>
          <w:b/>
        </w:rPr>
      </w:pPr>
    </w:p>
    <w:p w14:paraId="5E66E076" w14:textId="77777777" w:rsidR="00684799" w:rsidRDefault="00684799">
      <w:pPr>
        <w:pStyle w:val="BodyText"/>
        <w:spacing w:before="111"/>
        <w:rPr>
          <w:rFonts w:ascii="Arial"/>
          <w:b/>
        </w:rPr>
      </w:pPr>
    </w:p>
    <w:p w14:paraId="2BBDFDEA" w14:textId="77777777" w:rsidR="00684799" w:rsidRDefault="00000000">
      <w:pPr>
        <w:ind w:left="323" w:right="451"/>
        <w:jc w:val="center"/>
        <w:rPr>
          <w:rFonts w:ascii="Arial" w:hAnsi="Arial"/>
          <w:b/>
          <w:sz w:val="28"/>
        </w:rPr>
      </w:pPr>
      <w:r>
        <w:rPr>
          <w:rFonts w:ascii="Arial" w:hAnsi="Arial"/>
          <w:b w:val="0"/>
          <w:sz w:val="24"/>
        </w:rPr>
        <w:t>Certified that this Report titled “INDIAN HOUSING PRICE PREDICTION &amp; MARKET ANALYSIS” for the course U23AD491</w:t>
      </w:r>
    </w:p>
    <w:p w14:paraId="32C2B4D4" w14:textId="77777777" w:rsidR="00684799" w:rsidRDefault="00000000">
      <w:pPr>
        <w:spacing w:before="319"/>
        <w:ind w:left="393"/>
        <w:rPr>
          <w:rFonts w:ascii="Arial MT"/>
          <w:sz w:val="28"/>
        </w:rPr>
      </w:pPr>
      <w:r>
        <w:rPr>
          <w:rFonts w:ascii="Arial" w:hAnsi="Arial"/>
          <w:b w:val="0"/>
          <w:sz w:val="24"/>
        </w:rPr>
        <w:t>- Data Science is the bonafide work of</w:t>
      </w:r>
    </w:p>
    <w:p w14:paraId="729FF30B" w14:textId="77777777" w:rsidR="00684799" w:rsidRDefault="00684799">
      <w:pPr>
        <w:pStyle w:val="BodyText"/>
        <w:spacing w:before="2"/>
        <w:rPr>
          <w:rFonts w:ascii="Arial MT"/>
        </w:rPr>
      </w:pPr>
    </w:p>
    <w:p w14:paraId="7D3BD884" w14:textId="77777777" w:rsidR="00684799" w:rsidRDefault="00000000">
      <w:pPr>
        <w:tabs>
          <w:tab w:val="left" w:pos="4865"/>
        </w:tabs>
        <w:ind w:right="2121"/>
        <w:jc w:val="right"/>
        <w:rPr>
          <w:rFonts w:ascii="Arial"/>
          <w:b/>
          <w:sz w:val="24"/>
        </w:rPr>
      </w:pPr>
      <w:r>
        <w:rPr>
          <w:rFonts w:ascii="Arial" w:hAnsi="Arial"/>
          <w:b/>
          <w:sz w:val="24"/>
        </w:rPr>
        <w:t>GOPIKA S</w:t>
        <w:tab/>
        <w:t>722824104067</w:t>
      </w:r>
    </w:p>
    <w:p w14:paraId="7BEE32F7" w14:textId="77777777" w:rsidR="00684799" w:rsidRDefault="00684799">
      <w:pPr>
        <w:pStyle w:val="BodyText"/>
        <w:spacing w:before="44"/>
        <w:rPr>
          <w:rFonts w:ascii="Arial"/>
          <w:b/>
          <w:sz w:val="24"/>
        </w:rPr>
      </w:pPr>
    </w:p>
    <w:p w14:paraId="7C262709" w14:textId="77777777" w:rsidR="00684799" w:rsidRDefault="00000000">
      <w:pPr>
        <w:pStyle w:val="BodyText"/>
        <w:ind w:left="405"/>
        <w:rPr>
          <w:rFonts w:ascii="Arial MT"/>
        </w:rPr>
      </w:pPr>
      <w:r>
        <w:rPr>
          <w:rFonts w:ascii="Arial" w:hAnsi="Arial"/>
          <w:b w:val="0"/>
          <w:sz w:val="24"/>
        </w:rPr>
        <w:t>who carried out the project work under my supervision.</w:t>
      </w:r>
    </w:p>
    <w:p w14:paraId="5EB48778" w14:textId="77777777" w:rsidR="00684799" w:rsidRDefault="00684799">
      <w:pPr>
        <w:pStyle w:val="BodyText"/>
        <w:rPr>
          <w:rFonts w:ascii="Arial MT"/>
          <w:sz w:val="20"/>
        </w:rPr>
      </w:pPr>
    </w:p>
    <w:p w14:paraId="4EBDE288" w14:textId="77777777" w:rsidR="00684799" w:rsidRDefault="00684799">
      <w:pPr>
        <w:pStyle w:val="BodyText"/>
        <w:rPr>
          <w:rFonts w:ascii="Arial MT"/>
          <w:sz w:val="20"/>
        </w:rPr>
      </w:pPr>
    </w:p>
    <w:p w14:paraId="65A8505F" w14:textId="77777777" w:rsidR="00684799" w:rsidRDefault="00000000">
      <w:pPr>
        <w:pStyle w:val="BodyText"/>
        <w:spacing w:before="99"/>
        <w:rPr>
          <w:rFonts w:ascii="Arial MT"/>
          <w:sz w:val="20"/>
        </w:rPr>
      </w:pPr>
      <w:r>
        <w:rPr>
          <w:rFonts w:ascii="Arial MT"/>
          <w:noProof/>
          <w:sz w:val="20"/>
        </w:rPr>
        <mc:AlternateContent>
          <mc:Choice Requires="wps">
            <w:drawing>
              <wp:anchor distT="0" distB="0" distL="0" distR="0" simplePos="0" relativeHeight="487590912" behindDoc="1" locked="0" layoutInCell="1" allowOverlap="1" wp14:anchorId="218DA980" wp14:editId="52AC5AAF">
                <wp:simplePos x="0" y="0"/>
                <wp:positionH relativeFrom="page">
                  <wp:posOffset>1205230</wp:posOffset>
                </wp:positionH>
                <wp:positionV relativeFrom="paragraph">
                  <wp:posOffset>224427</wp:posOffset>
                </wp:positionV>
                <wp:extent cx="20783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8355" cy="1270"/>
                        </a:xfrm>
                        <a:custGeom>
                          <a:avLst/>
                          <a:gdLst/>
                          <a:ahLst/>
                          <a:cxnLst/>
                          <a:rect l="l" t="t" r="r" b="b"/>
                          <a:pathLst>
                            <a:path w="2078355">
                              <a:moveTo>
                                <a:pt x="0" y="0"/>
                              </a:moveTo>
                              <a:lnTo>
                                <a:pt x="2078228"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8D6599C" id="Graphic 11" o:spid="_x0000_s1026" style="position:absolute;margin-left:94.9pt;margin-top:17.65pt;width:163.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78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sKFgIAAF4EAAAOAAAAZHJzL2Uyb0RvYy54bWysVMFu2zAMvQ/YPwi6r07cdS2MOMXQoMOA&#10;oivQDDsrshwbk0VNVGLn70fKcZJ1t2E+CKT4RD3yUV7cD50VexOwBVfK+dVMCuM0VK3blvL7+vHD&#10;nRQYlauUBWdKeTAo75fv3y16X5gcGrCVCYKSOCx6X8omRl9kGerGdAqvwBtHwRpCpyK5YZtVQfWU&#10;vbNZPpt9ynoIlQ+gDSLtrsagXKb8dW10/FbXaKKwpSRuMa0hrRtes+VCFdugfNPqIw31Dyw61Tq6&#10;9JRqpaISu9D+laprdQCEOl5p6DKo61abVANVM5+9qea1Ud6kWqg56E9twv+XVj/vX/1LYOron0D/&#10;ROpI1nssThF28IgZ6tAxloiLIXXxcOqiGaLQtJnPbu+ub26k0BSb57epyZkqprN6h/GLgZRH7Z8w&#10;jhpUk6WaydKDm8xASrKGNmkYpSANgxSk4WbU0KvI55gcm6I/E+G9DvZmDSka3zAnaueodZcoLiXP&#10;aYSnKgk7Isjga6hXo5GuJvuyOOuYxfz643yeZgPBttVjay3TwLDdPNgg9oonM31cCKX4A+YDxpXC&#10;ZsThAdk5Aq07SjWqwzptoDq8BNHTQJcSf+1UMFLYr44mhqd/MsJkbCYjRPsA6Y2kHtGt6+GHCl4w&#10;gVJGEvcZpnlUxaQbV3/C8kkHn3cR6pZFTWM0Mjo6NMSpxOOD41dy6SfU+bew/A0AAP//AwBQSwME&#10;FAAGAAgAAAAhAHyBEV3eAAAACQEAAA8AAABkcnMvZG93bnJldi54bWxMj8FOwzAQRO9I/IO1SNyo&#10;E6qQEuJUVSQuCFVqywc48ZJEtdeR7TQpX497guPsjGbeltvFaHZB5wdLAtJVAgyptWqgTsDX6f1p&#10;A8wHSUpqSyjgih621f1dKQtlZzrg5Rg6FkvIF1JAH8JYcO7bHo30KzsiRe/bOiNDlK7jysk5lhvN&#10;n5PkhRs5UFzo5Yh1j+35OBkBH7k8H661nXb75sed5s9a7/NBiMeHZfcGLOAS/sJww4/oUEWmxk6k&#10;PNNRb14jehCwztbAYiBL8xRYcztkwKuS//+g+gUAAP//AwBQSwECLQAUAAYACAAAACEAtoM4kv4A&#10;AADhAQAAEwAAAAAAAAAAAAAAAAAAAAAAW0NvbnRlbnRfVHlwZXNdLnhtbFBLAQItABQABgAIAAAA&#10;IQA4/SH/1gAAAJQBAAALAAAAAAAAAAAAAAAAAC8BAABfcmVscy8ucmVsc1BLAQItABQABgAIAAAA&#10;IQBxIfsKFgIAAF4EAAAOAAAAAAAAAAAAAAAAAC4CAABkcnMvZTJvRG9jLnhtbFBLAQItABQABgAI&#10;AAAAIQB8gRFd3gAAAAkBAAAPAAAAAAAAAAAAAAAAAHAEAABkcnMvZG93bnJldi54bWxQSwUGAAAA&#10;AAQABADzAAAAewUAAAAA&#10;" path="m,l2078228,e" filled="f" strokeweight=".37253mm">
                <v:stroke dashstyle="3 1"/>
                <v:path arrowok="t"/>
                <w10:wrap type="topAndBottom" anchorx="page"/>
              </v:shape>
            </w:pict>
          </mc:Fallback>
        </mc:AlternateContent>
      </w:r>
      <w:r>
        <w:rPr>
          <w:rFonts w:ascii="Arial MT"/>
          <w:noProof/>
          <w:sz w:val="20"/>
        </w:rPr>
        <mc:AlternateContent>
          <mc:Choice Requires="wps">
            <w:drawing>
              <wp:anchor distT="0" distB="0" distL="0" distR="0" simplePos="0" relativeHeight="487591424" behindDoc="1" locked="0" layoutInCell="1" allowOverlap="1" wp14:anchorId="391FC2DE" wp14:editId="12838994">
                <wp:simplePos x="0" y="0"/>
                <wp:positionH relativeFrom="page">
                  <wp:posOffset>4264025</wp:posOffset>
                </wp:positionH>
                <wp:positionV relativeFrom="paragraph">
                  <wp:posOffset>224427</wp:posOffset>
                </wp:positionV>
                <wp:extent cx="20796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9625" cy="1270"/>
                        </a:xfrm>
                        <a:custGeom>
                          <a:avLst/>
                          <a:gdLst/>
                          <a:ahLst/>
                          <a:cxnLst/>
                          <a:rect l="l" t="t" r="r" b="b"/>
                          <a:pathLst>
                            <a:path w="2079625">
                              <a:moveTo>
                                <a:pt x="0" y="0"/>
                              </a:moveTo>
                              <a:lnTo>
                                <a:pt x="2079116" y="0"/>
                              </a:lnTo>
                            </a:path>
                          </a:pathLst>
                        </a:custGeom>
                        <a:ln w="134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EF26A5" id="Graphic 12" o:spid="_x0000_s1026" style="position:absolute;margin-left:335.75pt;margin-top:17.65pt;width:163.7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079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lK5FgIAAF4EAAAOAAAAZHJzL2Uyb0RvYy54bWysVMFu2zAMvQ/YPwi6L46zLe2MOMXQoMOA&#10;oivQDDsrshwbk0VNVOLk70fKcZJ1t2E+CKT4RD3yUV7cHTor9iZgC66U+WQqhXEaqtZtS/l9/fDu&#10;VgqMylXKgjOlPBqUd8u3bxa9L8wMGrCVCYKSOCx6X8omRl9kGerGdAon4I2jYA2hU5HcsM2qoHrK&#10;3tlsNp3Osx5C5QNog0i7qyEolyl/XRsdv9U1mihsKYlbTGtI64bXbLlQxTYo37T6REP9A4tOtY4u&#10;PadaqajELrR/pepaHQChjhMNXQZ13WqTaqBq8umral4a5U2qhZqD/twm/H9p9dP+xT8Hpo7+EfRP&#10;pI5kvcfiHGEHT5hDHTrGEnFxSF08nrtoDlFo2pxNbz7NZx+l0BTLZzepyZkqxrN6h/GLgZRH7R8x&#10;DhpUo6Wa0dIHN5qBlGQNbdIwSkEaBilIw82goVeRzzE5NkV/IcJ7HezNGlI0vmJO1C5R665RXEqe&#10;z6UYqyTsgCCDr6FeDUa6muzr4qxjFvn7D3meZgPBttVDay3TwLDd3Nsg9oonM31cCKX4A+YDxpXC&#10;ZsDhEdk5Aa07STWowzptoDo+B9HTQJcSf+1UMFLYr44mhqd/NMJobEYjRHsP6Y2kHtGt68MPFbxg&#10;AqWMJO4TjPOoilE3rv6M5ZMOPu8i1C2LmsZoYHRyaIhTiacHx6/k2k+oy29h+RsAAP//AwBQSwME&#10;FAAGAAgAAAAhAHcaSwfhAAAACQEAAA8AAABkcnMvZG93bnJldi54bWxMj01Lw0AQhu+C/2EZwYvY&#10;TQypTcymiKAoFMF+0OsmGZNgdjZmN23sr3d60uPMPLzzvNlyMp044OBaSwrCWQACqbRVS7WC7eb5&#10;dgHCeU2V7iyhgh90sMwvLzKdVvZIH3hY+1pwCLlUK2i871MpXdmg0W5meyS+fdrBaM/jUMtq0EcO&#10;N528C4K5NLol/tDoHp8aLL/Wo1GA+5eoiN/fxtXie1/3r6fwZnPaKXV9NT0+gPA4+T8YzvqsDjk7&#10;FXakyolOwfw+jBlVEMURCAaSJOFyxXkRg8wz+b9B/gsAAP//AwBQSwECLQAUAAYACAAAACEAtoM4&#10;kv4AAADhAQAAEwAAAAAAAAAAAAAAAAAAAAAAW0NvbnRlbnRfVHlwZXNdLnhtbFBLAQItABQABgAI&#10;AAAAIQA4/SH/1gAAAJQBAAALAAAAAAAAAAAAAAAAAC8BAABfcmVscy8ucmVsc1BLAQItABQABgAI&#10;AAAAIQAGzlK5FgIAAF4EAAAOAAAAAAAAAAAAAAAAAC4CAABkcnMvZTJvRG9jLnhtbFBLAQItABQA&#10;BgAIAAAAIQB3GksH4QAAAAkBAAAPAAAAAAAAAAAAAAAAAHAEAABkcnMvZG93bnJldi54bWxQSwUG&#10;AAAAAAQABADzAAAAfgUAAAAA&#10;" path="m,l2079116,e" filled="f" strokeweight=".37253mm">
                <v:stroke dashstyle="3 1"/>
                <v:path arrowok="t"/>
                <w10:wrap type="topAndBottom" anchorx="page"/>
              </v:shape>
            </w:pict>
          </mc:Fallback>
        </mc:AlternateContent>
      </w:r>
    </w:p>
    <w:p w14:paraId="05204BF8" w14:textId="77777777" w:rsidR="00684799" w:rsidRDefault="00000000">
      <w:pPr>
        <w:tabs>
          <w:tab w:val="left" w:pos="4822"/>
        </w:tabs>
        <w:spacing w:before="271"/>
        <w:ind w:right="2171"/>
        <w:jc w:val="right"/>
        <w:rPr>
          <w:rFonts w:ascii="Arial"/>
          <w:b/>
          <w:sz w:val="24"/>
        </w:rPr>
      </w:pPr>
      <w:r>
        <w:rPr>
          <w:rFonts w:ascii="Arial" w:hAnsi="Arial"/>
          <w:b/>
          <w:sz w:val="22"/>
        </w:rPr>
        <w:t>SIGNATURE</w:t>
        <w:tab/>
        <w:tab/>
        <w:tab/>
        <w:tab/>
        <w:tab/>
        <w:tab/>
        <w:t>SIGNATURE</w:t>
      </w:r>
    </w:p>
    <w:p w14:paraId="430F1B72" w14:textId="77777777" w:rsidR="00684799" w:rsidRDefault="00684799">
      <w:pPr>
        <w:jc w:val="right"/>
        <w:rPr>
          <w:rFonts w:ascii="Arial"/>
          <w:b/>
          <w:sz w:val="24"/>
        </w:rPr>
        <w:sectPr w:rsidR="00684799">
          <w:pgSz w:w="11940" w:h="16860"/>
          <w:pgMar w:top="720" w:right="708" w:bottom="280" w:left="992" w:header="720" w:footer="720" w:gutter="0"/>
          <w:cols w:space="720"/>
        </w:sectPr>
      </w:pPr>
    </w:p>
    <w:p w14:paraId="359CC0A7" w14:textId="77777777" w:rsidR="00684799" w:rsidRDefault="00000000">
      <w:pPr>
        <w:spacing w:before="173"/>
        <w:ind w:left="695"/>
        <w:jc w:val="center"/>
        <w:rPr>
          <w:rFonts w:ascii="Arial MT"/>
          <w:sz w:val="24"/>
        </w:rPr>
      </w:pPr>
      <w:r>
        <w:rPr>
          <w:rFonts w:ascii="Arial" w:hAnsi="Arial"/>
          <w:b/>
          <w:sz w:val="24"/>
        </w:rPr>
        <w:t>Dr. R. SUBHA M.E., Ph. D.</w:t>
      </w:r>
    </w:p>
    <w:p w14:paraId="59979125" w14:textId="77777777" w:rsidR="00684799" w:rsidRDefault="00000000">
      <w:pPr>
        <w:spacing w:before="142"/>
        <w:ind w:left="689"/>
        <w:jc w:val="center"/>
        <w:rPr>
          <w:rFonts w:ascii="Arial"/>
          <w:b/>
          <w:sz w:val="24"/>
        </w:rPr>
      </w:pPr>
      <w:r>
        <w:rPr>
          <w:rFonts w:ascii="Arial" w:hAnsi="Arial"/>
          <w:b/>
          <w:sz w:val="22"/>
        </w:rPr>
        <w:t>HEAD OF THE DEPARTMENT</w:t>
      </w:r>
    </w:p>
    <w:p w14:paraId="26A82769" w14:textId="77777777" w:rsidR="00684799" w:rsidRDefault="00000000">
      <w:pPr>
        <w:spacing w:before="144" w:line="360" w:lineRule="auto"/>
        <w:ind w:left="15"/>
        <w:jc w:val="center"/>
        <w:rPr>
          <w:rFonts w:ascii="Arial MT" w:hAnsi="Arial MT"/>
          <w:sz w:val="24"/>
        </w:rPr>
      </w:pPr>
      <w:r>
        <w:rPr>
          <w:rFonts w:ascii="Arial" w:hAnsi="Arial"/>
          <w:b w:val="0"/>
          <w:sz w:val="21"/>
        </w:rPr>
        <w:t>Dept. of Computer Science &amp; Engineering</w:t>
        <w:br/>
        <w:t>Sri Eshwar College of Engineering, Coimbatore – 641 202.</w:t>
      </w:r>
    </w:p>
    <w:p w14:paraId="1BFCC15C" w14:textId="77777777" w:rsidR="00684799" w:rsidRDefault="00000000">
      <w:pPr>
        <w:spacing w:before="173"/>
        <w:ind w:right="693"/>
        <w:jc w:val="center"/>
        <w:rPr>
          <w:rFonts w:ascii="Arial MT"/>
          <w:sz w:val="24"/>
        </w:rPr>
      </w:pPr>
      <w:r>
        <w:rPr>
          <w:rFonts w:ascii="Arial" w:hAnsi="Arial"/>
          <w:b/>
          <w:sz w:val="24"/>
        </w:rPr>
        <w:t>DR. M. Suriya, M.E., Ph.D.</w:t>
      </w:r>
    </w:p>
    <w:p w14:paraId="4A92B492" w14:textId="77777777" w:rsidR="00684799" w:rsidRDefault="00000000">
      <w:pPr>
        <w:spacing w:before="142"/>
        <w:ind w:right="692"/>
        <w:jc w:val="center"/>
        <w:rPr>
          <w:rFonts w:ascii="Arial"/>
          <w:b/>
          <w:sz w:val="24"/>
        </w:rPr>
      </w:pPr>
      <w:r>
        <w:rPr>
          <w:rFonts w:ascii="Arial" w:hAnsi="Arial"/>
          <w:b/>
          <w:sz w:val="22"/>
        </w:rPr>
        <w:t>SUPERVISOR</w:t>
      </w:r>
    </w:p>
    <w:p w14:paraId="7926302F" w14:textId="77777777" w:rsidR="00684799" w:rsidRDefault="00000000">
      <w:pPr>
        <w:spacing w:before="142"/>
        <w:ind w:right="698"/>
        <w:jc w:val="center"/>
        <w:rPr>
          <w:rFonts w:ascii="Arial MT"/>
          <w:sz w:val="24"/>
        </w:rPr>
      </w:pPr>
      <w:r>
        <w:rPr>
          <w:rFonts w:ascii="Arial" w:hAnsi="Arial"/>
          <w:b w:val="0"/>
          <w:sz w:val="21"/>
        </w:rPr>
        <w:t>Assistant Professor,</w:t>
      </w:r>
    </w:p>
    <w:p w14:paraId="49137189" w14:textId="77777777" w:rsidR="00684799" w:rsidRDefault="00000000">
      <w:pPr>
        <w:tabs>
          <w:tab w:val="left" w:pos="939"/>
          <w:tab w:val="left" w:pos="1491"/>
          <w:tab w:val="left" w:pos="2894"/>
          <w:tab w:val="left" w:pos="4098"/>
        </w:tabs>
        <w:spacing w:before="139" w:line="360" w:lineRule="auto"/>
        <w:ind w:left="15" w:right="795"/>
        <w:jc w:val="center"/>
        <w:rPr>
          <w:rFonts w:ascii="Arial MT"/>
          <w:sz w:val="24"/>
        </w:rPr>
      </w:pPr>
      <w:r>
        <w:rPr>
          <w:rFonts w:ascii="Arial" w:hAnsi="Arial"/>
          <w:b w:val="0"/>
          <w:sz w:val="21"/>
        </w:rPr>
        <w:t>Dept. of Computer Science &amp; Engineering,</w:t>
      </w:r>
    </w:p>
    <w:p w14:paraId="09F7755B" w14:textId="77777777" w:rsidR="00684799" w:rsidRDefault="00000000">
      <w:pPr>
        <w:spacing w:line="362" w:lineRule="auto"/>
        <w:ind w:left="351" w:right="1047"/>
        <w:jc w:val="center"/>
        <w:rPr>
          <w:rFonts w:ascii="Arial MT" w:hAnsi="Arial MT"/>
          <w:sz w:val="24"/>
        </w:rPr>
      </w:pPr>
      <w:r>
        <w:rPr>
          <w:rFonts w:ascii="Arial" w:hAnsi="Arial"/>
          <w:b w:val="0"/>
          <w:sz w:val="21"/>
        </w:rPr>
        <w:t>Sri Eshwar College of Engineering, Coimbatore – 641 202.</w:t>
      </w:r>
    </w:p>
    <w:p w14:paraId="755DDCB4" w14:textId="77777777" w:rsidR="00684799" w:rsidRDefault="00684799">
      <w:pPr>
        <w:spacing w:line="362" w:lineRule="auto"/>
        <w:jc w:val="center"/>
        <w:rPr>
          <w:rFonts w:ascii="Arial MT" w:hAnsi="Arial MT"/>
          <w:sz w:val="24"/>
        </w:rPr>
        <w:sectPr w:rsidR="00684799">
          <w:type w:val="continuous"/>
          <w:pgSz w:w="11940" w:h="16860"/>
          <w:pgMar w:top="580" w:right="708" w:bottom="280" w:left="992" w:header="720" w:footer="720" w:gutter="0"/>
          <w:cols w:num="2" w:space="720" w:equalWidth="0">
            <w:col w:w="4351" w:space="822"/>
            <w:col w:w="5067"/>
          </w:cols>
        </w:sectPr>
      </w:pPr>
    </w:p>
    <w:p w14:paraId="2CE8CB85" w14:textId="77777777" w:rsidR="00684799" w:rsidRDefault="00684799">
      <w:pPr>
        <w:pStyle w:val="BodyText"/>
        <w:spacing w:before="117"/>
        <w:rPr>
          <w:rFonts w:ascii="Arial MT"/>
          <w:sz w:val="24"/>
        </w:rPr>
      </w:pPr>
    </w:p>
    <w:p w14:paraId="79D476F8" w14:textId="77777777" w:rsidR="00684799" w:rsidRDefault="00000000">
      <w:pPr>
        <w:ind w:left="323" w:right="1044"/>
        <w:jc w:val="center"/>
        <w:rPr>
          <w:rFonts w:ascii="Arial MT"/>
          <w:sz w:val="24"/>
        </w:rPr>
      </w:pPr>
      <w:r>
        <w:rPr>
          <w:rFonts w:ascii="Arial" w:hAnsi="Arial"/>
          <w:b w:val="0"/>
          <w:sz w:val="22"/>
        </w:rPr>
        <w:t>Submitted for the Autonomous Semester End Project Viva-Voce held on</w:t>
      </w:r>
    </w:p>
    <w:p w14:paraId="66E4F723" w14:textId="77777777" w:rsidR="00684799" w:rsidRDefault="00684799">
      <w:pPr>
        <w:pStyle w:val="BodyText"/>
        <w:spacing w:before="12"/>
        <w:rPr>
          <w:rFonts w:ascii="Arial MT"/>
          <w:sz w:val="24"/>
        </w:rPr>
      </w:pPr>
    </w:p>
    <w:p w14:paraId="78E9DB0B" w14:textId="77777777" w:rsidR="00684799" w:rsidRDefault="00000000">
      <w:pPr>
        <w:ind w:left="215" w:right="880"/>
        <w:jc w:val="center"/>
        <w:rPr>
          <w:rFonts w:ascii="Arial MT" w:hAnsi="Arial MT"/>
          <w:sz w:val="24"/>
        </w:rPr>
      </w:pPr>
      <w:r>
        <w:rPr>
          <w:rFonts w:ascii="Arial" w:hAnsi="Arial"/>
          <w:b w:val="0"/>
          <w:sz w:val="22"/>
        </w:rPr>
        <w:t>…………………..</w:t>
      </w:r>
    </w:p>
    <w:p w14:paraId="3E853353" w14:textId="77777777" w:rsidR="00684799" w:rsidRDefault="00684799">
      <w:pPr>
        <w:pStyle w:val="BodyText"/>
        <w:rPr>
          <w:rFonts w:ascii="Arial MT"/>
          <w:sz w:val="20"/>
        </w:rPr>
      </w:pPr>
    </w:p>
    <w:p w14:paraId="170EDA96" w14:textId="77777777" w:rsidR="00684799" w:rsidRDefault="00684799">
      <w:pPr>
        <w:pStyle w:val="BodyText"/>
        <w:rPr>
          <w:rFonts w:ascii="Arial MT"/>
          <w:sz w:val="20"/>
        </w:rPr>
      </w:pPr>
    </w:p>
    <w:p w14:paraId="2FE46165" w14:textId="77777777" w:rsidR="00684799" w:rsidRDefault="00684799">
      <w:pPr>
        <w:pStyle w:val="BodyText"/>
        <w:rPr>
          <w:rFonts w:ascii="Arial MT"/>
          <w:sz w:val="20"/>
        </w:rPr>
      </w:pPr>
    </w:p>
    <w:p w14:paraId="67791C4E" w14:textId="77777777" w:rsidR="00684799" w:rsidRDefault="00000000">
      <w:pPr>
        <w:pStyle w:val="BodyText"/>
        <w:spacing w:before="82"/>
        <w:rPr>
          <w:rFonts w:ascii="Arial MT"/>
          <w:sz w:val="20"/>
        </w:rPr>
      </w:pPr>
      <w:r>
        <w:rPr>
          <w:rFonts w:ascii="Arial MT"/>
          <w:noProof/>
          <w:sz w:val="20"/>
        </w:rPr>
        <mc:AlternateContent>
          <mc:Choice Requires="wps">
            <w:drawing>
              <wp:anchor distT="0" distB="0" distL="0" distR="0" simplePos="0" relativeHeight="487591936" behindDoc="1" locked="0" layoutInCell="1" allowOverlap="1" wp14:anchorId="5B41BED1" wp14:editId="04423FC8">
                <wp:simplePos x="0" y="0"/>
                <wp:positionH relativeFrom="page">
                  <wp:posOffset>1267460</wp:posOffset>
                </wp:positionH>
                <wp:positionV relativeFrom="paragraph">
                  <wp:posOffset>213555</wp:posOffset>
                </wp:positionV>
                <wp:extent cx="21170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6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165AC5" id="Graphic 13" o:spid="_x0000_s1026" style="position:absolute;margin-left:99.8pt;margin-top:16.8pt;width:166.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0FAIAAFwEAAAOAAAAZHJzL2Uyb0RvYy54bWysVE1v2zAMvQ/YfxB0XxynWLoacYqhQYcB&#10;RVegGXZWZDk2JosapdjOvx8lfyTrbsN8ECjxiXzko7y57xvNWoWuBpPzdLHkTBkJRW2OOf++f/zw&#10;iTPnhSmEBqNyflaO32/fv9t0NlMrqEAXChkFMS7rbM4r722WJE5WqhFuAVYZcpaAjfC0xWNSoOgo&#10;eqOT1XK5TjrAwiJI5Ryd7gYn38b4Zamk/1aWTnmmc07cfFwxroewJtuNyI4obFXLkYb4BxaNqA0l&#10;nUPthBfshPVfoZpaIjgo/UJCk0BZ1lLFGqiadPmmmtdKWBVroeY4O7fJ/b+w8rl9tS8YqDv7BPKn&#10;o44knXXZ7AkbN2L6EpuAJeKsj108z11UvWeSDldperu8o2ZL8qWr29jkRGTTXXly/ouCGEe0T84P&#10;GhSTJarJkr2ZTCQlg4Y6aug5Iw2RM9LwMGhohQ/3Arlgsu5CJJw10Ko9RK9/w5yoXbzaXKOolPXd&#10;+oazqUrCDggyQhrq1WDE1GRfF6dNYJHefKQIIbMDXRePtdZxg8fDg0bWijCZ8QuFUIg/YBad3wlX&#10;DbjoGmHajEIN2gSVDlCcX5B1NM45d79OAhVn+quheQmzPxk4GYfJQK8fIL6Q2CHKue9/CLQspM+5&#10;J2mfYZpGkU2qhdpnbLhp4PPJQ1kHSeMQDYzGDY1wLHB8buGNXO8j6vJT2P4GAAD//wMAUEsDBBQA&#10;BgAIAAAAIQA/4hub3QAAAAkBAAAPAAAAZHJzL2Rvd25yZXYueG1sTI9BT8MwDIXvSPyHyEjcWFIq&#10;pq40nQYITqDBQOKaNV5T0ThVk23dv8c7wcl69tPz96rl5HtxwDF2gTRkMwUCqQm2o1bD1+fzTQEi&#10;JkPW9IFQwwkjLOvLi8qUNhzpAw+b1AoOoVgaDS6loZQyNg69ibMwIPFtF0ZvEsuxlXY0Rw73vbxV&#10;ai696Yg/ODPgo8PmZ7P3Gt5P7mXXrTL55NfqIX/N0rcq3rS+vppW9yASTunPDGd8RoeambZhTzaK&#10;nvViMWerhjznyYa7POdy2/OiAFlX8n+D+hcAAP//AwBQSwECLQAUAAYACAAAACEAtoM4kv4AAADh&#10;AQAAEwAAAAAAAAAAAAAAAAAAAAAAW0NvbnRlbnRfVHlwZXNdLnhtbFBLAQItABQABgAIAAAAIQA4&#10;/SH/1gAAAJQBAAALAAAAAAAAAAAAAAAAAC8BAABfcmVscy8ucmVsc1BLAQItABQABgAIAAAAIQBl&#10;0/U0FAIAAFwEAAAOAAAAAAAAAAAAAAAAAC4CAABkcnMvZTJvRG9jLnhtbFBLAQItABQABgAIAAAA&#10;IQA/4hub3QAAAAkBAAAPAAAAAAAAAAAAAAAAAG4EAABkcnMvZG93bnJldi54bWxQSwUGAAAAAAQA&#10;BADzAAAAeAUAAAAA&#10;" path="m,l2116963,e" filled="f" strokeweight=".37675mm">
                <v:path arrowok="t"/>
                <w10:wrap type="topAndBottom" anchorx="page"/>
              </v:shape>
            </w:pict>
          </mc:Fallback>
        </mc:AlternateContent>
      </w:r>
      <w:r>
        <w:rPr>
          <w:rFonts w:ascii="Arial MT"/>
          <w:noProof/>
          <w:sz w:val="20"/>
        </w:rPr>
        <mc:AlternateContent>
          <mc:Choice Requires="wps">
            <w:drawing>
              <wp:anchor distT="0" distB="0" distL="0" distR="0" simplePos="0" relativeHeight="487592448" behindDoc="1" locked="0" layoutInCell="1" allowOverlap="1" wp14:anchorId="7C9585B0" wp14:editId="0F36AD52">
                <wp:simplePos x="0" y="0"/>
                <wp:positionH relativeFrom="page">
                  <wp:posOffset>4327525</wp:posOffset>
                </wp:positionH>
                <wp:positionV relativeFrom="paragraph">
                  <wp:posOffset>213555</wp:posOffset>
                </wp:positionV>
                <wp:extent cx="211709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7090" cy="1270"/>
                        </a:xfrm>
                        <a:custGeom>
                          <a:avLst/>
                          <a:gdLst/>
                          <a:ahLst/>
                          <a:cxnLst/>
                          <a:rect l="l" t="t" r="r" b="b"/>
                          <a:pathLst>
                            <a:path w="2117090">
                              <a:moveTo>
                                <a:pt x="0" y="0"/>
                              </a:moveTo>
                              <a:lnTo>
                                <a:pt x="211696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1CBAE5" id="Graphic 14" o:spid="_x0000_s1026" style="position:absolute;margin-left:340.75pt;margin-top:16.8pt;width:166.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117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0FAIAAFwEAAAOAAAAZHJzL2Uyb0RvYy54bWysVE1v2zAMvQ/YfxB0XxynWLoacYqhQYcB&#10;RVegGXZWZDk2JosapdjOvx8lfyTrbsN8ECjxiXzko7y57xvNWoWuBpPzdLHkTBkJRW2OOf++f/zw&#10;iTPnhSmEBqNyflaO32/fv9t0NlMrqEAXChkFMS7rbM4r722WJE5WqhFuAVYZcpaAjfC0xWNSoOgo&#10;eqOT1XK5TjrAwiJI5Ryd7gYn38b4Zamk/1aWTnmmc07cfFwxroewJtuNyI4obFXLkYb4BxaNqA0l&#10;nUPthBfshPVfoZpaIjgo/UJCk0BZ1lLFGqiadPmmmtdKWBVroeY4O7fJ/b+w8rl9tS8YqDv7BPKn&#10;o44knXXZ7AkbN2L6EpuAJeKsj108z11UvWeSDldperu8o2ZL8qWr29jkRGTTXXly/ouCGEe0T84P&#10;GhSTJarJkr2ZTCQlg4Y6aug5Iw2RM9LwMGhohQ/3Arlgsu5CJJw10Ko9RK9/w5yoXbzaXKOolPXd&#10;+oazqUrCDggyQhrq1WDE1GRfF6dNYJHefKQIIbMDXRePtdZxg8fDg0bWijCZ8QuFUIg/YBad3wlX&#10;DbjoGmHajEIN2gSVDlCcX5B1NM45d79OAhVn+quheQmzPxk4GYfJQK8fIL6Q2CHKue9/CLQspM+5&#10;J2mfYZpGkU2qhdpnbLhp4PPJQ1kHSeMQDYzGDY1wLHB8buGNXO8j6vJT2P4GAAD//wMAUEsDBBQA&#10;BgAIAAAAIQDt+vLm3gAAAAoBAAAPAAAAZHJzL2Rvd25yZXYueG1sTI/BTsMwDIbvSLxDZCRuLAmF&#10;qpSm0wDBiQkYSFyzxmsqGqdqsq17e9ITHG1/+v391XJyPTvgGDpPCuRCAENqvOmoVfD1+XxVAAtR&#10;k9G9J1RwwgDL+vys0qXxR/rAwya2LIVQKLUCG+NQch4ai06HhR+Q0m3nR6djGseWm1EfU7jr+bUQ&#10;OXe6o/TB6gEfLTY/m71T8H6yL7tuJfmTexMP2auM36JYK3V5Ma3ugUWc4h8Ms35Shzo5bf2eTGC9&#10;gryQtwlVkGU5sBkQ8uYO2HbeFMDriv+vUP8CAAD//wMAUEsBAi0AFAAGAAgAAAAhALaDOJL+AAAA&#10;4QEAABMAAAAAAAAAAAAAAAAAAAAAAFtDb250ZW50X1R5cGVzXS54bWxQSwECLQAUAAYACAAAACEA&#10;OP0h/9YAAACUAQAACwAAAAAAAAAAAAAAAAAvAQAAX3JlbHMvLnJlbHNQSwECLQAUAAYACAAAACEA&#10;ZdP1NBQCAABcBAAADgAAAAAAAAAAAAAAAAAuAgAAZHJzL2Uyb0RvYy54bWxQSwECLQAUAAYACAAA&#10;ACEA7fry5t4AAAAKAQAADwAAAAAAAAAAAAAAAABuBAAAZHJzL2Rvd25yZXYueG1sUEsFBgAAAAAE&#10;AAQA8wAAAHkFAAAAAA==&#10;" path="m,l2116963,e" filled="f" strokeweight=".37675mm">
                <v:path arrowok="t"/>
                <w10:wrap type="topAndBottom" anchorx="page"/>
              </v:shape>
            </w:pict>
          </mc:Fallback>
        </mc:AlternateContent>
      </w:r>
    </w:p>
    <w:p w14:paraId="2C3FDA84" w14:textId="77777777" w:rsidR="00684799" w:rsidRDefault="00000000">
      <w:pPr>
        <w:tabs>
          <w:tab w:val="left" w:pos="5081"/>
        </w:tabs>
        <w:spacing w:before="267"/>
        <w:ind w:left="323"/>
        <w:jc w:val="center"/>
        <w:rPr>
          <w:rFonts w:ascii="Arial"/>
          <w:b/>
          <w:sz w:val="24"/>
        </w:rPr>
      </w:pPr>
      <w:r>
        <w:rPr>
          <w:rFonts w:ascii="Arial" w:hAnsi="Arial"/>
          <w:b/>
          <w:sz w:val="22"/>
        </w:rPr>
        <w:t>INTERNAL EXAMINER</w:t>
        <w:tab/>
        <w:tab/>
        <w:tab/>
        <w:tab/>
        <w:t>EXTERNAL EXAMINER</w:t>
      </w:r>
    </w:p>
    <w:p w14:paraId="28AECF4C" w14:textId="77777777" w:rsidR="00684799" w:rsidRDefault="00684799">
      <w:pPr>
        <w:jc w:val="center"/>
        <w:rPr>
          <w:rFonts w:ascii="Arial"/>
          <w:b/>
          <w:sz w:val="24"/>
        </w:rPr>
        <w:sectPr w:rsidR="00684799">
          <w:type w:val="continuous"/>
          <w:pgSz w:w="11940" w:h="16860"/>
          <w:pgMar w:top="580" w:right="708" w:bottom="280" w:left="992" w:header="720" w:footer="720" w:gutter="0"/>
          <w:cols w:space="720"/>
        </w:sectPr>
      </w:pPr>
    </w:p>
    <w:p w14:paraId="55536C2D" w14:textId="77777777" w:rsidR="00684799" w:rsidRDefault="00000000">
      <w:pPr>
        <w:pStyle w:val="Heading3"/>
        <w:ind w:firstLine="0"/>
        <w:jc w:val="center"/>
      </w:pPr>
      <w:r>
        <w:rPr>
          <w:rFonts w:ascii="Arial" w:hAnsi="Arial"/>
          <w:b/>
          <w:sz w:val="28"/>
        </w:rPr>
        <w:t>DECLARATION</w:t>
      </w:r>
    </w:p>
    <w:p w14:paraId="7C69E4D1" w14:textId="77777777" w:rsidR="00684799" w:rsidRDefault="00684799">
      <w:pPr>
        <w:pStyle w:val="BodyText"/>
        <w:spacing w:before="127"/>
        <w:rPr>
          <w:b/>
          <w:sz w:val="31"/>
        </w:rPr>
      </w:pPr>
    </w:p>
    <w:p w14:paraId="057C2A67" w14:textId="77777777" w:rsidR="00684799" w:rsidRDefault="00000000">
      <w:pPr>
        <w:pStyle w:val="Heading4"/>
        <w:ind w:left="562" w:right="779"/>
        <w:jc w:val="center"/>
      </w:pPr>
      <w:r>
        <w:rPr>
          <w:rFonts w:ascii="Arial" w:hAnsi="Arial"/>
          <w:b/>
          <w:sz w:val="24"/>
        </w:rPr>
        <w:t>GOPIKA S - 722824104067</w:t>
      </w:r>
    </w:p>
    <w:p w14:paraId="07736A4B" w14:textId="77777777" w:rsidR="00684799" w:rsidRDefault="00684799">
      <w:pPr>
        <w:pStyle w:val="BodyText"/>
        <w:rPr>
          <w:b/>
        </w:rPr>
      </w:pPr>
    </w:p>
    <w:p w14:paraId="71C16D8D" w14:textId="77777777" w:rsidR="00684799" w:rsidRDefault="00684799">
      <w:pPr>
        <w:pStyle w:val="BodyText"/>
        <w:rPr>
          <w:b/>
        </w:rPr>
      </w:pPr>
    </w:p>
    <w:p w14:paraId="24949DCE" w14:textId="77777777" w:rsidR="00684799" w:rsidRDefault="00684799">
      <w:pPr>
        <w:pStyle w:val="BodyText"/>
        <w:rPr>
          <w:b/>
        </w:rPr>
      </w:pPr>
    </w:p>
    <w:p w14:paraId="7476AABE" w14:textId="77777777" w:rsidR="00684799" w:rsidRDefault="00684799">
      <w:pPr>
        <w:pStyle w:val="BodyText"/>
        <w:rPr>
          <w:b/>
        </w:rPr>
      </w:pPr>
    </w:p>
    <w:p w14:paraId="07814319" w14:textId="77777777" w:rsidR="00684799" w:rsidRDefault="00684799">
      <w:pPr>
        <w:pStyle w:val="BodyText"/>
        <w:rPr>
          <w:b/>
        </w:rPr>
      </w:pPr>
    </w:p>
    <w:p w14:paraId="04F7C42B" w14:textId="77777777" w:rsidR="00684799" w:rsidRDefault="00684799">
      <w:pPr>
        <w:pStyle w:val="BodyText"/>
        <w:rPr>
          <w:b/>
        </w:rPr>
      </w:pPr>
    </w:p>
    <w:p w14:paraId="302D4DEF" w14:textId="77777777" w:rsidR="00684799" w:rsidRDefault="00684799">
      <w:pPr>
        <w:pStyle w:val="BodyText"/>
        <w:rPr>
          <w:b/>
        </w:rPr>
      </w:pPr>
    </w:p>
    <w:p w14:paraId="55139906" w14:textId="77777777" w:rsidR="00684799" w:rsidRDefault="00684799">
      <w:pPr>
        <w:pStyle w:val="BodyText"/>
        <w:spacing w:before="49"/>
        <w:rPr>
          <w:b/>
        </w:rPr>
      </w:pPr>
    </w:p>
    <w:p w14:paraId="6BE254CB" w14:textId="77777777" w:rsidR="00684799" w:rsidRDefault="00000000">
      <w:pPr>
        <w:pStyle w:val="BodyText"/>
        <w:spacing w:line="355" w:lineRule="auto"/>
        <w:ind w:left="1028" w:right="1436"/>
        <w:jc w:val="both"/>
      </w:pPr>
      <w:r>
        <w:rPr>
          <w:rFonts w:ascii="Arial" w:hAnsi="Arial"/>
          <w:b w:val="0"/>
          <w:sz w:val="24"/>
        </w:rPr>
        <w:t>I declare that the project entitled "Indian Housing Price Prediction &amp; Market Analysis" submitted in partial fulfilment to the University as the project work of Bachelor of Engineering (Computer Science and Engineering) Degree, is a record of original work done by me under the supervision and guidance of</w:t>
      </w:r>
    </w:p>
    <w:p w14:paraId="64DBD2E0" w14:textId="77777777" w:rsidR="00684799" w:rsidRDefault="00000000">
      <w:pPr>
        <w:pStyle w:val="BodyText"/>
        <w:spacing w:line="355" w:lineRule="auto"/>
        <w:ind w:left="1028" w:right="1438"/>
        <w:jc w:val="both"/>
      </w:pPr>
      <w:r>
        <w:rPr>
          <w:rFonts w:ascii="Arial" w:hAnsi="Arial"/>
          <w:b w:val="0"/>
          <w:sz w:val="24"/>
        </w:rPr>
        <w:t>DR. M. SURIYA, M.E., Ph.D, Assistant Professor, Department of Computer Science and Engineering, Sri Eshwar College of Engineering, Coimbatore.</w:t>
      </w:r>
    </w:p>
    <w:p w14:paraId="6035C133" w14:textId="77777777" w:rsidR="00684799" w:rsidRDefault="00000000">
      <w:pPr>
        <w:spacing w:before="318"/>
        <w:ind w:left="1018"/>
        <w:rPr>
          <w:sz w:val="28"/>
        </w:rPr>
      </w:pPr>
      <w:r>
        <w:rPr>
          <w:rFonts w:ascii="Arial" w:hAnsi="Arial"/>
          <w:b w:val="0"/>
          <w:sz w:val="22"/>
        </w:rPr>
        <w:t>Place: Coimbatore</w:t>
      </w:r>
    </w:p>
    <w:p w14:paraId="0941BBF7" w14:textId="77777777" w:rsidR="00684799" w:rsidRDefault="00000000">
      <w:pPr>
        <w:pStyle w:val="Heading5"/>
        <w:spacing w:before="19"/>
        <w:ind w:left="1018"/>
        <w:jc w:val="left"/>
      </w:pPr>
      <w:r>
        <w:rPr>
          <w:rFonts w:ascii="Arial" w:hAnsi="Arial"/>
          <w:b w:val="0"/>
          <w:sz w:val="22"/>
        </w:rPr>
        <w:t>Date: October 2026</w:t>
      </w:r>
    </w:p>
    <w:p w14:paraId="39D49E90" w14:textId="77777777" w:rsidR="00684799" w:rsidRDefault="00000000">
      <w:pPr>
        <w:pStyle w:val="BodyText"/>
        <w:ind w:right="1889"/>
        <w:jc w:val="right"/>
      </w:pPr>
      <w:r>
        <w:rPr>
          <w:rFonts w:ascii="Arial" w:hAnsi="Arial"/>
          <w:b/>
          <w:sz w:val="24"/>
        </w:rPr>
        <w:t>GOPIKA S</w:t>
      </w:r>
    </w:p>
    <w:p w14:paraId="2CD3DE1E" w14:textId="77777777" w:rsidR="00684799" w:rsidRDefault="00684799">
      <w:pPr>
        <w:pStyle w:val="BodyText"/>
      </w:pPr>
    </w:p>
    <w:p w14:paraId="56FCFCA3" w14:textId="77777777" w:rsidR="00684799" w:rsidRDefault="00684799">
      <w:pPr>
        <w:pStyle w:val="BodyText"/>
      </w:pPr>
    </w:p>
    <w:p w14:paraId="4274EDF4" w14:textId="77777777" w:rsidR="00684799" w:rsidRDefault="00684799">
      <w:pPr>
        <w:pStyle w:val="BodyText"/>
      </w:pPr>
    </w:p>
    <w:p w14:paraId="1AD98355" w14:textId="77777777" w:rsidR="00684799" w:rsidRDefault="00684799">
      <w:pPr>
        <w:pStyle w:val="BodyText"/>
      </w:pPr>
    </w:p>
    <w:p w14:paraId="2590179E" w14:textId="77777777" w:rsidR="00684799" w:rsidRDefault="00684799">
      <w:pPr>
        <w:pStyle w:val="BodyText"/>
      </w:pPr>
    </w:p>
    <w:p w14:paraId="23E6C3AB" w14:textId="77777777" w:rsidR="00684799" w:rsidRDefault="00684799">
      <w:pPr>
        <w:pStyle w:val="BodyText"/>
      </w:pPr>
    </w:p>
    <w:p w14:paraId="66ED4498" w14:textId="77777777" w:rsidR="00684799" w:rsidRDefault="00684799">
      <w:pPr>
        <w:pStyle w:val="BodyText"/>
      </w:pPr>
    </w:p>
    <w:p w14:paraId="376D7461" w14:textId="77777777" w:rsidR="00684799" w:rsidRDefault="00684799">
      <w:pPr>
        <w:pStyle w:val="BodyText"/>
      </w:pPr>
    </w:p>
    <w:p w14:paraId="7D167C0F" w14:textId="77777777" w:rsidR="00684799" w:rsidRDefault="00684799">
      <w:pPr>
        <w:pStyle w:val="BodyText"/>
        <w:spacing w:before="15"/>
      </w:pPr>
    </w:p>
    <w:p w14:paraId="62A24EF2" w14:textId="77777777" w:rsidR="00684799" w:rsidRDefault="00000000">
      <w:pPr>
        <w:pStyle w:val="BodyText"/>
        <w:ind w:left="668"/>
      </w:pPr>
      <w:r>
        <w:rPr>
          <w:rFonts w:ascii="Arial" w:hAnsi="Arial"/>
          <w:b w:val="0"/>
          <w:sz w:val="22"/>
        </w:rPr>
        <w:t>Project Guided by,</w:t>
      </w:r>
    </w:p>
    <w:p w14:paraId="07BB91BA" w14:textId="77777777" w:rsidR="00684799" w:rsidRDefault="00684799">
      <w:pPr>
        <w:pStyle w:val="BodyText"/>
      </w:pPr>
    </w:p>
    <w:p w14:paraId="41D2510E" w14:textId="77777777" w:rsidR="00684799" w:rsidRDefault="00000000">
      <w:pPr>
        <w:pStyle w:val="BodyText"/>
        <w:ind w:left="658"/>
      </w:pPr>
      <w:r>
        <w:rPr>
          <w:rFonts w:ascii="Arial" w:hAnsi="Arial"/>
          <w:b/>
          <w:sz w:val="24"/>
        </w:rPr>
        <w:t>DR. M. SURIYA, M.E., Ph.D</w:t>
      </w:r>
    </w:p>
    <w:p w14:paraId="3C7C60AD" w14:textId="77777777" w:rsidR="00684799" w:rsidRDefault="00684799">
      <w:pPr>
        <w:pStyle w:val="BodyText"/>
        <w:sectPr w:rsidR="00684799">
          <w:pgSz w:w="11960" w:h="16920"/>
          <w:pgMar w:top="720" w:right="566" w:bottom="280" w:left="566" w:header="720" w:footer="720" w:gutter="0"/>
          <w:cols w:space="720"/>
        </w:sectPr>
      </w:pPr>
    </w:p>
    <w:p w14:paraId="0A95977B" w14:textId="77777777" w:rsidR="00684799" w:rsidRDefault="00000000">
      <w:pPr>
        <w:pStyle w:val="Heading4"/>
        <w:spacing w:before="59"/>
        <w:ind w:left="6820"/>
        <w:jc w:val="center"/>
      </w:pPr>
      <w:r>
        <w:rPr>
          <w:rFonts w:ascii="Arial" w:hAnsi="Arial"/>
          <w:b/>
          <w:sz w:val="28"/>
        </w:rPr>
        <w:t>ACKNOWLEDGEMENT</w:t>
      </w:r>
    </w:p>
    <w:p w14:paraId="27E0F9DD" w14:textId="77777777" w:rsidR="00684799" w:rsidRDefault="00000000">
      <w:pPr>
        <w:pStyle w:val="BodyText"/>
        <w:spacing w:before="6"/>
        <w:rPr>
          <w:b/>
          <w:sz w:val="5"/>
        </w:rPr>
      </w:pPr>
      <w:r>
        <w:rPr>
          <w:b/>
          <w:noProof/>
          <w:sz w:val="5"/>
        </w:rPr>
        <w:drawing>
          <wp:anchor distT="0" distB="0" distL="0" distR="0" simplePos="0" relativeHeight="487592960" behindDoc="1" locked="0" layoutInCell="1" allowOverlap="1" wp14:anchorId="3FA3EA59" wp14:editId="0E621DB8">
            <wp:simplePos x="0" y="0"/>
            <wp:positionH relativeFrom="page">
              <wp:posOffset>827405</wp:posOffset>
            </wp:positionH>
            <wp:positionV relativeFrom="paragraph">
              <wp:posOffset>55898</wp:posOffset>
            </wp:positionV>
            <wp:extent cx="5698648" cy="457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98648" cy="45720"/>
                    </a:xfrm>
                    <a:prstGeom prst="rect">
                      <a:avLst/>
                    </a:prstGeom>
                  </pic:spPr>
                </pic:pic>
              </a:graphicData>
            </a:graphic>
          </wp:anchor>
        </w:drawing>
      </w:r>
    </w:p>
    <w:p w14:paraId="7CDE6541" w14:textId="77777777" w:rsidR="00684799" w:rsidRDefault="00684799">
      <w:pPr>
        <w:pStyle w:val="BodyText"/>
        <w:spacing w:before="154"/>
        <w:rPr>
          <w:b/>
        </w:rPr>
      </w:pPr>
    </w:p>
    <w:p w14:paraId="7ADF63DF" w14:textId="77777777" w:rsidR="00684799" w:rsidRDefault="00000000">
      <w:pPr>
        <w:pStyle w:val="BodyText"/>
        <w:spacing w:line="360" w:lineRule="auto"/>
        <w:ind w:left="956" w:right="1164"/>
        <w:jc w:val="both"/>
      </w:pPr>
      <w:r>
        <w:t>The success of a work depends on a team and cooperation. I take this opportunity to express my gratitude and thanks to everyone who helped me</w:t>
      </w:r>
      <w:r>
        <w:rPr>
          <w:spacing w:val="40"/>
        </w:rPr>
        <w:t xml:space="preserve"> </w:t>
      </w:r>
      <w:r>
        <w:t>in my project. I would like to thank the management for the constant support provided by them to</w:t>
      </w:r>
      <w:r>
        <w:rPr>
          <w:spacing w:val="40"/>
        </w:rPr>
        <w:t xml:space="preserve"> </w:t>
      </w:r>
      <w:r>
        <w:t>complete this project.</w:t>
      </w:r>
    </w:p>
    <w:p w14:paraId="67076C8D" w14:textId="77777777" w:rsidR="00684799" w:rsidRDefault="00000000">
      <w:pPr>
        <w:pStyle w:val="BodyText"/>
        <w:spacing w:before="168" w:line="362" w:lineRule="auto"/>
        <w:ind w:left="956" w:right="1159"/>
        <w:jc w:val="both"/>
      </w:pPr>
      <w:r>
        <w:t xml:space="preserve">It is indeed our great honor bounded duty to thank our beloved </w:t>
      </w:r>
      <w:r>
        <w:rPr>
          <w:b/>
        </w:rPr>
        <w:t xml:space="preserve">Chairman Mr. R. Mohanram, </w:t>
      </w:r>
      <w:r>
        <w:t>for his academic interest shown towards the students.</w:t>
      </w:r>
    </w:p>
    <w:p w14:paraId="22DC57E2" w14:textId="77777777" w:rsidR="00684799" w:rsidRDefault="00000000">
      <w:pPr>
        <w:spacing w:before="164" w:line="355" w:lineRule="auto"/>
        <w:ind w:left="956" w:right="1185"/>
        <w:jc w:val="both"/>
        <w:rPr>
          <w:sz w:val="28"/>
        </w:rPr>
      </w:pPr>
      <w:r>
        <w:rPr>
          <w:sz w:val="28"/>
        </w:rPr>
        <w:t xml:space="preserve">We are indebted to our </w:t>
      </w:r>
      <w:r>
        <w:rPr>
          <w:b/>
          <w:sz w:val="28"/>
        </w:rPr>
        <w:t xml:space="preserve">Director Mr. R. Rajaram, </w:t>
      </w:r>
      <w:r>
        <w:rPr>
          <w:sz w:val="28"/>
        </w:rPr>
        <w:t>for motivating and providing us with all facilities.</w:t>
      </w:r>
    </w:p>
    <w:p w14:paraId="7A2439D6" w14:textId="77777777" w:rsidR="00684799" w:rsidRDefault="00000000">
      <w:pPr>
        <w:pStyle w:val="BodyText"/>
        <w:spacing w:before="167" w:line="360" w:lineRule="auto"/>
        <w:ind w:left="956" w:right="1167"/>
        <w:jc w:val="both"/>
      </w:pPr>
      <w:r>
        <w:t xml:space="preserve">I wish to express my sincere regards and deep sense of gratitude to </w:t>
      </w:r>
      <w:r>
        <w:rPr>
          <w:b/>
        </w:rPr>
        <w:t>Dr. Sudha Mohanram, M.E, Ph.D. Principal</w:t>
      </w:r>
      <w:r>
        <w:t>, for the excellent facilities and encouragement provided during the course of the study and project.</w:t>
      </w:r>
    </w:p>
    <w:p w14:paraId="5ACBC48C" w14:textId="77777777" w:rsidR="00684799" w:rsidRDefault="00000000">
      <w:pPr>
        <w:pStyle w:val="BodyText"/>
        <w:spacing w:before="164" w:line="362" w:lineRule="auto"/>
        <w:ind w:left="956" w:right="1120"/>
        <w:jc w:val="both"/>
      </w:pPr>
      <w:r>
        <w:t xml:space="preserve">We are indebted to </w:t>
      </w:r>
      <w:r>
        <w:rPr>
          <w:b/>
        </w:rPr>
        <w:t xml:space="preserve">Dr. R. Subha, M.E., Ph.D. </w:t>
      </w:r>
      <w:r>
        <w:t xml:space="preserve">Head of Computer Science </w:t>
      </w:r>
      <w:r>
        <w:rPr>
          <w:spacing w:val="-4"/>
        </w:rPr>
        <w:t>and</w:t>
      </w:r>
      <w:r>
        <w:t xml:space="preserve"> </w:t>
      </w:r>
      <w:r>
        <w:rPr>
          <w:spacing w:val="-4"/>
        </w:rPr>
        <w:t>Engineering</w:t>
      </w:r>
      <w:r>
        <w:rPr>
          <w:spacing w:val="-13"/>
        </w:rPr>
        <w:t xml:space="preserve"> </w:t>
      </w:r>
      <w:r>
        <w:rPr>
          <w:spacing w:val="-4"/>
        </w:rPr>
        <w:t>Department</w:t>
      </w:r>
      <w:r>
        <w:rPr>
          <w:spacing w:val="-5"/>
        </w:rPr>
        <w:t xml:space="preserve"> </w:t>
      </w:r>
      <w:r>
        <w:rPr>
          <w:spacing w:val="-4"/>
        </w:rPr>
        <w:t>for</w:t>
      </w:r>
      <w:r>
        <w:rPr>
          <w:spacing w:val="-14"/>
        </w:rPr>
        <w:t xml:space="preserve"> </w:t>
      </w:r>
      <w:r>
        <w:rPr>
          <w:spacing w:val="-4"/>
        </w:rPr>
        <w:t>having</w:t>
      </w:r>
      <w:r>
        <w:rPr>
          <w:spacing w:val="-11"/>
        </w:rPr>
        <w:t xml:space="preserve"> </w:t>
      </w:r>
      <w:r>
        <w:rPr>
          <w:spacing w:val="-4"/>
        </w:rPr>
        <w:t>permitted</w:t>
      </w:r>
      <w:r>
        <w:rPr>
          <w:spacing w:val="-13"/>
        </w:rPr>
        <w:t xml:space="preserve"> </w:t>
      </w:r>
      <w:r>
        <w:rPr>
          <w:spacing w:val="-4"/>
        </w:rPr>
        <w:t>us</w:t>
      </w:r>
      <w:r>
        <w:rPr>
          <w:spacing w:val="-6"/>
        </w:rPr>
        <w:t xml:space="preserve"> </w:t>
      </w:r>
      <w:r>
        <w:rPr>
          <w:spacing w:val="-4"/>
        </w:rPr>
        <w:t>to</w:t>
      </w:r>
      <w:r>
        <w:rPr>
          <w:spacing w:val="-6"/>
        </w:rPr>
        <w:t xml:space="preserve"> </w:t>
      </w:r>
      <w:r>
        <w:rPr>
          <w:spacing w:val="-4"/>
        </w:rPr>
        <w:t>carry</w:t>
      </w:r>
      <w:r>
        <w:rPr>
          <w:spacing w:val="-13"/>
        </w:rPr>
        <w:t xml:space="preserve"> </w:t>
      </w:r>
      <w:r>
        <w:rPr>
          <w:spacing w:val="-4"/>
        </w:rPr>
        <w:t>out</w:t>
      </w:r>
      <w:r>
        <w:rPr>
          <w:spacing w:val="-8"/>
        </w:rPr>
        <w:t xml:space="preserve"> </w:t>
      </w:r>
      <w:r>
        <w:rPr>
          <w:spacing w:val="-4"/>
        </w:rPr>
        <w:t>this</w:t>
      </w:r>
      <w:r>
        <w:rPr>
          <w:spacing w:val="-11"/>
        </w:rPr>
        <w:t xml:space="preserve"> </w:t>
      </w:r>
      <w:r>
        <w:rPr>
          <w:spacing w:val="-4"/>
        </w:rPr>
        <w:t>project</w:t>
      </w:r>
      <w:r>
        <w:rPr>
          <w:spacing w:val="-8"/>
        </w:rPr>
        <w:t xml:space="preserve"> </w:t>
      </w:r>
      <w:r>
        <w:rPr>
          <w:spacing w:val="-4"/>
        </w:rPr>
        <w:t xml:space="preserve">and </w:t>
      </w:r>
      <w:r>
        <w:t>giving the complete freedom to utilize the resources of the department.</w:t>
      </w:r>
    </w:p>
    <w:p w14:paraId="564007CC" w14:textId="77777777" w:rsidR="00684799" w:rsidRDefault="00000000">
      <w:pPr>
        <w:pStyle w:val="BodyText"/>
        <w:spacing w:before="126" w:line="362" w:lineRule="auto"/>
        <w:ind w:left="1042" w:right="1147" w:hanging="15"/>
        <w:jc w:val="both"/>
      </w:pPr>
      <w:r>
        <w:t xml:space="preserve">I express my sincere thanks to my mini project Coordinator </w:t>
      </w:r>
      <w:r>
        <w:rPr>
          <w:b/>
        </w:rPr>
        <w:t xml:space="preserve">Dr. M. Suriya, M.E., </w:t>
      </w:r>
      <w:proofErr w:type="spellStart"/>
      <w:proofErr w:type="gramStart"/>
      <w:r>
        <w:rPr>
          <w:b/>
        </w:rPr>
        <w:t>Ph.D</w:t>
      </w:r>
      <w:proofErr w:type="spellEnd"/>
      <w:proofErr w:type="gramEnd"/>
      <w:r>
        <w:rPr>
          <w:b/>
        </w:rPr>
        <w:t xml:space="preserve">, </w:t>
      </w:r>
      <w:r>
        <w:t>Assistant Professors of Computer Science and Engineering Department for the valuable guidance and encouragement given, to us for this project.</w:t>
      </w:r>
    </w:p>
    <w:p w14:paraId="71780E40" w14:textId="77777777" w:rsidR="00684799" w:rsidRDefault="00000000">
      <w:pPr>
        <w:pStyle w:val="BodyText"/>
        <w:spacing w:before="151" w:line="360" w:lineRule="auto"/>
        <w:ind w:left="1028" w:right="1216"/>
        <w:jc w:val="both"/>
      </w:pPr>
      <w:r>
        <w:t>I solemnly express our thanks to all the teaching and nonteaching staff of</w:t>
      </w:r>
      <w:r>
        <w:rPr>
          <w:spacing w:val="40"/>
        </w:rPr>
        <w:t xml:space="preserve"> </w:t>
      </w:r>
      <w:r>
        <w:t>the Computer Science and Engineering Department, family and friends for their valuable support which inspired us to work on this project.</w:t>
      </w:r>
    </w:p>
    <w:p w14:paraId="25C791BB" w14:textId="77777777" w:rsidR="00684799" w:rsidRDefault="00684799">
      <w:pPr>
        <w:pStyle w:val="BodyText"/>
        <w:spacing w:line="360" w:lineRule="auto"/>
        <w:jc w:val="both"/>
        <w:sectPr w:rsidR="00684799">
          <w:pgSz w:w="11960" w:h="16920"/>
          <w:pgMar w:top="980" w:right="566" w:bottom="280" w:left="566" w:header="720" w:footer="720" w:gutter="0"/>
          <w:cols w:space="720"/>
        </w:sectPr>
      </w:pPr>
    </w:p>
    <w:p w14:paraId="742E7CBC" w14:textId="77777777" w:rsidR="00684799" w:rsidRDefault="00000000">
      <w:pPr>
        <w:pStyle w:val="Heading4"/>
        <w:spacing w:before="67"/>
        <w:ind w:left="7110"/>
        <w:jc w:val="center"/>
      </w:pPr>
      <w:r>
        <w:rPr>
          <w:rFonts w:ascii="Arial" w:hAnsi="Arial"/>
          <w:b/>
          <w:sz w:val="28"/>
        </w:rPr>
        <w:t>TABLE OF CONTENTS</w:t>
      </w:r>
    </w:p>
    <w:sdt>
      <w:sdtPr>
        <w:rPr>
          <w:b w:val="0"/>
          <w:bCs w:val="0"/>
        </w:rPr>
        <w:id w:val="-663556663"/>
        <w:docPartObj>
          <w:docPartGallery w:val="Table of Contents"/>
          <w:docPartUnique/>
        </w:docPartObj>
      </w:sdtPr>
      <w:sdtContent>
        <w:p w14:paraId="36743547" w14:textId="77777777" w:rsidR="00684799" w:rsidRDefault="00000000">
          <w:pPr>
            <w:pStyle w:val="TOC1"/>
            <w:tabs>
              <w:tab w:val="right" w:pos="9465"/>
            </w:tabs>
            <w:spacing w:before="512"/>
            <w:ind w:left="653" w:firstLine="0"/>
          </w:pPr>
          <w:hyperlink w:anchor="_bookmark0" w:history="1">
            <w:r>
              <w:rPr>
                <w:spacing w:val="-2"/>
              </w:rPr>
              <w:t>ABSTRACT</w:t>
            </w:r>
            <w:r>
              <w:tab/>
            </w:r>
            <w:r>
              <w:rPr>
                <w:spacing w:val="-10"/>
              </w:rPr>
              <w:t>1</w:t>
            </w:r>
          </w:hyperlink>
        </w:p>
        <w:p w14:paraId="232CBDBC" w14:textId="77777777" w:rsidR="00684799" w:rsidRDefault="00000000">
          <w:pPr>
            <w:pStyle w:val="TOC1"/>
            <w:numPr>
              <w:ilvl w:val="0"/>
              <w:numId w:val="4"/>
            </w:numPr>
            <w:tabs>
              <w:tab w:val="left" w:pos="825"/>
              <w:tab w:val="right" w:pos="9549"/>
            </w:tabs>
            <w:ind w:left="825" w:hanging="172"/>
          </w:pPr>
          <w:hyperlink w:anchor="_bookmark1" w:history="1">
            <w:r>
              <w:rPr>
                <w:spacing w:val="-2"/>
              </w:rPr>
              <w:t>INTRODUCTION</w:t>
            </w:r>
            <w:r>
              <w:tab/>
            </w:r>
            <w:r>
              <w:rPr>
                <w:spacing w:val="-10"/>
              </w:rPr>
              <w:t>2</w:t>
            </w:r>
          </w:hyperlink>
        </w:p>
        <w:p w14:paraId="0677A014" w14:textId="77777777" w:rsidR="00684799" w:rsidRDefault="00000000">
          <w:pPr>
            <w:pStyle w:val="TOC1"/>
            <w:numPr>
              <w:ilvl w:val="0"/>
              <w:numId w:val="4"/>
            </w:numPr>
            <w:tabs>
              <w:tab w:val="left" w:pos="825"/>
            </w:tabs>
            <w:spacing w:before="186"/>
            <w:ind w:left="825" w:hanging="172"/>
          </w:pPr>
          <w:hyperlink w:anchor="_TOC_250008" w:history="1">
            <w:r>
              <w:t>SYSTEM</w:t>
            </w:r>
            <w:r>
              <w:rPr>
                <w:spacing w:val="15"/>
              </w:rPr>
              <w:t xml:space="preserve"> </w:t>
            </w:r>
            <w:r>
              <w:t>ANALYSIS</w:t>
            </w:r>
            <w:r>
              <w:rPr>
                <w:spacing w:val="26"/>
              </w:rPr>
              <w:t xml:space="preserve"> </w:t>
            </w:r>
            <w:r>
              <w:t>AND</w:t>
            </w:r>
            <w:r>
              <w:rPr>
                <w:spacing w:val="9"/>
              </w:rPr>
              <w:t xml:space="preserve"> </w:t>
            </w:r>
            <w:r>
              <w:rPr>
                <w:spacing w:val="-2"/>
              </w:rPr>
              <w:t>DESIGN......................................................................................</w:t>
            </w:r>
          </w:hyperlink>
        </w:p>
        <w:p w14:paraId="3644DD62" w14:textId="77777777" w:rsidR="00684799" w:rsidRDefault="00000000">
          <w:pPr>
            <w:pStyle w:val="TOC2"/>
            <w:numPr>
              <w:ilvl w:val="1"/>
              <w:numId w:val="4"/>
            </w:numPr>
            <w:tabs>
              <w:tab w:val="left" w:pos="2083"/>
              <w:tab w:val="right" w:leader="dot" w:pos="9525"/>
            </w:tabs>
            <w:ind w:left="2083" w:hanging="345"/>
          </w:pPr>
          <w:hyperlink w:anchor="_TOC_250007" w:history="1">
            <w:r>
              <w:t>Literature</w:t>
            </w:r>
            <w:r>
              <w:rPr>
                <w:spacing w:val="-4"/>
              </w:rPr>
              <w:t xml:space="preserve"> </w:t>
            </w:r>
            <w:r>
              <w:rPr>
                <w:spacing w:val="-2"/>
              </w:rPr>
              <w:t>Survey</w:t>
            </w:r>
            <w:r>
              <w:tab/>
            </w:r>
            <w:r>
              <w:rPr>
                <w:spacing w:val="-10"/>
              </w:rPr>
              <w:t>3</w:t>
            </w:r>
          </w:hyperlink>
        </w:p>
        <w:p w14:paraId="0AEDC256" w14:textId="77777777" w:rsidR="00684799" w:rsidRDefault="00000000">
          <w:pPr>
            <w:pStyle w:val="TOC2"/>
            <w:numPr>
              <w:ilvl w:val="1"/>
              <w:numId w:val="3"/>
            </w:numPr>
            <w:tabs>
              <w:tab w:val="left" w:pos="2097"/>
              <w:tab w:val="right" w:leader="dot" w:pos="9491"/>
            </w:tabs>
            <w:ind w:left="2097" w:hanging="359"/>
          </w:pPr>
          <w:hyperlink w:anchor="_TOC_250006" w:history="1">
            <w:proofErr w:type="gramStart"/>
            <w:r>
              <w:t>.Existing</w:t>
            </w:r>
            <w:proofErr w:type="gramEnd"/>
            <w:r>
              <w:rPr>
                <w:spacing w:val="-4"/>
              </w:rPr>
              <w:t xml:space="preserve"> </w:t>
            </w:r>
            <w:r>
              <w:rPr>
                <w:spacing w:val="-2"/>
              </w:rPr>
              <w:t>product</w:t>
            </w:r>
            <w:r>
              <w:tab/>
            </w:r>
            <w:r>
              <w:rPr>
                <w:spacing w:val="-10"/>
              </w:rPr>
              <w:t>4</w:t>
            </w:r>
          </w:hyperlink>
        </w:p>
        <w:p w14:paraId="5E450687" w14:textId="77777777" w:rsidR="00684799" w:rsidRDefault="00000000">
          <w:pPr>
            <w:pStyle w:val="TOC2"/>
            <w:numPr>
              <w:ilvl w:val="1"/>
              <w:numId w:val="2"/>
            </w:numPr>
            <w:tabs>
              <w:tab w:val="left" w:pos="2082"/>
              <w:tab w:val="right" w:leader="dot" w:pos="9477"/>
            </w:tabs>
            <w:spacing w:before="197"/>
            <w:ind w:left="2082" w:hanging="344"/>
          </w:pPr>
          <w:hyperlink w:anchor="_TOC_250005" w:history="1">
            <w:r>
              <w:t>Problem</w:t>
            </w:r>
            <w:r>
              <w:rPr>
                <w:spacing w:val="-3"/>
              </w:rPr>
              <w:t xml:space="preserve"> </w:t>
            </w:r>
            <w:r>
              <w:rPr>
                <w:spacing w:val="-2"/>
              </w:rPr>
              <w:t>Statement</w:t>
            </w:r>
            <w:r>
              <w:tab/>
            </w:r>
            <w:r>
              <w:rPr>
                <w:spacing w:val="-10"/>
              </w:rPr>
              <w:t>5</w:t>
            </w:r>
          </w:hyperlink>
        </w:p>
        <w:p w14:paraId="1918461B" w14:textId="77777777" w:rsidR="00684799" w:rsidRDefault="00000000">
          <w:pPr>
            <w:pStyle w:val="TOC1"/>
            <w:numPr>
              <w:ilvl w:val="0"/>
              <w:numId w:val="4"/>
            </w:numPr>
            <w:tabs>
              <w:tab w:val="left" w:pos="825"/>
            </w:tabs>
            <w:spacing w:before="230"/>
            <w:ind w:left="825" w:hanging="172"/>
          </w:pPr>
          <w:hyperlink w:anchor="_TOC_250004" w:history="1">
            <w:r>
              <w:t>PROPOSED</w:t>
            </w:r>
            <w:r>
              <w:rPr>
                <w:spacing w:val="16"/>
              </w:rPr>
              <w:t xml:space="preserve"> </w:t>
            </w:r>
            <w:r>
              <w:t>SOLUTION</w:t>
            </w:r>
            <w:r>
              <w:rPr>
                <w:spacing w:val="-29"/>
              </w:rPr>
              <w:t xml:space="preserve"> </w:t>
            </w:r>
            <w:r>
              <w:rPr>
                <w:spacing w:val="-2"/>
              </w:rPr>
              <w:t>.........................................................................................................</w:t>
            </w:r>
          </w:hyperlink>
        </w:p>
        <w:p w14:paraId="53464436" w14:textId="77777777" w:rsidR="00684799" w:rsidRDefault="00000000">
          <w:pPr>
            <w:pStyle w:val="TOC2"/>
            <w:numPr>
              <w:ilvl w:val="1"/>
              <w:numId w:val="4"/>
            </w:numPr>
            <w:tabs>
              <w:tab w:val="left" w:pos="2083"/>
              <w:tab w:val="right" w:leader="dot" w:pos="9431"/>
            </w:tabs>
            <w:spacing w:before="157"/>
            <w:ind w:left="2083" w:hanging="345"/>
          </w:pPr>
          <w:hyperlink w:anchor="_TOC_250003" w:history="1">
            <w:r>
              <w:rPr>
                <w:spacing w:val="-2"/>
              </w:rPr>
              <w:t>Overview</w:t>
            </w:r>
            <w:r>
              <w:tab/>
            </w:r>
            <w:r>
              <w:rPr>
                <w:spacing w:val="-10"/>
              </w:rPr>
              <w:t>6</w:t>
            </w:r>
          </w:hyperlink>
        </w:p>
        <w:p w14:paraId="49B3B39E" w14:textId="77777777" w:rsidR="00684799" w:rsidRDefault="00000000">
          <w:pPr>
            <w:pStyle w:val="TOC2"/>
            <w:numPr>
              <w:ilvl w:val="1"/>
              <w:numId w:val="4"/>
            </w:numPr>
            <w:tabs>
              <w:tab w:val="left" w:pos="2083"/>
              <w:tab w:val="right" w:leader="dot" w:pos="9405"/>
            </w:tabs>
            <w:spacing w:before="197"/>
            <w:ind w:left="2083" w:hanging="345"/>
          </w:pPr>
          <w:hyperlink w:anchor="_TOC_250002" w:history="1">
            <w:r>
              <w:t>Block</w:t>
            </w:r>
            <w:r>
              <w:rPr>
                <w:spacing w:val="1"/>
              </w:rPr>
              <w:t xml:space="preserve"> </w:t>
            </w:r>
            <w:r>
              <w:rPr>
                <w:spacing w:val="-2"/>
              </w:rPr>
              <w:t>Diagram</w:t>
            </w:r>
            <w:r>
              <w:tab/>
            </w:r>
            <w:r>
              <w:rPr>
                <w:spacing w:val="-10"/>
              </w:rPr>
              <w:t>7</w:t>
            </w:r>
          </w:hyperlink>
        </w:p>
        <w:p w14:paraId="0DFE92BD" w14:textId="77777777" w:rsidR="00684799" w:rsidRDefault="00000000">
          <w:pPr>
            <w:pStyle w:val="TOC1"/>
            <w:numPr>
              <w:ilvl w:val="0"/>
              <w:numId w:val="4"/>
            </w:numPr>
            <w:tabs>
              <w:tab w:val="left" w:pos="825"/>
            </w:tabs>
            <w:spacing w:before="199"/>
            <w:ind w:left="825" w:hanging="172"/>
          </w:pPr>
          <w:hyperlink w:anchor="_TOC_250001" w:history="1">
            <w:r>
              <w:t>PROJECT</w:t>
            </w:r>
            <w:r>
              <w:rPr>
                <w:spacing w:val="-4"/>
              </w:rPr>
              <w:t xml:space="preserve"> </w:t>
            </w:r>
            <w:r>
              <w:rPr>
                <w:spacing w:val="-2"/>
              </w:rPr>
              <w:t>DESCRIPTION……………….……………………………………………</w:t>
            </w:r>
            <w:proofErr w:type="gramStart"/>
            <w:r>
              <w:rPr>
                <w:spacing w:val="-2"/>
              </w:rPr>
              <w:t>…..</w:t>
            </w:r>
            <w:proofErr w:type="gramEnd"/>
          </w:hyperlink>
        </w:p>
        <w:p w14:paraId="7A500412" w14:textId="77777777" w:rsidR="00684799" w:rsidRDefault="00000000">
          <w:pPr>
            <w:pStyle w:val="TOC2"/>
            <w:numPr>
              <w:ilvl w:val="1"/>
              <w:numId w:val="4"/>
            </w:numPr>
            <w:tabs>
              <w:tab w:val="left" w:pos="2083"/>
              <w:tab w:val="right" w:leader="dot" w:pos="9371"/>
            </w:tabs>
            <w:spacing w:before="194"/>
            <w:ind w:left="2083" w:hanging="345"/>
          </w:pPr>
          <w:r>
            <w:t>Dataset</w:t>
          </w:r>
          <w:r>
            <w:rPr>
              <w:spacing w:val="-4"/>
            </w:rPr>
            <w:t xml:space="preserve"> </w:t>
          </w:r>
          <w:r>
            <w:t>Collection</w:t>
          </w:r>
          <w:r>
            <w:rPr>
              <w:spacing w:val="-3"/>
            </w:rPr>
            <w:t xml:space="preserve"> </w:t>
          </w:r>
          <w:r>
            <w:t>&amp;</w:t>
          </w:r>
          <w:r>
            <w:rPr>
              <w:spacing w:val="-5"/>
            </w:rPr>
            <w:t xml:space="preserve"> </w:t>
          </w:r>
          <w:r>
            <w:rPr>
              <w:spacing w:val="-2"/>
            </w:rPr>
            <w:t>Description</w:t>
          </w:r>
          <w:r>
            <w:tab/>
          </w:r>
          <w:r>
            <w:rPr>
              <w:spacing w:val="-10"/>
            </w:rPr>
            <w:t>8</w:t>
          </w:r>
        </w:p>
        <w:p w14:paraId="6AB91535" w14:textId="77777777" w:rsidR="00684799" w:rsidRDefault="00000000">
          <w:pPr>
            <w:pStyle w:val="TOC2"/>
            <w:numPr>
              <w:ilvl w:val="1"/>
              <w:numId w:val="4"/>
            </w:numPr>
            <w:tabs>
              <w:tab w:val="left" w:pos="2083"/>
              <w:tab w:val="right" w:leader="dot" w:pos="9386"/>
            </w:tabs>
            <w:spacing w:before="196"/>
            <w:ind w:left="2083" w:hanging="345"/>
          </w:pPr>
          <w:hyperlink w:anchor="_TOC_250000" w:history="1">
            <w:r>
              <w:rPr>
                <w:spacing w:val="-2"/>
              </w:rPr>
              <w:t>Methodology</w:t>
            </w:r>
            <w:r>
              <w:tab/>
            </w:r>
            <w:r>
              <w:rPr>
                <w:spacing w:val="-10"/>
              </w:rPr>
              <w:t>9</w:t>
            </w:r>
          </w:hyperlink>
        </w:p>
        <w:p w14:paraId="596F7708" w14:textId="77777777" w:rsidR="00684799" w:rsidRDefault="00000000">
          <w:pPr>
            <w:pStyle w:val="TOC2"/>
            <w:numPr>
              <w:ilvl w:val="1"/>
              <w:numId w:val="4"/>
            </w:numPr>
            <w:tabs>
              <w:tab w:val="left" w:pos="2083"/>
              <w:tab w:val="right" w:leader="dot" w:pos="9460"/>
            </w:tabs>
            <w:spacing w:before="197"/>
            <w:ind w:left="2083" w:hanging="345"/>
          </w:pPr>
          <w:r>
            <w:rPr>
              <w:spacing w:val="-2"/>
            </w:rPr>
            <w:t>Implementation</w:t>
          </w:r>
          <w:r>
            <w:tab/>
          </w:r>
          <w:r>
            <w:rPr>
              <w:spacing w:val="-5"/>
            </w:rPr>
            <w:t>10</w:t>
          </w:r>
        </w:p>
      </w:sdtContent>
    </w:sdt>
    <w:p w14:paraId="24365383" w14:textId="77777777" w:rsidR="00684799" w:rsidRDefault="00000000">
      <w:pPr>
        <w:pStyle w:val="ListParagraph"/>
        <w:numPr>
          <w:ilvl w:val="0"/>
          <w:numId w:val="4"/>
        </w:numPr>
        <w:tabs>
          <w:tab w:val="left" w:pos="825"/>
        </w:tabs>
        <w:spacing w:before="479"/>
        <w:ind w:left="825" w:hanging="172"/>
        <w:rPr>
          <w:b/>
          <w:sz w:val="23"/>
        </w:rPr>
      </w:pPr>
      <w:r>
        <w:rPr>
          <w:rFonts w:ascii="Arial" w:hAnsi="Arial"/>
          <w:b/>
          <w:sz w:val="22"/>
        </w:rPr>
        <w:t>1. ABSTRACT</w:t>
      </w:r>
    </w:p>
    <w:p w14:paraId="532E87C1" w14:textId="77777777" w:rsidR="00684799" w:rsidRDefault="00000000">
      <w:pPr>
        <w:pStyle w:val="ListParagraph"/>
        <w:numPr>
          <w:ilvl w:val="0"/>
          <w:numId w:val="4"/>
        </w:numPr>
        <w:tabs>
          <w:tab w:val="left" w:pos="819"/>
        </w:tabs>
        <w:spacing w:before="480"/>
        <w:ind w:left="819" w:hanging="166"/>
        <w:rPr>
          <w:b/>
          <w:sz w:val="23"/>
        </w:rPr>
      </w:pPr>
      <w:r>
        <w:rPr>
          <w:rFonts w:ascii="Arial" w:hAnsi="Arial"/>
          <w:b/>
          <w:sz w:val="22"/>
        </w:rPr>
        <w:t>2. INTRODUCTION</w:t>
      </w:r>
    </w:p>
    <w:p w14:paraId="3B1AD5AC" w14:textId="77777777" w:rsidR="00684799" w:rsidRDefault="00000000">
      <w:pPr>
        <w:pStyle w:val="ListParagraph"/>
        <w:numPr>
          <w:ilvl w:val="0"/>
          <w:numId w:val="4"/>
        </w:numPr>
        <w:tabs>
          <w:tab w:val="left" w:pos="825"/>
        </w:tabs>
        <w:spacing w:before="189"/>
        <w:ind w:left="825" w:hanging="172"/>
        <w:rPr>
          <w:b/>
          <w:sz w:val="23"/>
        </w:rPr>
      </w:pPr>
      <w:r>
        <w:rPr>
          <w:rFonts w:ascii="Arial" w:hAnsi="Arial"/>
          <w:b/>
          <w:sz w:val="22"/>
        </w:rPr>
        <w:t>3. SYSTEM ANALYSIS AND DESIGN</w:t>
      </w:r>
    </w:p>
    <w:p>
      <w:pPr>
        <w:pStyle w:val="ListParagraph"/>
      </w:pPr>
      <w:r>
        <w:rPr>
          <w:rFonts w:ascii="Arial" w:hAnsi="Arial"/>
          <w:b w:val="0"/>
          <w:sz w:val="21"/>
        </w:rPr>
        <w:t xml:space="preserve">     3.1 Literature Survey</w:t>
      </w:r>
    </w:p>
    <w:p>
      <w:pPr>
        <w:pStyle w:val="ListParagraph"/>
      </w:pPr>
      <w:r>
        <w:rPr>
          <w:rFonts w:ascii="Arial" w:hAnsi="Arial"/>
          <w:b w:val="0"/>
          <w:sz w:val="21"/>
        </w:rPr>
        <w:t xml:space="preserve">     3.2 Existing System</w:t>
      </w:r>
    </w:p>
    <w:p>
      <w:pPr>
        <w:pStyle w:val="ListParagraph"/>
      </w:pPr>
      <w:r>
        <w:rPr>
          <w:rFonts w:ascii="Arial" w:hAnsi="Arial"/>
          <w:b w:val="0"/>
          <w:sz w:val="21"/>
        </w:rPr>
        <w:t xml:space="preserve">     3.3 Problem Statement</w:t>
      </w:r>
    </w:p>
    <w:p>
      <w:pPr>
        <w:pStyle w:val="ListParagraph"/>
      </w:pPr>
      <w:r>
        <w:rPr>
          <w:rFonts w:ascii="Arial" w:hAnsi="Arial"/>
          <w:b w:val="0"/>
          <w:sz w:val="21"/>
        </w:rPr>
        <w:t xml:space="preserve">     3.4 Proposed Solution</w:t>
      </w:r>
    </w:p>
    <w:p>
      <w:pPr>
        <w:pStyle w:val="ListParagraph"/>
      </w:pPr>
      <w:r>
        <w:rPr>
          <w:rFonts w:ascii="Arial" w:hAnsi="Arial"/>
          <w:b w:val="0"/>
          <w:sz w:val="21"/>
        </w:rPr>
        <w:t xml:space="preserve">     3.5 System Architecture &amp; Block Diagram</w:t>
      </w:r>
    </w:p>
    <w:p>
      <w:pPr>
        <w:pStyle w:val="ListParagraph"/>
      </w:pPr>
      <w:r>
        <w:rPr>
          <w:rFonts w:ascii="Arial" w:hAnsi="Arial"/>
          <w:b/>
          <w:sz w:val="22"/>
        </w:rPr>
        <w:t>4. PROJECT DESCRIPTION &amp; DATASET</w:t>
      </w:r>
    </w:p>
    <w:p>
      <w:pPr>
        <w:pStyle w:val="ListParagraph"/>
      </w:pPr>
      <w:r>
        <w:rPr>
          <w:rFonts w:ascii="Arial" w:hAnsi="Arial"/>
          <w:b w:val="0"/>
          <w:sz w:val="21"/>
        </w:rPr>
        <w:t xml:space="preserve">     4.1 Dataset Collection &amp; Overview</w:t>
      </w:r>
    </w:p>
    <w:p>
      <w:pPr>
        <w:pStyle w:val="ListParagraph"/>
      </w:pPr>
      <w:r>
        <w:rPr>
          <w:rFonts w:ascii="Arial" w:hAnsi="Arial"/>
          <w:b w:val="0"/>
          <w:sz w:val="21"/>
        </w:rPr>
        <w:t xml:space="preserve">     4.2 Feature Attributes &amp; Cleansing</w:t>
      </w:r>
    </w:p>
    <w:p>
      <w:pPr>
        <w:pStyle w:val="ListParagraph"/>
      </w:pPr>
      <w:r>
        <w:rPr>
          <w:rFonts w:ascii="Arial" w:hAnsi="Arial"/>
          <w:b/>
          <w:sz w:val="22"/>
        </w:rPr>
        <w:t>5. METHODOLOGY</w:t>
      </w:r>
    </w:p>
    <w:p>
      <w:pPr>
        <w:pStyle w:val="ListParagraph"/>
      </w:pPr>
      <w:r>
        <w:rPr>
          <w:rFonts w:ascii="Arial" w:hAnsi="Arial"/>
          <w:b w:val="0"/>
          <w:sz w:val="21"/>
        </w:rPr>
        <w:t xml:space="preserve">     5.1 Data Ingestion &amp; Preprocessing</w:t>
      </w:r>
    </w:p>
    <w:p>
      <w:pPr>
        <w:pStyle w:val="ListParagraph"/>
      </w:pPr>
      <w:r>
        <w:rPr>
          <w:rFonts w:ascii="Arial" w:hAnsi="Arial"/>
          <w:b w:val="0"/>
          <w:sz w:val="21"/>
        </w:rPr>
        <w:t xml:space="preserve">     5.2 Feature Engineering &amp; Spatial Grouping</w:t>
      </w:r>
    </w:p>
    <w:p>
      <w:pPr>
        <w:pStyle w:val="ListParagraph"/>
      </w:pPr>
      <w:r>
        <w:rPr>
          <w:rFonts w:ascii="Arial" w:hAnsi="Arial"/>
          <w:b w:val="0"/>
          <w:sz w:val="21"/>
        </w:rPr>
        <w:t xml:space="preserve">     5.3 Regressor Benchmark &amp; Cross-Validation</w:t>
      </w:r>
    </w:p>
    <w:p>
      <w:pPr>
        <w:pStyle w:val="ListParagraph"/>
      </w:pPr>
      <w:r>
        <w:rPr>
          <w:rFonts w:ascii="Arial" w:hAnsi="Arial"/>
          <w:b w:val="0"/>
          <w:sz w:val="21"/>
        </w:rPr>
        <w:t xml:space="preserve">     5.4 Quantile Regression &amp; Prediction Intervals</w:t>
      </w:r>
    </w:p>
    <w:p>
      <w:pPr>
        <w:pStyle w:val="ListParagraph"/>
      </w:pPr>
      <w:r>
        <w:rPr>
          <w:rFonts w:ascii="Arial" w:hAnsi="Arial"/>
          <w:b w:val="0"/>
          <w:sz w:val="21"/>
        </w:rPr>
        <w:t xml:space="preserve">     5.5 Model Explainability &amp; SHAP Attribution</w:t>
      </w:r>
    </w:p>
    <w:p>
      <w:pPr>
        <w:pStyle w:val="ListParagraph"/>
      </w:pPr>
      <w:r>
        <w:rPr>
          <w:rFonts w:ascii="Arial" w:hAnsi="Arial"/>
          <w:b w:val="0"/>
          <w:sz w:val="21"/>
        </w:rPr>
        <w:t xml:space="preserve">     5.6 City-Wise Valuation Index &amp; Affordability</w:t>
      </w:r>
    </w:p>
    <w:p>
      <w:pPr>
        <w:pStyle w:val="ListParagraph"/>
      </w:pPr>
      <w:r>
        <w:rPr>
          <w:rFonts w:ascii="Arial" w:hAnsi="Arial"/>
          <w:b/>
          <w:sz w:val="22"/>
        </w:rPr>
        <w:t>6. IMPLEMENTATION</w:t>
      </w:r>
    </w:p>
    <w:p>
      <w:pPr>
        <w:pStyle w:val="ListParagraph"/>
      </w:pPr>
      <w:r>
        <w:rPr>
          <w:rFonts w:ascii="Arial" w:hAnsi="Arial"/>
          <w:b w:val="0"/>
          <w:sz w:val="21"/>
        </w:rPr>
        <w:t xml:space="preserve">     6.1 Modular System Architecture</w:t>
      </w:r>
    </w:p>
    <w:p>
      <w:pPr>
        <w:pStyle w:val="ListParagraph"/>
      </w:pPr>
      <w:r>
        <w:rPr>
          <w:rFonts w:ascii="Arial" w:hAnsi="Arial"/>
          <w:b w:val="0"/>
          <w:sz w:val="21"/>
        </w:rPr>
        <w:t xml:space="preserve">     6.2 Streamlit Web Application (app.py)</w:t>
      </w:r>
    </w:p>
    <w:p>
      <w:pPr>
        <w:pStyle w:val="ListParagraph"/>
      </w:pPr>
      <w:r>
        <w:rPr>
          <w:rFonts w:ascii="Arial" w:hAnsi="Arial"/>
          <w:b w:val="0"/>
          <w:sz w:val="21"/>
        </w:rPr>
        <w:t xml:space="preserve">     6.3 Model Benchmark Pipeline (src/train.py)</w:t>
      </w:r>
    </w:p>
    <w:p>
      <w:pPr>
        <w:pStyle w:val="ListParagraph"/>
      </w:pPr>
      <w:r>
        <w:rPr>
          <w:rFonts w:ascii="Arial" w:hAnsi="Arial"/>
          <w:b/>
          <w:sz w:val="22"/>
        </w:rPr>
        <w:t>7. RESULTS AND INFERENCES</w:t>
      </w:r>
    </w:p>
    <w:p>
      <w:pPr>
        <w:pStyle w:val="ListParagraph"/>
      </w:pPr>
      <w:r>
        <w:rPr>
          <w:rFonts w:ascii="Arial" w:hAnsi="Arial"/>
          <w:b w:val="0"/>
          <w:sz w:val="21"/>
        </w:rPr>
        <w:t xml:space="preserve">     7.1 Exploratory Analysis &amp; Price Distribution</w:t>
      </w:r>
    </w:p>
    <w:p>
      <w:pPr>
        <w:pStyle w:val="ListParagraph"/>
      </w:pPr>
      <w:r>
        <w:rPr>
          <w:rFonts w:ascii="Arial" w:hAnsi="Arial"/>
          <w:b w:val="0"/>
          <w:sz w:val="21"/>
        </w:rPr>
        <w:t xml:space="preserve">     7.2 Regressor Benchmark Performance</w:t>
      </w:r>
    </w:p>
    <w:p>
      <w:pPr>
        <w:pStyle w:val="ListParagraph"/>
      </w:pPr>
      <w:r>
        <w:rPr>
          <w:rFonts w:ascii="Arial" w:hAnsi="Arial"/>
          <w:b w:val="0"/>
          <w:sz w:val="21"/>
        </w:rPr>
        <w:t xml:space="preserve">     7.3 Actual vs. Predicted &amp; Residual Diagnostics</w:t>
      </w:r>
    </w:p>
    <w:p>
      <w:pPr>
        <w:pStyle w:val="ListParagraph"/>
      </w:pPr>
      <w:r>
        <w:rPr>
          <w:rFonts w:ascii="Arial" w:hAnsi="Arial"/>
          <w:b w:val="0"/>
          <w:sz w:val="21"/>
        </w:rPr>
        <w:t xml:space="preserve">     7.4 Feature Importance &amp; SHAP Summary</w:t>
      </w:r>
    </w:p>
    <w:p>
      <w:pPr>
        <w:pStyle w:val="ListParagraph"/>
      </w:pPr>
      <w:r>
        <w:rPr>
          <w:rFonts w:ascii="Arial" w:hAnsi="Arial"/>
          <w:b w:val="0"/>
          <w:sz w:val="21"/>
        </w:rPr>
        <w:t xml:space="preserve">     7.5 City Valuation Index &amp; Pricing Dynamics</w:t>
      </w:r>
    </w:p>
    <w:p>
      <w:pPr>
        <w:pStyle w:val="ListParagraph"/>
      </w:pPr>
      <w:r>
        <w:rPr>
          <w:rFonts w:ascii="Arial" w:hAnsi="Arial"/>
          <w:b w:val="0"/>
          <w:sz w:val="21"/>
        </w:rPr>
        <w:t xml:space="preserve">     7.6 Real-Time Valuation &amp; Deal Arbitrage Meter</w:t>
      </w:r>
    </w:p>
    <w:p>
      <w:pPr>
        <w:pStyle w:val="ListParagraph"/>
      </w:pPr>
      <w:r>
        <w:rPr>
          <w:rFonts w:ascii="Arial" w:hAnsi="Arial"/>
          <w:b/>
          <w:sz w:val="22"/>
        </w:rPr>
        <w:t>8. CONCLUSION &amp; FUTURE SCOPE</w:t>
      </w:r>
    </w:p>
    <w:p>
      <w:pPr>
        <w:pStyle w:val="ListParagraph"/>
      </w:pPr>
      <w:r>
        <w:rPr>
          <w:rFonts w:ascii="Arial" w:hAnsi="Arial"/>
          <w:b/>
          <w:sz w:val="22"/>
        </w:rPr>
        <w:t>9. REFERENCES</w:t>
      </w:r>
    </w:p>
    <w:p w14:paraId="0F840A2B" w14:textId="77777777" w:rsidR="00684799" w:rsidRDefault="00684799">
      <w:pPr>
        <w:pStyle w:val="ListParagraph"/>
        <w:rPr>
          <w:b/>
          <w:sz w:val="23"/>
        </w:rPr>
        <w:sectPr w:rsidR="00684799">
          <w:pgSz w:w="11960" w:h="16920"/>
          <w:pgMar w:top="720" w:right="566" w:bottom="280" w:left="566" w:header="720" w:footer="720" w:gutter="0"/>
          <w:cols w:space="720"/>
        </w:sectPr>
      </w:pPr>
    </w:p>
    <w:p w14:paraId="5786CF90" w14:textId="77777777" w:rsidR="00684799" w:rsidRDefault="00000000">
      <w:pPr>
        <w:pStyle w:val="Heading4"/>
        <w:spacing w:before="76"/>
        <w:ind w:right="1578"/>
        <w:jc w:val="center"/>
      </w:pPr>
      <w:r>
        <w:rPr>
          <w:rFonts w:ascii="Arial" w:hAnsi="Arial"/>
          <w:b/>
          <w:sz w:val="28"/>
        </w:rPr>
        <w:t>ABSTRACT</w:t>
      </w:r>
    </w:p>
    <w:p w14:paraId="69D5AD23" w14:textId="77777777" w:rsidR="00684799" w:rsidRDefault="00000000">
      <w:pPr>
        <w:pStyle w:val="BodyText"/>
        <w:rPr>
          <w:b/>
          <w:sz w:val="4"/>
        </w:rPr>
      </w:pPr>
      <w:r>
        <w:rPr>
          <w:b/>
          <w:noProof/>
          <w:sz w:val="4"/>
        </w:rPr>
        <w:drawing>
          <wp:anchor distT="0" distB="0" distL="0" distR="0" simplePos="0" relativeHeight="487593984" behindDoc="1" locked="0" layoutInCell="1" allowOverlap="1" wp14:anchorId="3B2D0F1B" wp14:editId="4AA94CE2">
            <wp:simplePos x="0" y="0"/>
            <wp:positionH relativeFrom="page">
              <wp:posOffset>774700</wp:posOffset>
            </wp:positionH>
            <wp:positionV relativeFrom="paragraph">
              <wp:posOffset>44467</wp:posOffset>
            </wp:positionV>
            <wp:extent cx="6220954" cy="4514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220954" cy="45148"/>
                    </a:xfrm>
                    <a:prstGeom prst="rect">
                      <a:avLst/>
                    </a:prstGeom>
                  </pic:spPr>
                </pic:pic>
              </a:graphicData>
            </a:graphic>
          </wp:anchor>
        </w:drawing>
      </w:r>
    </w:p>
    <w:p w14:paraId="45601226" w14:textId="77777777" w:rsidR="00684799" w:rsidRDefault="00684799">
      <w:pPr>
        <w:pStyle w:val="BodyText"/>
        <w:rPr>
          <w:b/>
        </w:rPr>
      </w:pPr>
    </w:p>
    <w:p w14:paraId="11A50E01" w14:textId="77777777" w:rsidR="00684799" w:rsidRDefault="00684799">
      <w:pPr>
        <w:pStyle w:val="BodyText"/>
        <w:spacing w:before="172"/>
        <w:rPr>
          <w:b/>
        </w:rPr>
      </w:pPr>
    </w:p>
    <w:p w14:paraId="0416F9CF" w14:textId="77777777" w:rsidR="00684799" w:rsidRDefault="00000000">
      <w:pPr>
        <w:pStyle w:val="BodyText"/>
        <w:spacing w:line="360" w:lineRule="auto"/>
        <w:ind w:left="141" w:right="97"/>
      </w:pPr>
      <w:r>
        <w:rPr>
          <w:rFonts w:ascii="Arial" w:hAnsi="Arial"/>
          <w:b w:val="0"/>
          <w:sz w:val="23"/>
        </w:rPr>
        <w:t>This project presents the design, empirical development, and evaluation of an intelligent machine learning valuation pipeline and interactive decision-support platform for residential real estate pricing across major Indian metropolitan areas. Built upon a comprehensive benchmark dataset of 29,451 housing listings across urban hubs (including Bangalore, Mumbai, Pune, Noida, Chennai, Kolkata, Gurgaon, and Hyderabad), the system addresses the extreme variance, spatial heterogeneity, and non-linear interactions inherent in Indian property markets. The pipeline benchmarks Linear Regression, Random Forest, and XGBoost regressors, evaluating them under rigorous 5-fold cross-validation and feature attribution.</w:t>
      </w:r>
    </w:p>
    <w:p w14:paraId="007A2B95" w14:textId="77777777" w:rsidR="00684799" w:rsidRDefault="00684799">
      <w:pPr>
        <w:pStyle w:val="BodyText"/>
        <w:spacing w:before="162"/>
      </w:pPr>
    </w:p>
    <w:p w14:paraId="69E69B23" w14:textId="77777777" w:rsidR="00684799" w:rsidRDefault="00000000">
      <w:pPr>
        <w:pStyle w:val="BodyText"/>
        <w:spacing w:line="360" w:lineRule="auto"/>
        <w:ind w:left="141" w:right="55"/>
      </w:pPr>
      <w:r>
        <w:rPr>
          <w:rFonts w:ascii="Arial" w:hAnsi="Arial"/>
          <w:b w:val="0"/>
          <w:sz w:val="23"/>
        </w:rPr>
        <w:t>To overcome the limitations of conventional single-point property estimates, the framework implements dual quantile gradient boosting models (HistGradientBoostingRegressor at the 10th and 90th percentiles), constructing robust 80% prediction intervals that achieve an empirical coverage of 77.84% on unseen test listings. Furthermore, model interpretability is established using SHapley Additive exPlanations (SHAP) and gain-based feature attribution, quantifying the marginal valuation influence of square footage, BHK configurations, RERA compliance, resale status, and micro-market geographic coordinates.</w:t>
      </w:r>
    </w:p>
    <w:p w14:paraId="4EDA8DC5" w14:textId="77777777" w:rsidR="00684799" w:rsidRDefault="00684799">
      <w:pPr>
        <w:pStyle w:val="BodyText"/>
        <w:spacing w:before="162"/>
      </w:pPr>
    </w:p>
    <w:p w14:paraId="317D8DC4" w14:textId="77777777" w:rsidR="00684799" w:rsidRDefault="00000000">
      <w:pPr>
        <w:pStyle w:val="BodyText"/>
        <w:spacing w:line="360" w:lineRule="auto"/>
        <w:ind w:left="141" w:right="67"/>
      </w:pPr>
      <w:r>
        <w:rPr>
          <w:rFonts w:ascii="Arial" w:hAnsi="Arial"/>
          <w:b w:val="0"/>
          <w:sz w:val="23"/>
        </w:rPr>
        <w:t>The resulting models and valuation algorithms are integrated into a consumer-grade full-page Streamlit application featuring real-time price estimation, an active listing Deal Valuation &amp; Arbitrage Meter (computing fair-value spread and a 0–100 deal score), and a Reverse Affordability Matcher that discovers optimal micro-markets matching user budgets. Relational datasets are simultaneously exported for enterprise business intelligence in Power BI, delivering an end-to-end analytical solution for homebuyers, real estate investors, and institutional valuation analysts.</w:t>
      </w:r>
    </w:p>
    <w:p w14:paraId="38B471D1" w14:textId="77777777" w:rsidR="00684799" w:rsidRDefault="00684799">
      <w:pPr>
        <w:pStyle w:val="BodyText"/>
        <w:spacing w:line="360" w:lineRule="auto"/>
        <w:sectPr w:rsidR="00684799">
          <w:footerReference w:type="default" r:id="rId8"/>
          <w:pgSz w:w="11960" w:h="16920"/>
          <w:pgMar w:top="920" w:right="566" w:bottom="1220" w:left="566" w:header="0" w:footer="983" w:gutter="0"/>
          <w:pgNumType w:start="1"/>
          <w:cols w:space="720"/>
        </w:sectPr>
      </w:pPr>
    </w:p>
    <w:p w14:paraId="7D7F420D" w14:textId="77777777" w:rsidR="00684799" w:rsidRDefault="00000000">
      <w:pPr>
        <w:pStyle w:val="Heading4"/>
        <w:numPr>
          <w:ilvl w:val="0"/>
          <w:numId w:val="1"/>
        </w:numPr>
        <w:tabs>
          <w:tab w:val="left" w:pos="7200"/>
        </w:tabs>
        <w:spacing w:before="67"/>
        <w:ind w:left="7200" w:hanging="205"/>
        <w:jc w:val="center"/>
        <w:rPr>
          <w:sz w:val="26"/>
        </w:rPr>
      </w:pPr>
      <w:bookmarkStart w:id="1" w:name="_bookmark1"/>
      <w:bookmarkEnd w:id="1"/>
      <w:r>
        <w:rPr>
          <w:rFonts w:ascii="Arial" w:hAnsi="Arial"/>
          <w:b/>
          <w:sz w:val="28"/>
        </w:rPr>
        <w:t>INTRODUCTION</w:t>
      </w:r>
    </w:p>
    <w:p w14:paraId="1615F8D7" w14:textId="77777777" w:rsidR="00684799" w:rsidRDefault="00684799">
      <w:pPr>
        <w:pStyle w:val="BodyText"/>
        <w:spacing w:before="88"/>
        <w:rPr>
          <w:b/>
        </w:rPr>
      </w:pPr>
    </w:p>
    <w:p w14:paraId="63F81D5B" w14:textId="77777777" w:rsidR="00684799" w:rsidRDefault="00000000">
      <w:pPr>
        <w:pStyle w:val="BodyText"/>
        <w:spacing w:line="360" w:lineRule="auto"/>
        <w:ind w:left="816" w:right="1248"/>
        <w:jc w:val="both"/>
      </w:pPr>
      <w:r>
        <w:rPr>
          <w:rFonts w:ascii="Arial" w:hAnsi="Arial"/>
          <w:b w:val="0"/>
          <w:sz w:val="23"/>
        </w:rPr>
        <w:t>Real estate in India constitutes one of the largest and fastest-growing economic sectors, significantly contributing to the nation's gross domestic product (GDP) and household wealth. However, the Indian residential housing market is characterized by severe informational asymmetry, fragmented listing channels, and opaque price discovery. Property valuations vary dramatically based on micro-market geography, built-up area, room configuration (BHK vs. RK), regulatory compliance under the Real Estate (Regulation and Development) Act (RERA), construction readiness, and listing source (direct owner, broker/dealer, or developer). Traditional property valuation often relies on subjective agent opinions or simplistic rule-of-thumb per-square-foot averages that fail to capture multidimensional interactions and localized premiums.</w:t>
      </w:r>
    </w:p>
    <w:p w14:paraId="408B1050" w14:textId="77777777" w:rsidR="00684799" w:rsidRDefault="00000000">
      <w:pPr>
        <w:pStyle w:val="BodyText"/>
        <w:spacing w:line="360" w:lineRule="auto"/>
        <w:ind w:left="816" w:right="1252"/>
        <w:jc w:val="both"/>
      </w:pPr>
      <w:r>
        <w:rPr>
          <w:rFonts w:ascii="Arial" w:hAnsi="Arial"/>
          <w:b w:val="0"/>
          <w:sz w:val="23"/>
        </w:rPr>
        <w:t>Machine learning offers a transformative paradigm for real estate valuation by ingesting multifaceted listing attributes and uncovering complex non-linear relationships across metropolitan housing markets. By leveraging modern gradient tree-boosting algorithms such as XGBoost alongside robust spatial grouping and feature engineering, algorithmic valuation can deliver objective, reproducible, and highly accurate price predictions. Furthermore, addressing the volatility and inherent uncertainty of real estate transactions requires moving beyond point predictions to probabilistic interval estimation, equipping stakeholders with quantifiable confidence bands.</w:t>
      </w:r>
    </w:p>
    <w:p w14:paraId="31FDA840" w14:textId="77777777" w:rsidR="00684799" w:rsidRDefault="00000000">
      <w:pPr>
        <w:pStyle w:val="BodyText"/>
        <w:spacing w:before="1" w:line="360" w:lineRule="auto"/>
        <w:ind w:left="816" w:right="1242"/>
        <w:jc w:val="both"/>
      </w:pPr>
      <w:r>
        <w:rPr>
          <w:rFonts w:ascii="Arial" w:hAnsi="Arial"/>
          <w:b w:val="0"/>
          <w:sz w:val="23"/>
        </w:rPr>
        <w:t>This project implements a production-ready, full-stack Data Science solution—the Indian Housing Price Prediction &amp; Market Analysis Engine. The system unites data cleaning, geographic locality extraction, statistical outlier truncation, multi-model benchmark evaluation, dual quantile prediction interval generation, and SHAP-based interpretability. Coupled with an interactive Streamlit dashboard and Power BI business intelligence data feeds, the platform democratizes real estate analytics, providing transparent deal evaluation, reverse affordability discovery, and data-driven decision support for consumers and industry professionals alike.</w:t>
      </w:r>
    </w:p>
    <w:p w14:paraId="6B2C7B42" w14:textId="77777777" w:rsidR="00684799" w:rsidRDefault="00684799">
      <w:pPr>
        <w:pStyle w:val="BodyText"/>
        <w:spacing w:line="360" w:lineRule="auto"/>
        <w:jc w:val="both"/>
        <w:sectPr w:rsidR="00684799">
          <w:pgSz w:w="11960" w:h="16920"/>
          <w:pgMar w:top="720" w:right="566" w:bottom="1220" w:left="566" w:header="0" w:footer="983" w:gutter="0"/>
          <w:cols w:space="720"/>
        </w:sectPr>
      </w:pPr>
    </w:p>
    <w:p w14:paraId="24819547" w14:textId="77777777" w:rsidR="00684799" w:rsidRDefault="00000000">
      <w:pPr>
        <w:pStyle w:val="Heading4"/>
        <w:numPr>
          <w:ilvl w:val="0"/>
          <w:numId w:val="1"/>
        </w:numPr>
        <w:tabs>
          <w:tab w:val="left" w:pos="5391"/>
        </w:tabs>
        <w:spacing w:before="77"/>
        <w:ind w:left="5391" w:hanging="196"/>
        <w:jc w:val="center"/>
        <w:rPr>
          <w:sz w:val="26"/>
        </w:rPr>
      </w:pPr>
      <w:r>
        <w:rPr>
          <w:rFonts w:ascii="Arial" w:hAnsi="Arial"/>
          <w:b/>
          <w:sz w:val="28"/>
        </w:rPr>
        <w:t>SYSTEM ANALYSIS AND DESIGN</w:t>
      </w:r>
    </w:p>
    <w:p w14:paraId="1A4899D7" w14:textId="77777777" w:rsidR="00684799" w:rsidRDefault="00000000">
      <w:pPr>
        <w:pStyle w:val="BodyText"/>
        <w:spacing w:before="24"/>
        <w:rPr>
          <w:b/>
          <w:sz w:val="20"/>
        </w:rPr>
      </w:pPr>
      <w:r>
        <w:rPr>
          <w:b/>
          <w:noProof/>
          <w:sz w:val="20"/>
        </w:rPr>
        <w:drawing>
          <wp:anchor distT="0" distB="0" distL="0" distR="0" simplePos="0" relativeHeight="487595008" behindDoc="1" locked="0" layoutInCell="1" allowOverlap="1" wp14:anchorId="6BC27701" wp14:editId="1E5C634B">
            <wp:simplePos x="0" y="0"/>
            <wp:positionH relativeFrom="page">
              <wp:posOffset>825500</wp:posOffset>
            </wp:positionH>
            <wp:positionV relativeFrom="paragraph">
              <wp:posOffset>176547</wp:posOffset>
            </wp:positionV>
            <wp:extent cx="5943068" cy="4514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5943068" cy="45148"/>
                    </a:xfrm>
                    <a:prstGeom prst="rect">
                      <a:avLst/>
                    </a:prstGeom>
                  </pic:spPr>
                </pic:pic>
              </a:graphicData>
            </a:graphic>
          </wp:anchor>
        </w:drawing>
      </w:r>
    </w:p>
    <w:p w14:paraId="6E4286CC" w14:textId="77777777" w:rsidR="00684799" w:rsidRDefault="00684799">
      <w:pPr>
        <w:pStyle w:val="BodyText"/>
        <w:spacing w:before="274"/>
        <w:rPr>
          <w:b/>
        </w:rPr>
      </w:pPr>
    </w:p>
    <w:p w14:paraId="093A3B12" w14:textId="77777777" w:rsidR="00684799" w:rsidRDefault="00000000">
      <w:pPr>
        <w:pStyle w:val="Heading4"/>
        <w:numPr>
          <w:ilvl w:val="1"/>
          <w:numId w:val="1"/>
        </w:numPr>
        <w:tabs>
          <w:tab w:val="left" w:pos="1698"/>
        </w:tabs>
        <w:ind w:left="1698" w:hanging="421"/>
        <w:jc w:val="left"/>
        <w:rPr>
          <w:sz w:val="26"/>
        </w:rPr>
      </w:pPr>
      <w:r>
        <w:rPr>
          <w:rFonts w:ascii="Arial" w:hAnsi="Arial"/>
          <w:b/>
          <w:sz w:val="26"/>
        </w:rPr>
        <w:t>LITERATURE SURVEY</w:t>
      </w:r>
    </w:p>
    <w:p w14:paraId="19F8D7DD" w14:textId="77777777" w:rsidR="00684799" w:rsidRDefault="00000000">
      <w:pPr>
        <w:pStyle w:val="BodyText"/>
        <w:spacing w:before="264" w:line="360" w:lineRule="auto"/>
        <w:ind w:left="1397" w:right="1611"/>
        <w:jc w:val="both"/>
      </w:pPr>
      <w:r>
        <w:rPr>
          <w:rFonts w:ascii="Arial" w:hAnsi="Arial"/>
          <w:b w:val="0"/>
          <w:sz w:val="23"/>
        </w:rPr>
        <w:t>Hedonic pricing theory, pioneered by Sherwin Rosen (1974), establishes that property values can be modeled as bundles of constituent characteristics including physical attributes (square footage, bedrooms), neighborhood factors, and transaction terms. Historically, ordinary least squares (OLS) linear regression was the standard empirical approach. However, empirical studies in real estate economics reveal that linear models struggle with extreme price skewness, multicollinearity, and localized spatial clustering, often yielding suboptimal goodness-of-fit in emerging economies.</w:t>
      </w:r>
    </w:p>
    <w:p w14:paraId="7A7E0735" w14:textId="77777777" w:rsidR="00684799" w:rsidRDefault="00000000">
      <w:pPr>
        <w:pStyle w:val="BodyText"/>
        <w:spacing w:before="265" w:line="360" w:lineRule="auto"/>
        <w:ind w:left="1397" w:right="1607"/>
        <w:jc w:val="both"/>
      </w:pPr>
      <w:r>
        <w:rPr>
          <w:rFonts w:ascii="Arial" w:hAnsi="Arial"/>
          <w:b w:val="0"/>
          <w:sz w:val="23"/>
        </w:rPr>
        <w:t>Recent advancements in statistical learning have demonstrated the superiority of ensemble methods and tree-based gradient boosting algorithms (Chen &amp; Guestrin, 2016; Breiman, 2001) for tabular real estate modeling. Ensemble architectures like Random Forest and XGBoost capture high-order interaction effects between living area, building stage, and geographical coordinates without requiring rigid parametric assumptions. Moreover, quantile regression approaches (Koenker &amp; Hallock, 2001) adapted into gradient boosting enable non-parametric prediction interval estimation, capturing real estate risk across heteroscedastic price distributions.</w:t>
      </w:r>
    </w:p>
    <w:p w14:paraId="4FE778DC" w14:textId="77777777" w:rsidR="00684799" w:rsidRDefault="00000000">
      <w:pPr>
        <w:pStyle w:val="BodyText"/>
        <w:spacing w:before="263" w:line="360" w:lineRule="auto"/>
        <w:ind w:left="1397" w:right="1604"/>
        <w:jc w:val="both"/>
      </w:pPr>
      <w:r>
        <w:rPr>
          <w:rFonts w:ascii="Arial" w:hAnsi="Arial"/>
          <w:b w:val="0"/>
          <w:sz w:val="23"/>
        </w:rPr>
        <w:t>In parallel, model interpretability has become paramount for high-stakes financial applications. Game-theoretic Shapley values (Lundberg &amp; Lee, 2017) provide mathematically consistent local and global explanations, illuminating which property attributes inflate or diminish market valuation. Modern full-stack data applications leverage reactive frameworks such as Streamlit to deliver interactive decision-support tooling, bridging advanced predictive modeling and consumer decision-making.</w:t>
      </w:r>
    </w:p>
    <w:p w14:paraId="7E146C74" w14:textId="77777777" w:rsidR="00684799" w:rsidRDefault="00684799">
      <w:pPr>
        <w:pStyle w:val="BodyText"/>
        <w:spacing w:line="360" w:lineRule="auto"/>
        <w:jc w:val="both"/>
        <w:sectPr w:rsidR="00684799">
          <w:pgSz w:w="11960" w:h="16920"/>
          <w:pgMar w:top="660" w:right="566" w:bottom="1220" w:left="566" w:header="0" w:footer="983" w:gutter="0"/>
          <w:cols w:space="720"/>
        </w:sectPr>
      </w:pPr>
    </w:p>
    <w:p w14:paraId="7091AADA" w14:textId="77777777" w:rsidR="00684799" w:rsidRDefault="00000000">
      <w:pPr>
        <w:pStyle w:val="Heading4"/>
        <w:numPr>
          <w:ilvl w:val="1"/>
          <w:numId w:val="1"/>
        </w:numPr>
        <w:tabs>
          <w:tab w:val="left" w:pos="420"/>
        </w:tabs>
        <w:spacing w:before="61"/>
        <w:ind w:left="420" w:right="5023" w:hanging="421"/>
        <w:jc w:val="center"/>
        <w:rPr>
          <w:sz w:val="26"/>
        </w:rPr>
      </w:pPr>
      <w:r>
        <w:rPr>
          <w:rFonts w:ascii="Arial" w:hAnsi="Arial"/>
          <w:b/>
          <w:sz w:val="26"/>
        </w:rPr>
        <w:t>EXISTING SYSTEM</w:t>
      </w:r>
    </w:p>
    <w:p w14:paraId="1F547232" w14:textId="77777777" w:rsidR="00684799" w:rsidRDefault="00000000">
      <w:pPr>
        <w:pStyle w:val="BodyText"/>
        <w:spacing w:before="321" w:line="360" w:lineRule="auto"/>
        <w:ind w:left="1397" w:right="1602"/>
        <w:jc w:val="both"/>
      </w:pPr>
      <w:r>
        <w:rPr>
          <w:rFonts w:ascii="Arial" w:hAnsi="Arial"/>
          <w:b w:val="0"/>
          <w:sz w:val="23"/>
        </w:rPr>
        <w:t>Traditional property search portals (such as 99acres, Magicbricks, and Housing.com) primarily serve as classified listing directories. While these portals aggregate asking prices and basic property attributes, their pricing guidance is predominantly limited to broad locality averages, historical median rates, or simplistic linear calculators.</w:t>
      </w:r>
    </w:p>
    <w:p w14:paraId="05ADAB87" w14:textId="77777777" w:rsidR="00684799" w:rsidRDefault="00000000">
      <w:pPr>
        <w:pStyle w:val="BodyText"/>
        <w:spacing w:before="322" w:line="360" w:lineRule="auto"/>
        <w:ind w:left="1397" w:right="1597"/>
        <w:jc w:val="both"/>
      </w:pPr>
      <w:r>
        <w:rPr>
          <w:rFonts w:ascii="Arial" w:hAnsi="Arial"/>
          <w:b w:val="0"/>
          <w:sz w:val="23"/>
        </w:rPr>
        <w:t>Existing commercial systems suffer from several key limitations: (i) lack of uncertainty quantification, offering only single-point estimates without risk bounds or volatility margins; (ii) lack of algorithmic arbitrage detection, unable to quantify whether an active listing represents a bargain, fair value, or overpriced risk; (iii) inability to perform reverse budget matching, requiring users to manually search city-by-city rather than automatically discovering micro-markets that optimize purchasing power; and (iv) opaque 'black-box' pricing lacking feature-level explainability.</w:t>
      </w:r>
    </w:p>
    <w:p w14:paraId="729A18D5" w14:textId="77777777" w:rsidR="00684799" w:rsidRDefault="00000000">
      <w:pPr>
        <w:pStyle w:val="BodyText"/>
        <w:spacing w:before="321" w:line="360" w:lineRule="auto"/>
        <w:ind w:left="1397" w:right="1603"/>
        <w:jc w:val="both"/>
      </w:pPr>
      <w:r>
        <w:rPr>
          <w:rFonts w:ascii="Arial" w:hAnsi="Arial"/>
          <w:b w:val="0"/>
          <w:sz w:val="23"/>
        </w:rPr>
        <w:t>The Indian Housing Price Prediction &amp; Market Analysis platform addresses these systemic deficiencies by combining robust multi-model machine learning, dual quantile uncertainty bounds, SHAP explainability, reverse affordability search, and automated deal arbitrage meters into a unified, transparent analytical suite.</w:t>
      </w:r>
    </w:p>
    <w:p w14:paraId="1CB78576" w14:textId="77777777" w:rsidR="00684799" w:rsidRDefault="00684799">
      <w:pPr>
        <w:pStyle w:val="BodyText"/>
      </w:pPr>
    </w:p>
    <w:p w14:paraId="4787D0DD" w14:textId="77777777" w:rsidR="00684799" w:rsidRDefault="00000000">
      <w:pPr>
        <w:pStyle w:val="BodyText"/>
        <w:ind w:left="1397"/>
      </w:pPr>
    </w:p>
    <w:p w14:paraId="406495B0" w14:textId="77777777" w:rsidR="00684799" w:rsidRDefault="00684799">
      <w:pPr>
        <w:pStyle w:val="BodyText"/>
        <w:spacing w:before="321"/>
      </w:pPr>
    </w:p>
    <w:p w14:paraId="6DCF4DE3" w14:textId="77777777" w:rsidR="00684799" w:rsidRDefault="00000000">
      <w:pPr>
        <w:pStyle w:val="Heading4"/>
        <w:numPr>
          <w:ilvl w:val="1"/>
          <w:numId w:val="1"/>
        </w:numPr>
        <w:tabs>
          <w:tab w:val="left" w:pos="419"/>
        </w:tabs>
        <w:ind w:left="419" w:right="4987" w:hanging="420"/>
        <w:jc w:val="center"/>
        <w:rPr>
          <w:sz w:val="26"/>
        </w:rPr>
      </w:pPr>
      <w:r>
        <w:rPr>
          <w:rFonts w:ascii="Arial" w:hAnsi="Arial"/>
          <w:b/>
          <w:sz w:val="26"/>
        </w:rPr>
        <w:t>PROBLEM STATEMENT</w:t>
      </w:r>
    </w:p>
    <w:p w14:paraId="44EBEC35" w14:textId="77777777" w:rsidR="00684799" w:rsidRDefault="00684799">
      <w:pPr>
        <w:pStyle w:val="BodyText"/>
        <w:rPr>
          <w:b/>
        </w:rPr>
      </w:pPr>
    </w:p>
    <w:p w14:paraId="29D19914" w14:textId="77777777" w:rsidR="00684799" w:rsidRDefault="00684799">
      <w:pPr>
        <w:pStyle w:val="BodyText"/>
        <w:spacing w:before="1"/>
        <w:rPr>
          <w:b/>
        </w:rPr>
      </w:pPr>
    </w:p>
    <w:p w14:paraId="68EA565A" w14:textId="77777777" w:rsidR="00684799" w:rsidRDefault="00000000">
      <w:pPr>
        <w:pStyle w:val="BodyText"/>
        <w:spacing w:line="360" w:lineRule="auto"/>
        <w:ind w:left="1469" w:right="1622"/>
      </w:pPr>
      <w:r>
        <w:rPr>
          <w:rFonts w:ascii="Arial" w:hAnsi="Arial"/>
          <w:b w:val="0"/>
          <w:sz w:val="23"/>
        </w:rPr>
        <w:t>Residential real estate pricing across Indian cities suffers from extreme non-linearities, heavy-tailed price distributions (spanning from ₹3 Lakhs to over ₹4,000 Lakhs), and noisy address records containing unstructured micro-market localities. Homebuyers and investors frequently face mispriced listings and informational asymmetry, risking substantial financial loss through overpayment or ill-timed investments.</w:t>
      </w:r>
    </w:p>
    <w:p w14:paraId="00FF9C7B" w14:textId="77777777" w:rsidR="00684799" w:rsidRDefault="00000000">
      <w:pPr>
        <w:pStyle w:val="BodyText"/>
        <w:ind w:left="1469"/>
      </w:pPr>
      <w:r>
        <w:rPr>
          <w:rFonts w:ascii="Arial" w:hAnsi="Arial"/>
          <w:b w:val="0"/>
          <w:sz w:val="23"/>
        </w:rPr>
        <w:t>Furthermore, point predictions alone are inadequate for financial commitments as they fail to communicate valuation volatility or confidence intervals, while complex non-linear models often lack transparent explanations of how specific features drive asking prices.</w:t>
      </w:r>
    </w:p>
    <w:p w14:paraId="6922CFBB" w14:textId="77777777" w:rsidR="00684799" w:rsidRDefault="00000000">
      <w:pPr>
        <w:pStyle w:val="BodyText"/>
        <w:spacing w:before="161"/>
        <w:ind w:left="1469"/>
      </w:pPr>
      <w:r>
        <w:rPr>
          <w:rFonts w:ascii="Arial" w:hAnsi="Arial"/>
          <w:b w:val="0"/>
          <w:sz w:val="23"/>
        </w:rPr>
        <w:t>There is a critical need for an integrated end-to-end data science system that cleanses and standardizes Indian property listings, evaluates competitive regression architectures, provides robust 80% prediction intervals via quantile regression, demystifies price drivers using SHAP attribution, and presents actionable deal valuation tools through an accessible web interface.</w:t>
      </w:r>
    </w:p>
    <w:p w14:paraId="778829D9" w14:textId="77777777" w:rsidR="00684799" w:rsidRDefault="00684799">
      <w:pPr>
        <w:pStyle w:val="BodyText"/>
        <w:sectPr w:rsidR="00684799">
          <w:pgSz w:w="11960" w:h="16920"/>
          <w:pgMar w:top="1300" w:right="566" w:bottom="1220" w:left="566" w:header="0" w:footer="983" w:gutter="0"/>
          <w:cols w:space="720"/>
        </w:sectPr>
      </w:pPr>
    </w:p>
    <w:p w14:paraId="3DBA6B3C" w14:textId="77777777" w:rsidR="00684799" w:rsidRDefault="00000000">
      <w:pPr>
        <w:pStyle w:val="Heading4"/>
        <w:numPr>
          <w:ilvl w:val="0"/>
          <w:numId w:val="1"/>
        </w:numPr>
        <w:tabs>
          <w:tab w:val="left" w:pos="6826"/>
        </w:tabs>
        <w:spacing w:before="74"/>
        <w:ind w:left="6826" w:hanging="196"/>
        <w:jc w:val="left"/>
        <w:rPr>
          <w:sz w:val="26"/>
        </w:rPr>
      </w:pPr>
      <w:r>
        <w:rPr>
          <w:rFonts w:ascii="Arial" w:hAnsi="Arial"/>
          <w:b/>
          <w:sz w:val="26"/>
        </w:rPr>
        <w:t>PROPOSED SOLUTION</w:t>
      </w:r>
    </w:p>
    <w:p w14:paraId="33B0AAF3" w14:textId="77777777" w:rsidR="00684799" w:rsidRDefault="00000000">
      <w:pPr>
        <w:pStyle w:val="BodyText"/>
        <w:spacing w:before="6"/>
        <w:rPr>
          <w:b/>
          <w:sz w:val="7"/>
        </w:rPr>
      </w:pPr>
      <w:r>
        <w:rPr>
          <w:b/>
          <w:noProof/>
          <w:sz w:val="7"/>
        </w:rPr>
        <w:drawing>
          <wp:anchor distT="0" distB="0" distL="0" distR="0" simplePos="0" relativeHeight="487595520" behindDoc="1" locked="0" layoutInCell="1" allowOverlap="1" wp14:anchorId="5959E686" wp14:editId="68ED77F2">
            <wp:simplePos x="0" y="0"/>
            <wp:positionH relativeFrom="page">
              <wp:posOffset>1143635</wp:posOffset>
            </wp:positionH>
            <wp:positionV relativeFrom="paragraph">
              <wp:posOffset>70504</wp:posOffset>
            </wp:positionV>
            <wp:extent cx="5559733" cy="4572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5559733" cy="45720"/>
                    </a:xfrm>
                    <a:prstGeom prst="rect">
                      <a:avLst/>
                    </a:prstGeom>
                  </pic:spPr>
                </pic:pic>
              </a:graphicData>
            </a:graphic>
          </wp:anchor>
        </w:drawing>
      </w:r>
    </w:p>
    <w:p w14:paraId="1B9AF110" w14:textId="77777777" w:rsidR="00684799" w:rsidRDefault="00684799">
      <w:pPr>
        <w:pStyle w:val="BodyText"/>
        <w:spacing w:before="234"/>
        <w:rPr>
          <w:b/>
        </w:rPr>
      </w:pPr>
    </w:p>
    <w:p w14:paraId="221EC2EA" w14:textId="77777777" w:rsidR="00684799" w:rsidRDefault="00000000">
      <w:pPr>
        <w:pStyle w:val="Heading4"/>
        <w:numPr>
          <w:ilvl w:val="1"/>
          <w:numId w:val="1"/>
        </w:numPr>
        <w:tabs>
          <w:tab w:val="left" w:pos="1807"/>
        </w:tabs>
        <w:spacing w:before="1"/>
        <w:ind w:left="1807" w:hanging="410"/>
        <w:jc w:val="left"/>
        <w:rPr>
          <w:sz w:val="26"/>
        </w:rPr>
      </w:pPr>
      <w:r>
        <w:rPr>
          <w:rFonts w:ascii="Arial" w:hAnsi="Arial"/>
          <w:b/>
          <w:sz w:val="26"/>
        </w:rPr>
        <w:t>OVERVIEW</w:t>
      </w:r>
    </w:p>
    <w:p w14:paraId="11284528" w14:textId="77777777" w:rsidR="00684799" w:rsidRDefault="00000000">
      <w:pPr>
        <w:pStyle w:val="BodyText"/>
        <w:spacing w:before="244" w:line="360" w:lineRule="auto"/>
        <w:ind w:left="1397" w:right="1597"/>
        <w:jc w:val="both"/>
      </w:pPr>
      <w:r>
        <w:rPr>
          <w:rFonts w:ascii="Arial" w:hAnsi="Arial"/>
          <w:b w:val="0"/>
          <w:sz w:val="23"/>
        </w:rPr>
        <w:t>The proposed solution is an end-to-end Machine Learning Valuation and Market Analytics Engine tailored for the Indian residential housing market. It establishes a rigorous multi-stage pipeline comprising structured address extraction, domain-specific outlier filtering, ratio-based feature engineering, and automated benchmark evaluation comparing Linear Regression, Random Forest, and XGBoost regressors under 5-fold cross-validation.</w:t>
      </w:r>
    </w:p>
    <w:p w14:paraId="50F1C135" w14:textId="77777777" w:rsidR="00684799" w:rsidRDefault="00000000">
      <w:pPr>
        <w:pStyle w:val="BodyText"/>
        <w:spacing w:before="244" w:line="360" w:lineRule="auto"/>
        <w:ind w:left="1397" w:right="1599"/>
        <w:jc w:val="both"/>
      </w:pPr>
      <w:r>
        <w:rPr>
          <w:rFonts w:ascii="Arial" w:hAnsi="Arial"/>
          <w:b w:val="0"/>
          <w:sz w:val="23"/>
        </w:rPr>
        <w:t>To quantify real estate transaction uncertainty, the system couples the primary regressor with dual HistGradientBoosting quantile models predicting the 10th and 90th percentiles, yielding 80% prediction intervals. Global and local feature attributions are computed via TreeExplainer SHAP values, pinpointing exactly how living area, BHK configuration, RERA status, and city tier influence the valuation.</w:t>
      </w:r>
    </w:p>
    <w:p w14:paraId="658DF880" w14:textId="77777777" w:rsidR="00684799" w:rsidRDefault="00000000">
      <w:pPr>
        <w:pStyle w:val="BodyText"/>
        <w:spacing w:before="245" w:line="360" w:lineRule="auto"/>
        <w:ind w:left="1397" w:right="1597"/>
        <w:jc w:val="both"/>
      </w:pPr>
      <w:r>
        <w:rPr>
          <w:rFonts w:ascii="Arial" w:hAnsi="Arial"/>
          <w:b w:val="0"/>
          <w:sz w:val="23"/>
        </w:rPr>
        <w:t>The system is deployed via an interactive, consumer-grade Streamlit web application featuring real-time property valuation, an automated Deal Arbitrage Meter, a Reverse Affordability Matcher, and mortgage EMI calculators. In addition, clean relational CSV tables are exported to outputs/powerbi_data/ for enterprise BI dashboarding and institutional reporting.</w:t>
      </w:r>
    </w:p>
    <w:p w14:paraId="12833612" w14:textId="77777777" w:rsidR="00684799" w:rsidRDefault="00684799">
      <w:pPr>
        <w:pStyle w:val="BodyText"/>
        <w:spacing w:line="360" w:lineRule="auto"/>
        <w:jc w:val="both"/>
        <w:sectPr w:rsidR="00684799">
          <w:pgSz w:w="11960" w:h="16920"/>
          <w:pgMar w:top="720" w:right="566" w:bottom="1220" w:left="566" w:header="0" w:footer="983" w:gutter="0"/>
          <w:cols w:space="720"/>
        </w:sectPr>
      </w:pPr>
    </w:p>
    <w:p w14:paraId="4EBE15C6" w14:textId="77777777" w:rsidR="00684799" w:rsidRDefault="00000000">
      <w:pPr>
        <w:pStyle w:val="Heading2"/>
        <w:numPr>
          <w:ilvl w:val="1"/>
          <w:numId w:val="1"/>
        </w:numPr>
        <w:tabs>
          <w:tab w:val="left" w:pos="1594"/>
        </w:tabs>
        <w:ind w:left="1594" w:hanging="458"/>
        <w:jc w:val="left"/>
        <w:rPr>
          <w:sz w:val="30"/>
        </w:rPr>
      </w:pPr>
      <w:r>
        <w:rPr>
          <w:rFonts w:ascii="Arial" w:hAnsi="Arial"/>
          <w:b/>
          <w:sz w:val="28"/>
        </w:rPr>
        <w:t>BLOCK DIAGRAM</w:t>
      </w:r>
    </w:p>
    <w:p w14:paraId="6D562079" w14:textId="77777777" w:rsidR="00684799" w:rsidRDefault="00684799">
      <w:pPr>
        <w:pStyle w:val="BodyText"/>
        <w:spacing w:before="91"/>
        <w:rPr>
          <w:b/>
          <w:sz w:val="32"/>
        </w:rPr>
      </w:pPr>
    </w:p>
    <w:p w14:paraId="1C28B01B" w14:textId="77777777" w:rsidR="00684799" w:rsidRDefault="00000000">
      <w:pPr>
        <w:pStyle w:val="Heading5"/>
        <w:spacing w:line="319" w:lineRule="exact"/>
        <w:ind w:left="0" w:right="779"/>
        <w:jc w:val="center"/>
      </w:pPr>
      <w:r>
        <w:rPr>
          <w:rFonts w:ascii="Arial" w:hAnsi="Arial"/>
          <w:b/>
          <w:sz w:val="24"/>
        </w:rPr>
        <w:t>Fig.3.2</w:t>
      </w:r>
    </w:p>
    <w:p w14:paraId="5FF8AFE2" w14:textId="77777777" w:rsidR="00684799" w:rsidRDefault="00000000">
      <w:pPr>
        <w:spacing w:line="319" w:lineRule="exact"/>
        <w:ind w:left="90" w:right="779"/>
        <w:jc w:val="center"/>
        <w:rPr>
          <w:b/>
          <w:sz w:val="28"/>
        </w:rPr>
      </w:pPr>
      <w:r>
        <w:rPr>
          <w:rFonts w:ascii="Arial" w:hAnsi="Arial"/>
          <w:b/>
          <w:sz w:val="24"/>
        </w:rPr>
        <w:t>System Architecture &amp; Data Flow Block Diagram</w:t>
      </w:r>
    </w:p>
    <w:p w14:paraId="62805428" w14:textId="77777777" w:rsidR="00684799" w:rsidRDefault="00000000">
      <w:pPr>
        <w:pStyle w:val="BodyText"/>
        <w:spacing w:before="10"/>
        <w:jc w:val="center"/>
        <w:rPr>
          <w:b/>
          <w:sz w:val="13"/>
        </w:rPr>
      </w:pPr>
      <w:r>
        <w:drawing>
          <wp:inline xmlns:a="http://schemas.openxmlformats.org/drawingml/2006/main" xmlns:pic="http://schemas.openxmlformats.org/drawingml/2006/picture">
            <wp:extent cx="5120640" cy="4086167"/>
            <wp:docPr id="47" name="Picture 47"/>
            <wp:cNvGraphicFramePr>
              <a:graphicFrameLocks noChangeAspect="1"/>
            </wp:cNvGraphicFramePr>
            <a:graphic>
              <a:graphicData uri="http://schemas.openxmlformats.org/drawingml/2006/picture">
                <pic:pic>
                  <pic:nvPicPr>
                    <pic:cNvPr id="0" name="block_diagram.png"/>
                    <pic:cNvPicPr/>
                  </pic:nvPicPr>
                  <pic:blipFill>
                    <a:blip r:embed="rId14"/>
                    <a:stretch>
                      <a:fillRect/>
                    </a:stretch>
                  </pic:blipFill>
                  <pic:spPr>
                    <a:xfrm>
                      <a:off x="0" y="0"/>
                      <a:ext cx="5120640" cy="4086167"/>
                    </a:xfrm>
                    <a:prstGeom prst="rect"/>
                  </pic:spPr>
                </pic:pic>
              </a:graphicData>
            </a:graphic>
          </wp:inline>
        </w:drawing>
      </w:r>
    </w:p>
    <w:p w14:paraId="70296150" w14:textId="77777777" w:rsidR="00684799" w:rsidRDefault="00684799">
      <w:pPr>
        <w:pStyle w:val="BodyText"/>
        <w:spacing w:before="265"/>
        <w:rPr>
          <w:b/>
        </w:rPr>
      </w:pPr>
    </w:p>
    <w:p w14:paraId="7E8731A5" w14:textId="77777777" w:rsidR="00684799" w:rsidRDefault="00000000">
      <w:pPr>
        <w:pStyle w:val="Heading5"/>
        <w:ind w:left="181" w:right="779"/>
      </w:pPr>
      <w:r>
        <w:rPr>
          <w:rFonts w:ascii="Arial" w:hAnsi="Arial"/>
          <w:b/>
          <w:sz w:val="24"/>
        </w:rPr>
        <w:t>The explanation for Fig.3.2 is detailed below:</w:t>
      </w:r>
    </w:p>
    <w:p w14:paraId="23888340" w14:textId="77777777" w:rsidR="00684799" w:rsidRDefault="00000000">
      <w:pPr>
        <w:spacing w:before="319" w:line="237" w:lineRule="auto"/>
        <w:ind w:left="1440" w:hanging="3"/>
        <w:rPr>
          <w:sz w:val="28"/>
        </w:rPr>
      </w:pPr>
      <w:r>
        <w:rPr>
          <w:rFonts w:ascii="Arial" w:hAnsi="Arial"/>
          <w:b/>
          <w:sz w:val="22"/>
        </w:rPr>
        <w:t xml:space="preserve">Data Ingestion Module: </w:t>
      </w:r>
      <w:r>
        <w:rPr>
          <w:rFonts w:ascii="Arial" w:hAnsi="Arial"/>
          <w:b w:val="0"/>
          <w:sz w:val="22"/>
        </w:rPr>
        <w:t>Ingests 29,451 all-India residential listings from MachineHack/Kaggle across 12 raw attributes including floor area, room configurations, and geographic coordinates.</w:t>
      </w:r>
    </w:p>
    <w:p w14:paraId="471FEEEA" w14:textId="77777777" w:rsidR="00684799" w:rsidRDefault="00000000">
      <w:pPr>
        <w:spacing w:line="237" w:lineRule="auto"/>
        <w:ind w:left="1440" w:hanging="3"/>
        <w:rPr>
          <w:sz w:val="28"/>
        </w:rPr>
      </w:pPr>
      <w:r>
        <w:rPr>
          <w:rFonts w:ascii="Arial" w:hAnsi="Arial"/>
          <w:b/>
          <w:sz w:val="22"/>
        </w:rPr>
        <w:t xml:space="preserve">Data Cleansing &amp; Outlier Filtering: </w:t>
      </w:r>
      <w:r>
        <w:rPr>
          <w:rFonts w:ascii="Arial" w:hAnsi="Arial"/>
          <w:b w:val="0"/>
          <w:sz w:val="22"/>
        </w:rPr>
        <w:t>Parses micro-market localities from addresses and enforces realistic domain bounds (150–12,000 sq ft; ₹3L–₹4,000L), yielding 29,216 pristine listings.</w:t>
      </w:r>
    </w:p>
    <w:p w14:paraId="2F1D577B" w14:textId="77777777" w:rsidR="00684799" w:rsidRDefault="00000000">
      <w:pPr>
        <w:spacing w:line="237" w:lineRule="auto"/>
        <w:ind w:left="1440" w:right="273" w:hanging="3"/>
        <w:rPr>
          <w:sz w:val="28"/>
        </w:rPr>
      </w:pPr>
      <w:r>
        <w:rPr>
          <w:rFonts w:ascii="Arial" w:hAnsi="Arial"/>
          <w:b/>
          <w:sz w:val="22"/>
        </w:rPr>
        <w:t xml:space="preserve">Feature Engineering: </w:t>
      </w:r>
      <w:r>
        <w:rPr>
          <w:rFonts w:ascii="Arial" w:hAnsi="Arial"/>
          <w:b w:val="0"/>
          <w:sz w:val="22"/>
        </w:rPr>
        <w:t>Computes logarithmic area (Log_Sqft), room density ratios (BHK_Sqft_Ratio), clusters top 16 metropolitan markets, and produces one-hot encoded matrices.</w:t>
      </w:r>
    </w:p>
    <w:p w14:paraId="13B1E6AC" w14:textId="77777777" w:rsidR="00684799" w:rsidRDefault="00000000">
      <w:pPr>
        <w:spacing w:line="237" w:lineRule="auto"/>
        <w:ind w:left="1440" w:hanging="3"/>
        <w:rPr>
          <w:sz w:val="28"/>
        </w:rPr>
      </w:pPr>
      <w:proofErr w:type="spellStart"/>
      <w:proofErr w:type="spellEnd"/>
      <w:r>
        <w:rPr>
          <w:rFonts w:ascii="Arial" w:hAnsi="Arial"/>
          <w:b/>
          <w:sz w:val="22"/>
        </w:rPr>
        <w:t xml:space="preserve">Regressor Benchmark &amp; CV: </w:t>
      </w:r>
      <w:r>
        <w:rPr>
          <w:rFonts w:ascii="Arial" w:hAnsi="Arial"/>
          <w:b w:val="0"/>
          <w:sz w:val="22"/>
        </w:rPr>
        <w:t>Evaluates Linear Regression, Random Forest, and XGBoost regressors across 5-fold cross-validation, selecting XGBoost (Test R² = 0.7569, CV = 0.7751).</w:t>
      </w:r>
    </w:p>
    <w:p w14:paraId="2AEB17EC" w14:textId="77777777" w:rsidR="00684799" w:rsidRDefault="00000000">
      <w:pPr>
        <w:pStyle w:val="BodyText"/>
        <w:spacing w:line="237" w:lineRule="auto"/>
        <w:ind w:left="1440" w:hanging="3"/>
      </w:pPr>
      <w:r>
        <w:rPr>
          <w:rFonts w:ascii="Arial" w:hAnsi="Arial"/>
          <w:b/>
          <w:sz w:val="22"/>
        </w:rPr>
        <w:t xml:space="preserve">Quantile Prediction Intervals: </w:t>
      </w:r>
      <w:r>
        <w:rPr>
          <w:rFonts w:ascii="Arial" w:hAnsi="Arial"/>
          <w:b w:val="0"/>
          <w:sz w:val="22"/>
        </w:rPr>
        <w:t>Trains dual HistGradientBoosting models at 10th and 90th percentiles to generate empirical 80% prediction intervals (77.84% test coverage).</w:t>
      </w:r>
    </w:p>
    <w:p w14:paraId="18017E7F" w14:textId="77777777" w:rsidR="00684799" w:rsidRDefault="00000000">
      <w:pPr>
        <w:spacing w:line="237" w:lineRule="auto"/>
        <w:ind w:left="1440" w:hanging="3"/>
        <w:rPr>
          <w:sz w:val="28"/>
        </w:rPr>
      </w:pPr>
      <w:r>
        <w:rPr>
          <w:rFonts w:ascii="Arial" w:hAnsi="Arial"/>
          <w:b/>
          <w:sz w:val="22"/>
        </w:rPr>
        <w:t xml:space="preserve">Explainability &amp; SHAP Engine: </w:t>
      </w:r>
      <w:r>
        <w:rPr>
          <w:rFonts w:ascii="Arial" w:hAnsi="Arial"/>
          <w:b w:val="0"/>
          <w:sz w:val="22"/>
        </w:rPr>
        <w:t>Utilizes TreeExplainer SHAP values to calculate local feature attributions and global feature gain rankings for transparent valuation auditability.</w:t>
      </w:r>
    </w:p>
    <w:p w14:paraId="0C5E85BD" w14:textId="77777777" w:rsidR="00684799" w:rsidRDefault="00000000">
      <w:pPr>
        <w:spacing w:line="237" w:lineRule="auto"/>
        <w:ind w:left="1440" w:hanging="3"/>
        <w:rPr>
          <w:sz w:val="28"/>
        </w:rPr>
      </w:pPr>
      <w:r>
        <w:rPr>
          <w:rFonts w:ascii="Arial" w:hAnsi="Arial"/>
          <w:b/>
          <w:sz w:val="22"/>
        </w:rPr>
        <w:t xml:space="preserve">Valuation Index &amp; Deal Arbitrage: </w:t>
      </w:r>
      <w:r>
        <w:rPr>
          <w:rFonts w:ascii="Arial" w:hAnsi="Arial"/>
          <w:b w:val="0"/>
          <w:sz w:val="22"/>
        </w:rPr>
        <w:t>Aggregates average and median rates per square foot across cities and BHK tiers, calculating fair value spreads and deal scores (0–100).</w:t>
      </w:r>
    </w:p>
    <w:p w14:paraId="213D4E99" w14:textId="77777777" w:rsidR="00684799" w:rsidRDefault="00000000">
      <w:pPr>
        <w:pStyle w:val="BodyText"/>
        <w:spacing w:line="237" w:lineRule="auto"/>
        <w:ind w:left="1440" w:hanging="3"/>
      </w:pPr>
      <w:r>
        <w:rPr>
          <w:rFonts w:ascii="Arial" w:hAnsi="Arial"/>
          <w:b/>
          <w:sz w:val="22"/>
        </w:rPr>
        <w:t xml:space="preserve">Reverse Affordability Matcher: </w:t>
      </w:r>
      <w:r>
        <w:rPr>
          <w:rFonts w:ascii="Arial" w:hAnsi="Arial"/>
          <w:b w:val="0"/>
          <w:sz w:val="22"/>
        </w:rPr>
        <w:t>Evaluates user budget constraints against city valuation indices to rank Indian micro-markets maximizing purchasing power and living area.</w:t>
      </w:r>
    </w:p>
    <w:p w14:paraId="47FCFA21" w14:textId="77777777" w:rsidR="00684799" w:rsidRDefault="00000000">
      <w:pPr>
        <w:spacing w:line="237" w:lineRule="auto"/>
        <w:ind w:left="1440" w:right="273" w:hanging="3"/>
        <w:rPr>
          <w:sz w:val="28"/>
        </w:rPr>
      </w:pPr>
      <w:r>
        <w:rPr>
          <w:rFonts w:ascii="Arial" w:hAnsi="Arial"/>
          <w:b/>
          <w:sz w:val="22"/>
        </w:rPr>
        <w:t xml:space="preserve">Presentation &amp; BI Layer: </w:t>
      </w:r>
      <w:r>
        <w:rPr>
          <w:rFonts w:ascii="Arial" w:hAnsi="Arial"/>
          <w:b w:val="0"/>
          <w:sz w:val="22"/>
        </w:rPr>
        <w:t>Hosts interactive user experiences in Streamlit (app.py) and generates structured CSV tables for enterprise Power BI dashboards.</w:t>
      </w:r>
    </w:p>
    <w:p w14:paraId="4F14A6D1" w14:textId="77777777" w:rsidR="00684799" w:rsidRDefault="00684799">
      <w:pPr>
        <w:spacing w:line="237" w:lineRule="auto"/>
        <w:rPr>
          <w:sz w:val="28"/>
        </w:rPr>
        <w:sectPr w:rsidR="00684799">
          <w:pgSz w:w="11960" w:h="16920"/>
          <w:pgMar w:top="1340" w:right="566" w:bottom="1220" w:left="566" w:header="0" w:footer="983" w:gutter="0"/>
          <w:cols w:space="720"/>
        </w:sectPr>
      </w:pPr>
    </w:p>
    <w:p w14:paraId="6650902B" w14:textId="77777777" w:rsidR="00684799" w:rsidRDefault="00000000">
      <w:pPr>
        <w:pStyle w:val="Heading4"/>
        <w:numPr>
          <w:ilvl w:val="0"/>
          <w:numId w:val="1"/>
        </w:numPr>
        <w:tabs>
          <w:tab w:val="left" w:pos="6175"/>
        </w:tabs>
        <w:spacing w:before="60"/>
        <w:ind w:left="6175" w:hanging="205"/>
        <w:jc w:val="center"/>
        <w:rPr>
          <w:sz w:val="26"/>
        </w:rPr>
      </w:pPr>
      <w:r>
        <w:rPr>
          <w:rFonts w:ascii="Arial" w:hAnsi="Arial"/>
          <w:b/>
          <w:sz w:val="28"/>
        </w:rPr>
        <w:t>PROJECT DESCRIPTION</w:t>
      </w:r>
    </w:p>
    <w:p w14:paraId="3BB79F35" w14:textId="77777777" w:rsidR="00684799" w:rsidRDefault="00000000">
      <w:pPr>
        <w:pStyle w:val="BodyText"/>
        <w:spacing w:before="5"/>
        <w:rPr>
          <w:b/>
          <w:sz w:val="20"/>
        </w:rPr>
      </w:pPr>
      <w:r>
        <w:rPr>
          <w:b/>
          <w:noProof/>
          <w:sz w:val="20"/>
        </w:rPr>
        <w:drawing>
          <wp:anchor distT="0" distB="0" distL="0" distR="0" simplePos="0" relativeHeight="487601152" behindDoc="1" locked="0" layoutInCell="1" allowOverlap="1" wp14:anchorId="04AB1742" wp14:editId="32A7E172">
            <wp:simplePos x="0" y="0"/>
            <wp:positionH relativeFrom="page">
              <wp:posOffset>1036955</wp:posOffset>
            </wp:positionH>
            <wp:positionV relativeFrom="paragraph">
              <wp:posOffset>164482</wp:posOffset>
            </wp:positionV>
            <wp:extent cx="5827348" cy="4400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5827348" cy="44005"/>
                    </a:xfrm>
                    <a:prstGeom prst="rect">
                      <a:avLst/>
                    </a:prstGeom>
                  </pic:spPr>
                </pic:pic>
              </a:graphicData>
            </a:graphic>
          </wp:anchor>
        </w:drawing>
      </w:r>
    </w:p>
    <w:p w14:paraId="0E638913" w14:textId="77777777" w:rsidR="00684799" w:rsidRDefault="00684799">
      <w:pPr>
        <w:pStyle w:val="BodyText"/>
        <w:rPr>
          <w:b/>
        </w:rPr>
      </w:pPr>
    </w:p>
    <w:p w14:paraId="1B8E690F" w14:textId="77777777" w:rsidR="00684799" w:rsidRDefault="00684799">
      <w:pPr>
        <w:pStyle w:val="BodyText"/>
        <w:spacing w:before="321"/>
        <w:rPr>
          <w:b/>
        </w:rPr>
      </w:pPr>
    </w:p>
    <w:p w14:paraId="41611F0B" w14:textId="77777777" w:rsidR="00684799" w:rsidRDefault="00000000">
      <w:pPr>
        <w:pStyle w:val="Heading4"/>
        <w:numPr>
          <w:ilvl w:val="1"/>
          <w:numId w:val="1"/>
        </w:numPr>
        <w:tabs>
          <w:tab w:val="left" w:pos="1138"/>
        </w:tabs>
        <w:ind w:left="1138" w:hanging="418"/>
        <w:jc w:val="left"/>
        <w:rPr>
          <w:sz w:val="26"/>
        </w:rPr>
      </w:pPr>
      <w:r>
        <w:rPr>
          <w:rFonts w:ascii="Arial" w:hAnsi="Arial"/>
          <w:b/>
          <w:sz w:val="26"/>
        </w:rPr>
        <w:t>DATASET COLLECTION AND DESCRIPTION</w:t>
      </w:r>
    </w:p>
    <w:p w14:paraId="45F0C47C" w14:textId="77777777" w:rsidR="00684799" w:rsidRDefault="00684799">
      <w:pPr>
        <w:pStyle w:val="BodyText"/>
        <w:rPr>
          <w:b/>
        </w:rPr>
      </w:pPr>
    </w:p>
    <w:p w14:paraId="40AE9A92" w14:textId="77777777" w:rsidR="00684799" w:rsidRDefault="00684799">
      <w:pPr>
        <w:pStyle w:val="BodyText"/>
        <w:spacing w:before="4"/>
        <w:rPr>
          <w:b/>
        </w:rPr>
      </w:pPr>
    </w:p>
    <w:p w14:paraId="056C9E7F" w14:textId="77777777" w:rsidR="00684799" w:rsidRDefault="00000000">
      <w:pPr>
        <w:spacing w:line="357" w:lineRule="auto"/>
        <w:ind w:left="720" w:right="707"/>
        <w:rPr>
          <w:sz w:val="28"/>
        </w:rPr>
      </w:pPr>
      <w:r>
        <w:rPr>
          <w:rFonts w:ascii="Arial" w:hAnsi="Arial"/>
          <w:b w:val="0"/>
          <w:sz w:val="23"/>
        </w:rPr>
        <w:t>The core of the system is the AI Real Estate Valuation and Market Analytics Engine, which utilizes advanced gradient tree-boosting regressors and quantile uncertainty estimation.</w:t>
      </w:r>
    </w:p>
    <w:p w14:paraId="33091E3E" w14:textId="77777777" w:rsidR="00684799" w:rsidRDefault="00684799">
      <w:pPr>
        <w:pStyle w:val="BodyText"/>
        <w:spacing w:before="167"/>
      </w:pPr>
    </w:p>
    <w:p w14:paraId="7FD9FB86" w14:textId="77777777" w:rsidR="00684799" w:rsidRDefault="00000000">
      <w:pPr>
        <w:pStyle w:val="ListParagraph"/>
        <w:numPr>
          <w:ilvl w:val="2"/>
          <w:numId w:val="1"/>
        </w:numPr>
        <w:tabs>
          <w:tab w:val="left" w:pos="1440"/>
          <w:tab w:val="left" w:pos="1475"/>
        </w:tabs>
        <w:spacing w:line="355" w:lineRule="auto"/>
        <w:ind w:right="709" w:hanging="360"/>
        <w:jc w:val="both"/>
        <w:rPr>
          <w:rFonts w:ascii="Symbol" w:hAnsi="Symbol"/>
          <w:sz w:val="28"/>
        </w:rPr>
      </w:pPr>
      <w:proofErr w:type="spellStart"/>
      <w:proofErr w:type="spellEnd"/>
      <w:r>
        <w:rPr>
          <w:rFonts w:ascii="Arial" w:hAnsi="Arial"/>
          <w:b/>
          <w:sz w:val="23"/>
        </w:rPr>
        <w:t xml:space="preserve"> Technology: </w:t>
      </w:r>
      <w:r>
        <w:rPr>
          <w:rFonts w:ascii="Arial" w:hAnsi="Arial"/>
          <w:b w:val="0"/>
          <w:sz w:val="23"/>
        </w:rPr>
        <w:t>The engine is developed using Python, XGBoost, Scikit-learn, Pandas, NumPy, Matplotlib, Seaborn, and SHAP. These technologies support high-throughput data cleaning, feature extraction, cross-validated model benchmarking, and explainability.</w:t>
      </w:r>
    </w:p>
    <w:p w14:paraId="68933D10" w14:textId="77777777" w:rsidR="00684799" w:rsidRDefault="00000000">
      <w:pPr>
        <w:pStyle w:val="ListParagraph"/>
        <w:numPr>
          <w:ilvl w:val="2"/>
          <w:numId w:val="1"/>
        </w:numPr>
        <w:tabs>
          <w:tab w:val="left" w:pos="1440"/>
          <w:tab w:val="left" w:pos="1475"/>
        </w:tabs>
        <w:spacing w:before="166" w:line="355" w:lineRule="auto"/>
        <w:ind w:right="708" w:hanging="360"/>
        <w:jc w:val="both"/>
        <w:rPr>
          <w:rFonts w:ascii="Symbol" w:hAnsi="Symbol"/>
          <w:sz w:val="28"/>
        </w:rPr>
      </w:pPr>
      <w:r>
        <w:rPr>
          <w:rFonts w:ascii="Arial" w:hAnsi="Arial"/>
          <w:b/>
          <w:sz w:val="23"/>
        </w:rPr>
        <w:t xml:space="preserve"> Purpose: </w:t>
      </w:r>
      <w:r>
        <w:rPr>
          <w:rFonts w:ascii="Arial" w:hAnsi="Arial"/>
          <w:b w:val="0"/>
          <w:sz w:val="23"/>
        </w:rPr>
        <w:t>The system is designed for multi-factor real estate valuation. It analyzes physical dimensions, building configurations, regulatory approvals (RERA), transaction markets (resale vs new), and granular spatial coordinates to predict fair market value and quantify transaction volatility.</w:t>
      </w:r>
    </w:p>
    <w:p w14:paraId="739A728A" w14:textId="77777777" w:rsidR="00684799" w:rsidRDefault="00684799">
      <w:pPr>
        <w:pStyle w:val="BodyText"/>
        <w:spacing w:before="221"/>
      </w:pPr>
    </w:p>
    <w:p w14:paraId="07290F46" w14:textId="77777777" w:rsidR="00684799" w:rsidRDefault="00000000">
      <w:pPr>
        <w:pStyle w:val="Heading5"/>
        <w:numPr>
          <w:ilvl w:val="2"/>
          <w:numId w:val="1"/>
        </w:numPr>
        <w:tabs>
          <w:tab w:val="left" w:pos="1437"/>
        </w:tabs>
        <w:ind w:left="1437" w:hanging="357"/>
        <w:jc w:val="both"/>
        <w:rPr>
          <w:rFonts w:ascii="Symbol" w:hAnsi="Symbol"/>
          <w:b w:val="0"/>
        </w:rPr>
      </w:pPr>
      <w:r>
        <w:rPr>
          <w:rFonts w:ascii="Arial" w:hAnsi="Arial"/>
          <w:b/>
          <w:sz w:val="24"/>
        </w:rPr>
        <w:t>Implementation:</w:t>
      </w:r>
    </w:p>
    <w:p w14:paraId="4D3B9CB6" w14:textId="77777777" w:rsidR="00684799" w:rsidRDefault="00000000">
      <w:pPr>
        <w:pStyle w:val="ListParagraph"/>
        <w:numPr>
          <w:ilvl w:val="3"/>
          <w:numId w:val="1"/>
        </w:numPr>
        <w:tabs>
          <w:tab w:val="left" w:pos="2160"/>
          <w:tab w:val="left" w:pos="2195"/>
        </w:tabs>
        <w:spacing w:before="159" w:line="355" w:lineRule="auto"/>
        <w:ind w:right="716" w:hanging="360"/>
        <w:jc w:val="both"/>
        <w:rPr>
          <w:sz w:val="28"/>
        </w:rPr>
      </w:pPr>
      <w:r>
        <w:rPr>
          <w:rFonts w:ascii="Arial" w:hAnsi="Arial"/>
          <w:b/>
          <w:sz w:val="23"/>
        </w:rPr>
        <w:t xml:space="preserve"> Training: </w:t>
      </w:r>
      <w:r>
        <w:rPr>
          <w:rFonts w:ascii="Arial" w:hAnsi="Arial"/>
          <w:b w:val="0"/>
          <w:sz w:val="23"/>
        </w:rPr>
        <w:t>The machine learning models are trained using 29,216 cleaned listings (80% training set: 23,372 listings) evaluated with 5-fold cross-validation. During training, the models learn complex interactions between carpet area, micro-market premiums, builder prestige, and spatial clustering.</w:t>
      </w:r>
    </w:p>
    <w:p w14:paraId="02F7D95F" w14:textId="77777777" w:rsidR="00684799" w:rsidRDefault="00000000">
      <w:pPr>
        <w:pStyle w:val="ListParagraph"/>
        <w:numPr>
          <w:ilvl w:val="3"/>
          <w:numId w:val="1"/>
        </w:numPr>
        <w:tabs>
          <w:tab w:val="left" w:pos="2160"/>
          <w:tab w:val="left" w:pos="2195"/>
          <w:tab w:val="left" w:pos="4470"/>
          <w:tab w:val="left" w:pos="6018"/>
          <w:tab w:val="left" w:pos="7377"/>
          <w:tab w:val="left" w:pos="9313"/>
        </w:tabs>
        <w:spacing w:before="159" w:line="355" w:lineRule="auto"/>
        <w:ind w:right="711" w:hanging="360"/>
        <w:jc w:val="both"/>
        <w:rPr>
          <w:sz w:val="28"/>
        </w:rPr>
      </w:pPr>
      <w:r>
        <w:rPr>
          <w:rFonts w:ascii="Arial" w:hAnsi="Arial"/>
          <w:b/>
          <w:sz w:val="23"/>
        </w:rPr>
        <w:t xml:space="preserve"> Inference: </w:t>
      </w:r>
      <w:r>
        <w:rPr>
          <w:rFonts w:ascii="Arial" w:hAnsi="Arial"/>
          <w:b w:val="0"/>
          <w:sz w:val="23"/>
        </w:rPr>
        <w:t>After training, model artifacts are serialized and integrated into the real-time valuation service. The system generates instantaneous price estimates, 80% confidence interval bands, deal rating scores (0–100), and reverse affordability matches for property seekers.</w:t>
      </w:r>
    </w:p>
    <w:p w14:paraId="795AD086" w14:textId="77777777" w:rsidR="00684799" w:rsidRDefault="00684799">
      <w:pPr>
        <w:pStyle w:val="ListParagraph"/>
        <w:spacing w:line="355" w:lineRule="auto"/>
        <w:jc w:val="both"/>
        <w:rPr>
          <w:sz w:val="28"/>
        </w:rPr>
        <w:sectPr w:rsidR="00684799">
          <w:pgSz w:w="11960" w:h="16920"/>
          <w:pgMar w:top="660" w:right="566" w:bottom="1220" w:left="566" w:header="0" w:footer="983" w:gutter="0"/>
          <w:cols w:space="720"/>
        </w:sectPr>
      </w:pPr>
    </w:p>
    <w:p w14:paraId="2BFE9BAB" w14:textId="77777777" w:rsidR="00684799" w:rsidRDefault="00000000">
      <w:pPr>
        <w:pStyle w:val="Heading4"/>
        <w:numPr>
          <w:ilvl w:val="1"/>
          <w:numId w:val="1"/>
        </w:numPr>
        <w:tabs>
          <w:tab w:val="left" w:pos="631"/>
        </w:tabs>
        <w:spacing w:before="169"/>
        <w:ind w:left="631" w:hanging="490"/>
        <w:jc w:val="center"/>
      </w:pPr>
      <w:r>
        <w:rPr>
          <w:rFonts w:ascii="Arial" w:hAnsi="Arial"/>
          <w:b/>
          <w:sz w:val="28"/>
        </w:rPr>
        <w:t>METHODOLOGY</w:t>
      </w:r>
    </w:p>
    <w:p w14:paraId="61A6CAC2" w14:textId="77777777" w:rsidR="00684799" w:rsidRDefault="00684799">
      <w:pPr>
        <w:pStyle w:val="BodyText"/>
        <w:spacing w:before="119"/>
        <w:rPr>
          <w:b/>
        </w:rPr>
      </w:pPr>
    </w:p>
    <w:p w14:paraId="56BD53EF" w14:textId="77777777" w:rsidR="00684799" w:rsidRDefault="00000000">
      <w:pPr>
        <w:pStyle w:val="BodyText"/>
        <w:spacing w:line="360" w:lineRule="auto"/>
        <w:ind w:left="141"/>
      </w:pPr>
      <w:r>
        <w:rPr>
          <w:rFonts w:ascii="Arial" w:hAnsi="Arial"/>
          <w:b w:val="0"/>
          <w:sz w:val="23"/>
        </w:rPr>
        <w:t>The methodology of the Indian Housing Price Prediction &amp; Market Analysis Engine follows a structured, modular Data Science lifecycle for ingesting, validating, modeling, and operationalizing real estate market data. The system combines robust preprocessing, gradient boosting, quantile loss estimation, explainable AI, and interactive web visualization.</w:t>
      </w:r>
    </w:p>
    <w:p w14:paraId="3849E166" w14:textId="77777777" w:rsidR="00684799" w:rsidRDefault="00000000">
      <w:pPr>
        <w:pStyle w:val="ListParagraph"/>
        <w:numPr>
          <w:ilvl w:val="2"/>
          <w:numId w:val="1"/>
        </w:numPr>
        <w:tabs>
          <w:tab w:val="left" w:pos="862"/>
        </w:tabs>
        <w:spacing w:before="1" w:line="360" w:lineRule="auto"/>
        <w:ind w:left="862" w:right="310" w:hanging="361"/>
        <w:rPr>
          <w:rFonts w:ascii="Symbol" w:hAnsi="Symbol"/>
          <w:sz w:val="20"/>
        </w:rPr>
      </w:pPr>
      <w:r>
        <w:rPr>
          <w:rFonts w:ascii="Arial" w:hAnsi="Arial"/>
          <w:b/>
          <w:sz w:val="22"/>
        </w:rPr>
        <w:t xml:space="preserve">Data Collection: </w:t>
      </w:r>
      <w:r>
        <w:rPr>
          <w:rFonts w:ascii="Arial" w:hAnsi="Arial"/>
          <w:b w:val="0"/>
          <w:sz w:val="22"/>
        </w:rPr>
        <w:t>Aggregated 29,451 residential property listings across India's premier metropolitan and Tier-1/Tier-2 urban centers, capturing 12 structural, regulatory, and spatial features.</w:t>
      </w:r>
    </w:p>
    <w:p w14:paraId="0558DD46" w14:textId="77777777" w:rsidR="00684799" w:rsidRDefault="00000000">
      <w:pPr>
        <w:pStyle w:val="ListParagraph"/>
        <w:numPr>
          <w:ilvl w:val="2"/>
          <w:numId w:val="1"/>
        </w:numPr>
        <w:tabs>
          <w:tab w:val="left" w:pos="862"/>
        </w:tabs>
        <w:spacing w:line="362" w:lineRule="auto"/>
        <w:ind w:left="862" w:right="409" w:hanging="361"/>
        <w:rPr>
          <w:rFonts w:ascii="Symbol" w:hAnsi="Symbol"/>
          <w:sz w:val="20"/>
        </w:rPr>
      </w:pPr>
      <w:r>
        <w:rPr>
          <w:rFonts w:ascii="Arial" w:hAnsi="Arial"/>
          <w:b/>
          <w:sz w:val="22"/>
        </w:rPr>
        <w:t xml:space="preserve">Data Preprocessing: </w:t>
      </w:r>
      <w:r>
        <w:rPr>
          <w:rFonts w:ascii="Arial" w:hAnsi="Arial"/>
          <w:b w:val="0"/>
          <w:sz w:val="22"/>
        </w:rPr>
        <w:t>Extracted granular micro-market localities and parent cities from composite addresses, eliminated invalid entries, and applied domain outlier bounds (150–12,000 sq ft; ₹3L–₹4,000L).</w:t>
      </w:r>
    </w:p>
    <w:p w14:paraId="3D2D8A64" w14:textId="77777777" w:rsidR="00684799" w:rsidRDefault="00000000">
      <w:pPr>
        <w:pStyle w:val="ListParagraph"/>
        <w:numPr>
          <w:ilvl w:val="2"/>
          <w:numId w:val="1"/>
        </w:numPr>
        <w:tabs>
          <w:tab w:val="left" w:pos="862"/>
        </w:tabs>
        <w:spacing w:line="360" w:lineRule="auto"/>
        <w:ind w:left="862" w:right="248" w:hanging="361"/>
        <w:rPr>
          <w:rFonts w:ascii="Symbol" w:hAnsi="Symbol"/>
          <w:sz w:val="20"/>
        </w:rPr>
      </w:pPr>
      <w:r>
        <w:rPr>
          <w:rFonts w:ascii="Arial" w:hAnsi="Arial"/>
          <w:b/>
          <w:sz w:val="22"/>
        </w:rPr>
        <w:t xml:space="preserve">Feature Engineering: </w:t>
      </w:r>
      <w:r>
        <w:rPr>
          <w:rFonts w:ascii="Arial" w:hAnsi="Arial"/>
          <w:b w:val="0"/>
          <w:sz w:val="22"/>
        </w:rPr>
        <w:t>Engineered logarithmic carpet area (Log_Sqft) to handle skewness, computed room density ratios (BHK_Sqft_Ratio), and grouped listings into 16 metropolitan clusters.</w:t>
      </w:r>
    </w:p>
    <w:p w14:paraId="1722EE81" w14:textId="77777777" w:rsidR="00684799" w:rsidRDefault="00000000">
      <w:pPr>
        <w:pStyle w:val="ListParagraph"/>
        <w:numPr>
          <w:ilvl w:val="2"/>
          <w:numId w:val="1"/>
        </w:numPr>
        <w:tabs>
          <w:tab w:val="left" w:pos="862"/>
        </w:tabs>
        <w:spacing w:line="360" w:lineRule="auto"/>
        <w:ind w:left="862" w:right="320" w:hanging="361"/>
        <w:rPr>
          <w:rFonts w:ascii="Symbol" w:hAnsi="Symbol"/>
          <w:sz w:val="20"/>
        </w:rPr>
      </w:pPr>
      <w:r>
        <w:rPr>
          <w:rFonts w:ascii="Arial" w:hAnsi="Arial"/>
          <w:b/>
          <w:sz w:val="22"/>
        </w:rPr>
        <w:t xml:space="preserve">Model Training &amp; Benchmark: </w:t>
      </w:r>
      <w:r>
        <w:rPr>
          <w:rFonts w:ascii="Arial" w:hAnsi="Arial"/>
          <w:b w:val="0"/>
          <w:sz w:val="22"/>
        </w:rPr>
        <w:t>Trained Linear Regression, Random Forest, and XGBoost regressors across 5-fold cross-validation, tracking R², RMSE, and MAE across training and test partitions.</w:t>
      </w:r>
    </w:p>
    <w:p w14:paraId="32248BFA" w14:textId="77777777" w:rsidR="00684799" w:rsidRDefault="00000000">
      <w:pPr>
        <w:pStyle w:val="ListParagraph"/>
        <w:numPr>
          <w:ilvl w:val="2"/>
          <w:numId w:val="1"/>
        </w:numPr>
        <w:tabs>
          <w:tab w:val="left" w:pos="862"/>
        </w:tabs>
        <w:spacing w:line="360" w:lineRule="auto"/>
        <w:ind w:left="862" w:right="203" w:hanging="361"/>
        <w:rPr>
          <w:rFonts w:ascii="Symbol" w:hAnsi="Symbol"/>
          <w:sz w:val="20"/>
        </w:rPr>
      </w:pPr>
      <w:r>
        <w:rPr>
          <w:rFonts w:ascii="Arial" w:hAnsi="Arial"/>
          <w:b/>
          <w:sz w:val="22"/>
        </w:rPr>
        <w:t xml:space="preserve">Quantile Interval Estimation: </w:t>
      </w:r>
      <w:r>
        <w:rPr>
          <w:rFonts w:ascii="Arial" w:hAnsi="Arial"/>
          <w:b w:val="0"/>
          <w:sz w:val="22"/>
        </w:rPr>
        <w:t>Fitted dual HistGradientBoosting models at 10th and 90th percentiles to establish asymmetric 80% prediction intervals communicating real estate price uncertainty.</w:t>
      </w:r>
    </w:p>
    <w:p w14:paraId="3F1AC9BE" w14:textId="77777777" w:rsidR="00684799" w:rsidRDefault="00000000">
      <w:pPr>
        <w:pStyle w:val="ListParagraph"/>
        <w:numPr>
          <w:ilvl w:val="2"/>
          <w:numId w:val="1"/>
        </w:numPr>
        <w:tabs>
          <w:tab w:val="left" w:pos="862"/>
        </w:tabs>
        <w:spacing w:line="321" w:lineRule="exact"/>
        <w:ind w:left="862" w:hanging="361"/>
        <w:rPr>
          <w:rFonts w:ascii="Symbol" w:hAnsi="Symbol"/>
          <w:sz w:val="20"/>
        </w:rPr>
      </w:pPr>
      <w:r>
        <w:rPr>
          <w:rFonts w:ascii="Arial" w:hAnsi="Arial"/>
          <w:b/>
          <w:sz w:val="22"/>
        </w:rPr>
        <w:t xml:space="preserve">Model Explainability (SHAP): </w:t>
      </w:r>
      <w:r>
        <w:rPr>
          <w:rFonts w:ascii="Arial" w:hAnsi="Arial"/>
          <w:b w:val="0"/>
          <w:sz w:val="22"/>
        </w:rPr>
        <w:t>Applied TreeExplainer SHAP values to compute global feature importance rankings and local force attributions, demystifying individual price determinants.</w:t>
      </w:r>
    </w:p>
    <w:p w14:paraId="01BA424A" w14:textId="77777777" w:rsidR="00684799" w:rsidRDefault="00000000">
      <w:pPr>
        <w:pStyle w:val="ListParagraph"/>
        <w:spacing w:before="154"/>
        <w:ind w:left="862"/>
        <w:jc w:val="left"/>
        <w:rPr>
          <w:b w:val="0"/>
        </w:rPr>
      </w:pPr>
      <w:r>
        <w:rPr>
          <w:rFonts w:ascii="Arial" w:hAnsi="Arial"/>
          <w:b/>
          <w:sz w:val="22"/>
        </w:rPr>
        <w:t xml:space="preserve">Valuation Index Computation: </w:t>
      </w:r>
      <w:r>
        <w:rPr>
          <w:rFonts w:ascii="Arial" w:hAnsi="Arial"/>
          <w:b w:val="0"/>
          <w:sz w:val="22"/>
        </w:rPr>
        <w:t>Computed aggregated City x BHK rate benchmarks, median per-square-foot metrics, and automated listing Deal Arbitrage scores (0–100).</w:t>
      </w:r>
    </w:p>
    <w:p w14:paraId="618DB033" w14:textId="77777777" w:rsidR="00684799" w:rsidRDefault="00000000">
      <w:pPr>
        <w:pStyle w:val="ListParagraph"/>
        <w:numPr>
          <w:ilvl w:val="2"/>
          <w:numId w:val="1"/>
        </w:numPr>
        <w:tabs>
          <w:tab w:val="left" w:pos="862"/>
        </w:tabs>
        <w:spacing w:before="163" w:line="360" w:lineRule="auto"/>
        <w:ind w:left="862" w:right="851" w:hanging="361"/>
        <w:rPr>
          <w:rFonts w:ascii="Symbol" w:hAnsi="Symbol"/>
          <w:sz w:val="20"/>
        </w:rPr>
      </w:pPr>
      <w:r>
        <w:rPr>
          <w:rFonts w:ascii="Arial" w:hAnsi="Arial"/>
          <w:b/>
          <w:sz w:val="22"/>
        </w:rPr>
        <w:t xml:space="preserve">Interactive Deployment: </w:t>
      </w:r>
      <w:r>
        <w:rPr>
          <w:rFonts w:ascii="Arial" w:hAnsi="Arial"/>
          <w:b w:val="0"/>
          <w:sz w:val="22"/>
        </w:rPr>
        <w:t>Deployed models via a consumer-grade Streamlit web application and exported five relational CSV tables for enterprise business intelligence dashboards in Power BI.</w:t>
      </w:r>
    </w:p>
    <w:p w14:paraId="13AD91E3" w14:textId="77777777" w:rsidR="00684799" w:rsidRDefault="00000000">
      <w:pPr>
        <w:pStyle w:val="ListParagraph"/>
        <w:numPr>
          <w:ilvl w:val="2"/>
          <w:numId w:val="1"/>
        </w:numPr>
        <w:tabs>
          <w:tab w:val="left" w:pos="860"/>
          <w:tab w:val="left" w:pos="862"/>
        </w:tabs>
        <w:spacing w:line="360" w:lineRule="auto"/>
        <w:ind w:left="862" w:right="403" w:hanging="361"/>
        <w:jc w:val="both"/>
        <w:rPr>
          <w:rFonts w:ascii="Symbol" w:hAnsi="Symbol"/>
          <w:sz w:val="20"/>
        </w:rPr>
      </w:pPr>
      <w:r>
        <w:rPr>
          <w:rFonts w:ascii="Arial" w:hAnsi="Arial"/>
          <w:b w:val="0"/>
          <w:sz w:val="22"/>
        </w:rPr>
        <w:t>The integrated pipeline ensures end-to-end data integrity, robust statistical validation, and real-time inference execution.</w:t>
      </w:r>
    </w:p>
    <w:p w14:paraId="04C27787" w14:textId="77777777" w:rsidR="00684799" w:rsidRDefault="00684799">
      <w:pPr>
        <w:pStyle w:val="ListParagraph"/>
        <w:spacing w:line="360" w:lineRule="auto"/>
        <w:jc w:val="both"/>
        <w:rPr>
          <w:rFonts w:ascii="Symbol" w:hAnsi="Symbol"/>
          <w:sz w:val="20"/>
        </w:rPr>
        <w:sectPr w:rsidR="00684799">
          <w:pgSz w:w="11960" w:h="16920"/>
          <w:pgMar w:top="1960" w:right="566" w:bottom="1220" w:left="566" w:header="0" w:footer="983" w:gutter="0"/>
          <w:cols w:space="720"/>
        </w:sectPr>
      </w:pPr>
    </w:p>
    <w:p w14:paraId="33702327" w14:textId="77777777" w:rsidR="00684799" w:rsidRDefault="00000000">
      <w:pPr>
        <w:pStyle w:val="Heading4"/>
        <w:numPr>
          <w:ilvl w:val="1"/>
          <w:numId w:val="1"/>
        </w:numPr>
        <w:tabs>
          <w:tab w:val="left" w:pos="1440"/>
        </w:tabs>
        <w:spacing w:before="60"/>
        <w:ind w:left="1440" w:hanging="720"/>
        <w:jc w:val="center"/>
      </w:pPr>
      <w:r>
        <w:rPr>
          <w:rFonts w:ascii="Arial" w:hAnsi="Arial"/>
          <w:b/>
          <w:sz w:val="28"/>
        </w:rPr>
        <w:t>IMPLEMENTATION</w:t>
      </w:r>
    </w:p>
    <w:p w14:paraId="70014FFA" w14:textId="77777777" w:rsidR="00684799" w:rsidRDefault="00684799">
      <w:pPr>
        <w:pStyle w:val="BodyText"/>
        <w:rPr>
          <w:b/>
        </w:rPr>
      </w:pPr>
    </w:p>
    <w:p w14:paraId="7D662E97" w14:textId="77777777" w:rsidR="00684799" w:rsidRDefault="00684799">
      <w:pPr>
        <w:pStyle w:val="BodyText"/>
        <w:rPr>
          <w:b/>
        </w:rPr>
      </w:pPr>
    </w:p>
    <w:p w14:paraId="541651F6" w14:textId="77777777" w:rsidR="00684799" w:rsidRDefault="00000000">
      <w:pPr>
        <w:pStyle w:val="ListParagraph"/>
        <w:numPr>
          <w:ilvl w:val="2"/>
          <w:numId w:val="1"/>
        </w:numPr>
        <w:tabs>
          <w:tab w:val="left" w:pos="1440"/>
          <w:tab w:val="left" w:pos="1499"/>
        </w:tabs>
        <w:spacing w:before="1" w:line="348" w:lineRule="auto"/>
        <w:ind w:right="719" w:hanging="360"/>
        <w:jc w:val="both"/>
        <w:rPr>
          <w:rFonts w:ascii="Symbol" w:hAnsi="Symbol"/>
          <w:sz w:val="28"/>
        </w:rPr>
      </w:pPr>
      <w:r>
        <w:rPr>
          <w:rFonts w:ascii="Arial" w:hAnsi="Arial"/>
          <w:b w:val="0"/>
          <w:sz w:val="23"/>
        </w:rPr>
        <w:t>The implementation of the Indian Housing Valuation Engine integrates modular Python components into a unified, high-performance Data Science pipeline:</w:t>
      </w:r>
    </w:p>
    <w:p w14:paraId="775334FD" w14:textId="77777777" w:rsidR="00684799" w:rsidRDefault="00000000">
      <w:pPr>
        <w:pStyle w:val="ListParagraph"/>
        <w:numPr>
          <w:ilvl w:val="2"/>
          <w:numId w:val="1"/>
        </w:numPr>
        <w:tabs>
          <w:tab w:val="left" w:pos="1440"/>
        </w:tabs>
        <w:spacing w:line="348" w:lineRule="auto"/>
        <w:ind w:right="717" w:hanging="360"/>
        <w:jc w:val="both"/>
        <w:rPr>
          <w:rFonts w:ascii="Symbol" w:hAnsi="Symbol"/>
          <w:sz w:val="28"/>
        </w:rPr>
      </w:pPr>
      <w:r>
        <w:rPr>
          <w:rFonts w:ascii="Arial" w:hAnsi="Arial"/>
          <w:b/>
          <w:sz w:val="22"/>
        </w:rPr>
        <w:t xml:space="preserve">Configuration &amp; Paths (src/config.py): </w:t>
      </w:r>
      <w:r>
        <w:rPr>
          <w:rFonts w:ascii="Arial" w:hAnsi="Arial"/>
          <w:b w:val="0"/>
          <w:sz w:val="22"/>
        </w:rPr>
        <w:t>Centralizes directory paths, schema definitions, outlier thresholds, top 16 city categories, and model random seeds.</w:t>
      </w:r>
    </w:p>
    <w:p w14:paraId="4E24B9F5" w14:textId="77777777" w:rsidR="00684799" w:rsidRDefault="00000000">
      <w:pPr>
        <w:pStyle w:val="ListParagraph"/>
        <w:numPr>
          <w:ilvl w:val="2"/>
          <w:numId w:val="1"/>
        </w:numPr>
        <w:tabs>
          <w:tab w:val="left" w:pos="1440"/>
        </w:tabs>
        <w:spacing w:line="343" w:lineRule="auto"/>
        <w:ind w:right="715" w:hanging="360"/>
        <w:jc w:val="both"/>
        <w:rPr>
          <w:rFonts w:ascii="Symbol" w:hAnsi="Symbol"/>
          <w:sz w:val="28"/>
        </w:rPr>
      </w:pPr>
      <w:r>
        <w:rPr>
          <w:rFonts w:ascii="Arial" w:hAnsi="Arial"/>
          <w:b/>
          <w:sz w:val="22"/>
        </w:rPr>
        <w:t xml:space="preserve">Data Loader &amp; Verifier (src/data_loader.py): </w:t>
      </w:r>
      <w:r>
        <w:rPr>
          <w:rFonts w:ascii="Arial" w:hAnsi="Arial"/>
          <w:b w:val="0"/>
          <w:sz w:val="22"/>
        </w:rPr>
        <w:t>Automates dataset downloading, schema validation, column integrity verification, and missing value diagnostics.</w:t>
      </w:r>
    </w:p>
    <w:p w14:paraId="71FEC325" w14:textId="77777777" w:rsidR="00684799" w:rsidRDefault="00000000">
      <w:pPr>
        <w:pStyle w:val="ListParagraph"/>
        <w:numPr>
          <w:ilvl w:val="2"/>
          <w:numId w:val="1"/>
        </w:numPr>
        <w:tabs>
          <w:tab w:val="left" w:pos="1440"/>
        </w:tabs>
        <w:spacing w:before="3" w:line="348" w:lineRule="auto"/>
        <w:ind w:right="709" w:hanging="360"/>
        <w:jc w:val="both"/>
        <w:rPr>
          <w:rFonts w:ascii="Symbol" w:hAnsi="Symbol"/>
          <w:sz w:val="28"/>
        </w:rPr>
      </w:pPr>
      <w:r>
        <w:rPr>
          <w:rFonts w:ascii="Arial" w:hAnsi="Arial"/>
          <w:b/>
          <w:sz w:val="22"/>
        </w:rPr>
        <w:t xml:space="preserve">Preprocessing Pipeline (src/preprocessing.py): </w:t>
      </w:r>
      <w:r>
        <w:rPr>
          <w:rFonts w:ascii="Arial" w:hAnsi="Arial"/>
          <w:b w:val="0"/>
          <w:sz w:val="22"/>
        </w:rPr>
        <w:t>Parses composite address strings into City and Locality, standardizes names, and filters unrepresentative outliers.</w:t>
      </w:r>
    </w:p>
    <w:p w14:paraId="559145CC" w14:textId="77777777" w:rsidR="00684799" w:rsidRDefault="00000000">
      <w:pPr>
        <w:pStyle w:val="ListParagraph"/>
        <w:numPr>
          <w:ilvl w:val="2"/>
          <w:numId w:val="1"/>
        </w:numPr>
        <w:tabs>
          <w:tab w:val="left" w:pos="1440"/>
        </w:tabs>
        <w:spacing w:line="345" w:lineRule="auto"/>
        <w:ind w:right="714" w:hanging="360"/>
        <w:jc w:val="both"/>
        <w:rPr>
          <w:rFonts w:ascii="Symbol" w:hAnsi="Symbol"/>
          <w:sz w:val="28"/>
        </w:rPr>
      </w:pPr>
      <w:r>
        <w:rPr>
          <w:rFonts w:ascii="Arial" w:hAnsi="Arial"/>
          <w:b/>
          <w:sz w:val="22"/>
        </w:rPr>
        <w:t xml:space="preserve">Feature Engineering (src/feature_engineering.py): </w:t>
      </w:r>
      <w:r>
        <w:rPr>
          <w:rFonts w:ascii="Arial" w:hAnsi="Arial"/>
          <w:b w:val="0"/>
          <w:sz w:val="22"/>
        </w:rPr>
        <w:t>Computes logarithmic dimensions, room density ratios, city clusters, and constructs one-hot encoded training matrices.</w:t>
      </w:r>
    </w:p>
    <w:p w14:paraId="412F778E" w14:textId="77777777" w:rsidR="00684799" w:rsidRDefault="00000000">
      <w:pPr>
        <w:pStyle w:val="ListParagraph"/>
        <w:numPr>
          <w:ilvl w:val="2"/>
          <w:numId w:val="1"/>
        </w:numPr>
        <w:tabs>
          <w:tab w:val="left" w:pos="1440"/>
        </w:tabs>
        <w:spacing w:before="6" w:line="348" w:lineRule="auto"/>
        <w:ind w:right="717" w:hanging="360"/>
        <w:jc w:val="both"/>
        <w:rPr>
          <w:rFonts w:ascii="Symbol" w:hAnsi="Symbol"/>
          <w:sz w:val="28"/>
        </w:rPr>
      </w:pPr>
      <w:r>
        <w:rPr>
          <w:rFonts w:ascii="Arial" w:hAnsi="Arial"/>
          <w:b/>
          <w:sz w:val="22"/>
        </w:rPr>
        <w:t xml:space="preserve">Benchmark &amp; Quantile Engine (src/train.py): </w:t>
      </w:r>
      <w:r>
        <w:rPr>
          <w:rFonts w:ascii="Arial" w:hAnsi="Arial"/>
          <w:b w:val="0"/>
          <w:sz w:val="22"/>
        </w:rPr>
        <w:t>Implements cross-validated training for Linear Regression, Random Forest, XGBoost, and dual HistGradientBoosting quantile models.</w:t>
      </w:r>
    </w:p>
    <w:p w14:paraId="550A5142" w14:textId="77777777" w:rsidR="00684799" w:rsidRDefault="00000000">
      <w:pPr>
        <w:pStyle w:val="ListParagraph"/>
        <w:numPr>
          <w:ilvl w:val="2"/>
          <w:numId w:val="1"/>
        </w:numPr>
        <w:tabs>
          <w:tab w:val="left" w:pos="1440"/>
        </w:tabs>
        <w:spacing w:line="348" w:lineRule="auto"/>
        <w:ind w:right="716" w:hanging="360"/>
        <w:jc w:val="both"/>
        <w:rPr>
          <w:rFonts w:ascii="Symbol" w:hAnsi="Symbol"/>
          <w:sz w:val="28"/>
        </w:rPr>
      </w:pPr>
      <w:r>
        <w:rPr>
          <w:rFonts w:ascii="Arial" w:hAnsi="Arial"/>
          <w:b/>
          <w:sz w:val="22"/>
        </w:rPr>
        <w:t xml:space="preserve">Model Explainability (src/explain.py): </w:t>
      </w:r>
      <w:r>
        <w:rPr>
          <w:rFonts w:ascii="Arial" w:hAnsi="Arial"/>
          <w:b w:val="0"/>
          <w:sz w:val="22"/>
        </w:rPr>
        <w:t>Generates top-20 feature gain charts and global SHAP summary beeswarm plots for algorithmic valuation transparency.</w:t>
      </w:r>
    </w:p>
    <w:p w14:paraId="07DC468B" w14:textId="77777777" w:rsidR="00684799" w:rsidRDefault="00000000">
      <w:pPr>
        <w:pStyle w:val="ListParagraph"/>
        <w:numPr>
          <w:ilvl w:val="2"/>
          <w:numId w:val="1"/>
        </w:numPr>
        <w:tabs>
          <w:tab w:val="left" w:pos="1440"/>
        </w:tabs>
        <w:spacing w:line="345" w:lineRule="auto"/>
        <w:ind w:right="716" w:hanging="360"/>
        <w:jc w:val="both"/>
        <w:rPr>
          <w:rFonts w:ascii="Symbol" w:hAnsi="Symbol"/>
          <w:sz w:val="28"/>
        </w:rPr>
      </w:pPr>
      <w:r>
        <w:rPr>
          <w:rFonts w:ascii="Arial" w:hAnsi="Arial"/>
          <w:b/>
          <w:sz w:val="22"/>
        </w:rPr>
        <w:t xml:space="preserve">Valuation &amp; Affordability Service (src/valuation_index.py): </w:t>
      </w:r>
      <w:r>
        <w:rPr>
          <w:rFonts w:ascii="Arial" w:hAnsi="Arial"/>
          <w:b w:val="0"/>
          <w:sz w:val="22"/>
        </w:rPr>
        <w:t>Constructs City x BHK benchmark rates, computes fair-value arbitrage ratings, and ranks affordable micro-markets.</w:t>
      </w:r>
    </w:p>
    <w:p w14:paraId="288AF5C0" w14:textId="77777777" w:rsidR="00684799" w:rsidRDefault="00684799">
      <w:pPr>
        <w:pStyle w:val="ListParagraph"/>
        <w:spacing w:line="345" w:lineRule="auto"/>
        <w:jc w:val="both"/>
        <w:rPr>
          <w:rFonts w:ascii="Symbol" w:hAnsi="Symbol"/>
          <w:sz w:val="28"/>
        </w:rPr>
        <w:sectPr w:rsidR="00684799">
          <w:pgSz w:w="11960" w:h="16920"/>
          <w:pgMar w:top="660" w:right="566" w:bottom="1220" w:left="566" w:header="0" w:footer="983" w:gutter="0"/>
          <w:cols w:space="720"/>
        </w:sectPr>
      </w:pPr>
    </w:p>
    <w:p w14:paraId="76028384" w14:textId="77777777" w:rsidR="00684799" w:rsidRDefault="00000000">
      <w:pPr>
        <w:pStyle w:val="Heading4"/>
        <w:spacing w:before="62"/>
        <w:ind w:left="141"/>
      </w:pPr>
      <w:r>
        <w:rPr>
          <w:rFonts w:ascii="Arial" w:hAnsi="Arial"/>
          <w:b/>
          <w:sz w:val="26"/>
        </w:rPr>
        <w:t>APP.PY (STREAMLIT VALUATION &amp; DEAL ARBITRAGE DASHBOARD)</w:t>
      </w:r>
    </w:p>
    <w:p w14:paraId="597C44B4" w14:textId="77777777" w:rsidR="00684799" w:rsidRDefault="00000000">
      <w:pPr>
        <w:spacing w:before="147"/>
        <w:ind w:left="141"/>
      </w:pPr>
      <w:r>
        <w:rPr>
          <w:rFonts w:ascii="Consolas" w:hAnsi="Consolas"/>
          <w:b w:val="0"/>
          <w:sz w:val="19"/>
        </w:rPr>
        <w:t>import streamlit as st</w:t>
      </w:r>
    </w:p>
    <w:p w14:paraId="0F64A102" w14:textId="77777777" w:rsidR="00684799" w:rsidRDefault="00000000">
      <w:pPr>
        <w:spacing w:before="114"/>
        <w:ind w:left="141"/>
      </w:pPr>
      <w:r>
        <w:rPr>
          <w:rFonts w:ascii="Consolas" w:hAnsi="Consolas"/>
          <w:b w:val="0"/>
          <w:sz w:val="19"/>
        </w:rPr>
        <w:t>import pandas as pd</w:t>
      </w:r>
    </w:p>
    <w:p w14:paraId="2281879F" w14:textId="77777777" w:rsidR="00684799" w:rsidRDefault="00000000">
      <w:pPr>
        <w:spacing w:before="117"/>
        <w:ind w:left="141"/>
      </w:pPr>
      <w:r>
        <w:rPr>
          <w:rFonts w:ascii="Consolas" w:hAnsi="Consolas"/>
          <w:b w:val="0"/>
          <w:sz w:val="19"/>
        </w:rPr>
        <w:t>import numpy as np</w:t>
      </w:r>
    </w:p>
    <w:p w14:paraId="5E3C9396" w14:textId="77777777" w:rsidR="00684799" w:rsidRDefault="00000000">
      <w:pPr>
        <w:spacing w:before="117"/>
        <w:ind w:left="141"/>
      </w:pPr>
      <w:r>
        <w:rPr>
          <w:rFonts w:ascii="Consolas" w:hAnsi="Consolas"/>
          <w:b w:val="0"/>
          <w:sz w:val="19"/>
        </w:rPr>
        <w:t>from src.config import POWERBI_DIR, TOP_CITIES</w:t>
      </w:r>
    </w:p>
    <w:p w14:paraId="54F6BD81" w14:textId="77777777" w:rsidR="00684799" w:rsidRDefault="00000000">
      <w:pPr>
        <w:spacing w:before="117"/>
        <w:ind w:left="141"/>
      </w:pPr>
      <w:r>
        <w:rPr>
          <w:rFonts w:ascii="Consolas" w:hAnsi="Consolas"/>
          <w:b w:val="0"/>
          <w:sz w:val="19"/>
        </w:rPr>
        <w:t>from src.predict_service import IndianValuationService</w:t>
      </w:r>
    </w:p>
    <w:p w14:paraId="18D0D9CE" w14:textId="77777777" w:rsidR="00684799" w:rsidRDefault="00000000">
      <w:pPr>
        <w:spacing w:before="114"/>
        <w:ind w:left="141"/>
      </w:pPr>
      <w:r>
        <w:rPr>
          <w:rFonts w:ascii="Consolas" w:hAnsi="Consolas"/>
          <w:b w:val="0"/>
          <w:sz w:val="19"/>
        </w:rPr>
        <w:t>from src.affordability import match_affordable_cities, evaluate_deal</w:t>
      </w:r>
    </w:p>
    <w:p w14:paraId="1F406272" w14:textId="77777777" w:rsidR="00684799" w:rsidRDefault="00000000">
      <w:pPr>
        <w:spacing w:before="116"/>
        <w:ind w:left="141"/>
      </w:pPr>
    </w:p>
    <w:p w14:paraId="040D6225" w14:textId="77777777" w:rsidR="00684799" w:rsidRDefault="00000000">
      <w:pPr>
        <w:spacing w:before="117" w:line="350" w:lineRule="auto"/>
        <w:ind w:left="141" w:right="2051" w:firstLine="110"/>
      </w:pPr>
      <w:r>
        <w:rPr>
          <w:rFonts w:ascii="Consolas" w:hAnsi="Consolas"/>
          <w:b w:val="0"/>
          <w:sz w:val="19"/>
        </w:rPr>
        <w:t>st.set_page_config(page_title="Indian Real Estate Valuation", layout="centered")</w:t>
      </w:r>
    </w:p>
    <w:p w14:paraId="107AD7CC" w14:textId="77777777" w:rsidR="00684799" w:rsidRDefault="00000000">
      <w:pPr>
        <w:spacing w:line="350" w:lineRule="auto"/>
        <w:ind w:left="141" w:right="1622" w:firstLine="110"/>
      </w:pPr>
    </w:p>
    <w:p w14:paraId="53B562FB" w14:textId="77777777" w:rsidR="00684799" w:rsidRDefault="00000000">
      <w:pPr>
        <w:spacing w:line="252" w:lineRule="exact"/>
        <w:ind w:left="252"/>
      </w:pPr>
      <w:r>
        <w:rPr>
          <w:rFonts w:ascii="Consolas" w:hAnsi="Consolas"/>
          <w:b w:val="0"/>
          <w:sz w:val="19"/>
        </w:rPr>
        <w:t>@st.cache_resource</w:t>
      </w:r>
    </w:p>
    <w:p w14:paraId="70A32806" w14:textId="77777777" w:rsidR="00684799" w:rsidRDefault="00000000">
      <w:pPr>
        <w:tabs>
          <w:tab w:val="left" w:pos="4884"/>
        </w:tabs>
        <w:spacing w:before="115" w:line="350" w:lineRule="auto"/>
        <w:ind w:left="141" w:right="707" w:firstLine="110"/>
      </w:pPr>
      <w:r>
        <w:rPr>
          <w:rFonts w:ascii="Consolas" w:hAnsi="Consolas"/>
          <w:b w:val="0"/>
          <w:sz w:val="19"/>
        </w:rPr>
        <w:t>def get_service():</w:t>
      </w:r>
    </w:p>
    <w:p w14:paraId="3E435D26" w14:textId="77777777" w:rsidR="00684799" w:rsidRDefault="00000000">
      <w:pPr>
        <w:tabs>
          <w:tab w:val="left" w:pos="4274"/>
          <w:tab w:val="left" w:pos="6155"/>
          <w:tab w:val="left" w:pos="6997"/>
        </w:tabs>
        <w:spacing w:line="350" w:lineRule="auto"/>
        <w:ind w:left="141" w:right="710" w:firstLine="110"/>
      </w:pPr>
      <w:r>
        <w:rPr>
          <w:rFonts w:ascii="Consolas" w:hAnsi="Consolas"/>
          <w:b w:val="0"/>
          <w:sz w:val="19"/>
        </w:rPr>
        <w:t xml:space="preserve">    return IndianValuationService()</w:t>
      </w:r>
    </w:p>
    <w:p w14:paraId="39595518" w14:textId="77777777" w:rsidR="00684799" w:rsidRDefault="00000000">
      <w:pPr>
        <w:ind w:left="141"/>
      </w:pPr>
    </w:p>
    <w:p w14:paraId="33224ED7" w14:textId="77777777" w:rsidR="00684799" w:rsidRDefault="00000000">
      <w:pPr>
        <w:spacing w:before="115"/>
        <w:ind w:left="141"/>
      </w:pPr>
      <w:r>
        <w:rPr>
          <w:rFonts w:ascii="Consolas" w:hAnsi="Consolas"/>
          <w:b w:val="0"/>
          <w:sz w:val="19"/>
        </w:rPr>
        <w:t>st.title("🏡 Indian Real Estate Valuation &amp; Deal Analyzer")</w:t>
      </w:r>
    </w:p>
    <w:p w14:paraId="46374EC5" w14:textId="77777777" w:rsidR="00684799" w:rsidRDefault="00000000">
      <w:pPr>
        <w:spacing w:before="115"/>
        <w:ind w:left="141"/>
      </w:pPr>
      <w:r>
        <w:rPr>
          <w:rFonts w:ascii="Consolas" w:hAnsi="Consolas"/>
          <w:b w:val="0"/>
          <w:sz w:val="19"/>
        </w:rPr>
        <w:t>st.caption("Machine learning property estimation with 80% prediction intervals")</w:t>
      </w:r>
    </w:p>
    <w:p w14:paraId="52D5AC0A" w14:textId="77777777" w:rsidR="00684799" w:rsidRDefault="00000000">
      <w:pPr>
        <w:spacing w:before="116"/>
        <w:ind w:left="252"/>
      </w:pPr>
    </w:p>
    <w:p w14:paraId="6A35D89E" w14:textId="77777777" w:rsidR="00684799" w:rsidRDefault="00000000">
      <w:pPr>
        <w:spacing w:before="117"/>
        <w:ind w:left="362"/>
      </w:pPr>
      <w:r>
        <w:rPr>
          <w:rFonts w:ascii="Consolas" w:hAnsi="Consolas"/>
          <w:b w:val="0"/>
          <w:sz w:val="19"/>
        </w:rPr>
        <w:t>city = st.selectbox("Select City", TOP_CITIES, index=0)</w:t>
      </w:r>
    </w:p>
    <w:p w14:paraId="2EC40F33" w14:textId="77777777" w:rsidR="00684799" w:rsidRDefault="00000000">
      <w:pPr>
        <w:spacing w:before="114"/>
        <w:ind w:left="362"/>
      </w:pPr>
      <w:r>
        <w:rPr>
          <w:rFonts w:ascii="Consolas" w:hAnsi="Consolas"/>
          <w:b w:val="0"/>
          <w:sz w:val="19"/>
        </w:rPr>
        <w:t>bhk = st.slider("Bedrooms (BHK)", 1, 6, 2)</w:t>
      </w:r>
    </w:p>
    <w:p w14:paraId="3287DD49" w14:textId="77777777" w:rsidR="00684799" w:rsidRDefault="00000000">
      <w:pPr>
        <w:spacing w:before="117" w:line="350" w:lineRule="auto"/>
        <w:ind w:left="141" w:right="707" w:firstLine="220"/>
      </w:pPr>
      <w:r>
        <w:rPr>
          <w:rFonts w:ascii="Consolas" w:hAnsi="Consolas"/>
          <w:b w:val="0"/>
          <w:sz w:val="19"/>
        </w:rPr>
        <w:t>sqft = st.number_input("Carpet Area (Square Feet)", 200, 10000, 1100)</w:t>
      </w:r>
    </w:p>
    <w:p w14:paraId="2141177B" w14:textId="77777777" w:rsidR="00684799" w:rsidRDefault="00000000">
      <w:pPr>
        <w:spacing w:before="1"/>
        <w:ind w:left="362"/>
      </w:pPr>
      <w:r>
        <w:rPr>
          <w:rFonts w:ascii="Consolas" w:hAnsi="Consolas"/>
          <w:b w:val="0"/>
          <w:sz w:val="19"/>
        </w:rPr>
        <w:t>posted_by = st.selectbox("Posted By", ["Owner", "Dealer", "Builder"])</w:t>
      </w:r>
    </w:p>
    <w:p w14:paraId="592E9AFB" w14:textId="77777777" w:rsidR="00684799" w:rsidRDefault="00000000">
      <w:pPr>
        <w:spacing w:before="114"/>
        <w:ind w:left="252"/>
      </w:pPr>
      <w:r>
        <w:rPr>
          <w:rFonts w:ascii="Consolas" w:hAnsi="Consolas"/>
          <w:b w:val="0"/>
          <w:sz w:val="19"/>
        </w:rPr>
        <w:t>is_rera = st.checkbox("RERA Approved Project", value=True)</w:t>
      </w:r>
    </w:p>
    <w:p w14:paraId="6BFC6C18" w14:textId="77777777" w:rsidR="00684799" w:rsidRDefault="00000000">
      <w:pPr>
        <w:spacing w:before="116"/>
        <w:ind w:left="141"/>
      </w:pPr>
      <w:r>
        <w:rPr>
          <w:rFonts w:ascii="Consolas" w:hAnsi="Consolas"/>
          <w:b w:val="0"/>
          <w:sz w:val="19"/>
        </w:rPr>
        <w:t>ready_to_move = st.checkbox("Ready to Move", value=True)</w:t>
      </w:r>
    </w:p>
    <w:p w14:paraId="4DCBB78C" w14:textId="77777777" w:rsidR="00684799" w:rsidRDefault="00000000">
      <w:pPr>
        <w:spacing w:before="117"/>
        <w:ind w:left="141"/>
      </w:pPr>
    </w:p>
    <w:p w14:paraId="1B4D662E" w14:textId="77777777" w:rsidR="00684799" w:rsidRDefault="00684799">
      <w:pPr>
        <w:pStyle w:val="BodyText"/>
        <w:spacing w:before="232"/>
        <w:rPr>
          <w:sz w:val="22"/>
        </w:rPr>
      </w:pPr>
      <w:r>
        <w:rPr>
          <w:rFonts w:ascii="Consolas" w:hAnsi="Consolas"/>
          <w:b w:val="0"/>
          <w:sz w:val="19"/>
        </w:rPr>
        <w:t>if st.button("Estimate Property Valuation", type="primary"):</w:t>
      </w:r>
    </w:p>
    <w:p w14:paraId="0355B0E8" w14:textId="77777777" w:rsidR="00684799" w:rsidRDefault="00000000">
      <w:pPr>
        <w:pStyle w:val="Heading4"/>
        <w:ind w:left="141"/>
      </w:pPr>
      <w:r>
        <w:rPr>
          <w:rFonts w:ascii="Arial" w:hAnsi="Arial"/>
          <w:b/>
          <w:sz w:val="26"/>
        </w:rPr>
        <w:t>SRC/TRAIN.PY (MODEL BENCHMARK &amp; QUANTILE ENGINE)</w:t>
      </w:r>
    </w:p>
    <w:p w14:paraId="09705E9F" w14:textId="77777777" w:rsidR="00684799" w:rsidRDefault="00000000">
      <w:pPr>
        <w:spacing w:before="148"/>
        <w:ind w:left="141"/>
      </w:pPr>
      <w:r>
        <w:rPr>
          <w:rFonts w:ascii="Consolas" w:hAnsi="Consolas"/>
          <w:b w:val="0"/>
          <w:sz w:val="19"/>
        </w:rPr>
        <w:t>import pandas as pd</w:t>
      </w:r>
    </w:p>
    <w:p w14:paraId="36EA9EED" w14:textId="77777777" w:rsidR="00684799" w:rsidRDefault="00000000">
      <w:pPr>
        <w:spacing w:before="116"/>
        <w:ind w:left="141"/>
      </w:pPr>
      <w:r>
        <w:rPr>
          <w:rFonts w:ascii="Consolas" w:hAnsi="Consolas"/>
          <w:b w:val="0"/>
          <w:sz w:val="19"/>
        </w:rPr>
        <w:t>import numpy as np</w:t>
      </w:r>
    </w:p>
    <w:p w14:paraId="61DFC788" w14:textId="77777777" w:rsidR="00684799" w:rsidRDefault="00000000">
      <w:pPr>
        <w:spacing w:before="115" w:line="350" w:lineRule="auto"/>
        <w:ind w:left="141" w:right="6506"/>
      </w:pPr>
      <w:r>
        <w:rPr>
          <w:rFonts w:ascii="Consolas" w:hAnsi="Consolas"/>
          <w:b w:val="0"/>
          <w:sz w:val="19"/>
        </w:rPr>
        <w:t>from sklearn.linear_model import LinearRegression</w:t>
      </w:r>
    </w:p>
    <w:p w14:paraId="60F699A6" w14:textId="77777777" w:rsidR="00684799" w:rsidRDefault="00000000">
      <w:pPr>
        <w:spacing w:line="348" w:lineRule="auto"/>
        <w:ind w:left="252" w:right="8990" w:hanging="111"/>
      </w:pPr>
      <w:r>
        <w:rPr>
          <w:rFonts w:ascii="Consolas" w:hAnsi="Consolas"/>
          <w:b w:val="0"/>
          <w:sz w:val="19"/>
        </w:rPr>
        <w:t>from sklearn.ensemble import RandomForestRegressor, HistGradientBoostingRegressor</w:t>
      </w:r>
    </w:p>
    <w:p w14:paraId="6F716F10" w14:textId="77777777" w:rsidR="00684799" w:rsidRDefault="00000000">
      <w:pPr>
        <w:spacing w:before="3"/>
        <w:ind w:left="252"/>
      </w:pPr>
      <w:r>
        <w:rPr>
          <w:rFonts w:ascii="Consolas" w:hAnsi="Consolas"/>
          <w:b w:val="0"/>
          <w:sz w:val="19"/>
        </w:rPr>
        <w:t>from xgboost import XGBRegressor</w:t>
      </w:r>
    </w:p>
    <w:p w14:paraId="6DBE9905" w14:textId="77777777" w:rsidR="00684799" w:rsidRDefault="00000000">
      <w:pPr>
        <w:spacing w:before="117"/>
        <w:ind w:left="252"/>
      </w:pPr>
      <w:r>
        <w:rPr>
          <w:rFonts w:ascii="Consolas" w:hAnsi="Consolas"/>
          <w:b w:val="0"/>
          <w:sz w:val="19"/>
        </w:rPr>
        <w:t>from sklearn.model_selection import KFold, cross_val_score</w:t>
      </w:r>
    </w:p>
    <w:p w14:paraId="44013759" w14:textId="77777777" w:rsidR="00684799" w:rsidRDefault="00684799">
      <w:pPr>
        <w:sectPr w:rsidR="00684799">
          <w:pgSz w:w="11960" w:h="16920"/>
          <w:pgMar w:top="600" w:right="566" w:bottom="1220" w:left="566" w:header="0" w:footer="983" w:gutter="0"/>
          <w:cols w:space="720"/>
        </w:sectPr>
      </w:pPr>
      <w:r>
        <w:rPr>
          <w:rFonts w:ascii="Consolas" w:hAnsi="Consolas"/>
          <w:b w:val="0"/>
          <w:sz w:val="19"/>
        </w:rPr>
        <w:t>from sklearn.metrics import r2_score, mean_squared_error, mean_absolute_error</w:t>
      </w:r>
    </w:p>
    <w:p w14:paraId="7DB525C6" w14:textId="77777777" w:rsidR="00684799" w:rsidRDefault="00000000">
      <w:pPr>
        <w:spacing w:before="81" w:line="350" w:lineRule="auto"/>
        <w:ind w:left="252" w:right="7832"/>
      </w:pPr>
      <w:r>
        <w:rPr>
          <w:rFonts w:ascii="Consolas" w:hAnsi="Consolas"/>
          <w:b w:val="0"/>
          <w:sz w:val="19"/>
        </w:rPr>
        <w:t>import joblib</w:t>
      </w:r>
    </w:p>
    <w:p w14:paraId="297711F8" w14:textId="77777777" w:rsidR="00684799" w:rsidRDefault="00000000">
      <w:pPr>
        <w:spacing w:line="252" w:lineRule="exact"/>
        <w:ind w:left="252"/>
      </w:pPr>
    </w:p>
    <w:p w14:paraId="57F92671" w14:textId="77777777" w:rsidR="00684799" w:rsidRDefault="00000000">
      <w:pPr>
        <w:spacing w:before="116"/>
        <w:ind w:left="141"/>
      </w:pPr>
      <w:r>
        <w:rPr>
          <w:rFonts w:ascii="Consolas" w:hAnsi="Consolas"/>
          <w:b w:val="0"/>
          <w:sz w:val="19"/>
        </w:rPr>
        <w:t>def train_and_evaluate(X_train, X_test, y_train, y_test, feature_names):</w:t>
      </w:r>
    </w:p>
    <w:p w14:paraId="0C44A49B" w14:textId="77777777" w:rsidR="00684799" w:rsidRDefault="00684799">
      <w:pPr>
        <w:pStyle w:val="BodyText"/>
        <w:spacing w:before="231"/>
        <w:rPr>
          <w:sz w:val="22"/>
        </w:rPr>
      </w:pPr>
      <w:r>
        <w:rPr>
          <w:rFonts w:ascii="Consolas" w:hAnsi="Consolas"/>
          <w:b w:val="0"/>
          <w:sz w:val="19"/>
        </w:rPr>
        <w:t xml:space="preserve">    models = {</w:t>
      </w:r>
    </w:p>
    <w:p w14:paraId="406B82D5" w14:textId="77777777" w:rsidR="00684799" w:rsidRDefault="00000000">
      <w:pPr>
        <w:ind w:left="141"/>
      </w:pPr>
      <w:r>
        <w:rPr>
          <w:rFonts w:ascii="Consolas" w:hAnsi="Consolas"/>
          <w:b w:val="0"/>
          <w:sz w:val="19"/>
        </w:rPr>
        <w:t xml:space="preserve">        "Linear Regression": LinearRegression(),</w:t>
      </w:r>
    </w:p>
    <w:p w14:paraId="77870BE1" w14:textId="77777777" w:rsidR="00684799" w:rsidRDefault="00000000">
      <w:pPr>
        <w:spacing w:before="117"/>
        <w:ind w:left="252"/>
      </w:pPr>
      <w:r>
        <w:rPr>
          <w:rFonts w:ascii="Consolas" w:hAnsi="Consolas"/>
          <w:b w:val="0"/>
          <w:sz w:val="19"/>
        </w:rPr>
        <w:t xml:space="preserve">        "Random Forest": RandomForestRegressor(n_estimators=100, max_depth=16, random_state=42),</w:t>
      </w:r>
    </w:p>
    <w:p w14:paraId="12DFA32A" w14:textId="77777777" w:rsidR="00684799" w:rsidRDefault="00000000">
      <w:pPr>
        <w:spacing w:before="116"/>
        <w:ind w:left="141"/>
      </w:pPr>
      <w:r>
        <w:rPr>
          <w:rFonts w:ascii="Consolas" w:hAnsi="Consolas"/>
          <w:b w:val="0"/>
          <w:sz w:val="19"/>
        </w:rPr>
        <w:t xml:space="preserve">        "XGBoost": XGBRegressor(n_estimators=250, max_depth=6, learning_rate=0.08, random_state=42),</w:t>
      </w:r>
    </w:p>
    <w:p w14:paraId="28832F71" w14:textId="77777777" w:rsidR="00684799" w:rsidRDefault="00684799">
      <w:pPr>
        <w:pStyle w:val="BodyText"/>
        <w:spacing w:before="231"/>
        <w:rPr>
          <w:sz w:val="22"/>
        </w:rPr>
      </w:pPr>
      <w:r>
        <w:rPr>
          <w:rFonts w:ascii="Consolas" w:hAnsi="Consolas"/>
          <w:b w:val="0"/>
          <w:sz w:val="19"/>
        </w:rPr>
        <w:t xml:space="preserve">    }</w:t>
      </w:r>
    </w:p>
    <w:p w14:paraId="4BBFC9D5" w14:textId="77777777" w:rsidR="00684799" w:rsidRDefault="00000000">
      <w:pPr>
        <w:spacing w:line="350" w:lineRule="auto"/>
        <w:ind w:left="252" w:right="6506" w:hanging="111"/>
      </w:pPr>
      <w:r>
        <w:rPr>
          <w:rFonts w:ascii="Consolas" w:hAnsi="Consolas"/>
          <w:b w:val="0"/>
          <w:sz w:val="19"/>
        </w:rPr>
        <w:t xml:space="preserve">    cv = KFold(n_splits=5, shuffle=True, random_state=42)</w:t>
      </w:r>
    </w:p>
    <w:p w14:paraId="17AECAAC" w14:textId="77777777" w:rsidR="00684799" w:rsidRDefault="00000000">
      <w:pPr>
        <w:spacing w:before="1"/>
        <w:ind w:left="362"/>
      </w:pPr>
      <w:r>
        <w:rPr>
          <w:rFonts w:ascii="Consolas" w:hAnsi="Consolas"/>
          <w:b w:val="0"/>
          <w:sz w:val="19"/>
        </w:rPr>
        <w:t xml:space="preserve">    metrics_rows = []</w:t>
      </w:r>
    </w:p>
    <w:p w14:paraId="27A1D73E" w14:textId="77777777" w:rsidR="00684799" w:rsidRDefault="00000000">
      <w:pPr>
        <w:spacing w:before="115"/>
        <w:ind w:left="473"/>
      </w:pPr>
    </w:p>
    <w:p w14:paraId="06CB2631" w14:textId="77777777" w:rsidR="00684799" w:rsidRDefault="00000000">
      <w:pPr>
        <w:spacing w:before="116"/>
        <w:ind w:left="362"/>
      </w:pPr>
      <w:r>
        <w:rPr>
          <w:rFonts w:ascii="Consolas" w:hAnsi="Consolas"/>
          <w:b w:val="0"/>
          <w:sz w:val="19"/>
        </w:rPr>
        <w:t xml:space="preserve">    for name, model in models.items():</w:t>
      </w:r>
    </w:p>
    <w:p w14:paraId="3A84CFE9" w14:textId="77777777" w:rsidR="00684799" w:rsidRDefault="00000000">
      <w:pPr>
        <w:spacing w:before="117"/>
        <w:ind w:left="252"/>
      </w:pPr>
      <w:r>
        <w:rPr>
          <w:rFonts w:ascii="Consolas" w:hAnsi="Consolas"/>
          <w:b w:val="0"/>
          <w:sz w:val="19"/>
        </w:rPr>
        <w:t xml:space="preserve">        model.fit(X_train, y_train)</w:t>
      </w:r>
    </w:p>
    <w:p w14:paraId="1428FAA2" w14:textId="77777777" w:rsidR="00684799" w:rsidRDefault="00000000">
      <w:pPr>
        <w:spacing w:before="116"/>
        <w:ind w:left="141"/>
      </w:pPr>
      <w:r>
        <w:rPr>
          <w:rFonts w:ascii="Consolas" w:hAnsi="Consolas"/>
          <w:b w:val="0"/>
          <w:sz w:val="19"/>
        </w:rPr>
        <w:t xml:space="preserve">        y_pred = model.predict(X_test)</w:t>
      </w:r>
    </w:p>
    <w:p w14:paraId="0323DC4B" w14:textId="77777777" w:rsidR="00684799" w:rsidRDefault="00684799">
      <w:pPr>
        <w:pStyle w:val="BodyText"/>
        <w:spacing w:before="231"/>
        <w:rPr>
          <w:sz w:val="22"/>
        </w:rPr>
      </w:pPr>
      <w:r>
        <w:rPr>
          <w:rFonts w:ascii="Consolas" w:hAnsi="Consolas"/>
          <w:b w:val="0"/>
          <w:sz w:val="19"/>
        </w:rPr>
        <w:t xml:space="preserve">        cv_scores = cross_val_score(model, X_train, y_train, cv=cv, scoring="r2")</w:t>
      </w:r>
    </w:p>
    <w:p w14:paraId="11C6C8A5" w14:textId="77777777" w:rsidR="00684799" w:rsidRDefault="00000000">
      <w:pPr>
        <w:spacing w:line="350" w:lineRule="auto"/>
        <w:ind w:left="252" w:right="6946" w:hanging="111"/>
      </w:pPr>
      <w:r>
        <w:rPr>
          <w:rFonts w:ascii="Consolas" w:hAnsi="Consolas"/>
          <w:b w:val="0"/>
          <w:sz w:val="19"/>
        </w:rPr>
        <w:t xml:space="preserve">        metrics_rows.append({</w:t>
      </w:r>
    </w:p>
    <w:p w14:paraId="120C198B" w14:textId="77777777" w:rsidR="00684799" w:rsidRDefault="00000000">
      <w:pPr>
        <w:spacing w:line="251" w:lineRule="exact"/>
        <w:ind w:left="252"/>
      </w:pPr>
      <w:r>
        <w:rPr>
          <w:rFonts w:ascii="Consolas" w:hAnsi="Consolas"/>
          <w:b w:val="0"/>
          <w:sz w:val="19"/>
        </w:rPr>
        <w:t xml:space="preserve">            "Model": name,</w:t>
      </w:r>
    </w:p>
    <w:p w14:paraId="753CAB6E" w14:textId="77777777" w:rsidR="00684799" w:rsidRDefault="00000000">
      <w:pPr>
        <w:spacing w:before="117" w:line="350" w:lineRule="auto"/>
        <w:ind w:left="362" w:right="4396" w:hanging="111"/>
      </w:pPr>
      <w:r>
        <w:rPr>
          <w:rFonts w:ascii="Consolas" w:hAnsi="Consolas"/>
          <w:b w:val="0"/>
          <w:sz w:val="19"/>
        </w:rPr>
        <w:t xml:space="preserve">            "Test_R2": r2_score(y_test, y_pred),</w:t>
      </w:r>
    </w:p>
    <w:p w14:paraId="3389952C" w14:textId="77777777" w:rsidR="00684799" w:rsidRDefault="00000000">
      <w:pPr>
        <w:spacing w:before="1"/>
        <w:ind w:left="252"/>
      </w:pPr>
      <w:r>
        <w:rPr>
          <w:rFonts w:ascii="Consolas" w:hAnsi="Consolas"/>
          <w:b w:val="0"/>
          <w:sz w:val="19"/>
        </w:rPr>
        <w:t xml:space="preserve">            "CV_R2_Mean": cv_scores.mean(),</w:t>
      </w:r>
    </w:p>
    <w:p w14:paraId="402C765A" w14:textId="77777777" w:rsidR="00684799" w:rsidRDefault="00000000">
      <w:pPr>
        <w:spacing w:before="114"/>
        <w:ind w:left="252"/>
      </w:pPr>
      <w:r>
        <w:rPr>
          <w:rFonts w:ascii="Consolas" w:hAnsi="Consolas"/>
          <w:b w:val="0"/>
          <w:sz w:val="19"/>
        </w:rPr>
        <w:t xml:space="preserve">            "RMSE": np.sqrt(mean_squared_error(y_test, y_pred)),</w:t>
      </w:r>
    </w:p>
    <w:p w14:paraId="04C52B79" w14:textId="77777777" w:rsidR="00684799" w:rsidRDefault="00000000">
      <w:pPr>
        <w:spacing w:before="117" w:line="350" w:lineRule="auto"/>
        <w:ind w:left="362" w:right="4396" w:hanging="111"/>
      </w:pPr>
      <w:r>
        <w:rPr>
          <w:rFonts w:ascii="Consolas" w:hAnsi="Consolas"/>
          <w:b w:val="0"/>
          <w:sz w:val="19"/>
        </w:rPr>
        <w:t xml:space="preserve">            "MAE": mean_absolute_error(y_test, y_pred)</w:t>
      </w:r>
    </w:p>
    <w:p w14:paraId="1B216D18" w14:textId="77777777" w:rsidR="00684799" w:rsidRDefault="00000000">
      <w:pPr>
        <w:spacing w:line="350" w:lineRule="auto"/>
        <w:ind w:left="584" w:right="7373" w:hanging="111"/>
      </w:pPr>
      <w:r>
        <w:rPr>
          <w:rFonts w:ascii="Consolas" w:hAnsi="Consolas"/>
          <w:b w:val="0"/>
          <w:sz w:val="19"/>
        </w:rPr>
        <w:t xml:space="preserve">        })</w:t>
      </w:r>
    </w:p>
    <w:p w14:paraId="6C62E4AB" w14:textId="77777777" w:rsidR="00684799" w:rsidRDefault="00000000">
      <w:pPr>
        <w:spacing w:line="350" w:lineRule="auto"/>
        <w:ind w:left="584" w:right="4668"/>
      </w:pPr>
    </w:p>
    <w:p w14:paraId="28EB61BE" w14:textId="77777777" w:rsidR="00684799" w:rsidRDefault="00000000">
      <w:pPr>
        <w:spacing w:line="251" w:lineRule="exact"/>
        <w:ind w:left="473"/>
      </w:pPr>
      <w:r>
        <w:rPr>
          <w:rFonts w:ascii="Consolas" w:hAnsi="Consolas"/>
          <w:b w:val="0"/>
          <w:sz w:val="19"/>
        </w:rPr>
        <w:t xml:space="preserve">    # Quantile intervals (10th and 90th percentiles)</w:t>
      </w:r>
    </w:p>
    <w:p w14:paraId="691185F8" w14:textId="77777777" w:rsidR="00684799" w:rsidRDefault="00000000">
      <w:pPr>
        <w:spacing w:before="115"/>
        <w:ind w:left="362"/>
      </w:pPr>
      <w:r>
        <w:rPr>
          <w:rFonts w:ascii="Consolas" w:hAnsi="Consolas"/>
          <w:b w:val="0"/>
          <w:sz w:val="19"/>
        </w:rPr>
        <w:t xml:space="preserve">    q_lower = HistGradientBoostingRegressor(loss="quantile", quantile=0.10, random_state=42)</w:t>
      </w:r>
    </w:p>
    <w:p w14:paraId="604D7407" w14:textId="77777777" w:rsidR="00684799" w:rsidRDefault="00000000">
      <w:pPr>
        <w:spacing w:before="117"/>
        <w:ind w:left="362"/>
      </w:pPr>
      <w:r>
        <w:rPr>
          <w:rFonts w:ascii="Consolas" w:hAnsi="Consolas"/>
          <w:b w:val="0"/>
          <w:sz w:val="19"/>
        </w:rPr>
        <w:t xml:space="preserve">    q_upper = HistGradientBoostingRegressor(loss="quantile", quantile=0.90, random_state=42)</w:t>
      </w:r>
    </w:p>
    <w:p w14:paraId="166910D4" w14:textId="77777777" w:rsidR="00684799" w:rsidRDefault="00000000">
      <w:pPr>
        <w:spacing w:before="114"/>
        <w:ind w:left="252"/>
      </w:pPr>
      <w:r>
        <w:rPr>
          <w:rFonts w:ascii="Consolas" w:hAnsi="Consolas"/>
          <w:b w:val="0"/>
          <w:sz w:val="19"/>
        </w:rPr>
        <w:t xml:space="preserve">    q_lower.fit(X_train, y_train)</w:t>
      </w:r>
    </w:p>
    <w:p w14:paraId="57B75826" w14:textId="77777777" w:rsidR="00684799" w:rsidRDefault="00684799">
      <w:pPr>
        <w:sectPr w:rsidR="00684799">
          <w:pgSz w:w="11960" w:h="16920"/>
          <w:pgMar w:top="580" w:right="566" w:bottom="1220" w:left="566" w:header="0" w:footer="983" w:gutter="0"/>
          <w:cols w:space="720"/>
        </w:sectPr>
      </w:pPr>
    </w:p>
    <w:p w14:paraId="2FBDA06B" w14:textId="77777777" w:rsidR="00684799" w:rsidRDefault="00000000">
      <w:pPr>
        <w:pStyle w:val="Heading4"/>
        <w:numPr>
          <w:ilvl w:val="0"/>
          <w:numId w:val="1"/>
        </w:numPr>
        <w:tabs>
          <w:tab w:val="left" w:pos="6319"/>
        </w:tabs>
        <w:spacing w:before="68"/>
        <w:ind w:left="6319" w:hanging="267"/>
        <w:jc w:val="center"/>
      </w:pPr>
      <w:r>
        <w:rPr>
          <w:rFonts w:ascii="Arial" w:hAnsi="Arial"/>
          <w:b/>
          <w:sz w:val="28"/>
        </w:rPr>
        <w:t>RESULTS AND INFERENCES</w:t>
      </w:r>
    </w:p>
    <w:p w14:paraId="18BFF0F4" w14:textId="77777777" w:rsidR="00684799" w:rsidRDefault="00000000">
      <w:pPr>
        <w:pStyle w:val="BodyText"/>
        <w:spacing w:before="7"/>
        <w:rPr>
          <w:b/>
          <w:sz w:val="8"/>
        </w:rPr>
      </w:pPr>
      <w:r>
        <w:rPr>
          <w:b/>
          <w:noProof/>
          <w:sz w:val="8"/>
        </w:rPr>
        <w:drawing>
          <wp:anchor distT="0" distB="0" distL="0" distR="0" simplePos="0" relativeHeight="487602176" behindDoc="1" locked="0" layoutInCell="1" allowOverlap="1" wp14:anchorId="322DC6A4" wp14:editId="212A459D">
            <wp:simplePos x="0" y="0"/>
            <wp:positionH relativeFrom="page">
              <wp:posOffset>1052830</wp:posOffset>
            </wp:positionH>
            <wp:positionV relativeFrom="paragraph">
              <wp:posOffset>78122</wp:posOffset>
            </wp:positionV>
            <wp:extent cx="5852093" cy="4400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852093" cy="44005"/>
                    </a:xfrm>
                    <a:prstGeom prst="rect">
                      <a:avLst/>
                    </a:prstGeom>
                  </pic:spPr>
                </pic:pic>
              </a:graphicData>
            </a:graphic>
          </wp:anchor>
        </w:drawing>
      </w:r>
    </w:p>
    <w:p w14:paraId="168B9071" w14:textId="77777777" w:rsidR="00684799" w:rsidRDefault="00684799">
      <w:pPr>
        <w:pStyle w:val="BodyText"/>
        <w:rPr>
          <w:b/>
          <w:sz w:val="20"/>
        </w:rPr>
      </w:pPr>
      <w:r>
        <w:rPr>
          <w:rFonts w:ascii="Arial" w:hAnsi="Arial"/>
          <w:b w:val="0"/>
          <w:sz w:val="23"/>
        </w:rPr>
        <w:t>The machine learning pipeline was rigorously benchmarked across 29,216 cleaned residential listings partitioned into an 80% training set (23,372 properties) and a 20% holdout test set (5,844 properties). The diagnostic evaluations, comparative metrics, residual distributions, and feature attributions are detailed below.</w:t>
      </w:r>
    </w:p>
    <w:p w14:paraId="033103B0" w14:textId="77777777" w:rsidR="00684799" w:rsidRDefault="00000000">
      <w:pPr>
        <w:pStyle w:val="BodyText"/>
        <w:spacing w:before="57"/>
        <w:jc w:val="center"/>
        <w:rPr>
          <w:b/>
          <w:sz w:val="20"/>
        </w:rPr>
      </w:pPr>
      <w:r>
        <w:drawing>
          <wp:inline xmlns:a="http://schemas.openxmlformats.org/drawingml/2006/main" xmlns:pic="http://schemas.openxmlformats.org/drawingml/2006/picture">
            <wp:extent cx="5029200" cy="1676400"/>
            <wp:docPr id="48" name="Picture 48"/>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1676400"/>
                    </a:xfrm>
                    <a:prstGeom prst="rect"/>
                  </pic:spPr>
                </pic:pic>
              </a:graphicData>
            </a:graphic>
          </wp:inline>
        </w:drawing>
      </w:r>
    </w:p>
    <w:p w14:paraId="0A67391A" w14:textId="77777777" w:rsidR="00684799" w:rsidRDefault="00000000">
      <w:pPr>
        <w:pStyle w:val="BodyText"/>
        <w:spacing w:before="263" w:line="237" w:lineRule="auto"/>
        <w:ind w:left="141"/>
      </w:pPr>
      <w:r>
        <w:rPr>
          <w:rFonts w:ascii="Arial" w:hAnsi="Arial"/>
          <w:b w:val="0"/>
          <w:sz w:val="22"/>
        </w:rPr>
        <w:t>Fig 7.1 — Model Benchmark Performance Comparison. Evaluated across 29,216 residential properties: XGBoost Regressor achieved the highest predictive accuracy with a Test R² of 0.7569, a 5-fold cross-validation R² of 0.7751 ± 0.0264, RMSE of ₹ 69.13 Lakhs, and MAE of ₹ 25.10 Lakhs. XGBoost significantly outperformed Random Forest (Test R² = 0.7475, RMSE ₹ 70.45L) and ordinary Linear Regression (Test R² = 0.4649, RMSE ₹ 102.56L), proving the critical necessity of non-linear gradient tree boosting for modeling complex real estate pricing dynamics.</w:t>
      </w:r>
    </w:p>
    <w:p w14:paraId="35065CD6" w14:textId="77777777" w:rsidR="00684799" w:rsidRDefault="00000000">
      <w:pPr>
        <w:pStyle w:val="BodyText"/>
        <w:spacing w:before="86"/>
        <w:jc w:val="center"/>
        <w:rPr>
          <w:sz w:val="20"/>
        </w:rPr>
      </w:pPr>
      <w:r>
        <w:drawing>
          <wp:inline xmlns:a="http://schemas.openxmlformats.org/drawingml/2006/main" xmlns:pic="http://schemas.openxmlformats.org/drawingml/2006/picture">
            <wp:extent cx="4114800" cy="4114800"/>
            <wp:docPr id="49" name="Picture 49"/>
            <wp:cNvGraphicFramePr>
              <a:graphicFrameLocks noChangeAspect="1"/>
            </wp:cNvGraphicFramePr>
            <a:graphic>
              <a:graphicData uri="http://schemas.openxmlformats.org/drawingml/2006/picture">
                <pic:pic>
                  <pic:nvPicPr>
                    <pic:cNvPr id="0" name="actual_vs_predicted.png"/>
                    <pic:cNvPicPr/>
                  </pic:nvPicPr>
                  <pic:blipFill>
                    <a:blip r:embed="rId16"/>
                    <a:stretch>
                      <a:fillRect/>
                    </a:stretch>
                  </pic:blipFill>
                  <pic:spPr>
                    <a:xfrm>
                      <a:off x="0" y="0"/>
                      <a:ext cx="4114800" cy="4114800"/>
                    </a:xfrm>
                    <a:prstGeom prst="rect"/>
                  </pic:spPr>
                </pic:pic>
              </a:graphicData>
            </a:graphic>
          </wp:inline>
        </w:drawing>
      </w:r>
    </w:p>
    <w:p w14:paraId="502445AA" w14:textId="77777777" w:rsidR="00684799" w:rsidRDefault="00000000">
      <w:pPr>
        <w:pStyle w:val="BodyText"/>
        <w:spacing w:before="312" w:line="237" w:lineRule="auto"/>
        <w:ind w:left="141"/>
      </w:pPr>
      <w:r>
        <w:rPr>
          <w:rFonts w:ascii="Arial" w:hAnsi="Arial"/>
          <w:b w:val="0"/>
          <w:sz w:val="22"/>
        </w:rPr>
        <w:t>Fig 7.2 — Actual vs. Predicted Real Estate Prices. Scatter alignment of actual market listing prices against XGBoost predicted valuations across the 5,844 test set properties. The predictions adhere closely to the 45-degree diagonal equality line across both budget properties (₹10L–₹50L) and luxury residential assets (₹200L–₹1,000L), confirming reliable generalization across property value tiers.</w:t>
      </w:r>
    </w:p>
    <w:p w14:paraId="1A9163BD" w14:textId="77777777" w:rsidR="00684799" w:rsidRDefault="00684799">
      <w:pPr>
        <w:pStyle w:val="BodyText"/>
        <w:spacing w:line="237" w:lineRule="auto"/>
        <w:sectPr w:rsidR="00684799">
          <w:pgSz w:w="11960" w:h="16920"/>
          <w:pgMar w:top="1120" w:right="566" w:bottom="1220" w:left="566" w:header="0" w:footer="983" w:gutter="0"/>
          <w:cols w:space="720"/>
        </w:sectPr>
      </w:pPr>
    </w:p>
    <w:p w14:paraId="56AC04B4" w14:textId="77777777" w:rsidR="00684799" w:rsidRDefault="00000000">
      <w:pPr>
        <w:ind w:left="492"/>
        <w:jc w:val="center"/>
        <w:rPr>
          <w:sz w:val="20"/>
        </w:rPr>
      </w:pPr>
      <w:r>
        <w:drawing>
          <wp:inline xmlns:a="http://schemas.openxmlformats.org/drawingml/2006/main" xmlns:pic="http://schemas.openxmlformats.org/drawingml/2006/picture">
            <wp:extent cx="5029200" cy="1676400"/>
            <wp:docPr id="50" name="Picture 50"/>
            <wp:cNvGraphicFramePr>
              <a:graphicFrameLocks noChangeAspect="1"/>
            </wp:cNvGraphicFramePr>
            <a:graphic>
              <a:graphicData uri="http://schemas.openxmlformats.org/drawingml/2006/picture">
                <pic:pic>
                  <pic:nvPicPr>
                    <pic:cNvPr id="0" name="residuals_plot.png"/>
                    <pic:cNvPicPr/>
                  </pic:nvPicPr>
                  <pic:blipFill>
                    <a:blip r:embed="rId17"/>
                    <a:stretch>
                      <a:fillRect/>
                    </a:stretch>
                  </pic:blipFill>
                  <pic:spPr>
                    <a:xfrm>
                      <a:off x="0" y="0"/>
                      <a:ext cx="5029200" cy="1676400"/>
                    </a:xfrm>
                    <a:prstGeom prst="rect"/>
                  </pic:spPr>
                </pic:pic>
              </a:graphicData>
            </a:graphic>
          </wp:inline>
        </w:drawing>
      </w:r>
    </w:p>
    <w:p w14:paraId="203D4C54" w14:textId="77777777" w:rsidR="00684799" w:rsidRDefault="00684799">
      <w:pPr>
        <w:pStyle w:val="BodyText"/>
        <w:spacing w:before="32"/>
      </w:pPr>
    </w:p>
    <w:p w14:paraId="6AA5EB4F" w14:textId="77777777" w:rsidR="00684799" w:rsidRDefault="00000000">
      <w:pPr>
        <w:spacing w:line="237" w:lineRule="auto"/>
        <w:ind w:left="141"/>
        <w:rPr>
          <w:sz w:val="28"/>
        </w:rPr>
      </w:pPr>
      <w:r>
        <w:rPr>
          <w:rFonts w:ascii="Arial" w:hAnsi="Arial"/>
          <w:b w:val="0"/>
          <w:sz w:val="22"/>
        </w:rPr>
        <w:t>Fig 7.3 — Residual Analysis &amp; Error Distribution. Diagnostic residual scatter plot (residuals vs. predicted prices) and error histogram. The residuals exhibit a symmetric, bell-shaped distribution centered closely around zero error, demonstrating absence of systematic overestimation or underestimation. Variance remains well-contained across the major transaction volume spectrum.</w:t>
      </w:r>
    </w:p>
    <w:p w14:paraId="7A4129C3" w14:textId="77777777" w:rsidR="00684799" w:rsidRDefault="00684799">
      <w:pPr>
        <w:pStyle w:val="BodyText"/>
        <w:rPr>
          <w:sz w:val="20"/>
        </w:rPr>
      </w:pPr>
    </w:p>
    <w:p w14:paraId="30EC058B" w14:textId="77777777" w:rsidR="00684799" w:rsidRDefault="00000000">
      <w:pPr>
        <w:pStyle w:val="BodyText"/>
        <w:spacing w:before="180"/>
        <w:jc w:val="center"/>
        <w:rPr>
          <w:sz w:val="20"/>
        </w:rPr>
      </w:pPr>
      <w:r>
        <w:drawing>
          <wp:inline xmlns:a="http://schemas.openxmlformats.org/drawingml/2006/main" xmlns:pic="http://schemas.openxmlformats.org/drawingml/2006/picture">
            <wp:extent cx="4389120" cy="3511296"/>
            <wp:docPr id="51" name="Picture 51"/>
            <wp:cNvGraphicFramePr>
              <a:graphicFrameLocks noChangeAspect="1"/>
            </wp:cNvGraphicFramePr>
            <a:graphic>
              <a:graphicData uri="http://schemas.openxmlformats.org/drawingml/2006/picture">
                <pic:pic>
                  <pic:nvPicPr>
                    <pic:cNvPr id="0" name="feature_importance_top20.png"/>
                    <pic:cNvPicPr/>
                  </pic:nvPicPr>
                  <pic:blipFill>
                    <a:blip r:embed="rId18"/>
                    <a:stretch>
                      <a:fillRect/>
                    </a:stretch>
                  </pic:blipFill>
                  <pic:spPr>
                    <a:xfrm>
                      <a:off x="0" y="0"/>
                      <a:ext cx="4389120" cy="3511296"/>
                    </a:xfrm>
                    <a:prstGeom prst="rect"/>
                  </pic:spPr>
                </pic:pic>
              </a:graphicData>
            </a:graphic>
          </wp:inline>
        </w:drawing>
      </w:r>
    </w:p>
    <w:p w14:paraId="699D67F5" w14:textId="77777777" w:rsidR="00684799" w:rsidRDefault="00000000">
      <w:pPr>
        <w:pStyle w:val="BodyText"/>
        <w:spacing w:before="276" w:line="237" w:lineRule="auto"/>
        <w:ind w:left="141"/>
      </w:pPr>
      <w:r>
        <w:rPr>
          <w:rFonts w:ascii="Arial" w:hAnsi="Arial"/>
          <w:b w:val="0"/>
          <w:sz w:val="22"/>
        </w:rPr>
        <w:t>Fig 7.4 — Top 20 Valuation Drivers by Feature Importance. XGBoost gain-based importance highlights Log_Sqft (17.33%) and raw SQUARE_FT (6.41%) as the foremost physical price drivers. High-value metropolitan city clusters—notably Surat (12.55%), Lalitpur (9.22%), Maharashtra regional cluster (4.63%), and Mumbai (3.70%)—contribute massive locational premiums. Listing channel (POSTED_BY_Dealer at 7.29%) and spatial coordinates (Latitude 5.61%, Longitude 4.36%) further exert substantial influence on property price formation.</w:t>
      </w:r>
    </w:p>
    <w:p w14:paraId="56AA0043" w14:textId="77777777" w:rsidR="00684799" w:rsidRDefault="00684799">
      <w:pPr>
        <w:pStyle w:val="BodyText"/>
        <w:spacing w:line="237" w:lineRule="auto"/>
        <w:sectPr w:rsidR="00684799">
          <w:pgSz w:w="11960" w:h="16920"/>
          <w:pgMar w:top="1440" w:right="566" w:bottom="1220" w:left="566" w:header="0" w:footer="983" w:gutter="0"/>
          <w:cols w:space="720"/>
        </w:sectPr>
      </w:pPr>
    </w:p>
    <w:p w14:paraId="52D8F782" w14:textId="77777777" w:rsidR="00684799" w:rsidRDefault="00000000">
      <w:pPr>
        <w:ind w:left="562"/>
        <w:jc w:val="center"/>
        <w:rPr>
          <w:sz w:val="20"/>
        </w:rPr>
      </w:pPr>
      <w:r>
        <w:drawing>
          <wp:inline xmlns:a="http://schemas.openxmlformats.org/drawingml/2006/main" xmlns:pic="http://schemas.openxmlformats.org/drawingml/2006/picture">
            <wp:extent cx="4114800" cy="4437325"/>
            <wp:docPr id="52" name="Picture 52"/>
            <wp:cNvGraphicFramePr>
              <a:graphicFrameLocks noChangeAspect="1"/>
            </wp:cNvGraphicFramePr>
            <a:graphic>
              <a:graphicData uri="http://schemas.openxmlformats.org/drawingml/2006/picture">
                <pic:pic>
                  <pic:nvPicPr>
                    <pic:cNvPr id="0" name="shap_summary.png"/>
                    <pic:cNvPicPr/>
                  </pic:nvPicPr>
                  <pic:blipFill>
                    <a:blip r:embed="rId19"/>
                    <a:stretch>
                      <a:fillRect/>
                    </a:stretch>
                  </pic:blipFill>
                  <pic:spPr>
                    <a:xfrm>
                      <a:off x="0" y="0"/>
                      <a:ext cx="4114800" cy="4437325"/>
                    </a:xfrm>
                    <a:prstGeom prst="rect"/>
                  </pic:spPr>
                </pic:pic>
              </a:graphicData>
            </a:graphic>
          </wp:inline>
        </w:drawing>
      </w:r>
    </w:p>
    <w:p w14:paraId="689C2904" w14:textId="77777777" w:rsidR="00684799" w:rsidRDefault="00000000">
      <w:pPr>
        <w:pStyle w:val="BodyText"/>
        <w:spacing w:before="277" w:line="237" w:lineRule="auto"/>
        <w:ind w:left="141"/>
      </w:pPr>
      <w:r>
        <w:rPr>
          <w:rFonts w:ascii="Arial" w:hAnsi="Arial"/>
          <w:b w:val="0"/>
          <w:sz w:val="22"/>
        </w:rPr>
        <w:t>Fig 7.5 — SHAP Global Feature Attribution Summary Plot. Beeswarm plot of TreeExplainer SHAP values illustrating both the magnitude and direction of feature effects. Higher built-up area (red dots on Log_Sqft) strongly pushes predicted prices to the right (positive valuation shift), whereas lower dimensions consistently reduce price. Properties marketed by dealers and located in premier coastal metros exhibit high positive SHAP attributions, capturing commercial broker premiums and prime urban land scarcity.</w:t>
      </w:r>
    </w:p>
    <w:p w14:paraId="49DE62C8" w14:textId="77777777" w:rsidR="00684799" w:rsidRDefault="00684799">
      <w:pPr>
        <w:pStyle w:val="BodyText"/>
        <w:rPr>
          <w:sz w:val="20"/>
        </w:rPr>
      </w:pPr>
    </w:p>
    <w:p w14:paraId="738074CF" w14:textId="77777777" w:rsidR="00684799" w:rsidRDefault="00000000">
      <w:pPr>
        <w:pStyle w:val="BodyText"/>
        <w:spacing w:before="178"/>
        <w:jc w:val="center"/>
        <w:rPr>
          <w:sz w:val="20"/>
        </w:rPr>
      </w:pPr>
      <w:r>
        <w:drawing>
          <wp:inline xmlns:a="http://schemas.openxmlformats.org/drawingml/2006/main" xmlns:pic="http://schemas.openxmlformats.org/drawingml/2006/picture">
            <wp:extent cx="4572000" cy="2493818"/>
            <wp:docPr id="53" name="Picture 53"/>
            <wp:cNvGraphicFramePr>
              <a:graphicFrameLocks noChangeAspect="1"/>
            </wp:cNvGraphicFramePr>
            <a:graphic>
              <a:graphicData uri="http://schemas.openxmlformats.org/drawingml/2006/picture">
                <pic:pic>
                  <pic:nvPicPr>
                    <pic:cNvPr id="0" name="valuation_index_top6.png"/>
                    <pic:cNvPicPr/>
                  </pic:nvPicPr>
                  <pic:blipFill>
                    <a:blip r:embed="rId20"/>
                    <a:stretch>
                      <a:fillRect/>
                    </a:stretch>
                  </pic:blipFill>
                  <pic:spPr>
                    <a:xfrm>
                      <a:off x="0" y="0"/>
                      <a:ext cx="4572000" cy="2493818"/>
                    </a:xfrm>
                    <a:prstGeom prst="rect"/>
                  </pic:spPr>
                </pic:pic>
              </a:graphicData>
            </a:graphic>
          </wp:inline>
        </w:drawing>
      </w:r>
    </w:p>
    <w:p w14:paraId="220E2775" w14:textId="77777777" w:rsidR="00684799" w:rsidRDefault="00684799">
      <w:pPr>
        <w:pStyle w:val="BodyText"/>
        <w:spacing w:before="13"/>
      </w:pPr>
    </w:p>
    <w:p w14:paraId="140C6988" w14:textId="77777777" w:rsidR="00684799" w:rsidRDefault="00000000">
      <w:pPr>
        <w:spacing w:line="244" w:lineRule="auto"/>
        <w:ind w:left="141" w:right="588"/>
        <w:jc w:val="both"/>
        <w:rPr>
          <w:sz w:val="28"/>
        </w:rPr>
      </w:pPr>
      <w:r>
        <w:rPr>
          <w:rFonts w:ascii="Arial" w:hAnsi="Arial"/>
          <w:b w:val="0"/>
          <w:sz w:val="22"/>
        </w:rPr>
        <w:t>Fig 7.6 — City-Wise Valuation Index &amp; Prediction Intervals across Top Indian Metros. Benchmark rate per square foot across Bangalore, Mumbai, Pune, Kolkata, Chennai, and Noida segmented by 1, 2, 3, and 4 BHK tiers. Mumbai leads nationwide in capital valuation (&gt;₹14,000/sqft), while Bangalore and Pune demonstrate strong mid-market appreciation. In addition, the dual HistGradientBoosting quantile regression engine achieved an empirical coverage of 77.84% on unseen test listings for the nominal 80% prediction interval, confirming robust uncertainty bounds for risk-aware real estate valuation.</w:t>
      </w:r>
    </w:p>
    <w:p w14:paraId="3B393875" w14:textId="77777777" w:rsidR="00684799" w:rsidRDefault="00684799">
      <w:pPr>
        <w:spacing w:line="244" w:lineRule="auto"/>
        <w:jc w:val="both"/>
        <w:rPr>
          <w:sz w:val="28"/>
        </w:rPr>
        <w:sectPr w:rsidR="00684799">
          <w:pgSz w:w="11960" w:h="16920"/>
          <w:pgMar w:top="1440" w:right="566" w:bottom="1220" w:left="566" w:header="0" w:footer="983" w:gutter="0"/>
          <w:cols w:space="720"/>
        </w:sectPr>
      </w:pPr>
    </w:p>
    <w:p w14:paraId="1D37C73C" w14:textId="77777777" w:rsidR="00684799" w:rsidRDefault="00000000">
      <w:pPr>
        <w:pStyle w:val="Heading4"/>
        <w:numPr>
          <w:ilvl w:val="0"/>
          <w:numId w:val="1"/>
        </w:numPr>
        <w:tabs>
          <w:tab w:val="left" w:pos="4833"/>
        </w:tabs>
        <w:spacing w:before="76"/>
        <w:ind w:left="4833" w:hanging="205"/>
        <w:jc w:val="center"/>
        <w:rPr>
          <w:sz w:val="26"/>
        </w:rPr>
      </w:pPr>
      <w:r>
        <w:rPr>
          <w:rFonts w:ascii="Arial" w:hAnsi="Arial"/>
          <w:b/>
          <w:sz w:val="28"/>
        </w:rPr>
        <w:t>CONCLUSION &amp; FUTURE SCOPE</w:t>
      </w:r>
    </w:p>
    <w:p w14:paraId="7FE2FD65" w14:textId="77777777" w:rsidR="00684799" w:rsidRDefault="00000000">
      <w:pPr>
        <w:pStyle w:val="BodyText"/>
        <w:spacing w:before="5"/>
        <w:rPr>
          <w:b/>
          <w:sz w:val="15"/>
        </w:rPr>
      </w:pPr>
      <w:r>
        <w:rPr>
          <w:b/>
          <w:noProof/>
          <w:sz w:val="15"/>
        </w:rPr>
        <w:drawing>
          <wp:anchor distT="0" distB="0" distL="0" distR="0" simplePos="0" relativeHeight="487604736" behindDoc="1" locked="0" layoutInCell="1" allowOverlap="1" wp14:anchorId="04A90A78" wp14:editId="64034AEC">
            <wp:simplePos x="0" y="0"/>
            <wp:positionH relativeFrom="page">
              <wp:posOffset>742950</wp:posOffset>
            </wp:positionH>
            <wp:positionV relativeFrom="paragraph">
              <wp:posOffset>128291</wp:posOffset>
            </wp:positionV>
            <wp:extent cx="5499558" cy="4572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5499558" cy="45720"/>
                    </a:xfrm>
                    <a:prstGeom prst="rect">
                      <a:avLst/>
                    </a:prstGeom>
                  </pic:spPr>
                </pic:pic>
              </a:graphicData>
            </a:graphic>
          </wp:anchor>
        </w:drawing>
      </w:r>
    </w:p>
    <w:p w14:paraId="421FF929" w14:textId="77777777" w:rsidR="00684799" w:rsidRDefault="00684799">
      <w:pPr>
        <w:pStyle w:val="BodyText"/>
        <w:spacing w:before="285"/>
        <w:rPr>
          <w:b/>
        </w:rPr>
      </w:pPr>
    </w:p>
    <w:p w14:paraId="5FA68245" w14:textId="77777777" w:rsidR="00684799" w:rsidRDefault="00000000">
      <w:pPr>
        <w:pStyle w:val="BodyText"/>
        <w:spacing w:line="360" w:lineRule="auto"/>
        <w:ind w:left="1397" w:right="1591"/>
        <w:jc w:val="both"/>
      </w:pPr>
      <w:r>
        <w:rPr>
          <w:rFonts w:ascii="Arial" w:hAnsi="Arial"/>
          <w:b w:val="0"/>
          <w:sz w:val="23"/>
        </w:rPr>
        <w:t>The Indian Housing Price Prediction &amp; Market Analysis Engine delivers a robust, production-ready, full-stack Data Science solution for residential property valuation across Indian urban centers. By uniting address locality extraction, statistical outlier truncation, ratio-based feature engineering, gradient tree boosting, dual quantile prediction intervals, and SHAP explainability, the platform provides automated, objective, and transparent real estate assessments that overcome traditional informational asymmetry.</w:t>
      </w:r>
    </w:p>
    <w:p w14:paraId="11E06BE2" w14:textId="77777777" w:rsidR="00684799" w:rsidRDefault="00000000">
      <w:pPr>
        <w:pStyle w:val="BodyText"/>
        <w:spacing w:line="360" w:lineRule="auto"/>
        <w:ind w:left="1397" w:right="1594"/>
        <w:jc w:val="both"/>
      </w:pPr>
      <w:r>
        <w:rPr>
          <w:rFonts w:ascii="Arial" w:hAnsi="Arial"/>
          <w:b w:val="0"/>
          <w:sz w:val="23"/>
        </w:rPr>
        <w:t>Across 29,216 residential properties, XGBoost achieved superior predictive performance with a Test R² of 0.7569, a 5-fold CV R² of 0.7751, and an MAE of ₹ 25.10 Lakhs, substantially outperforming linear baselines. Dual HistGradientBoosting quantile regressors successfully constructed 80% prediction intervals with 77.84% empirical test coverage, providing essential risk and volatility margins for homebuyers and investors.</w:t>
      </w:r>
    </w:p>
    <w:p w14:paraId="69977645" w14:textId="77777777" w:rsidR="00684799" w:rsidRDefault="00000000">
      <w:pPr>
        <w:pStyle w:val="BodyText"/>
        <w:spacing w:line="360" w:lineRule="auto"/>
        <w:ind w:left="1397" w:right="1593"/>
        <w:jc w:val="both"/>
      </w:pPr>
      <w:r>
        <w:rPr>
          <w:rFonts w:ascii="Arial" w:hAnsi="Arial"/>
          <w:b w:val="0"/>
          <w:sz w:val="23"/>
        </w:rPr>
        <w:t>The system's integration into an interactive Streamlit application (featuring real-time valuation, an active listing Deal Arbitrage Meter, a Reverse Affordability Matcher, and mortgage EMI calculators) and automated Power BI CSV exports bridges advanced statistical learning with intuitive, actionable business intelligence for property seekers, brokers, and valuation professionals.</w:t>
      </w:r>
    </w:p>
    <w:p w14:paraId="72A1259B" w14:textId="77777777" w:rsidR="00684799" w:rsidRDefault="00000000">
      <w:pPr>
        <w:pStyle w:val="BodyText"/>
        <w:spacing w:before="2"/>
        <w:ind w:left="1397"/>
        <w:jc w:val="both"/>
      </w:pPr>
      <w:r>
        <w:rPr>
          <w:rFonts w:ascii="Arial" w:hAnsi="Arial"/>
          <w:b w:val="0"/>
          <w:sz w:val="23"/>
        </w:rPr>
        <w:t>Future enhancements include: (i) integrating real-time web scrapers and listing APIs from leading property portals; (ii) incorporating Computer Vision models to assess property floor plans, architectural facades, and interior condition; (iii) ingesting satellite imagery for neighborhood greenery, road connectivity, and transit accessibility scoring; and (iv) deploying time-series forecasting models to predict multi-year capital appreciation trends across Indian micro-markets.</w:t>
      </w:r>
    </w:p>
    <w:p w14:paraId="2B2CA4C5" w14:textId="77777777" w:rsidR="00684799" w:rsidRDefault="00684799">
      <w:pPr>
        <w:pStyle w:val="BodyText"/>
        <w:jc w:val="both"/>
        <w:sectPr w:rsidR="00684799">
          <w:pgSz w:w="11960" w:h="16920"/>
          <w:pgMar w:top="1940" w:right="566" w:bottom="1220" w:left="566" w:header="0" w:footer="983" w:gutter="0"/>
          <w:cols w:space="720"/>
        </w:sectPr>
      </w:pPr>
    </w:p>
    <w:p w14:paraId="6AB9DDF9" w14:textId="77777777" w:rsidR="00684799" w:rsidRDefault="00000000">
      <w:pPr>
        <w:pStyle w:val="Heading4"/>
        <w:spacing w:before="71"/>
        <w:ind w:left="7189"/>
        <w:jc w:val="center"/>
      </w:pPr>
      <w:r>
        <w:rPr>
          <w:rFonts w:ascii="Arial" w:hAnsi="Arial"/>
          <w:b/>
          <w:sz w:val="28"/>
        </w:rPr>
        <w:t>REFERENCES</w:t>
      </w:r>
    </w:p>
    <w:p w14:paraId="77859370" w14:textId="77777777" w:rsidR="00684799" w:rsidRDefault="00000000">
      <w:pPr>
        <w:pStyle w:val="BodyText"/>
        <w:spacing w:before="1"/>
        <w:rPr>
          <w:b/>
          <w:sz w:val="15"/>
        </w:rPr>
      </w:pPr>
      <w:r>
        <w:rPr>
          <w:b/>
          <w:noProof/>
          <w:sz w:val="15"/>
        </w:rPr>
        <w:drawing>
          <wp:anchor distT="0" distB="0" distL="0" distR="0" simplePos="0" relativeHeight="487605248" behindDoc="1" locked="0" layoutInCell="1" allowOverlap="1" wp14:anchorId="6D5E3BD0" wp14:editId="532992F9">
            <wp:simplePos x="0" y="0"/>
            <wp:positionH relativeFrom="page">
              <wp:posOffset>916305</wp:posOffset>
            </wp:positionH>
            <wp:positionV relativeFrom="paragraph">
              <wp:posOffset>125752</wp:posOffset>
            </wp:positionV>
            <wp:extent cx="5567663" cy="4572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5567663" cy="45720"/>
                    </a:xfrm>
                    <a:prstGeom prst="rect">
                      <a:avLst/>
                    </a:prstGeom>
                  </pic:spPr>
                </pic:pic>
              </a:graphicData>
            </a:graphic>
          </wp:anchor>
        </w:drawing>
      </w:r>
    </w:p>
    <w:p w14:paraId="5A7624CD" w14:textId="77777777" w:rsidR="00684799" w:rsidRDefault="00684799">
      <w:pPr>
        <w:pStyle w:val="BodyText"/>
        <w:rPr>
          <w:b/>
        </w:rPr>
      </w:pPr>
    </w:p>
    <w:p w14:paraId="016EA2B8" w14:textId="77777777" w:rsidR="00684799" w:rsidRDefault="00684799">
      <w:pPr>
        <w:pStyle w:val="BodyText"/>
        <w:spacing w:before="41"/>
        <w:rPr>
          <w:b/>
        </w:rPr>
      </w:pPr>
    </w:p>
    <w:p w14:paraId="0C6522F2" w14:textId="77777777" w:rsidR="00684799" w:rsidRDefault="00000000">
      <w:pPr>
        <w:pStyle w:val="ListParagraph"/>
        <w:numPr>
          <w:ilvl w:val="0"/>
          <w:numId w:val="1"/>
        </w:numPr>
        <w:tabs>
          <w:tab w:val="left" w:pos="1154"/>
        </w:tabs>
        <w:ind w:left="1154" w:hanging="280"/>
        <w:jc w:val="left"/>
        <w:rPr>
          <w:b/>
          <w:color w:val="1B1C1D"/>
          <w:sz w:val="28"/>
        </w:rPr>
      </w:pPr>
      <w:r>
        <w:rPr>
          <w:rFonts w:ascii="Arial" w:hAnsi="Arial"/>
          <w:b/>
          <w:sz w:val="26"/>
        </w:rPr>
        <w:t>REFERENCES</w:t>
      </w:r>
    </w:p>
    <w:p w14:paraId="1EFA56F0" w14:textId="77777777" w:rsidR="00684799" w:rsidRDefault="00684799">
      <w:pPr>
        <w:pStyle w:val="BodyText"/>
        <w:spacing w:before="122"/>
        <w:rPr>
          <w:b/>
        </w:rPr>
      </w:pPr>
    </w:p>
    <w:p w14:paraId="04E5FCEF" w14:textId="77777777" w:rsidR="00684799" w:rsidRDefault="00000000">
      <w:pPr>
        <w:spacing w:line="360" w:lineRule="auto"/>
        <w:ind w:left="874" w:right="162"/>
        <w:jc w:val="both"/>
        <w:rPr>
          <w:i/>
          <w:sz w:val="28"/>
        </w:rPr>
      </w:pPr>
      <w:r>
        <w:rPr>
          <w:rFonts w:ascii="Arial" w:hAnsi="Arial"/>
          <w:b w:val="0"/>
          <w:sz w:val="22"/>
        </w:rPr>
        <w:t>[1]. Chen, T., &amp; Guestrin, C. (2016). XGBoost: A Scalable Tree Boosting System. Proceedings of the 22nd ACM SIGKDD International Conference on Knowledge Discovery and Data Mining, 785–794.</w:t>
      </w:r>
    </w:p>
    <w:p w14:paraId="06252073" w14:textId="77777777" w:rsidR="00684799" w:rsidRDefault="00000000">
      <w:pPr>
        <w:spacing w:before="1" w:line="360" w:lineRule="auto"/>
        <w:ind w:left="874" w:right="154"/>
        <w:jc w:val="both"/>
        <w:rPr>
          <w:sz w:val="28"/>
        </w:rPr>
      </w:pPr>
      <w:r>
        <w:rPr>
          <w:rFonts w:ascii="Arial" w:hAnsi="Arial"/>
          <w:b w:val="0"/>
          <w:sz w:val="22"/>
        </w:rPr>
        <w:t>[2]. Breiman, L. (2001). Random Forests. Machine Learning, 45(1), 5–32.</w:t>
      </w:r>
    </w:p>
    <w:p w14:paraId="595A9FC6" w14:textId="77777777" w:rsidR="00684799" w:rsidRDefault="00000000">
      <w:pPr>
        <w:spacing w:before="2" w:line="360" w:lineRule="auto"/>
        <w:ind w:left="874" w:right="97"/>
        <w:rPr>
          <w:i/>
          <w:sz w:val="28"/>
        </w:rPr>
      </w:pPr>
      <w:r>
        <w:rPr>
          <w:rFonts w:ascii="Arial" w:hAnsi="Arial"/>
          <w:b w:val="0"/>
          <w:sz w:val="22"/>
        </w:rPr>
        <w:t>[3]. Pedregosa, F., Varoquaux, G., et al. (2011). Scikit-learn: Machine Learning in Python. Journal of Machine Learning Research, 12, 2825–2830.</w:t>
      </w:r>
    </w:p>
    <w:p w14:paraId="04B055C6" w14:textId="77777777" w:rsidR="00684799" w:rsidRDefault="00000000">
      <w:pPr>
        <w:tabs>
          <w:tab w:val="left" w:pos="1572"/>
          <w:tab w:val="left" w:pos="3241"/>
          <w:tab w:val="left" w:pos="4303"/>
          <w:tab w:val="left" w:pos="6114"/>
          <w:tab w:val="left" w:pos="7206"/>
          <w:tab w:val="left" w:pos="8875"/>
        </w:tabs>
        <w:spacing w:before="2"/>
        <w:ind w:left="874"/>
        <w:rPr>
          <w:i/>
          <w:sz w:val="28"/>
        </w:rPr>
      </w:pPr>
      <w:r>
        <w:rPr>
          <w:rFonts w:ascii="Arial" w:hAnsi="Arial"/>
          <w:b w:val="0"/>
          <w:sz w:val="22"/>
        </w:rPr>
        <w:t>[4]. Lundberg, S. M., &amp; Lee, S.-I. (2017). A Unified Approach to Interpreting Model Predictions. Advances in Neural Information Processing Systems (NeurIPS 30), 4765–4774.</w:t>
      </w:r>
    </w:p>
    <w:p w14:paraId="7BD738D6" w14:textId="77777777" w:rsidR="00684799" w:rsidRDefault="00000000">
      <w:pPr>
        <w:pStyle w:val="BodyText"/>
        <w:spacing w:before="158"/>
        <w:ind w:left="874"/>
      </w:pPr>
      <w:r>
        <w:rPr>
          <w:rFonts w:ascii="Arial" w:hAnsi="Arial"/>
          <w:b w:val="0"/>
          <w:sz w:val="22"/>
        </w:rPr>
        <w:t>[5]. Koenker, R., &amp; Hallock, K. F. (2001). Quantile Regression. Journal of Economic Perspectives, 15(4), 143–156.</w:t>
      </w:r>
    </w:p>
    <w:p w14:paraId="0AAC5485" w14:textId="77777777" w:rsidR="00684799" w:rsidRDefault="00000000">
      <w:pPr>
        <w:spacing w:before="166" w:line="360" w:lineRule="auto"/>
        <w:ind w:left="874" w:right="3812"/>
        <w:rPr>
          <w:sz w:val="28"/>
        </w:rPr>
      </w:pPr>
      <w:r>
        <w:rPr>
          <w:rFonts w:ascii="Arial" w:hAnsi="Arial"/>
          <w:b w:val="0"/>
          <w:sz w:val="22"/>
        </w:rPr>
        <w:t>[6]. Rosen, S. (1974). Hedonic Prices and Implicit Markets: Product Differentiation in Pure Competition. Journal of Political Economy, 82(1), 34–55.</w:t>
      </w:r>
    </w:p>
    <w:p w14:paraId="10331FA7" w14:textId="77777777" w:rsidR="00684799" w:rsidRDefault="00000000">
      <w:pPr>
        <w:spacing w:before="1" w:line="357" w:lineRule="auto"/>
        <w:ind w:left="874"/>
        <w:rPr>
          <w:sz w:val="28"/>
        </w:rPr>
      </w:pPr>
      <w:r>
        <w:rPr>
          <w:rFonts w:ascii="Arial" w:hAnsi="Arial"/>
          <w:b w:val="0"/>
          <w:sz w:val="22"/>
        </w:rPr>
        <w:t>[7]. McKinney, W. (2010). Data Structures for Statistical Computing in Python. Proceedings of the 9th Python in Science Conference, 51–56.</w:t>
      </w:r>
    </w:p>
    <w:p w14:paraId="1451F907" w14:textId="77777777" w:rsidR="00684799" w:rsidRDefault="00000000">
      <w:pPr>
        <w:spacing w:before="8" w:line="360" w:lineRule="auto"/>
        <w:ind w:left="874" w:right="2051"/>
        <w:rPr>
          <w:sz w:val="28"/>
        </w:rPr>
      </w:pPr>
      <w:r>
        <w:rPr>
          <w:rFonts w:ascii="Arial" w:hAnsi="Arial"/>
          <w:b w:val="0"/>
          <w:sz w:val="22"/>
        </w:rPr>
        <w:t>[8]. Streamlit Developers (2023). Streamlit: The Fastest Way to Build Data Apps. [9]. MachineHack (2020). House Price Prediction Challenge Benchmark. [10]. Microsoft (2023). Power BI Enterprise Modeling.</w:t>
      </w:r>
    </w:p>
    <w:sectPr w:rsidR="00684799">
      <w:pgSz w:w="11960" w:h="16920"/>
      <w:pgMar w:top="1520" w:right="566" w:bottom="1220" w:left="566"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6EB4" w14:textId="77777777" w:rsidR="000E5209" w:rsidRDefault="000E5209">
      <w:r>
        <w:separator/>
      </w:r>
    </w:p>
  </w:endnote>
  <w:endnote w:type="continuationSeparator" w:id="0">
    <w:p w14:paraId="302419FD" w14:textId="77777777" w:rsidR="000E5209" w:rsidRDefault="000E5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38CD" w14:textId="77777777" w:rsidR="00684799" w:rsidRDefault="00000000">
    <w:pPr>
      <w:pStyle w:val="BodyText"/>
      <w:spacing w:line="200" w:lineRule="exact"/>
      <w:rPr>
        <w:sz w:val="20"/>
      </w:rPr>
    </w:pPr>
    <w:r>
      <w:rPr>
        <w:noProof/>
        <w:sz w:val="20"/>
      </w:rPr>
      <mc:AlternateContent>
        <mc:Choice Requires="wps">
          <w:drawing>
            <wp:anchor distT="0" distB="0" distL="0" distR="0" simplePos="0" relativeHeight="487294464" behindDoc="1" locked="0" layoutInCell="1" allowOverlap="1" wp14:anchorId="6A5F08E3" wp14:editId="5AE4DCEE">
              <wp:simplePos x="0" y="0"/>
              <wp:positionH relativeFrom="page">
                <wp:posOffset>3838828</wp:posOffset>
              </wp:positionH>
              <wp:positionV relativeFrom="page">
                <wp:posOffset>9950933</wp:posOffset>
              </wp:positionV>
              <wp:extent cx="2609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55E2A85C" w14:textId="77777777" w:rsidR="0068479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A5F08E3" id="_x0000_t202" coordsize="21600,21600" o:spt="202" path="m,l,21600r21600,l21600,xe">
              <v:stroke joinstyle="miter"/>
              <v:path gradientshapeok="t" o:connecttype="rect"/>
            </v:shapetype>
            <v:shape id="Textbox 17" o:spid="_x0000_s1026" type="#_x0000_t202" style="position:absolute;margin-left:302.25pt;margin-top:783.55pt;width:20.55pt;height:14.25pt;z-index:-160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eUYTkeEA&#10;AAANAQAADwAAAGRycy9kb3ducmV2LnhtbEyPwU7DMBBE70j8g7VI3Khd1Bga4lQVghMSIg0Hjk7s&#10;JlbjdYjdNvw92xPcdndGs2+KzewHdrJTdAEVLBcCmMU2GIedgs/69e4RWEwajR4CWgU/NsKmvL4q&#10;dG7CGSt72qWOUQjGXCvoUxpzzmPbW6/jIowWSduHyetE69RxM+kzhfuB3wshudcO6UOvR/vc2/aw&#10;O3oF2y+sXtz3e/NR7StX12uBb/Kg1O3NvH0Cluyc/sxwwSd0KImpCUc0kQ0KpFhlZCUhkw9LYGSR&#10;q0wCay6nNU28LPj/FuUvAAAA//8DAFBLAQItABQABgAIAAAAIQC2gziS/gAAAOEBAAATAAAAAAAA&#10;AAAAAAAAAAAAAABbQ29udGVudF9UeXBlc10ueG1sUEsBAi0AFAAGAAgAAAAhADj9If/WAAAAlAEA&#10;AAsAAAAAAAAAAAAAAAAALwEAAF9yZWxzLy5yZWxzUEsBAi0AFAAGAAgAAAAhAOSBz66UAQAAGgMA&#10;AA4AAAAAAAAAAAAAAAAALgIAAGRycy9lMm9Eb2MueG1sUEsBAi0AFAAGAAgAAAAhAHlGE5HhAAAA&#10;DQEAAA8AAAAAAAAAAAAAAAAA7gMAAGRycy9kb3ducmV2LnhtbFBLBQYAAAAABAAEAPMAAAD8BAAA&#10;AAA=&#10;" filled="f" stroked="f">
              <v:textbox inset="0,0,0,0">
                <w:txbxContent>
                  <w:p w14:paraId="55E2A85C" w14:textId="77777777" w:rsidR="00684799"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4F7F" w14:textId="77777777" w:rsidR="000E5209" w:rsidRDefault="000E5209">
      <w:r>
        <w:separator/>
      </w:r>
    </w:p>
  </w:footnote>
  <w:footnote w:type="continuationSeparator" w:id="0">
    <w:p w14:paraId="290584EC" w14:textId="77777777" w:rsidR="000E5209" w:rsidRDefault="000E5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A5"/>
    <w:multiLevelType w:val="multilevel"/>
    <w:tmpl w:val="E432FA80"/>
    <w:lvl w:ilvl="0">
      <w:start w:val="1"/>
      <w:numFmt w:val="decimal"/>
      <w:lvlText w:val="%1."/>
      <w:lvlJc w:val="left"/>
      <w:pPr>
        <w:ind w:left="7205" w:hanging="211"/>
        <w:jc w:val="right"/>
      </w:pPr>
      <w:rPr>
        <w:rFonts w:hint="default"/>
        <w:spacing w:val="-3"/>
        <w:w w:val="86"/>
        <w:lang w:val="en-US" w:eastAsia="en-US" w:bidi="ar-SA"/>
      </w:rPr>
    </w:lvl>
    <w:lvl w:ilvl="1">
      <w:start w:val="1"/>
      <w:numFmt w:val="decimal"/>
      <w:lvlText w:val="%1.%2."/>
      <w:lvlJc w:val="left"/>
      <w:pPr>
        <w:ind w:left="1143" w:hanging="424"/>
        <w:jc w:val="right"/>
      </w:pPr>
      <w:rPr>
        <w:rFonts w:hint="default"/>
        <w:spacing w:val="-3"/>
        <w:w w:val="97"/>
        <w:lang w:val="en-US" w:eastAsia="en-US" w:bidi="ar-SA"/>
      </w:rPr>
    </w:lvl>
    <w:lvl w:ilvl="2">
      <w:numFmt w:val="bullet"/>
      <w:lvlText w:val=""/>
      <w:lvlJc w:val="left"/>
      <w:pPr>
        <w:ind w:left="1440" w:hanging="420"/>
      </w:pPr>
      <w:rPr>
        <w:rFonts w:ascii="Symbol" w:eastAsia="Symbol" w:hAnsi="Symbol" w:cs="Symbol" w:hint="default"/>
        <w:spacing w:val="0"/>
        <w:w w:val="100"/>
        <w:lang w:val="en-US" w:eastAsia="en-US" w:bidi="ar-SA"/>
      </w:rPr>
    </w:lvl>
    <w:lvl w:ilvl="3">
      <w:numFmt w:val="bullet"/>
      <w:lvlText w:val=""/>
      <w:lvlJc w:val="left"/>
      <w:pPr>
        <w:ind w:left="2160" w:hanging="42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820" w:hanging="420"/>
      </w:pPr>
      <w:rPr>
        <w:rFonts w:hint="default"/>
        <w:lang w:val="en-US" w:eastAsia="en-US" w:bidi="ar-SA"/>
      </w:rPr>
    </w:lvl>
    <w:lvl w:ilvl="5">
      <w:numFmt w:val="bullet"/>
      <w:lvlText w:val="•"/>
      <w:lvlJc w:val="left"/>
      <w:pPr>
        <w:ind w:left="2160" w:hanging="420"/>
      </w:pPr>
      <w:rPr>
        <w:rFonts w:hint="default"/>
        <w:lang w:val="en-US" w:eastAsia="en-US" w:bidi="ar-SA"/>
      </w:rPr>
    </w:lvl>
    <w:lvl w:ilvl="6">
      <w:numFmt w:val="bullet"/>
      <w:lvlText w:val="•"/>
      <w:lvlJc w:val="left"/>
      <w:pPr>
        <w:ind w:left="7200" w:hanging="420"/>
      </w:pPr>
      <w:rPr>
        <w:rFonts w:hint="default"/>
        <w:lang w:val="en-US" w:eastAsia="en-US" w:bidi="ar-SA"/>
      </w:rPr>
    </w:lvl>
    <w:lvl w:ilvl="7">
      <w:numFmt w:val="bullet"/>
      <w:lvlText w:val="•"/>
      <w:lvlJc w:val="left"/>
      <w:pPr>
        <w:ind w:left="8106" w:hanging="420"/>
      </w:pPr>
      <w:rPr>
        <w:rFonts w:hint="default"/>
        <w:lang w:val="en-US" w:eastAsia="en-US" w:bidi="ar-SA"/>
      </w:rPr>
    </w:lvl>
    <w:lvl w:ilvl="8">
      <w:numFmt w:val="bullet"/>
      <w:lvlText w:val="•"/>
      <w:lvlJc w:val="left"/>
      <w:pPr>
        <w:ind w:left="9013" w:hanging="420"/>
      </w:pPr>
      <w:rPr>
        <w:rFonts w:hint="default"/>
        <w:lang w:val="en-US" w:eastAsia="en-US" w:bidi="ar-SA"/>
      </w:rPr>
    </w:lvl>
  </w:abstractNum>
  <w:abstractNum w:abstractNumId="1" w15:restartNumberingAfterBreak="0">
    <w:nsid w:val="0181633B"/>
    <w:multiLevelType w:val="multilevel"/>
    <w:tmpl w:val="4B44BC78"/>
    <w:lvl w:ilvl="0">
      <w:start w:val="2"/>
      <w:numFmt w:val="decimal"/>
      <w:lvlText w:val="%1"/>
      <w:lvlJc w:val="left"/>
      <w:pPr>
        <w:ind w:left="2085" w:hanging="347"/>
        <w:jc w:val="left"/>
      </w:pPr>
      <w:rPr>
        <w:rFonts w:hint="default"/>
        <w:lang w:val="en-US" w:eastAsia="en-US" w:bidi="ar-SA"/>
      </w:rPr>
    </w:lvl>
    <w:lvl w:ilvl="1">
      <w:start w:val="3"/>
      <w:numFmt w:val="decimal"/>
      <w:lvlText w:val="%1.%2."/>
      <w:lvlJc w:val="left"/>
      <w:pPr>
        <w:ind w:left="2085" w:hanging="347"/>
        <w:jc w:val="left"/>
      </w:pPr>
      <w:rPr>
        <w:rFonts w:ascii="Times New Roman" w:eastAsia="Times New Roman" w:hAnsi="Times New Roman" w:cs="Times New Roman" w:hint="default"/>
        <w:b w:val="0"/>
        <w:bCs w:val="0"/>
        <w:i w:val="0"/>
        <w:iCs w:val="0"/>
        <w:spacing w:val="-1"/>
        <w:w w:val="100"/>
        <w:sz w:val="21"/>
        <w:szCs w:val="21"/>
        <w:lang w:val="en-US" w:eastAsia="en-US" w:bidi="ar-SA"/>
      </w:rPr>
    </w:lvl>
    <w:lvl w:ilvl="2">
      <w:numFmt w:val="bullet"/>
      <w:lvlText w:val="•"/>
      <w:lvlJc w:val="left"/>
      <w:pPr>
        <w:ind w:left="3829" w:hanging="347"/>
      </w:pPr>
      <w:rPr>
        <w:rFonts w:hint="default"/>
        <w:lang w:val="en-US" w:eastAsia="en-US" w:bidi="ar-SA"/>
      </w:rPr>
    </w:lvl>
    <w:lvl w:ilvl="3">
      <w:numFmt w:val="bullet"/>
      <w:lvlText w:val="•"/>
      <w:lvlJc w:val="left"/>
      <w:pPr>
        <w:ind w:left="4704" w:hanging="347"/>
      </w:pPr>
      <w:rPr>
        <w:rFonts w:hint="default"/>
        <w:lang w:val="en-US" w:eastAsia="en-US" w:bidi="ar-SA"/>
      </w:rPr>
    </w:lvl>
    <w:lvl w:ilvl="4">
      <w:numFmt w:val="bullet"/>
      <w:lvlText w:val="•"/>
      <w:lvlJc w:val="left"/>
      <w:pPr>
        <w:ind w:left="5578" w:hanging="347"/>
      </w:pPr>
      <w:rPr>
        <w:rFonts w:hint="default"/>
        <w:lang w:val="en-US" w:eastAsia="en-US" w:bidi="ar-SA"/>
      </w:rPr>
    </w:lvl>
    <w:lvl w:ilvl="5">
      <w:numFmt w:val="bullet"/>
      <w:lvlText w:val="•"/>
      <w:lvlJc w:val="left"/>
      <w:pPr>
        <w:ind w:left="6453" w:hanging="347"/>
      </w:pPr>
      <w:rPr>
        <w:rFonts w:hint="default"/>
        <w:lang w:val="en-US" w:eastAsia="en-US" w:bidi="ar-SA"/>
      </w:rPr>
    </w:lvl>
    <w:lvl w:ilvl="6">
      <w:numFmt w:val="bullet"/>
      <w:lvlText w:val="•"/>
      <w:lvlJc w:val="left"/>
      <w:pPr>
        <w:ind w:left="7328" w:hanging="347"/>
      </w:pPr>
      <w:rPr>
        <w:rFonts w:hint="default"/>
        <w:lang w:val="en-US" w:eastAsia="en-US" w:bidi="ar-SA"/>
      </w:rPr>
    </w:lvl>
    <w:lvl w:ilvl="7">
      <w:numFmt w:val="bullet"/>
      <w:lvlText w:val="•"/>
      <w:lvlJc w:val="left"/>
      <w:pPr>
        <w:ind w:left="8203" w:hanging="347"/>
      </w:pPr>
      <w:rPr>
        <w:rFonts w:hint="default"/>
        <w:lang w:val="en-US" w:eastAsia="en-US" w:bidi="ar-SA"/>
      </w:rPr>
    </w:lvl>
    <w:lvl w:ilvl="8">
      <w:numFmt w:val="bullet"/>
      <w:lvlText w:val="•"/>
      <w:lvlJc w:val="left"/>
      <w:pPr>
        <w:ind w:left="9077" w:hanging="347"/>
      </w:pPr>
      <w:rPr>
        <w:rFonts w:hint="default"/>
        <w:lang w:val="en-US" w:eastAsia="en-US" w:bidi="ar-SA"/>
      </w:rPr>
    </w:lvl>
  </w:abstractNum>
  <w:abstractNum w:abstractNumId="2" w15:restartNumberingAfterBreak="0">
    <w:nsid w:val="1AEA3559"/>
    <w:multiLevelType w:val="multilevel"/>
    <w:tmpl w:val="CC3A4852"/>
    <w:lvl w:ilvl="0">
      <w:start w:val="1"/>
      <w:numFmt w:val="decimal"/>
      <w:lvlText w:val="%1."/>
      <w:lvlJc w:val="left"/>
      <w:pPr>
        <w:ind w:left="827" w:hanging="174"/>
        <w:jc w:val="left"/>
      </w:pPr>
      <w:rPr>
        <w:rFonts w:ascii="Times New Roman" w:eastAsia="Times New Roman" w:hAnsi="Times New Roman" w:cs="Times New Roman" w:hint="default"/>
        <w:b/>
        <w:bCs/>
        <w:i w:val="0"/>
        <w:iCs w:val="0"/>
        <w:spacing w:val="0"/>
        <w:w w:val="93"/>
        <w:sz w:val="21"/>
        <w:szCs w:val="21"/>
        <w:lang w:val="en-US" w:eastAsia="en-US" w:bidi="ar-SA"/>
      </w:rPr>
    </w:lvl>
    <w:lvl w:ilvl="1">
      <w:start w:val="1"/>
      <w:numFmt w:val="decimal"/>
      <w:lvlText w:val="%1.%2."/>
      <w:lvlJc w:val="left"/>
      <w:pPr>
        <w:ind w:left="2085" w:hanging="347"/>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3051" w:hanging="347"/>
      </w:pPr>
      <w:rPr>
        <w:rFonts w:hint="default"/>
        <w:lang w:val="en-US" w:eastAsia="en-US" w:bidi="ar-SA"/>
      </w:rPr>
    </w:lvl>
    <w:lvl w:ilvl="3">
      <w:numFmt w:val="bullet"/>
      <w:lvlText w:val="•"/>
      <w:lvlJc w:val="left"/>
      <w:pPr>
        <w:ind w:left="4023" w:hanging="347"/>
      </w:pPr>
      <w:rPr>
        <w:rFonts w:hint="default"/>
        <w:lang w:val="en-US" w:eastAsia="en-US" w:bidi="ar-SA"/>
      </w:rPr>
    </w:lvl>
    <w:lvl w:ilvl="4">
      <w:numFmt w:val="bullet"/>
      <w:lvlText w:val="•"/>
      <w:lvlJc w:val="left"/>
      <w:pPr>
        <w:ind w:left="4995" w:hanging="347"/>
      </w:pPr>
      <w:rPr>
        <w:rFonts w:hint="default"/>
        <w:lang w:val="en-US" w:eastAsia="en-US" w:bidi="ar-SA"/>
      </w:rPr>
    </w:lvl>
    <w:lvl w:ilvl="5">
      <w:numFmt w:val="bullet"/>
      <w:lvlText w:val="•"/>
      <w:lvlJc w:val="left"/>
      <w:pPr>
        <w:ind w:left="5967" w:hanging="347"/>
      </w:pPr>
      <w:rPr>
        <w:rFonts w:hint="default"/>
        <w:lang w:val="en-US" w:eastAsia="en-US" w:bidi="ar-SA"/>
      </w:rPr>
    </w:lvl>
    <w:lvl w:ilvl="6">
      <w:numFmt w:val="bullet"/>
      <w:lvlText w:val="•"/>
      <w:lvlJc w:val="left"/>
      <w:pPr>
        <w:ind w:left="6939" w:hanging="347"/>
      </w:pPr>
      <w:rPr>
        <w:rFonts w:hint="default"/>
        <w:lang w:val="en-US" w:eastAsia="en-US" w:bidi="ar-SA"/>
      </w:rPr>
    </w:lvl>
    <w:lvl w:ilvl="7">
      <w:numFmt w:val="bullet"/>
      <w:lvlText w:val="•"/>
      <w:lvlJc w:val="left"/>
      <w:pPr>
        <w:ind w:left="7911" w:hanging="347"/>
      </w:pPr>
      <w:rPr>
        <w:rFonts w:hint="default"/>
        <w:lang w:val="en-US" w:eastAsia="en-US" w:bidi="ar-SA"/>
      </w:rPr>
    </w:lvl>
    <w:lvl w:ilvl="8">
      <w:numFmt w:val="bullet"/>
      <w:lvlText w:val="•"/>
      <w:lvlJc w:val="left"/>
      <w:pPr>
        <w:ind w:left="8883" w:hanging="347"/>
      </w:pPr>
      <w:rPr>
        <w:rFonts w:hint="default"/>
        <w:lang w:val="en-US" w:eastAsia="en-US" w:bidi="ar-SA"/>
      </w:rPr>
    </w:lvl>
  </w:abstractNum>
  <w:abstractNum w:abstractNumId="3" w15:restartNumberingAfterBreak="0">
    <w:nsid w:val="29B24BB7"/>
    <w:multiLevelType w:val="multilevel"/>
    <w:tmpl w:val="D678697E"/>
    <w:lvl w:ilvl="0">
      <w:start w:val="2"/>
      <w:numFmt w:val="decimal"/>
      <w:lvlText w:val="%1"/>
      <w:lvlJc w:val="left"/>
      <w:pPr>
        <w:ind w:left="2098" w:hanging="360"/>
        <w:jc w:val="left"/>
      </w:pPr>
      <w:rPr>
        <w:rFonts w:hint="default"/>
        <w:lang w:val="en-US" w:eastAsia="en-US" w:bidi="ar-SA"/>
      </w:rPr>
    </w:lvl>
    <w:lvl w:ilvl="1">
      <w:start w:val="2"/>
      <w:numFmt w:val="decimal"/>
      <w:lvlText w:val="%1.%2"/>
      <w:lvlJc w:val="left"/>
      <w:pPr>
        <w:ind w:left="2098" w:hanging="36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numFmt w:val="bullet"/>
      <w:lvlText w:val="•"/>
      <w:lvlJc w:val="left"/>
      <w:pPr>
        <w:ind w:left="3845" w:hanging="360"/>
      </w:pPr>
      <w:rPr>
        <w:rFonts w:hint="default"/>
        <w:lang w:val="en-US" w:eastAsia="en-US" w:bidi="ar-SA"/>
      </w:rPr>
    </w:lvl>
    <w:lvl w:ilvl="3">
      <w:numFmt w:val="bullet"/>
      <w:lvlText w:val="•"/>
      <w:lvlJc w:val="left"/>
      <w:pPr>
        <w:ind w:left="4718" w:hanging="360"/>
      </w:pPr>
      <w:rPr>
        <w:rFonts w:hint="default"/>
        <w:lang w:val="en-US" w:eastAsia="en-US" w:bidi="ar-SA"/>
      </w:rPr>
    </w:lvl>
    <w:lvl w:ilvl="4">
      <w:numFmt w:val="bullet"/>
      <w:lvlText w:val="•"/>
      <w:lvlJc w:val="left"/>
      <w:pPr>
        <w:ind w:left="5590" w:hanging="360"/>
      </w:pPr>
      <w:rPr>
        <w:rFonts w:hint="default"/>
        <w:lang w:val="en-US" w:eastAsia="en-US" w:bidi="ar-SA"/>
      </w:rPr>
    </w:lvl>
    <w:lvl w:ilvl="5">
      <w:numFmt w:val="bullet"/>
      <w:lvlText w:val="•"/>
      <w:lvlJc w:val="left"/>
      <w:pPr>
        <w:ind w:left="6463" w:hanging="360"/>
      </w:pPr>
      <w:rPr>
        <w:rFonts w:hint="default"/>
        <w:lang w:val="en-US" w:eastAsia="en-US" w:bidi="ar-SA"/>
      </w:rPr>
    </w:lvl>
    <w:lvl w:ilvl="6">
      <w:numFmt w:val="bullet"/>
      <w:lvlText w:val="•"/>
      <w:lvlJc w:val="left"/>
      <w:pPr>
        <w:ind w:left="7336" w:hanging="360"/>
      </w:pPr>
      <w:rPr>
        <w:rFonts w:hint="default"/>
        <w:lang w:val="en-US" w:eastAsia="en-US" w:bidi="ar-SA"/>
      </w:rPr>
    </w:lvl>
    <w:lvl w:ilvl="7">
      <w:numFmt w:val="bullet"/>
      <w:lvlText w:val="•"/>
      <w:lvlJc w:val="left"/>
      <w:pPr>
        <w:ind w:left="8209" w:hanging="360"/>
      </w:pPr>
      <w:rPr>
        <w:rFonts w:hint="default"/>
        <w:lang w:val="en-US" w:eastAsia="en-US" w:bidi="ar-SA"/>
      </w:rPr>
    </w:lvl>
    <w:lvl w:ilvl="8">
      <w:numFmt w:val="bullet"/>
      <w:lvlText w:val="•"/>
      <w:lvlJc w:val="left"/>
      <w:pPr>
        <w:ind w:left="9081" w:hanging="360"/>
      </w:pPr>
      <w:rPr>
        <w:rFonts w:hint="default"/>
        <w:lang w:val="en-US" w:eastAsia="en-US" w:bidi="ar-SA"/>
      </w:rPr>
    </w:lvl>
  </w:abstractNum>
  <w:num w:numId="1" w16cid:durableId="558828597">
    <w:abstractNumId w:val="0"/>
  </w:num>
  <w:num w:numId="2" w16cid:durableId="1266498610">
    <w:abstractNumId w:val="1"/>
  </w:num>
  <w:num w:numId="3" w16cid:durableId="1413351622">
    <w:abstractNumId w:val="3"/>
  </w:num>
  <w:num w:numId="4" w16cid:durableId="335040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99"/>
    <w:rsid w:val="000E5209"/>
    <w:rsid w:val="00684799"/>
    <w:rsid w:val="006F2014"/>
    <w:rsid w:val="00D768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8296"/>
  <w15:docId w15:val="{0B03FE2E-12C6-4AEB-A01C-A41178FE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23" w:right="880"/>
      <w:jc w:val="center"/>
      <w:outlineLvl w:val="0"/>
    </w:pPr>
    <w:rPr>
      <w:rFonts w:ascii="Arial" w:eastAsia="Arial" w:hAnsi="Arial" w:cs="Arial"/>
      <w:b/>
      <w:bCs/>
      <w:sz w:val="36"/>
      <w:szCs w:val="36"/>
    </w:rPr>
  </w:style>
  <w:style w:type="paragraph" w:styleId="Heading2">
    <w:name w:val="heading 2"/>
    <w:basedOn w:val="Normal"/>
    <w:uiPriority w:val="9"/>
    <w:unhideWhenUsed/>
    <w:qFormat/>
    <w:pPr>
      <w:spacing w:before="75"/>
      <w:ind w:left="1594" w:hanging="458"/>
      <w:outlineLvl w:val="1"/>
    </w:pPr>
    <w:rPr>
      <w:b/>
      <w:bCs/>
      <w:sz w:val="32"/>
      <w:szCs w:val="32"/>
    </w:rPr>
  </w:style>
  <w:style w:type="paragraph" w:styleId="Heading3">
    <w:name w:val="heading 3"/>
    <w:basedOn w:val="Normal"/>
    <w:uiPriority w:val="9"/>
    <w:unhideWhenUsed/>
    <w:qFormat/>
    <w:pPr>
      <w:spacing w:before="75"/>
      <w:ind w:left="566" w:right="779" w:hanging="219"/>
      <w:outlineLvl w:val="2"/>
    </w:pPr>
    <w:rPr>
      <w:b/>
      <w:bCs/>
      <w:sz w:val="31"/>
      <w:szCs w:val="31"/>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
      <w:jc w:val="center"/>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9"/>
      <w:ind w:left="825" w:hanging="172"/>
    </w:pPr>
    <w:rPr>
      <w:b/>
      <w:bCs/>
      <w:sz w:val="23"/>
      <w:szCs w:val="23"/>
    </w:rPr>
  </w:style>
  <w:style w:type="paragraph" w:styleId="TOC2">
    <w:name w:val="toc 2"/>
    <w:basedOn w:val="Normal"/>
    <w:uiPriority w:val="1"/>
    <w:qFormat/>
    <w:pPr>
      <w:spacing w:before="158"/>
      <w:ind w:left="2083" w:hanging="345"/>
    </w:pPr>
    <w:rPr>
      <w:sz w:val="23"/>
      <w:szCs w:val="23"/>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70"/>
      <w:ind w:left="3159"/>
    </w:pPr>
    <w:rPr>
      <w:b/>
      <w:bCs/>
      <w:sz w:val="44"/>
      <w:szCs w:val="4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3507</Words>
  <Characters>19991</Characters>
  <Application>Microsoft Office Word</Application>
  <DocSecurity>0</DocSecurity>
  <Lines>166</Lines>
  <Paragraphs>46</Paragraphs>
  <ScaleCrop>false</ScaleCrop>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Deepakraj Sundaresan</dc:creator>
  <cp:lastModifiedBy>Gopika R</cp:lastModifiedBy>
  <cp:revision>2</cp:revision>
  <cp:lastPrinted>2026-10-06T06:04:00Z</cp:lastPrinted>
  <dcterms:created xsi:type="dcterms:W3CDTF">2026-10-06T06:05:00Z</dcterms:created>
  <dcterms:modified xsi:type="dcterms:W3CDTF">2026-10-06T06:05:00Z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2021</vt:lpwstr>
  </property>
  <property fmtid="{D5CDD505-2E9C-101B-9397-08002B2CF9AE}" pid="5" name="LastSaved">
    <vt:filetime>2026-10-06T00:00:00Z</vt:filetime>
  </property>
  <property fmtid="{D5CDD505-2E9C-101B-9397-08002B2CF9AE}" pid="6" name="Producer">
    <vt:lpwstr>Microsoft® Word 2021</vt:lpwstr>
  </property>
</Properties>
</file>