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16061" w14:textId="77777777" w:rsidR="00AE4D86" w:rsidRDefault="005F5834">
      <w:pPr>
        <w:tabs>
          <w:tab w:val="left" w:pos="142"/>
        </w:tabs>
        <w:spacing w:line="276" w:lineRule="auto"/>
        <w:ind w:firstLine="0"/>
        <w:jc w:val="center"/>
        <w:rPr>
          <w:b/>
        </w:rPr>
      </w:pPr>
      <w:r>
        <w:rPr>
          <w:b/>
        </w:rPr>
        <w:t>КИЇВСЬКИЙ НАЦІОНАЛЬНИЙ УНІВЕРСИТЕТ</w:t>
      </w:r>
      <w:r>
        <w:rPr>
          <w:b/>
        </w:rPr>
        <w:br/>
        <w:t>IМЕНI ТАРАСА ШЕВЧЕНКА</w: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1B5E9EBF" wp14:editId="17FCD20B">
                <wp:simplePos x="0" y="0"/>
                <wp:positionH relativeFrom="column">
                  <wp:posOffset>5853429</wp:posOffset>
                </wp:positionH>
                <wp:positionV relativeFrom="paragraph">
                  <wp:posOffset>-671829</wp:posOffset>
                </wp:positionV>
                <wp:extent cx="561341" cy="789306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41" cy="789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5853429</wp:posOffset>
                </wp:positionH>
                <wp:positionV relativeFrom="paragraph">
                  <wp:posOffset>-671829</wp:posOffset>
                </wp:positionV>
                <wp:extent cx="561341" cy="789306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341" cy="78930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8B0E07" w14:textId="77777777" w:rsidR="00AE4D86" w:rsidRDefault="005F5834">
      <w:pPr>
        <w:spacing w:line="276" w:lineRule="auto"/>
        <w:ind w:firstLine="0"/>
        <w:jc w:val="center"/>
      </w:pPr>
      <w:r>
        <w:t>Факультет комп’ютерних наук та кібернетики</w:t>
      </w:r>
    </w:p>
    <w:p w14:paraId="16A60381" w14:textId="77777777" w:rsidR="00AE4D86" w:rsidRDefault="005F5834">
      <w:pPr>
        <w:spacing w:line="276" w:lineRule="auto"/>
        <w:ind w:firstLine="0"/>
        <w:jc w:val="center"/>
      </w:pPr>
      <w:r>
        <w:t>Кафедра інтелектуальних програмних систем</w:t>
      </w:r>
    </w:p>
    <w:p w14:paraId="79E120FC" w14:textId="77777777" w:rsidR="00AE4D86" w:rsidRDefault="00AE4D86"/>
    <w:p w14:paraId="4CBB5B6F" w14:textId="77777777" w:rsidR="00AE4D86" w:rsidRDefault="00AE4D86"/>
    <w:p w14:paraId="4AAF7CC7" w14:textId="77777777" w:rsidR="00AE4D86" w:rsidRDefault="005F5834">
      <w:pPr>
        <w:tabs>
          <w:tab w:val="left" w:pos="142"/>
        </w:tabs>
        <w:spacing w:line="276" w:lineRule="auto"/>
        <w:ind w:firstLine="0"/>
        <w:jc w:val="center"/>
        <w:rPr>
          <w:b/>
        </w:rPr>
      </w:pPr>
      <w:r>
        <w:rPr>
          <w:b/>
        </w:rPr>
        <w:t>Доповідь про компанію</w:t>
      </w:r>
    </w:p>
    <w:p w14:paraId="4952B4C3" w14:textId="77777777" w:rsidR="00AE4D86" w:rsidRDefault="00AE4D86">
      <w:pPr>
        <w:tabs>
          <w:tab w:val="left" w:pos="142"/>
        </w:tabs>
        <w:spacing w:line="276" w:lineRule="auto"/>
        <w:ind w:firstLine="0"/>
        <w:jc w:val="center"/>
        <w:rPr>
          <w:b/>
        </w:rPr>
      </w:pPr>
    </w:p>
    <w:p w14:paraId="04ED67D9" w14:textId="77777777" w:rsidR="00AE4D86" w:rsidRDefault="005F5834">
      <w:pPr>
        <w:tabs>
          <w:tab w:val="left" w:pos="142"/>
        </w:tabs>
        <w:ind w:firstLine="0"/>
        <w:jc w:val="center"/>
        <w:rPr>
          <w:b/>
        </w:rPr>
      </w:pPr>
      <w:r>
        <w:rPr>
          <w:b/>
        </w:rPr>
        <w:t>“TAKE-TWO INTERACTIVE SOFTWARE, INC”</w:t>
      </w:r>
    </w:p>
    <w:p w14:paraId="22B59C7E" w14:textId="77777777" w:rsidR="00AE4D86" w:rsidRDefault="00AE4D86">
      <w:pPr>
        <w:ind w:firstLine="0"/>
      </w:pPr>
    </w:p>
    <w:p w14:paraId="2C414B24" w14:textId="77777777" w:rsidR="00AE4D86" w:rsidRDefault="00AE4D86"/>
    <w:p w14:paraId="5FEC74D9" w14:textId="77777777" w:rsidR="00AE4D86" w:rsidRDefault="005F5834">
      <w:pPr>
        <w:spacing w:line="276" w:lineRule="auto"/>
        <w:jc w:val="right"/>
      </w:pPr>
      <w:r>
        <w:t xml:space="preserve">Виконав: </w:t>
      </w:r>
    </w:p>
    <w:p w14:paraId="0D4BA1B2" w14:textId="77777777" w:rsidR="00AE4D86" w:rsidRDefault="005F5834">
      <w:pPr>
        <w:spacing w:line="276" w:lineRule="auto"/>
        <w:jc w:val="right"/>
      </w:pPr>
      <w:r>
        <w:t>студент групи ІПС-41</w:t>
      </w:r>
    </w:p>
    <w:p w14:paraId="2986DC9E" w14:textId="77777777" w:rsidR="00AE4D86" w:rsidRDefault="005F5834">
      <w:pPr>
        <w:spacing w:line="276" w:lineRule="auto"/>
        <w:jc w:val="right"/>
      </w:pPr>
      <w:r>
        <w:t>Шатохін Максим Сергійович</w:t>
      </w:r>
    </w:p>
    <w:p w14:paraId="35CA60A8" w14:textId="77777777" w:rsidR="00AE4D86" w:rsidRDefault="00AE4D86">
      <w:pPr>
        <w:jc w:val="right"/>
      </w:pPr>
    </w:p>
    <w:p w14:paraId="2FEADCE8" w14:textId="77777777" w:rsidR="00AE4D86" w:rsidRDefault="005F5834">
      <w:pPr>
        <w:spacing w:line="276" w:lineRule="auto"/>
        <w:jc w:val="right"/>
      </w:pPr>
      <w:r>
        <w:t>Викладач:</w:t>
      </w:r>
    </w:p>
    <w:p w14:paraId="60297BE2" w14:textId="77777777" w:rsidR="00AE4D86" w:rsidRDefault="005F5834">
      <w:pPr>
        <w:spacing w:line="276" w:lineRule="auto"/>
        <w:jc w:val="right"/>
      </w:pPr>
      <w:r>
        <w:t>доцент, кандидат економічних наук</w:t>
      </w:r>
    </w:p>
    <w:p w14:paraId="32827182" w14:textId="77777777" w:rsidR="00AE4D86" w:rsidRDefault="005F5834">
      <w:pPr>
        <w:spacing w:line="276" w:lineRule="auto"/>
        <w:jc w:val="right"/>
      </w:pPr>
      <w:r>
        <w:t>Богуславський Олександр Володимирович</w:t>
      </w:r>
    </w:p>
    <w:p w14:paraId="51494AFD" w14:textId="77777777" w:rsidR="00AE4D86" w:rsidRDefault="00AE4D86">
      <w:pPr>
        <w:spacing w:line="276" w:lineRule="auto"/>
        <w:jc w:val="left"/>
      </w:pPr>
    </w:p>
    <w:p w14:paraId="03CE9FAF" w14:textId="77777777" w:rsidR="00AE4D86" w:rsidRDefault="00AE4D86"/>
    <w:p w14:paraId="28D0B2E6" w14:textId="77777777" w:rsidR="00AE4D86" w:rsidRDefault="00AE4D86">
      <w:pPr>
        <w:ind w:firstLine="0"/>
      </w:pPr>
    </w:p>
    <w:p w14:paraId="696BEF7A" w14:textId="77777777" w:rsidR="00AE4D86" w:rsidRDefault="00AE4D86">
      <w:pPr>
        <w:ind w:firstLine="0"/>
      </w:pPr>
    </w:p>
    <w:p w14:paraId="6CCF17EC" w14:textId="77777777" w:rsidR="00AE4D86" w:rsidRDefault="00AE4D86">
      <w:pPr>
        <w:ind w:firstLine="0"/>
      </w:pPr>
    </w:p>
    <w:p w14:paraId="5FD5BB8F" w14:textId="77777777" w:rsidR="00AE4D86" w:rsidRDefault="00AE4D86">
      <w:pPr>
        <w:ind w:firstLine="0"/>
      </w:pPr>
    </w:p>
    <w:p w14:paraId="25893C7C" w14:textId="77777777" w:rsidR="00AE4D86" w:rsidRDefault="00AE4D86">
      <w:pPr>
        <w:ind w:firstLine="0"/>
      </w:pPr>
    </w:p>
    <w:p w14:paraId="1CE22B3A" w14:textId="77777777" w:rsidR="00AE4D86" w:rsidRDefault="00AE4D86">
      <w:pPr>
        <w:ind w:firstLine="0"/>
      </w:pPr>
    </w:p>
    <w:p w14:paraId="2BA1232B" w14:textId="77777777" w:rsidR="00AE4D86" w:rsidRDefault="00AE4D86">
      <w:pPr>
        <w:ind w:firstLine="0"/>
      </w:pPr>
    </w:p>
    <w:p w14:paraId="5FCEECF4" w14:textId="77777777" w:rsidR="00AE4D86" w:rsidRDefault="00AE4D86">
      <w:pPr>
        <w:ind w:firstLine="0"/>
      </w:pPr>
    </w:p>
    <w:p w14:paraId="20653FA8" w14:textId="77777777" w:rsidR="00AE4D86" w:rsidRDefault="00AE4D86">
      <w:pPr>
        <w:ind w:firstLine="0"/>
      </w:pPr>
    </w:p>
    <w:p w14:paraId="6747E2E6" w14:textId="77777777" w:rsidR="00AE4D86" w:rsidRDefault="00AE4D86">
      <w:pPr>
        <w:ind w:firstLine="0"/>
      </w:pPr>
    </w:p>
    <w:p w14:paraId="4BD88DB6" w14:textId="77777777" w:rsidR="00AE4D86" w:rsidRDefault="00AE4D86">
      <w:pPr>
        <w:ind w:firstLine="0"/>
      </w:pPr>
    </w:p>
    <w:p w14:paraId="4DC15822" w14:textId="77777777" w:rsidR="00AE4D86" w:rsidRDefault="005F5834">
      <w:pPr>
        <w:ind w:firstLine="0"/>
        <w:jc w:val="center"/>
      </w:pPr>
      <w:r>
        <w:t>КИЇВ - 2021</w:t>
      </w:r>
    </w:p>
    <w:p w14:paraId="0D5EE21A" w14:textId="77777777" w:rsidR="00AE4D86" w:rsidRDefault="005F5834">
      <w:pPr>
        <w:jc w:val="center"/>
        <w:rPr>
          <w:b/>
        </w:rPr>
      </w:pPr>
      <w:r>
        <w:rPr>
          <w:b/>
        </w:rPr>
        <w:lastRenderedPageBreak/>
        <w:t>ЗМІСТ</w:t>
      </w:r>
    </w:p>
    <w:p w14:paraId="0C14B971" w14:textId="77777777" w:rsidR="00AE4D86" w:rsidRDefault="00AE4D86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line="259" w:lineRule="auto"/>
        <w:ind w:firstLine="0"/>
        <w:jc w:val="left"/>
        <w:rPr>
          <w:color w:val="000000"/>
        </w:rPr>
      </w:pPr>
    </w:p>
    <w:sdt>
      <w:sdtPr>
        <w:id w:val="1577776383"/>
        <w:docPartObj>
          <w:docPartGallery w:val="Table of Contents"/>
          <w:docPartUnique/>
        </w:docPartObj>
      </w:sdtPr>
      <w:sdtEndPr/>
      <w:sdtContent>
        <w:p w14:paraId="121AEE28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ІСТОРІЯ СТВОРЕННЯ І РОЗВИТКУ КОМПАНІЇ</w:t>
            </w:r>
            <w:r>
              <w:rPr>
                <w:color w:val="000000"/>
              </w:rPr>
              <w:tab/>
              <w:t>3</w:t>
            </w:r>
          </w:hyperlink>
        </w:p>
        <w:p w14:paraId="2E2F40A9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0j0zll">
            <w:r>
              <w:rPr>
                <w:color w:val="000000"/>
              </w:rPr>
              <w:t>1993–2000: Формування та початкове зростання</w:t>
            </w:r>
            <w:r>
              <w:rPr>
                <w:color w:val="000000"/>
              </w:rPr>
              <w:tab/>
              <w:t>3</w:t>
            </w:r>
          </w:hyperlink>
        </w:p>
        <w:p w14:paraId="65D05BD9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color w:val="000000"/>
              </w:rPr>
              <w:t>2001–2006: Подальші придбання та регулярні розслідування</w:t>
            </w:r>
            <w:r>
              <w:rPr>
                <w:color w:val="000000"/>
              </w:rPr>
              <w:tab/>
              <w:t>5</w:t>
            </w:r>
          </w:hyperlink>
        </w:p>
        <w:p w14:paraId="0560867A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2007–2008: Поглинання акцій та спроба викупу</w:t>
            </w:r>
            <w:r>
              <w:rPr>
                <w:color w:val="000000"/>
              </w:rPr>
              <w:tab/>
              <w:t>7</w:t>
            </w:r>
          </w:hyperlink>
        </w:p>
        <w:p w14:paraId="6313A659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2008–2018: безперервне зростання</w:t>
            </w:r>
            <w:r>
              <w:rPr>
                <w:color w:val="000000"/>
              </w:rPr>
              <w:tab/>
              <w:t>9</w:t>
            </w:r>
          </w:hyperlink>
        </w:p>
        <w:p w14:paraId="03E18EBC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jc w:val="left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2019 – сьогодні: розшир</w:t>
            </w:r>
            <w:r>
              <w:rPr>
                <w:color w:val="000000"/>
              </w:rPr>
              <w:t>ення студії</w:t>
            </w:r>
            <w:r>
              <w:rPr>
                <w:color w:val="000000"/>
              </w:rPr>
              <w:tab/>
              <w:t>12</w:t>
            </w:r>
          </w:hyperlink>
        </w:p>
        <w:p w14:paraId="7F2D7312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ПРОДУКТИ ТА ПОСЛУГИ, ЩО НАДАЄ КОМПАНІЯ</w:t>
            </w:r>
            <w:r>
              <w:rPr>
                <w:color w:val="000000"/>
              </w:rPr>
              <w:tab/>
              <w:t>14</w:t>
            </w:r>
          </w:hyperlink>
        </w:p>
        <w:p w14:paraId="0DA48343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color w:val="000000"/>
              </w:rPr>
              <w:t>Які нові продукти та послуги запропонувала компанія</w:t>
            </w:r>
            <w:r>
              <w:rPr>
                <w:color w:val="000000"/>
              </w:rPr>
              <w:tab/>
              <w:t>14</w:t>
            </w:r>
          </w:hyperlink>
        </w:p>
        <w:p w14:paraId="7B4C4F6B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Новий вид бізнесу, що запропонувала компанія</w:t>
            </w:r>
            <w:r>
              <w:rPr>
                <w:color w:val="000000"/>
              </w:rPr>
              <w:tab/>
              <w:t>14</w:t>
            </w:r>
          </w:hyperlink>
        </w:p>
        <w:p w14:paraId="398FB0E9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Основні бізнес-сегменти компанії</w:t>
            </w:r>
            <w:r>
              <w:rPr>
                <w:color w:val="000000"/>
              </w:rPr>
              <w:tab/>
              <w:t>15</w:t>
            </w:r>
          </w:hyperlink>
        </w:p>
        <w:p w14:paraId="5882A9FE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</w:rPr>
              <w:t>Нові способи взаємодії зі споживачем</w:t>
            </w:r>
            <w:r>
              <w:rPr>
                <w:color w:val="000000"/>
              </w:rPr>
              <w:tab/>
              <w:t>15</w:t>
            </w:r>
          </w:hyperlink>
        </w:p>
        <w:p w14:paraId="27C05CD3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>
              <w:rPr>
                <w:color w:val="000000"/>
              </w:rPr>
              <w:t>НОВІ ТЕХНОЛОГІЇ У ВИРОБНИЦТВІ, ВЕДЕННІ,</w:t>
            </w:r>
            <w:r>
              <w:rPr>
                <w:color w:val="000000"/>
              </w:rPr>
              <w:t xml:space="preserve"> ОРГАНІЗАЦІЇ ТА ПЛАНУВАННІ БІЗНЕСУ</w:t>
            </w:r>
            <w:r>
              <w:rPr>
                <w:color w:val="000000"/>
              </w:rPr>
              <w:tab/>
              <w:t>16</w:t>
            </w:r>
          </w:hyperlink>
        </w:p>
        <w:p w14:paraId="19B5E58B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</w:rPr>
              <w:t>ОСНОВНІ ПОКАЗНИКИ ДІЯЛЬНОСТІ КОМПАНІЇ</w:t>
            </w:r>
            <w:r>
              <w:rPr>
                <w:color w:val="000000"/>
              </w:rPr>
              <w:tab/>
              <w:t>16</w:t>
            </w:r>
          </w:hyperlink>
        </w:p>
        <w:p w14:paraId="7233C5A2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</w:rPr>
              <w:t>ВИСНОВКИ</w:t>
            </w:r>
            <w:r>
              <w:rPr>
                <w:color w:val="000000"/>
              </w:rPr>
              <w:tab/>
              <w:t>18</w:t>
            </w:r>
          </w:hyperlink>
        </w:p>
        <w:p w14:paraId="4731C446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>
              <w:rPr>
                <w:color w:val="000000"/>
              </w:rPr>
              <w:t>Що досвіду з цієї компанії можна використати для розвитку</w:t>
            </w:r>
          </w:hyperlink>
          <w:r>
            <w:t xml:space="preserve"> </w:t>
          </w:r>
          <w:hyperlink w:anchor="_1ksv4uv">
            <w:r>
              <w:rPr>
                <w:color w:val="000000"/>
              </w:rPr>
              <w:t>підприємництва в Україні?</w:t>
            </w:r>
            <w:r>
              <w:rPr>
                <w:color w:val="000000"/>
              </w:rPr>
              <w:tab/>
              <w:t>18</w:t>
            </w:r>
          </w:hyperlink>
        </w:p>
        <w:p w14:paraId="5B4384F9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color w:val="000000"/>
              </w:rPr>
              <w:t>ПЕРЕЛІК ДЖЕРЕЛ ПОСИЛАННЯ</w:t>
            </w:r>
            <w:r>
              <w:rPr>
                <w:color w:val="000000"/>
              </w:rPr>
              <w:tab/>
              <w:t>19</w:t>
            </w:r>
          </w:hyperlink>
        </w:p>
        <w:p w14:paraId="4851329A" w14:textId="77777777" w:rsidR="00AE4D86" w:rsidRDefault="005F583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30"/>
            </w:tabs>
            <w:spacing w:after="100"/>
            <w:ind w:firstLine="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>
              <w:rPr>
                <w:color w:val="000000"/>
              </w:rPr>
              <w:t>ДОДАТОК А</w:t>
            </w:r>
            <w:r>
              <w:rPr>
                <w:color w:val="000000"/>
              </w:rPr>
              <w:tab/>
              <w:t>20</w:t>
            </w:r>
          </w:hyperlink>
        </w:p>
        <w:p w14:paraId="6E0F183B" w14:textId="00ACDE91" w:rsidR="00AE4D86" w:rsidRDefault="005F5834">
          <w:pPr>
            <w:ind w:firstLine="0"/>
          </w:pPr>
          <w:r>
            <w:fldChar w:fldCharType="end"/>
          </w:r>
        </w:p>
      </w:sdtContent>
    </w:sdt>
    <w:p w14:paraId="54218AEA" w14:textId="77777777" w:rsidR="00AE4D86" w:rsidRDefault="00AE4D86">
      <w:pPr>
        <w:ind w:firstLine="0"/>
      </w:pPr>
    </w:p>
    <w:p w14:paraId="25DB1A09" w14:textId="77777777" w:rsidR="00AE4D86" w:rsidRDefault="005F58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jc w:val="left"/>
      </w:pPr>
      <w:r>
        <w:br w:type="page"/>
      </w:r>
    </w:p>
    <w:p w14:paraId="61829BBE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bookmarkStart w:id="0" w:name="_gjdgxs" w:colFirst="0" w:colLast="0"/>
      <w:bookmarkEnd w:id="0"/>
      <w:r>
        <w:rPr>
          <w:b/>
          <w:color w:val="000000"/>
        </w:rPr>
        <w:lastRenderedPageBreak/>
        <w:t>І</w:t>
      </w:r>
      <w:r>
        <w:rPr>
          <w:b/>
          <w:color w:val="000000"/>
        </w:rPr>
        <w:t>СТОРІЯ СТВОРЕННЯ І РОЗВИТКУ КОМПАНІЇ</w:t>
      </w:r>
    </w:p>
    <w:p w14:paraId="6A9DA502" w14:textId="77777777" w:rsidR="00AE4D86" w:rsidRDefault="00AE4D86">
      <w:pPr>
        <w:rPr>
          <w:sz w:val="32"/>
          <w:szCs w:val="32"/>
        </w:rPr>
      </w:pPr>
    </w:p>
    <w:p w14:paraId="3CD02787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1" w:name="_30j0zll" w:colFirst="0" w:colLast="0"/>
      <w:bookmarkEnd w:id="1"/>
      <w:r>
        <w:rPr>
          <w:b/>
          <w:color w:val="000000"/>
        </w:rPr>
        <w:t>1</w:t>
      </w:r>
      <w:r>
        <w:rPr>
          <w:b/>
          <w:color w:val="000000"/>
        </w:rPr>
        <w:t>993–2000: Формування та початкове зростання</w:t>
      </w:r>
    </w:p>
    <w:p w14:paraId="18892BCE" w14:textId="77777777" w:rsidR="00AE4D86" w:rsidRDefault="00AE4D86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162356E" w14:textId="77777777" w:rsidR="00AE4D86" w:rsidRDefault="005F5834"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була заснована 30 вересня 1993 р. </w:t>
      </w:r>
      <w:proofErr w:type="spellStart"/>
      <w:r>
        <w:t>Райаном</w:t>
      </w:r>
      <w:proofErr w:type="spellEnd"/>
      <w:r>
        <w:t xml:space="preserve"> </w:t>
      </w:r>
      <w:proofErr w:type="spellStart"/>
      <w:r>
        <w:t>Брантом</w:t>
      </w:r>
      <w:proofErr w:type="spellEnd"/>
      <w:r>
        <w:t xml:space="preserve">, сином співвласника </w:t>
      </w:r>
      <w:proofErr w:type="spellStart"/>
      <w:r>
        <w:t>Interview</w:t>
      </w:r>
      <w:proofErr w:type="spellEnd"/>
      <w:r>
        <w:t xml:space="preserve"> Пітера </w:t>
      </w:r>
      <w:proofErr w:type="spellStart"/>
      <w:r>
        <w:t>Бранта</w:t>
      </w:r>
      <w:proofErr w:type="spellEnd"/>
      <w:r>
        <w:t xml:space="preserve">. Поки </w:t>
      </w:r>
      <w:proofErr w:type="spellStart"/>
      <w:r>
        <w:t>Брант</w:t>
      </w:r>
      <w:proofErr w:type="spellEnd"/>
      <w:r>
        <w:t xml:space="preserve"> працював у свого батька над комерційними питаннями для " </w:t>
      </w:r>
      <w:proofErr w:type="spellStart"/>
      <w:r>
        <w:t>Interview</w:t>
      </w:r>
      <w:proofErr w:type="spellEnd"/>
      <w:r>
        <w:t>", він хотів прок</w:t>
      </w:r>
      <w:r>
        <w:t xml:space="preserve">ласти свій власний шлях, вирішивши створити видавничу компанію з відеоігор. </w:t>
      </w:r>
      <w:proofErr w:type="spellStart"/>
      <w:r>
        <w:t>Брант</w:t>
      </w:r>
      <w:proofErr w:type="spellEnd"/>
      <w:r>
        <w:t xml:space="preserve"> заявив: "Я хотів зайнятися бізнесом, де я міг би залучати капітал як молодий хлопець. У галузі технологій люди очікують, що ти будеш молодим". Початкове фінансування від сіме</w:t>
      </w:r>
      <w:r>
        <w:t>йних та приватних інвесторів становило 1,5 мільйона доларів США для запуску компанії.</w:t>
      </w:r>
    </w:p>
    <w:p w14:paraId="0FA8B4A0" w14:textId="77777777" w:rsidR="00AE4D86" w:rsidRDefault="005F5834">
      <w:r>
        <w:t>Починаючи з "</w:t>
      </w:r>
      <w:proofErr w:type="spellStart"/>
      <w:r>
        <w:t>Star</w:t>
      </w:r>
      <w:proofErr w:type="spellEnd"/>
      <w:r>
        <w:t xml:space="preserve"> </w:t>
      </w:r>
      <w:proofErr w:type="spellStart"/>
      <w:r>
        <w:t>Crusader</w:t>
      </w:r>
      <w:proofErr w:type="spellEnd"/>
      <w:r>
        <w:t xml:space="preserve">" в 1993 році, </w:t>
      </w:r>
      <w:proofErr w:type="spellStart"/>
      <w:r>
        <w:t>Take-Two</w:t>
      </w:r>
      <w:proofErr w:type="spellEnd"/>
      <w:r>
        <w:t xml:space="preserve"> здобула свій перший великий успіх в іграх, що включали повнометражне відео з відомими живими акторами. Такий спосіб розр</w:t>
      </w:r>
      <w:r>
        <w:t>обки вони підглянули у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Daedalus</w:t>
      </w:r>
      <w:proofErr w:type="spellEnd"/>
      <w:r>
        <w:t xml:space="preserve"> </w:t>
      </w:r>
      <w:proofErr w:type="spellStart"/>
      <w:r>
        <w:t>Encounter</w:t>
      </w:r>
      <w:proofErr w:type="spellEnd"/>
      <w:r>
        <w:t xml:space="preserve">", в якій виступала </w:t>
      </w:r>
      <w:proofErr w:type="spellStart"/>
      <w:r>
        <w:t>Тіа</w:t>
      </w:r>
      <w:proofErr w:type="spellEnd"/>
      <w:r>
        <w:t xml:space="preserve"> Каррере. </w:t>
      </w:r>
      <w:proofErr w:type="spellStart"/>
      <w:r>
        <w:t>Take-Two</w:t>
      </w:r>
      <w:proofErr w:type="spellEnd"/>
      <w:r>
        <w:t xml:space="preserve"> найняла, серед інших зірок, </w:t>
      </w:r>
      <w:proofErr w:type="spellStart"/>
      <w:r>
        <w:t>Денніса</w:t>
      </w:r>
      <w:proofErr w:type="spellEnd"/>
      <w:r>
        <w:t xml:space="preserve"> Хоппера, який знявся у ролях для </w:t>
      </w:r>
      <w:proofErr w:type="spellStart"/>
      <w:r>
        <w:t>Hell</w:t>
      </w:r>
      <w:proofErr w:type="spellEnd"/>
      <w:r>
        <w:t xml:space="preserve">: A </w:t>
      </w:r>
      <w:proofErr w:type="spellStart"/>
      <w:r>
        <w:t>Cyberpunk</w:t>
      </w:r>
      <w:proofErr w:type="spellEnd"/>
      <w:r>
        <w:t xml:space="preserve"> </w:t>
      </w:r>
      <w:proofErr w:type="spellStart"/>
      <w:r>
        <w:t>Thriller</w:t>
      </w:r>
      <w:proofErr w:type="spellEnd"/>
      <w:r>
        <w:t xml:space="preserve"> (1994), що продався понад 300 000 примірників протягом наступного року і</w:t>
      </w:r>
      <w:r>
        <w:t xml:space="preserve"> приніс прибуток компанії. За цим слідував </w:t>
      </w:r>
      <w:proofErr w:type="spellStart"/>
      <w:r>
        <w:t>Ripper</w:t>
      </w:r>
      <w:proofErr w:type="spellEnd"/>
      <w:r>
        <w:t xml:space="preserve"> (1996), з якого більша частина грошей були використані на наймання таких акторів, як Крістофер </w:t>
      </w:r>
      <w:proofErr w:type="spellStart"/>
      <w:r>
        <w:t>Уолкен</w:t>
      </w:r>
      <w:proofErr w:type="spellEnd"/>
      <w:r>
        <w:t xml:space="preserve">, </w:t>
      </w:r>
      <w:proofErr w:type="spellStart"/>
      <w:r>
        <w:t>Карен</w:t>
      </w:r>
      <w:proofErr w:type="spellEnd"/>
      <w:r>
        <w:t xml:space="preserve"> </w:t>
      </w:r>
      <w:proofErr w:type="spellStart"/>
      <w:r>
        <w:t>Аллен</w:t>
      </w:r>
      <w:proofErr w:type="spellEnd"/>
      <w:r>
        <w:t xml:space="preserve"> і </w:t>
      </w:r>
      <w:proofErr w:type="spellStart"/>
      <w:r>
        <w:t>Берджесс</w:t>
      </w:r>
      <w:proofErr w:type="spellEnd"/>
      <w:r>
        <w:t xml:space="preserve"> </w:t>
      </w:r>
      <w:proofErr w:type="spellStart"/>
      <w:r>
        <w:t>Мередіт</w:t>
      </w:r>
      <w:proofErr w:type="spellEnd"/>
      <w:r>
        <w:t>. Успіх обох цих ігор, а також попередніх, призвів до видавничої угоди мі</w:t>
      </w:r>
      <w:r>
        <w:t xml:space="preserve">ж </w:t>
      </w:r>
      <w:proofErr w:type="spellStart"/>
      <w:r>
        <w:t>Take-Two</w:t>
      </w:r>
      <w:proofErr w:type="spellEnd"/>
      <w:r>
        <w:t xml:space="preserve"> та </w:t>
      </w:r>
      <w:proofErr w:type="spellStart"/>
      <w:r>
        <w:t>Acclaim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щодо публікації назв </w:t>
      </w:r>
      <w:proofErr w:type="spellStart"/>
      <w:r>
        <w:t>Take-Two</w:t>
      </w:r>
      <w:proofErr w:type="spellEnd"/>
      <w:r>
        <w:t xml:space="preserve">, а також отримання зарубіжної дистрибуції. </w:t>
      </w:r>
      <w:proofErr w:type="spellStart"/>
      <w:r>
        <w:t>Take-Two</w:t>
      </w:r>
      <w:proofErr w:type="spellEnd"/>
      <w:r>
        <w:t xml:space="preserve"> також отримав ліцензію </w:t>
      </w:r>
      <w:proofErr w:type="spellStart"/>
      <w:r>
        <w:t>Sony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Entertainment</w:t>
      </w:r>
      <w:proofErr w:type="spellEnd"/>
      <w:r>
        <w:t xml:space="preserve"> на публікацію на лінійці консолей </w:t>
      </w:r>
      <w:proofErr w:type="spellStart"/>
      <w:r>
        <w:t>PlayStation</w:t>
      </w:r>
      <w:proofErr w:type="spellEnd"/>
      <w:r>
        <w:t>.</w:t>
      </w:r>
    </w:p>
    <w:p w14:paraId="562614AC" w14:textId="77777777" w:rsidR="00AE4D86" w:rsidRDefault="00AE4D86"/>
    <w:p w14:paraId="0DF3ED51" w14:textId="77777777" w:rsidR="00AE4D86" w:rsidRDefault="005F5834">
      <w:r>
        <w:lastRenderedPageBreak/>
        <w:t>Приблизно в 1996 році компанія зароблял</w:t>
      </w:r>
      <w:r>
        <w:t xml:space="preserve">а близько 10 мільйонів доларів США, але </w:t>
      </w:r>
      <w:proofErr w:type="spellStart"/>
      <w:r>
        <w:t>Брант</w:t>
      </w:r>
      <w:proofErr w:type="spellEnd"/>
      <w:r>
        <w:t xml:space="preserve"> хотів ще більше розширити компанію і здійснив своє перше придбання, купивши </w:t>
      </w:r>
      <w:proofErr w:type="spellStart"/>
      <w:r>
        <w:t>Mission</w:t>
      </w:r>
      <w:proofErr w:type="spellEnd"/>
      <w:r>
        <w:t xml:space="preserve"> </w:t>
      </w:r>
      <w:proofErr w:type="spellStart"/>
      <w:r>
        <w:t>Studios</w:t>
      </w:r>
      <w:proofErr w:type="spellEnd"/>
      <w:r>
        <w:t xml:space="preserve"> та видав від неї гру </w:t>
      </w:r>
      <w:proofErr w:type="spellStart"/>
      <w:r>
        <w:t>JetFighter</w:t>
      </w:r>
      <w:proofErr w:type="spellEnd"/>
      <w:r>
        <w:t xml:space="preserve"> III. Потім </w:t>
      </w:r>
      <w:proofErr w:type="spellStart"/>
      <w:r>
        <w:t>Брант</w:t>
      </w:r>
      <w:proofErr w:type="spellEnd"/>
      <w:r>
        <w:t xml:space="preserve"> вирішив знайти додаткові кошти на придбання, відкривши акціонерне тов</w:t>
      </w:r>
      <w:r>
        <w:t xml:space="preserve">ариство. Компанія завершила своє початкове публічне розміщення акцій (IPO) 15 квітня 1997 року, перерахувавшись під біржовим символом TTWO на фондовій біржі NASDAQ. В результаті IPO компанія отримала багато грошей, що дозволило </w:t>
      </w:r>
      <w:proofErr w:type="spellStart"/>
      <w:r>
        <w:t>Take-Two</w:t>
      </w:r>
      <w:proofErr w:type="spellEnd"/>
      <w:r>
        <w:t xml:space="preserve"> придбати європейськ</w:t>
      </w:r>
      <w:r>
        <w:t xml:space="preserve">і операції </w:t>
      </w:r>
      <w:proofErr w:type="spellStart"/>
      <w:r>
        <w:t>GameTek</w:t>
      </w:r>
      <w:proofErr w:type="spellEnd"/>
      <w:r>
        <w:t xml:space="preserve">, їх внутрішню студію 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Reality</w:t>
      </w:r>
      <w:proofErr w:type="spellEnd"/>
      <w:r>
        <w:t xml:space="preserve"> Technologies (пізніше перейменовану на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Toronto</w:t>
      </w:r>
      <w:proofErr w:type="spellEnd"/>
      <w:r>
        <w:t xml:space="preserve">) та права розповсюдження на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Colony</w:t>
      </w:r>
      <w:proofErr w:type="spellEnd"/>
      <w:r>
        <w:t xml:space="preserve"> </w:t>
      </w:r>
      <w:proofErr w:type="spellStart"/>
      <w:r>
        <w:t>GameTek</w:t>
      </w:r>
      <w:proofErr w:type="spellEnd"/>
      <w:r>
        <w:t xml:space="preserve">, </w:t>
      </w:r>
      <w:proofErr w:type="spellStart"/>
      <w:r>
        <w:t>Jeopardy</w:t>
      </w:r>
      <w:proofErr w:type="spellEnd"/>
      <w:r>
        <w:t xml:space="preserve">! та ігри «Колесо Фортуни». Крім того, компанія придбала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</w:t>
      </w:r>
      <w:r>
        <w:t>ms</w:t>
      </w:r>
      <w:proofErr w:type="spellEnd"/>
      <w:r>
        <w:t xml:space="preserve">,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Alliance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та </w:t>
      </w:r>
      <w:proofErr w:type="spellStart"/>
      <w:r>
        <w:t>Alliance</w:t>
      </w:r>
      <w:proofErr w:type="spellEnd"/>
      <w:r>
        <w:t xml:space="preserve"> </w:t>
      </w:r>
      <w:proofErr w:type="spellStart"/>
      <w:r>
        <w:t>Inventory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, три компанії з розповсюдження відеоігор, які допомогли розширити охоплення </w:t>
      </w:r>
      <w:proofErr w:type="spellStart"/>
      <w:r>
        <w:t>Take-Two</w:t>
      </w:r>
      <w:proofErr w:type="spellEnd"/>
      <w:r>
        <w:t xml:space="preserve"> на роздрібному ринку.</w:t>
      </w:r>
    </w:p>
    <w:p w14:paraId="61E4064E" w14:textId="77777777" w:rsidR="00AE4D86" w:rsidRDefault="005F5834">
      <w:r>
        <w:t xml:space="preserve">У березні 1998 року </w:t>
      </w:r>
      <w:proofErr w:type="spellStart"/>
      <w:r>
        <w:t>Take-Two</w:t>
      </w:r>
      <w:proofErr w:type="spellEnd"/>
      <w:r>
        <w:t xml:space="preserve"> придбала BMG </w:t>
      </w:r>
      <w:proofErr w:type="spellStart"/>
      <w:r>
        <w:t>Interactive</w:t>
      </w:r>
      <w:proofErr w:type="spellEnd"/>
      <w:r>
        <w:t>, сплячий підрозділ видавничих віде</w:t>
      </w:r>
      <w:r>
        <w:t xml:space="preserve">оігор BMG </w:t>
      </w:r>
      <w:proofErr w:type="spellStart"/>
      <w:r>
        <w:t>Entertainment</w:t>
      </w:r>
      <w:proofErr w:type="spellEnd"/>
      <w:r>
        <w:t xml:space="preserve">. У тому ж році компанія DMA </w:t>
      </w:r>
      <w:proofErr w:type="spellStart"/>
      <w:r>
        <w:t>Design</w:t>
      </w:r>
      <w:proofErr w:type="spellEnd"/>
      <w:r>
        <w:t xml:space="preserve"> та BMG </w:t>
      </w:r>
      <w:proofErr w:type="spellStart"/>
      <w:r>
        <w:t>Entertainment</w:t>
      </w:r>
      <w:proofErr w:type="spellEnd"/>
      <w:r>
        <w:t xml:space="preserve">, що базуються у Великобританії, випустила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>, і хоча вона мала великі фінансові успіхи, але не стала бестселером в Європі. До того ж вона викликала суперечки щодо</w:t>
      </w:r>
      <w:r>
        <w:t xml:space="preserve"> використання насильства у відеоіграх. Побачивши можливість привернути увагу до гри, </w:t>
      </w:r>
      <w:proofErr w:type="spellStart"/>
      <w:r>
        <w:t>Брант</w:t>
      </w:r>
      <w:proofErr w:type="spellEnd"/>
      <w:r>
        <w:t xml:space="preserve"> ініціював придбання BMG для придбання власності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, і в той же час зв'язався зі </w:t>
      </w:r>
      <w:proofErr w:type="spellStart"/>
      <w:r>
        <w:t>Семом</w:t>
      </w:r>
      <w:proofErr w:type="spellEnd"/>
      <w:r>
        <w:t xml:space="preserve"> і </w:t>
      </w:r>
      <w:proofErr w:type="spellStart"/>
      <w:r>
        <w:t>Деном</w:t>
      </w:r>
      <w:proofErr w:type="spellEnd"/>
      <w:r>
        <w:t xml:space="preserve"> </w:t>
      </w:r>
      <w:proofErr w:type="spellStart"/>
      <w:r>
        <w:t>Хаузером</w:t>
      </w:r>
      <w:proofErr w:type="spellEnd"/>
      <w:r>
        <w:t xml:space="preserve"> з BMG (обидва сприяють виведенню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</w:t>
      </w:r>
      <w:r>
        <w:t>o</w:t>
      </w:r>
      <w:proofErr w:type="spellEnd"/>
      <w:r>
        <w:t xml:space="preserve"> на ринок). </w:t>
      </w:r>
      <w:proofErr w:type="spellStart"/>
      <w:r>
        <w:t>Террі</w:t>
      </w:r>
      <w:proofErr w:type="spellEnd"/>
      <w:r>
        <w:t xml:space="preserve"> </w:t>
      </w:r>
      <w:proofErr w:type="spellStart"/>
      <w:r>
        <w:t>Донован</w:t>
      </w:r>
      <w:proofErr w:type="spellEnd"/>
      <w:r>
        <w:t xml:space="preserve"> та </w:t>
      </w:r>
      <w:proofErr w:type="spellStart"/>
      <w:r>
        <w:t>Джеймі</w:t>
      </w:r>
      <w:proofErr w:type="spellEnd"/>
      <w:r>
        <w:t xml:space="preserve"> Кінг заснували новий лейбл у </w:t>
      </w:r>
      <w:proofErr w:type="spellStart"/>
      <w:r>
        <w:t>Take-Two</w:t>
      </w:r>
      <w:proofErr w:type="spellEnd"/>
      <w:r>
        <w:t xml:space="preserve"> під назвою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. Генеральний директор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Arts</w:t>
      </w:r>
      <w:proofErr w:type="spellEnd"/>
      <w:r>
        <w:t xml:space="preserve"> '(EA) 2008, Джон </w:t>
      </w:r>
      <w:proofErr w:type="spellStart"/>
      <w:r>
        <w:t>Рікчієлло</w:t>
      </w:r>
      <w:proofErr w:type="spellEnd"/>
      <w:r>
        <w:t xml:space="preserve">, заявив, що, заснувавши </w:t>
      </w:r>
      <w:proofErr w:type="spellStart"/>
      <w:r>
        <w:t>Rockstar</w:t>
      </w:r>
      <w:proofErr w:type="spellEnd"/>
      <w:r>
        <w:t xml:space="preserve">, </w:t>
      </w:r>
      <w:proofErr w:type="spellStart"/>
      <w:r>
        <w:t>Take-Two</w:t>
      </w:r>
      <w:proofErr w:type="spellEnd"/>
      <w:r>
        <w:t xml:space="preserve"> фактично винайшов корпоративну структуру "етике</w:t>
      </w:r>
      <w:r>
        <w:t xml:space="preserve">тки", якій EA керувався у 2008 році. Завдяки правам на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lastRenderedPageBreak/>
        <w:t>Auto</w:t>
      </w:r>
      <w:proofErr w:type="spellEnd"/>
      <w:r>
        <w:t xml:space="preserve">, </w:t>
      </w:r>
      <w:proofErr w:type="spellStart"/>
      <w:r>
        <w:t>Take-Two</w:t>
      </w:r>
      <w:proofErr w:type="spellEnd"/>
      <w:r>
        <w:t xml:space="preserve"> розширив свою публікацію в Північній Америці, і гра стала першим фінансовим успіхом </w:t>
      </w:r>
      <w:proofErr w:type="spellStart"/>
      <w:r>
        <w:t>Take-Two</w:t>
      </w:r>
      <w:proofErr w:type="spellEnd"/>
      <w:r>
        <w:t>, продавши понад 1,5 мільйона копій.</w:t>
      </w:r>
    </w:p>
    <w:p w14:paraId="03D2BBED" w14:textId="77777777" w:rsidR="00AE4D86" w:rsidRDefault="005F5834">
      <w:r>
        <w:t xml:space="preserve">У 1999 році </w:t>
      </w:r>
      <w:proofErr w:type="spellStart"/>
      <w:r>
        <w:t>Take-Two</w:t>
      </w:r>
      <w:proofErr w:type="spellEnd"/>
      <w:r>
        <w:t xml:space="preserve"> придбала DMA </w:t>
      </w:r>
      <w:proofErr w:type="spellStart"/>
      <w:r>
        <w:t>Design</w:t>
      </w:r>
      <w:proofErr w:type="spellEnd"/>
      <w:r>
        <w:t xml:space="preserve"> (далі перейменований на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North</w:t>
      </w:r>
      <w:proofErr w:type="spellEnd"/>
      <w:r>
        <w:t xml:space="preserve">) та інвестував у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та </w:t>
      </w:r>
      <w:proofErr w:type="spellStart"/>
      <w:r>
        <w:t>Bungie</w:t>
      </w:r>
      <w:proofErr w:type="spellEnd"/>
      <w:r>
        <w:t xml:space="preserve">. У вересні компанія також придбала </w:t>
      </w:r>
      <w:proofErr w:type="spellStart"/>
      <w:r>
        <w:t>Triad</w:t>
      </w:r>
      <w:proofErr w:type="spellEnd"/>
      <w:r>
        <w:t xml:space="preserve"> </w:t>
      </w:r>
      <w:proofErr w:type="spellStart"/>
      <w:r>
        <w:t>Distributors</w:t>
      </w:r>
      <w:proofErr w:type="spellEnd"/>
      <w:r>
        <w:t xml:space="preserve"> та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>, розповсюджувача та видавця відеоігор відповідн</w:t>
      </w:r>
      <w:r>
        <w:t xml:space="preserve">о, обидві засновані в 1993 році </w:t>
      </w:r>
      <w:proofErr w:type="spellStart"/>
      <w:r>
        <w:t>Крейгом</w:t>
      </w:r>
      <w:proofErr w:type="spellEnd"/>
      <w:r>
        <w:t xml:space="preserve"> </w:t>
      </w:r>
      <w:proofErr w:type="spellStart"/>
      <w:r>
        <w:t>Макголі</w:t>
      </w:r>
      <w:proofErr w:type="spellEnd"/>
      <w:r>
        <w:t xml:space="preserve"> та </w:t>
      </w:r>
      <w:proofErr w:type="spellStart"/>
      <w:r>
        <w:t>Даміаном</w:t>
      </w:r>
      <w:proofErr w:type="spellEnd"/>
      <w:r>
        <w:t xml:space="preserve"> Крістіані, та працюють у тих же офісах у Конкорді, Онтаріо, з тією ж керівною командою .</w:t>
      </w:r>
    </w:p>
    <w:p w14:paraId="4680218E" w14:textId="77777777" w:rsidR="00AE4D86" w:rsidRDefault="005F5834">
      <w:r>
        <w:t xml:space="preserve"> </w:t>
      </w:r>
    </w:p>
    <w:p w14:paraId="3C940FBD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2" w:name="_1fob9te" w:colFirst="0" w:colLast="0"/>
      <w:bookmarkEnd w:id="2"/>
      <w:r>
        <w:rPr>
          <w:b/>
          <w:color w:val="000000"/>
        </w:rPr>
        <w:t>2</w:t>
      </w:r>
      <w:r>
        <w:rPr>
          <w:b/>
          <w:color w:val="000000"/>
        </w:rPr>
        <w:t>001–2006: Подальші придбання та регулярні розслідування</w:t>
      </w:r>
    </w:p>
    <w:p w14:paraId="172CA69F" w14:textId="77777777" w:rsidR="00AE4D86" w:rsidRDefault="00AE4D86"/>
    <w:p w14:paraId="2700D6E3" w14:textId="77777777" w:rsidR="00AE4D86" w:rsidRDefault="005F5834">
      <w:r>
        <w:t xml:space="preserve">Разом із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Take-Two</w:t>
      </w:r>
      <w:proofErr w:type="spellEnd"/>
      <w:r>
        <w:t xml:space="preserve"> інвестувала у розроб</w:t>
      </w:r>
      <w:r>
        <w:t xml:space="preserve">ки продовжень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, включаючи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2 (1999) та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III (2001), а також спін-аути,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: </w:t>
      </w:r>
      <w:proofErr w:type="spellStart"/>
      <w:r>
        <w:t>Vice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(2003) та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: </w:t>
      </w:r>
      <w:proofErr w:type="spellStart"/>
      <w:r>
        <w:t>San</w:t>
      </w:r>
      <w:proofErr w:type="spellEnd"/>
      <w:r>
        <w:t xml:space="preserve"> </w:t>
      </w:r>
      <w:proofErr w:type="spellStart"/>
      <w:r>
        <w:t>Andreas</w:t>
      </w:r>
      <w:proofErr w:type="spellEnd"/>
      <w:r>
        <w:t xml:space="preserve"> (2004). До 2003 року дохід </w:t>
      </w:r>
      <w:proofErr w:type="spellStart"/>
      <w:r>
        <w:t>Take-Two</w:t>
      </w:r>
      <w:proofErr w:type="spellEnd"/>
      <w:r>
        <w:t xml:space="preserve"> перевищив 1 млрд. доларів США. Це</w:t>
      </w:r>
      <w:r>
        <w:t xml:space="preserve"> дозволило у 2004 році </w:t>
      </w:r>
      <w:proofErr w:type="spellStart"/>
      <w:r>
        <w:t>Take-Two</w:t>
      </w:r>
      <w:proofErr w:type="spellEnd"/>
      <w:r>
        <w:t xml:space="preserve"> викупити у </w:t>
      </w:r>
      <w:proofErr w:type="spellStart"/>
      <w:r>
        <w:t>Infogrames</w:t>
      </w:r>
      <w:proofErr w:type="spellEnd"/>
      <w:r>
        <w:t xml:space="preserve"> права на </w:t>
      </w:r>
      <w:proofErr w:type="spellStart"/>
      <w:r>
        <w:t>Civilizaion</w:t>
      </w:r>
      <w:proofErr w:type="spellEnd"/>
      <w:r>
        <w:t>.</w:t>
      </w:r>
    </w:p>
    <w:p w14:paraId="664093FC" w14:textId="77777777" w:rsidR="00AE4D86" w:rsidRDefault="005F5834">
      <w:r>
        <w:t xml:space="preserve">У 2005 році </w:t>
      </w:r>
      <w:proofErr w:type="spellStart"/>
      <w:r>
        <w:t>Take-Two</w:t>
      </w:r>
      <w:proofErr w:type="spellEnd"/>
      <w:r>
        <w:t xml:space="preserve"> розпочала безліч поглинань, витративши понад 80 мільйонів доларів на придбання розробників ігор. Одним з найбільших її придбань була студія розробки Visual </w:t>
      </w:r>
      <w:proofErr w:type="spellStart"/>
      <w:r>
        <w:t>Con</w:t>
      </w:r>
      <w:r>
        <w:t>cepts</w:t>
      </w:r>
      <w:proofErr w:type="spellEnd"/>
      <w:r>
        <w:t xml:space="preserve"> та </w:t>
      </w:r>
      <w:proofErr w:type="spellStart"/>
      <w:r>
        <w:t>Kush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від </w:t>
      </w:r>
      <w:proofErr w:type="spellStart"/>
      <w:r>
        <w:t>Sega</w:t>
      </w:r>
      <w:proofErr w:type="spellEnd"/>
      <w:r>
        <w:t xml:space="preserve">. Обидві студії в значній мірі стояли за кількома спортивними імітаційними іграми, які були </w:t>
      </w:r>
      <w:proofErr w:type="spellStart"/>
      <w:r>
        <w:t>брендовані</w:t>
      </w:r>
      <w:proofErr w:type="spellEnd"/>
      <w:r>
        <w:t xml:space="preserve"> через ESPN, і зазвичай випускали оновлені версії щороку, торгова марка 2K для розмежування версій (наприклад, ESPN NFL 2K5). </w:t>
      </w:r>
      <w:r>
        <w:t xml:space="preserve">У 2004 році </w:t>
      </w:r>
      <w:proofErr w:type="spellStart"/>
      <w:r>
        <w:t>Take-Two</w:t>
      </w:r>
      <w:proofErr w:type="spellEnd"/>
      <w:r>
        <w:t xml:space="preserve"> уклав угоду з </w:t>
      </w:r>
      <w:proofErr w:type="spellStart"/>
      <w:r>
        <w:t>Sega</w:t>
      </w:r>
      <w:proofErr w:type="spellEnd"/>
      <w:r>
        <w:t xml:space="preserve">, щоб допомогти опублікувати ці заголовки. Незадовго до придбання </w:t>
      </w:r>
      <w:proofErr w:type="spellStart"/>
      <w:r>
        <w:t>Take-Two</w:t>
      </w:r>
      <w:proofErr w:type="spellEnd"/>
      <w:r>
        <w:t xml:space="preserve"> компанія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Arts</w:t>
      </w:r>
      <w:proofErr w:type="spellEnd"/>
      <w:r>
        <w:t xml:space="preserve"> оголосила, що отримала ексклюзивні права на створення відеоігор на базі Національної футбольної ліги (NFL) та п'ятнад</w:t>
      </w:r>
      <w:r>
        <w:t xml:space="preserve">цятирічну угоду з ESPN, що ефективно вбиває </w:t>
      </w:r>
      <w:r>
        <w:lastRenderedPageBreak/>
        <w:t xml:space="preserve">власний титул Visual </w:t>
      </w:r>
      <w:proofErr w:type="spellStart"/>
      <w:r>
        <w:t>Concepts</w:t>
      </w:r>
      <w:proofErr w:type="spellEnd"/>
      <w:r>
        <w:t xml:space="preserve"> у НФЛ та знецінює їх інші ігри. Це рішення призвело </w:t>
      </w:r>
      <w:proofErr w:type="spellStart"/>
      <w:r>
        <w:t>Sega</w:t>
      </w:r>
      <w:proofErr w:type="spellEnd"/>
      <w:r>
        <w:t xml:space="preserve"> до відмови від ринку спортивних ігор. </w:t>
      </w:r>
      <w:proofErr w:type="spellStart"/>
      <w:r>
        <w:t>Take-Two</w:t>
      </w:r>
      <w:proofErr w:type="spellEnd"/>
      <w:r>
        <w:t xml:space="preserve"> придбав ці студії та унікальний бренд (включаючи бренд 2K), а також домовився </w:t>
      </w:r>
      <w:r>
        <w:t xml:space="preserve">про ексклюзивні права з бейсболом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League</w:t>
      </w:r>
      <w:proofErr w:type="spellEnd"/>
      <w:r>
        <w:t xml:space="preserve"> </w:t>
      </w:r>
      <w:proofErr w:type="spellStart"/>
      <w:r>
        <w:t>Baseball</w:t>
      </w:r>
      <w:proofErr w:type="spellEnd"/>
      <w:r>
        <w:t xml:space="preserve"> на відеоігри. [23] [24] Через день після оголошення про придбання, </w:t>
      </w:r>
      <w:proofErr w:type="spellStart"/>
      <w:r>
        <w:t>Take-Two</w:t>
      </w:r>
      <w:proofErr w:type="spellEnd"/>
      <w:r>
        <w:t xml:space="preserve"> заснували свій видавничий лейбл 2K для підтримки бренду 2K, перенісши кілька запланованих ігор зі свого бюджетного програмно</w:t>
      </w:r>
      <w:r>
        <w:t xml:space="preserve">го лейбла, 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Star</w:t>
      </w:r>
      <w:proofErr w:type="spellEnd"/>
      <w:r>
        <w:t xml:space="preserve">, на 2K. Далі </w:t>
      </w:r>
      <w:proofErr w:type="spellStart"/>
      <w:r>
        <w:t>Take-Two</w:t>
      </w:r>
      <w:proofErr w:type="spellEnd"/>
      <w:r>
        <w:t xml:space="preserve"> перепрофілював інші існуючі внутрішні студії - </w:t>
      </w:r>
      <w:proofErr w:type="spellStart"/>
      <w:r>
        <w:t>Indie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, </w:t>
      </w:r>
      <w:proofErr w:type="spellStart"/>
      <w:r>
        <w:t>Venom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PopTop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та </w:t>
      </w:r>
      <w:proofErr w:type="spellStart"/>
      <w:r>
        <w:t>Frog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</w:t>
      </w:r>
      <w:proofErr w:type="spellStart"/>
      <w:r>
        <w:t>Software</w:t>
      </w:r>
      <w:proofErr w:type="spellEnd"/>
      <w:r>
        <w:t xml:space="preserve"> та </w:t>
      </w:r>
      <w:proofErr w:type="spellStart"/>
      <w:r>
        <w:t>Take-Two</w:t>
      </w:r>
      <w:proofErr w:type="spellEnd"/>
      <w:r>
        <w:t xml:space="preserve"> </w:t>
      </w:r>
      <w:proofErr w:type="spellStart"/>
      <w:r>
        <w:t>Licensing</w:t>
      </w:r>
      <w:proofErr w:type="spellEnd"/>
      <w:r>
        <w:t xml:space="preserve"> - в рамках цієї нової структури.</w:t>
      </w:r>
    </w:p>
    <w:p w14:paraId="567A1C5D" w14:textId="77777777" w:rsidR="00AE4D86" w:rsidRDefault="005F5834">
      <w:r>
        <w:t xml:space="preserve">Після утворення 2K </w:t>
      </w:r>
      <w:proofErr w:type="spellStart"/>
      <w:r>
        <w:t>Take-Two</w:t>
      </w:r>
      <w:proofErr w:type="spellEnd"/>
      <w:r>
        <w:t xml:space="preserve"> завершила інші ос</w:t>
      </w:r>
      <w:r>
        <w:t xml:space="preserve">новні придбання. </w:t>
      </w:r>
      <w:proofErr w:type="spellStart"/>
      <w:r>
        <w:t>Firaxis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було придбано в листопаді 2005, </w:t>
      </w:r>
      <w:proofErr w:type="spellStart"/>
      <w:r>
        <w:t>Irrational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– в січні 2006 рок, включаючи як Бостон, так і студію в Канберрі. На той час </w:t>
      </w:r>
      <w:proofErr w:type="spellStart"/>
      <w:r>
        <w:t>Irrational</w:t>
      </w:r>
      <w:proofErr w:type="spellEnd"/>
      <w:r>
        <w:t xml:space="preserve"> вже уклала видавничу угоду з </w:t>
      </w:r>
      <w:proofErr w:type="spellStart"/>
      <w:r>
        <w:t>Take-Two</w:t>
      </w:r>
      <w:proofErr w:type="spellEnd"/>
      <w:r>
        <w:t xml:space="preserve"> для своєї майбутньої гри </w:t>
      </w:r>
      <w:proofErr w:type="spellStart"/>
      <w:r>
        <w:t>BioShock</w:t>
      </w:r>
      <w:proofErr w:type="spellEnd"/>
      <w:r>
        <w:t xml:space="preserve">. З цією угодою </w:t>
      </w:r>
      <w:proofErr w:type="spellStart"/>
      <w:r>
        <w:t>I</w:t>
      </w:r>
      <w:r>
        <w:t>rrational</w:t>
      </w:r>
      <w:proofErr w:type="spellEnd"/>
      <w:r>
        <w:t xml:space="preserve"> стала частиною лейбла 2K. Вона також придбала PAM </w:t>
      </w:r>
      <w:proofErr w:type="spellStart"/>
      <w:r>
        <w:t>Development</w:t>
      </w:r>
      <w:proofErr w:type="spellEnd"/>
      <w:r>
        <w:t xml:space="preserve"> у </w:t>
      </w:r>
      <w:proofErr w:type="spellStart"/>
      <w:r>
        <w:t>Gaia</w:t>
      </w:r>
      <w:proofErr w:type="spellEnd"/>
      <w:r>
        <w:t xml:space="preserve"> </w:t>
      </w:r>
      <w:proofErr w:type="spellStart"/>
      <w:r>
        <w:t>Capital</w:t>
      </w:r>
      <w:proofErr w:type="spellEnd"/>
      <w:r>
        <w:t xml:space="preserve">, надавши їм доступ до серії тенісних ігор </w:t>
      </w:r>
      <w:proofErr w:type="spellStart"/>
      <w:r>
        <w:t>Top</w:t>
      </w:r>
      <w:proofErr w:type="spellEnd"/>
      <w:r>
        <w:t xml:space="preserve"> </w:t>
      </w:r>
      <w:proofErr w:type="spellStart"/>
      <w:r>
        <w:t>Spin</w:t>
      </w:r>
      <w:proofErr w:type="spellEnd"/>
      <w:r>
        <w:t>.</w:t>
      </w:r>
    </w:p>
    <w:p w14:paraId="259EF241" w14:textId="77777777" w:rsidR="00AE4D86" w:rsidRDefault="005F5834">
      <w:r>
        <w:t xml:space="preserve">Однак у цей період Комісія з цінних паперів та бірж США (SEC) розпочала вивчення ділових записів </w:t>
      </w:r>
      <w:proofErr w:type="spellStart"/>
      <w:r>
        <w:t>Take-Two</w:t>
      </w:r>
      <w:proofErr w:type="spellEnd"/>
      <w:r>
        <w:t xml:space="preserve"> на основі с</w:t>
      </w:r>
      <w:r>
        <w:t xml:space="preserve">карг, поданих у 2001 році, що доходи </w:t>
      </w:r>
      <w:proofErr w:type="spellStart"/>
      <w:r>
        <w:t>Take-Two</w:t>
      </w:r>
      <w:proofErr w:type="spellEnd"/>
      <w:r>
        <w:t xml:space="preserve">, схоже, не збігаються з числами продажів ігор, повідомленими NPD </w:t>
      </w:r>
      <w:proofErr w:type="spellStart"/>
      <w:r>
        <w:t>Group</w:t>
      </w:r>
      <w:proofErr w:type="spellEnd"/>
      <w:r>
        <w:t xml:space="preserve">. Офіційна скарга SEC виявила, що компанія передбачала продавати продукцію дистриб'юторам як "транзакцію паркування" протягом кварталу, щоб </w:t>
      </w:r>
      <w:r>
        <w:t xml:space="preserve">штучно збільшити свої доходи для інвесторів, що, за її оцінкою, становило 60 мільйонів доларів США. Після виходу скарги SEC у 2005 році </w:t>
      </w:r>
      <w:proofErr w:type="spellStart"/>
      <w:r>
        <w:t>Take-Two</w:t>
      </w:r>
      <w:proofErr w:type="spellEnd"/>
      <w:r>
        <w:t xml:space="preserve"> погодилась заплатити 7,5 мільйона доларів США штрафу, а </w:t>
      </w:r>
      <w:proofErr w:type="spellStart"/>
      <w:r>
        <w:t>Брант</w:t>
      </w:r>
      <w:proofErr w:type="spellEnd"/>
      <w:r>
        <w:t xml:space="preserve"> та інші керівники сплатили штрафи на загальну сум</w:t>
      </w:r>
      <w:r>
        <w:t xml:space="preserve">у близько 6,4 мільйона доларів. </w:t>
      </w:r>
      <w:proofErr w:type="spellStart"/>
      <w:r>
        <w:t>Брант</w:t>
      </w:r>
      <w:proofErr w:type="spellEnd"/>
      <w:r>
        <w:t xml:space="preserve"> пішов з посади генерального директора, щоб залишитися віце-президентом з виробництва, оскільки йому було заборонено працювати в якості офіцера </w:t>
      </w:r>
      <w:r>
        <w:lastRenderedPageBreak/>
        <w:t xml:space="preserve">або директора публічно </w:t>
      </w:r>
      <w:proofErr w:type="spellStart"/>
      <w:r>
        <w:t>торгуваної</w:t>
      </w:r>
      <w:proofErr w:type="spellEnd"/>
      <w:r>
        <w:t xml:space="preserve"> компанії. Зрештою </w:t>
      </w:r>
      <w:proofErr w:type="spellStart"/>
      <w:r>
        <w:t>Брант</w:t>
      </w:r>
      <w:proofErr w:type="spellEnd"/>
      <w:r>
        <w:t xml:space="preserve"> звільнився з комп</w:t>
      </w:r>
      <w:r>
        <w:t>анії у жовтні 2006 року після чотиримісячної відпустки по інвалідності через хвору спину.</w:t>
      </w:r>
    </w:p>
    <w:p w14:paraId="5DC0729D" w14:textId="77777777" w:rsidR="00AE4D86" w:rsidRDefault="005F5834">
      <w:r>
        <w:t xml:space="preserve">У 2007 році окреме розслідування SEC виявило подальші проблеми з </w:t>
      </w:r>
      <w:proofErr w:type="spellStart"/>
      <w:r>
        <w:t>Брантом</w:t>
      </w:r>
      <w:proofErr w:type="spellEnd"/>
      <w:r>
        <w:t xml:space="preserve"> та двома іншими керівниками компанії. У рамках загальногалузевої розгортки щодо зворотного да</w:t>
      </w:r>
      <w:r>
        <w:t xml:space="preserve">тування опціонів (отримання акцій, коли вони мають високу ціну, але зворотне володіння ними, коли вони були низькими). </w:t>
      </w:r>
      <w:proofErr w:type="spellStart"/>
      <w:r>
        <w:t>Брант</w:t>
      </w:r>
      <w:proofErr w:type="spellEnd"/>
      <w:r>
        <w:t xml:space="preserve"> визнав себе винним у фальсифікації ділових записів, але погодився співпрацювати з SEC та замість того, щоб отримати до чотирьох рок</w:t>
      </w:r>
      <w:r>
        <w:t>ів ув'язнення, був оштрафований на 7,3 млн. Доларів США та заборонений займати будь-які "контрольні посади" в публічній компанії.</w:t>
      </w:r>
    </w:p>
    <w:p w14:paraId="3AF9EA6B" w14:textId="77777777" w:rsidR="00AE4D86" w:rsidRDefault="005F5834">
      <w:r>
        <w:t xml:space="preserve">Наступною проблемою </w:t>
      </w:r>
      <w:proofErr w:type="spellStart"/>
      <w:r>
        <w:t>Take-Two</w:t>
      </w:r>
      <w:proofErr w:type="spellEnd"/>
      <w:r>
        <w:t xml:space="preserve"> протягом цього періоду стала критика та юридичні дії щодо </w:t>
      </w:r>
      <w:proofErr w:type="spellStart"/>
      <w:r>
        <w:t>Hot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–  користувальницької модифі</w:t>
      </w:r>
      <w:r>
        <w:t xml:space="preserve">кації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: </w:t>
      </w:r>
      <w:proofErr w:type="spellStart"/>
      <w:r>
        <w:t>San</w:t>
      </w:r>
      <w:proofErr w:type="spellEnd"/>
      <w:r>
        <w:t xml:space="preserve"> </w:t>
      </w:r>
      <w:proofErr w:type="spellStart"/>
      <w:r>
        <w:t>Andreas</w:t>
      </w:r>
      <w:proofErr w:type="spellEnd"/>
      <w:r>
        <w:t xml:space="preserve">, яка розблокувала приховану графічну сексуальну сцену, вбудовану в гру, із зацікавленими політиками. Споживачі, які заявляють про сцену, заперечували рейтинг вмісту ESRB гри. Серед дій, вжитих проти </w:t>
      </w:r>
      <w:proofErr w:type="spellStart"/>
      <w:r>
        <w:t>Take-Two</w:t>
      </w:r>
      <w:proofErr w:type="spellEnd"/>
      <w:r>
        <w:t>, було розслі</w:t>
      </w:r>
      <w:r>
        <w:t xml:space="preserve">дування Федеральної торгової комісії, за рішенням якого </w:t>
      </w:r>
      <w:proofErr w:type="spellStart"/>
      <w:r>
        <w:t>Take-Two</w:t>
      </w:r>
      <w:proofErr w:type="spellEnd"/>
      <w:r>
        <w:t xml:space="preserve"> і </w:t>
      </w:r>
      <w:proofErr w:type="spellStart"/>
      <w:r>
        <w:t>Rockstar</w:t>
      </w:r>
      <w:proofErr w:type="spellEnd"/>
      <w:r>
        <w:t xml:space="preserve"> у 2006 році виплатили  великі штрафи.</w:t>
      </w:r>
    </w:p>
    <w:p w14:paraId="20A2EE9A" w14:textId="77777777" w:rsidR="00AE4D86" w:rsidRDefault="00AE4D86"/>
    <w:p w14:paraId="25A85AB8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3" w:name="_3znysh7" w:colFirst="0" w:colLast="0"/>
      <w:bookmarkEnd w:id="3"/>
      <w:r>
        <w:rPr>
          <w:b/>
          <w:color w:val="000000"/>
        </w:rPr>
        <w:t>2</w:t>
      </w:r>
      <w:r>
        <w:rPr>
          <w:b/>
          <w:color w:val="000000"/>
        </w:rPr>
        <w:t>007–2008: Поглинання акцій та спроба викупу</w:t>
      </w:r>
    </w:p>
    <w:p w14:paraId="46AD1757" w14:textId="77777777" w:rsidR="00AE4D86" w:rsidRDefault="00AE4D86"/>
    <w:p w14:paraId="79653DEB" w14:textId="77777777" w:rsidR="00AE4D86" w:rsidRDefault="005F5834">
      <w:r>
        <w:t>Минулий рік був не легким, вже на початку нового пожежа пошкодила частину будівлі штаб-квартири</w:t>
      </w:r>
      <w:r>
        <w:t xml:space="preserve"> </w:t>
      </w:r>
      <w:proofErr w:type="spellStart"/>
      <w:r>
        <w:t>Take-Two</w:t>
      </w:r>
      <w:proofErr w:type="spellEnd"/>
      <w:r>
        <w:t xml:space="preserve"> в Нью-Йорку, тому на початку січня 2007 року </w:t>
      </w:r>
      <w:proofErr w:type="spellStart"/>
      <w:r>
        <w:t>Take-Two</w:t>
      </w:r>
      <w:proofErr w:type="spellEnd"/>
      <w:r>
        <w:t xml:space="preserve"> переніс штаб-квартиру для 2K в </w:t>
      </w:r>
      <w:proofErr w:type="spellStart"/>
      <w:r>
        <w:t>Новато</w:t>
      </w:r>
      <w:proofErr w:type="spellEnd"/>
      <w:r>
        <w:t xml:space="preserve">. Пізніше того ж року у вересні </w:t>
      </w:r>
      <w:proofErr w:type="spellStart"/>
      <w:r>
        <w:t>Take-Two</w:t>
      </w:r>
      <w:proofErr w:type="spellEnd"/>
      <w:r>
        <w:t xml:space="preserve"> налагодив партнерство з </w:t>
      </w:r>
      <w:proofErr w:type="spellStart"/>
      <w:r>
        <w:t>Nickelodeon</w:t>
      </w:r>
      <w:proofErr w:type="spellEnd"/>
      <w:r>
        <w:t xml:space="preserve"> і випустив новий лейбл 2K </w:t>
      </w:r>
      <w:proofErr w:type="spellStart"/>
      <w:r>
        <w:t>Play</w:t>
      </w:r>
      <w:proofErr w:type="spellEnd"/>
      <w:r>
        <w:t>, призначений для публікації сімейних заголовків</w:t>
      </w:r>
      <w:r>
        <w:t xml:space="preserve"> поряд з 2K, 2K </w:t>
      </w:r>
      <w:proofErr w:type="spellStart"/>
      <w:r>
        <w:t>Games</w:t>
      </w:r>
      <w:proofErr w:type="spellEnd"/>
      <w:r>
        <w:t xml:space="preserve"> та 2K </w:t>
      </w:r>
      <w:proofErr w:type="spellStart"/>
      <w:r>
        <w:t>Sports</w:t>
      </w:r>
      <w:proofErr w:type="spellEnd"/>
      <w:r>
        <w:t xml:space="preserve">. У грудні 2007 року </w:t>
      </w:r>
      <w:proofErr w:type="spellStart"/>
      <w:r>
        <w:lastRenderedPageBreak/>
        <w:t>Take-Two</w:t>
      </w:r>
      <w:proofErr w:type="spellEnd"/>
      <w:r>
        <w:t xml:space="preserve"> заснував 2K </w:t>
      </w:r>
      <w:proofErr w:type="spellStart"/>
      <w:r>
        <w:t>Marin</w:t>
      </w:r>
      <w:proofErr w:type="spellEnd"/>
      <w:r>
        <w:t xml:space="preserve"> (названий на честь округу </w:t>
      </w:r>
      <w:proofErr w:type="spellStart"/>
      <w:r>
        <w:t>Марін</w:t>
      </w:r>
      <w:proofErr w:type="spellEnd"/>
      <w:r>
        <w:t xml:space="preserve">, де знаходиться </w:t>
      </w:r>
      <w:proofErr w:type="spellStart"/>
      <w:r>
        <w:t>Новато</w:t>
      </w:r>
      <w:proofErr w:type="spellEnd"/>
      <w:r>
        <w:t>) .</w:t>
      </w:r>
    </w:p>
    <w:p w14:paraId="3C054DFE" w14:textId="77777777" w:rsidR="00AE4D86" w:rsidRDefault="005F5834">
      <w:r>
        <w:t xml:space="preserve">Через різні розслідування SEC та суперечки щодо </w:t>
      </w:r>
      <w:proofErr w:type="spellStart"/>
      <w:r>
        <w:t>Hot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, інвестори в </w:t>
      </w:r>
      <w:proofErr w:type="spellStart"/>
      <w:r>
        <w:t>Take-Two</w:t>
      </w:r>
      <w:proofErr w:type="spellEnd"/>
      <w:r>
        <w:t xml:space="preserve"> обговорили можливість на наступному</w:t>
      </w:r>
      <w:r>
        <w:t xml:space="preserve"> засіданні правління в березні 2007 року вигнати поточне керівництво компанії. Також були проблеми з тим, що </w:t>
      </w:r>
      <w:proofErr w:type="spellStart"/>
      <w:r>
        <w:t>Take-Two</w:t>
      </w:r>
      <w:proofErr w:type="spellEnd"/>
      <w:r>
        <w:t xml:space="preserve"> не змогла досягти запланованих доходів, втративши в 2006 році 163,3 млн. Доларів США. Інвестори, </w:t>
      </w:r>
      <w:proofErr w:type="spellStart"/>
      <w:r>
        <w:t>Oppenheimer</w:t>
      </w:r>
      <w:proofErr w:type="spellEnd"/>
      <w:r>
        <w:t xml:space="preserve"> </w:t>
      </w:r>
      <w:proofErr w:type="spellStart"/>
      <w:r>
        <w:t>Funds</w:t>
      </w:r>
      <w:proofErr w:type="spellEnd"/>
      <w:r>
        <w:t xml:space="preserve"> </w:t>
      </w:r>
      <w:proofErr w:type="spellStart"/>
      <w:r>
        <w:t>Inc</w:t>
      </w:r>
      <w:proofErr w:type="spellEnd"/>
      <w:r>
        <w:t xml:space="preserve">., S.A.C. </w:t>
      </w:r>
      <w:proofErr w:type="spellStart"/>
      <w:r>
        <w:t>Capital</w:t>
      </w:r>
      <w:proofErr w:type="spellEnd"/>
      <w:r>
        <w:t xml:space="preserve"> </w:t>
      </w:r>
      <w:proofErr w:type="spellStart"/>
      <w:r>
        <w:t>Ma</w:t>
      </w:r>
      <w:r>
        <w:t>nagement</w:t>
      </w:r>
      <w:proofErr w:type="spellEnd"/>
      <w:r>
        <w:t xml:space="preserve">, </w:t>
      </w:r>
      <w:proofErr w:type="spellStart"/>
      <w:r>
        <w:t>Tudor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 xml:space="preserve"> </w:t>
      </w:r>
      <w:proofErr w:type="spellStart"/>
      <w:r>
        <w:t>Corp</w:t>
      </w:r>
      <w:proofErr w:type="spellEnd"/>
      <w:r>
        <w:t xml:space="preserve">., D.E.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Valence</w:t>
      </w:r>
      <w:proofErr w:type="spellEnd"/>
      <w:r>
        <w:t xml:space="preserve"> </w:t>
      </w:r>
      <w:proofErr w:type="spellStart"/>
      <w:r>
        <w:t>Portfolio</w:t>
      </w:r>
      <w:proofErr w:type="spellEnd"/>
      <w:r>
        <w:t xml:space="preserve"> та </w:t>
      </w:r>
      <w:proofErr w:type="spellStart"/>
      <w:r>
        <w:t>ZelnickMedia</w:t>
      </w:r>
      <w:proofErr w:type="spellEnd"/>
      <w:r>
        <w:t xml:space="preserve"> на цей момент утримували 46% акцій компанії, і прагнули поставити Штрауса </w:t>
      </w:r>
      <w:proofErr w:type="spellStart"/>
      <w:r>
        <w:t>Зельніка</w:t>
      </w:r>
      <w:proofErr w:type="spellEnd"/>
      <w:r>
        <w:t xml:space="preserve"> з </w:t>
      </w:r>
      <w:proofErr w:type="spellStart"/>
      <w:r>
        <w:t>ZelnickMedia</w:t>
      </w:r>
      <w:proofErr w:type="spellEnd"/>
      <w:r>
        <w:t xml:space="preserve"> головою правління, виходячи з давніх керівників та членів правління. Раніше </w:t>
      </w:r>
      <w:proofErr w:type="spellStart"/>
      <w:r>
        <w:t>Зель</w:t>
      </w:r>
      <w:r>
        <w:t>ник</w:t>
      </w:r>
      <w:proofErr w:type="spellEnd"/>
      <w:r>
        <w:t xml:space="preserve"> був президентом і генеральним директором північноамериканського підрозділу BMG під час продажу BMG </w:t>
      </w:r>
      <w:proofErr w:type="spellStart"/>
      <w:r>
        <w:t>Interactive</w:t>
      </w:r>
      <w:proofErr w:type="spellEnd"/>
      <w:r>
        <w:t xml:space="preserve"> компанії </w:t>
      </w:r>
      <w:proofErr w:type="spellStart"/>
      <w:r>
        <w:t>Take-Two</w:t>
      </w:r>
      <w:proofErr w:type="spellEnd"/>
      <w:r>
        <w:t xml:space="preserve">, а слідом директором операційної служби 20th </w:t>
      </w:r>
      <w:proofErr w:type="spellStart"/>
      <w:r>
        <w:t>Century</w:t>
      </w:r>
      <w:proofErr w:type="spellEnd"/>
      <w:r>
        <w:t xml:space="preserve"> </w:t>
      </w:r>
      <w:proofErr w:type="spellStart"/>
      <w:r>
        <w:t>Fox</w:t>
      </w:r>
      <w:proofErr w:type="spellEnd"/>
      <w:r>
        <w:t xml:space="preserve"> та генеральним директором </w:t>
      </w:r>
      <w:proofErr w:type="spellStart"/>
      <w:r>
        <w:t>Crystal</w:t>
      </w:r>
      <w:proofErr w:type="spellEnd"/>
      <w:r>
        <w:t xml:space="preserve"> Dynamics. Через кілька років у 2</w:t>
      </w:r>
      <w:r>
        <w:t xml:space="preserve">001 році він заснував </w:t>
      </w:r>
      <w:proofErr w:type="spellStart"/>
      <w:r>
        <w:t>ZelnickMedia</w:t>
      </w:r>
      <w:proofErr w:type="spellEnd"/>
      <w:r>
        <w:t xml:space="preserve"> як приватну інвестиційну компанію, щоб зосередитись на засобах масової інформації та інтерактивних розважальних інвестиціях. Галузевий аналітик Майкл </w:t>
      </w:r>
      <w:proofErr w:type="spellStart"/>
      <w:r>
        <w:t>Пахтер</w:t>
      </w:r>
      <w:proofErr w:type="spellEnd"/>
      <w:r>
        <w:t xml:space="preserve"> заявив, що для </w:t>
      </w:r>
      <w:proofErr w:type="spellStart"/>
      <w:r>
        <w:t>Take-Two</w:t>
      </w:r>
      <w:proofErr w:type="spellEnd"/>
      <w:r>
        <w:t xml:space="preserve"> найкращим виходом буде поглинання, оскіл</w:t>
      </w:r>
      <w:r>
        <w:t xml:space="preserve">ьки нинішнє керівництво "повністю відмовилось від будь-якої відповідальності за нагляд за політикою надання опціонів. Більш відповідальна рада зробила б харакірі". Нинішній генеральний директор Пол </w:t>
      </w:r>
      <w:proofErr w:type="spellStart"/>
      <w:r>
        <w:t>Ейбелер</w:t>
      </w:r>
      <w:proofErr w:type="spellEnd"/>
      <w:r>
        <w:t xml:space="preserve">, який замінив </w:t>
      </w:r>
      <w:proofErr w:type="spellStart"/>
      <w:r>
        <w:t>Бранта</w:t>
      </w:r>
      <w:proofErr w:type="spellEnd"/>
      <w:r>
        <w:t xml:space="preserve"> після відставки, намагався зн</w:t>
      </w:r>
      <w:r>
        <w:t xml:space="preserve">айти покупця </w:t>
      </w:r>
      <w:proofErr w:type="spellStart"/>
      <w:r>
        <w:t>Take-Two</w:t>
      </w:r>
      <w:proofErr w:type="spellEnd"/>
      <w:r>
        <w:t xml:space="preserve"> після того, як інвестори подали свої наміри до SEC, серед яких був EA, але не міг домовитись про продаж. Зустріч відбулася 29 березня 2007 року, акціонери успішно домовились про поглинання, а </w:t>
      </w:r>
      <w:proofErr w:type="spellStart"/>
      <w:r>
        <w:t>Зелнік</w:t>
      </w:r>
      <w:proofErr w:type="spellEnd"/>
      <w:r>
        <w:t xml:space="preserve"> призначив новим генеральним директо</w:t>
      </w:r>
      <w:r>
        <w:t xml:space="preserve">ром Бена </w:t>
      </w:r>
      <w:proofErr w:type="spellStart"/>
      <w:r>
        <w:t>Федера</w:t>
      </w:r>
      <w:proofErr w:type="spellEnd"/>
      <w:r>
        <w:t xml:space="preserve">, партнера в </w:t>
      </w:r>
      <w:proofErr w:type="spellStart"/>
      <w:r>
        <w:t>ZelnickMedia</w:t>
      </w:r>
      <w:proofErr w:type="spellEnd"/>
      <w:r>
        <w:t xml:space="preserve">. Станом на липень 2015 року Штраус </w:t>
      </w:r>
      <w:proofErr w:type="spellStart"/>
      <w:r>
        <w:t>Зельник</w:t>
      </w:r>
      <w:proofErr w:type="spellEnd"/>
      <w:r>
        <w:t xml:space="preserve"> є найбільшим акціонером за рівнем голосу.</w:t>
      </w:r>
    </w:p>
    <w:p w14:paraId="328DD939" w14:textId="77777777" w:rsidR="00AE4D86" w:rsidRDefault="005F5834">
      <w:r>
        <w:lastRenderedPageBreak/>
        <w:t xml:space="preserve">Компанія оголосила про масштабну реструктуризацію в середині 2007 року після поглинання. З переходом лейблів 2K до </w:t>
      </w:r>
      <w:proofErr w:type="spellStart"/>
      <w:r>
        <w:t>Novato</w:t>
      </w:r>
      <w:proofErr w:type="spellEnd"/>
      <w:r>
        <w:t xml:space="preserve"> було оці</w:t>
      </w:r>
      <w:r>
        <w:t>нено сферу виконавчої влади, управління, розподілу та збуту, щоб узгодити їх за діловою дисципліною, а не за географією. Згодом компанія звільнила від 5 до 15% співробітників, закрила деякі європейські офіси та централізувала їх у своєму місцезнаходженні в</w:t>
      </w:r>
      <w:r>
        <w:t xml:space="preserve"> Женеві, і прагнула вийти з ринку дистрибуції, шукаючи покупців </w:t>
      </w:r>
      <w:proofErr w:type="spellStart"/>
      <w:r>
        <w:t>Jack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.</w:t>
      </w:r>
    </w:p>
    <w:p w14:paraId="06D33248" w14:textId="77777777" w:rsidR="00AE4D86" w:rsidRDefault="005F5834">
      <w:r>
        <w:t xml:space="preserve">У середині лютого 2008 генеральний директор EA Джон </w:t>
      </w:r>
      <w:proofErr w:type="spellStart"/>
      <w:r>
        <w:t>Рікчієлло</w:t>
      </w:r>
      <w:proofErr w:type="spellEnd"/>
      <w:r>
        <w:t xml:space="preserve"> заявив, що EA раніше розглядав угоду про купівлю </w:t>
      </w:r>
      <w:proofErr w:type="spellStart"/>
      <w:r>
        <w:t>Take-Two</w:t>
      </w:r>
      <w:proofErr w:type="spellEnd"/>
      <w:r>
        <w:t xml:space="preserve"> у попередньому році, коли до них звернувся </w:t>
      </w:r>
      <w:proofErr w:type="spellStart"/>
      <w:r>
        <w:t>Eibeler</w:t>
      </w:r>
      <w:proofErr w:type="spellEnd"/>
      <w:r>
        <w:t xml:space="preserve">, </w:t>
      </w:r>
      <w:r>
        <w:t xml:space="preserve">однак, із придбанням </w:t>
      </w:r>
      <w:proofErr w:type="spellStart"/>
      <w:r>
        <w:t>Activision</w:t>
      </w:r>
      <w:proofErr w:type="spellEnd"/>
      <w:r>
        <w:t xml:space="preserve"> </w:t>
      </w:r>
      <w:proofErr w:type="spellStart"/>
      <w:r>
        <w:t>Vivendi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у грудні 2007 року, EA виглядає як безпечний провідний видавник відеоігор. Поки </w:t>
      </w:r>
      <w:proofErr w:type="spellStart"/>
      <w:r>
        <w:t>Take-Two</w:t>
      </w:r>
      <w:proofErr w:type="spellEnd"/>
      <w:r>
        <w:t xml:space="preserve"> обговорювали потенціал викупу великої медіа-компанії після поглинання акціонерів, </w:t>
      </w:r>
      <w:proofErr w:type="spellStart"/>
      <w:r>
        <w:t>Зелнік</w:t>
      </w:r>
      <w:proofErr w:type="spellEnd"/>
      <w:r>
        <w:t xml:space="preserve"> і правління відхилили пропозицію</w:t>
      </w:r>
      <w:r>
        <w:t xml:space="preserve">, і </w:t>
      </w:r>
      <w:proofErr w:type="spellStart"/>
      <w:r>
        <w:t>Зелнік</w:t>
      </w:r>
      <w:proofErr w:type="spellEnd"/>
      <w:r>
        <w:t xml:space="preserve"> заявив: "Ми не стукнули дверима, ми просто сказали, дивіться, ціна не вірна і час не той". </w:t>
      </w:r>
      <w:proofErr w:type="spellStart"/>
      <w:r>
        <w:t>Take-Two</w:t>
      </w:r>
      <w:proofErr w:type="spellEnd"/>
      <w:r>
        <w:t xml:space="preserve"> запропонувала обговорити пропозицію після випуску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IV 29 квітня 2008 р., яку багато хто вважав прибутковою власністю, яку жадала </w:t>
      </w:r>
      <w:r>
        <w:t>EA. Придбання закінчило б суперництво EA у спортивних відеоіграх. EA продовжувала свою пропозицію торгів протягом усього 2008 року, але вже до вересня того ж року EA вирішила відступити і дати термін дії пропозиції закінчитися.</w:t>
      </w:r>
    </w:p>
    <w:p w14:paraId="6F3CAE13" w14:textId="77777777" w:rsidR="00AE4D86" w:rsidRDefault="00AE4D86"/>
    <w:p w14:paraId="05EEF868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4" w:name="_2et92p0" w:colFirst="0" w:colLast="0"/>
      <w:bookmarkEnd w:id="4"/>
      <w:r>
        <w:rPr>
          <w:b/>
          <w:color w:val="000000"/>
        </w:rPr>
        <w:t>2</w:t>
      </w:r>
      <w:r>
        <w:rPr>
          <w:b/>
          <w:color w:val="000000"/>
        </w:rPr>
        <w:t>008–2018: безперервне зрос</w:t>
      </w:r>
      <w:r>
        <w:rPr>
          <w:b/>
          <w:color w:val="000000"/>
        </w:rPr>
        <w:t>тання</w:t>
      </w:r>
    </w:p>
    <w:p w14:paraId="3BBC57AB" w14:textId="77777777" w:rsidR="00AE4D86" w:rsidRDefault="00AE4D86"/>
    <w:p w14:paraId="437C0334" w14:textId="77777777" w:rsidR="00AE4D86" w:rsidRDefault="005F5834">
      <w:r>
        <w:t xml:space="preserve">У вересні 2008 року компанія </w:t>
      </w:r>
      <w:proofErr w:type="spellStart"/>
      <w:r>
        <w:t>Take-Two</w:t>
      </w:r>
      <w:proofErr w:type="spellEnd"/>
      <w:r>
        <w:t xml:space="preserve"> уклала угоду про аутсорсинг з компанією </w:t>
      </w:r>
      <w:proofErr w:type="spellStart"/>
      <w:r>
        <w:t>Ditan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 LLC, що на той час належала </w:t>
      </w:r>
      <w:proofErr w:type="spellStart"/>
      <w:r>
        <w:t>Cinram</w:t>
      </w:r>
      <w:proofErr w:type="spellEnd"/>
      <w:r>
        <w:t xml:space="preserve">, канадському виробнику оптичних носіїв. Згідно з угодою, </w:t>
      </w:r>
      <w:proofErr w:type="spellStart"/>
      <w:r>
        <w:t>Take-Two</w:t>
      </w:r>
      <w:proofErr w:type="spellEnd"/>
      <w:r>
        <w:t xml:space="preserve"> розвантажила усі </w:t>
      </w:r>
      <w:proofErr w:type="spellStart"/>
      <w:r>
        <w:t>розповсюджувальні</w:t>
      </w:r>
      <w:proofErr w:type="spellEnd"/>
      <w:r>
        <w:t xml:space="preserve"> обов'язки від </w:t>
      </w:r>
      <w:proofErr w:type="spellStart"/>
      <w:r>
        <w:t>Ja</w:t>
      </w:r>
      <w:r>
        <w:t>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до </w:t>
      </w:r>
      <w:proofErr w:type="spellStart"/>
      <w:r>
        <w:t>Ditan</w:t>
      </w:r>
      <w:proofErr w:type="spellEnd"/>
      <w:r>
        <w:t xml:space="preserve">. Згодом, у грудні 2009 року, </w:t>
      </w:r>
      <w:proofErr w:type="spellStart"/>
      <w:r>
        <w:t>Take-Two</w:t>
      </w:r>
      <w:proofErr w:type="spellEnd"/>
      <w:r>
        <w:t xml:space="preserve"> продала "</w:t>
      </w:r>
      <w:proofErr w:type="spellStart"/>
      <w:r>
        <w:t>Jack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" </w:t>
      </w:r>
      <w:r>
        <w:lastRenderedPageBreak/>
        <w:t xml:space="preserve">компанії </w:t>
      </w:r>
      <w:proofErr w:type="spellStart"/>
      <w:r>
        <w:t>Synnex</w:t>
      </w:r>
      <w:proofErr w:type="spellEnd"/>
      <w:r>
        <w:t xml:space="preserve"> приблизно за 43 мільйони доларів, залишивши ринок дистрибуції та зосередившись виключно на розробці та видавництві.</w:t>
      </w:r>
    </w:p>
    <w:p w14:paraId="0793B1B1" w14:textId="77777777" w:rsidR="00AE4D86" w:rsidRDefault="005F5834">
      <w:r>
        <w:t xml:space="preserve">У 2010 році Бен </w:t>
      </w:r>
      <w:proofErr w:type="spellStart"/>
      <w:r>
        <w:t>Федер</w:t>
      </w:r>
      <w:proofErr w:type="spellEnd"/>
      <w:r>
        <w:t xml:space="preserve"> покинув пос</w:t>
      </w:r>
      <w:r>
        <w:t xml:space="preserve">аду генерального директора, і його замінив </w:t>
      </w:r>
      <w:proofErr w:type="spellStart"/>
      <w:r>
        <w:t>Зельник</w:t>
      </w:r>
      <w:proofErr w:type="spellEnd"/>
      <w:r>
        <w:t xml:space="preserve">, який досі залишається головою та генеральним директором компанії. У січні 2013 року, розпустившись, THQ продав права серії ігор WWE </w:t>
      </w:r>
      <w:proofErr w:type="spellStart"/>
      <w:r>
        <w:t>Take-Two</w:t>
      </w:r>
      <w:proofErr w:type="spellEnd"/>
      <w:r>
        <w:t xml:space="preserve">. Наразі 2K </w:t>
      </w:r>
      <w:proofErr w:type="spellStart"/>
      <w:r>
        <w:t>Sports</w:t>
      </w:r>
      <w:proofErr w:type="spellEnd"/>
      <w:r>
        <w:t xml:space="preserve"> публікує щорічні ігри WWE 2K як частину свого</w:t>
      </w:r>
      <w:r>
        <w:t xml:space="preserve"> складу.</w:t>
      </w:r>
    </w:p>
    <w:p w14:paraId="481497EF" w14:textId="77777777" w:rsidR="00AE4D86" w:rsidRDefault="005F5834">
      <w:r>
        <w:t xml:space="preserve">Приблизно в 2013 році </w:t>
      </w:r>
      <w:proofErr w:type="spellStart"/>
      <w:r>
        <w:t>Take-Two</w:t>
      </w:r>
      <w:proofErr w:type="spellEnd"/>
      <w:r>
        <w:t xml:space="preserve"> почала викуповувати до 7,5 мільйонів акцій компанії (близько 10%), виходячи з прогнозі, що вона залишатиметься прибутковою протягом наступних кількох років. Як частина цього, компанія викупила близько 12 мільйонів ак</w:t>
      </w:r>
      <w:r>
        <w:t xml:space="preserve">цій, що належать Карлу </w:t>
      </w:r>
      <w:proofErr w:type="spellStart"/>
      <w:r>
        <w:t>Ікану</w:t>
      </w:r>
      <w:proofErr w:type="spellEnd"/>
      <w:r>
        <w:t xml:space="preserve">, близько 11% від загальної кількості акцій, приблизно за 203 мільйони доларів США. Цей крок з викупу акцій побачили аналітики гарантії компанії в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V, який був випущений у вересні 2013 року.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V з </w:t>
      </w:r>
      <w:r>
        <w:t xml:space="preserve">тих пір продалась майже в 100 мільйонів одиниць станом на 2018 рік, що робить її однією з найуспішніших відеоігор і приносить 6 мільярдів доларів США </w:t>
      </w:r>
      <w:proofErr w:type="spellStart"/>
      <w:r>
        <w:t>Take-Two</w:t>
      </w:r>
      <w:proofErr w:type="spellEnd"/>
      <w:r>
        <w:t>, збільшуючи вартість акцій більш ніж на 600%.</w:t>
      </w:r>
    </w:p>
    <w:p w14:paraId="59159459" w14:textId="77777777" w:rsidR="00AE4D86" w:rsidRDefault="005F5834">
      <w:r>
        <w:t xml:space="preserve">У грудні 2013 року колишній головний редактор </w:t>
      </w:r>
      <w:proofErr w:type="spellStart"/>
      <w:r>
        <w:t>Marve</w:t>
      </w:r>
      <w:r>
        <w:t>l</w:t>
      </w:r>
      <w:proofErr w:type="spellEnd"/>
      <w:r>
        <w:t xml:space="preserve"> Білл </w:t>
      </w:r>
      <w:proofErr w:type="spellStart"/>
      <w:r>
        <w:t>Джемас</w:t>
      </w:r>
      <w:proofErr w:type="spellEnd"/>
      <w:r>
        <w:t xml:space="preserve"> оголосив, що приєднався до </w:t>
      </w:r>
      <w:proofErr w:type="spellStart"/>
      <w:r>
        <w:t>Take-Two</w:t>
      </w:r>
      <w:proofErr w:type="spellEnd"/>
      <w:r>
        <w:t xml:space="preserve">, щоб створити "графічний вимисел". Відбиток,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Comics</w:t>
      </w:r>
      <w:proofErr w:type="spellEnd"/>
      <w:r>
        <w:t xml:space="preserve">, був випущений в жовтні 2014 року, але в підсумку не був успішним і закрився у листопаді 2016 року. </w:t>
      </w:r>
      <w:proofErr w:type="spellStart"/>
      <w:r>
        <w:t>Леслі</w:t>
      </w:r>
      <w:proofErr w:type="spellEnd"/>
      <w:r>
        <w:t xml:space="preserve"> </w:t>
      </w:r>
      <w:proofErr w:type="spellStart"/>
      <w:r>
        <w:t>Бензіз</w:t>
      </w:r>
      <w:proofErr w:type="spellEnd"/>
      <w:r>
        <w:t xml:space="preserve">, колишній президент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North</w:t>
      </w:r>
      <w:proofErr w:type="spellEnd"/>
      <w:r>
        <w:t xml:space="preserve">, взяв відпустку у </w:t>
      </w:r>
      <w:proofErr w:type="spellStart"/>
      <w:r>
        <w:t>Rockstar</w:t>
      </w:r>
      <w:proofErr w:type="spellEnd"/>
      <w:r>
        <w:t xml:space="preserve"> 1 вересня 2014 року. У січні 2016 року було оголошено, що він покинув компанію. 12 квітня 2016 року </w:t>
      </w:r>
      <w:proofErr w:type="spellStart"/>
      <w:r>
        <w:t>Бензіз</w:t>
      </w:r>
      <w:proofErr w:type="spellEnd"/>
      <w:r>
        <w:t xml:space="preserve"> розпочав судовий процес проти </w:t>
      </w:r>
      <w:proofErr w:type="spellStart"/>
      <w:r>
        <w:t>Rockstar</w:t>
      </w:r>
      <w:proofErr w:type="spellEnd"/>
      <w:r>
        <w:t xml:space="preserve"> і </w:t>
      </w:r>
      <w:proofErr w:type="spellStart"/>
      <w:r>
        <w:t>Take-Two</w:t>
      </w:r>
      <w:proofErr w:type="spellEnd"/>
      <w:r>
        <w:t xml:space="preserve">, вимагаючи невиплачених премій в розмірі 150 мільйонів доларів. </w:t>
      </w:r>
      <w:proofErr w:type="spellStart"/>
      <w:r>
        <w:t>Ta</w:t>
      </w:r>
      <w:r>
        <w:t>ke-Two</w:t>
      </w:r>
      <w:proofErr w:type="spellEnd"/>
      <w:r>
        <w:t xml:space="preserve"> інвестувала у розробника мобільних ігор </w:t>
      </w:r>
      <w:proofErr w:type="spellStart"/>
      <w:r>
        <w:t>Scopely</w:t>
      </w:r>
      <w:proofErr w:type="spellEnd"/>
      <w:r>
        <w:t xml:space="preserve"> у липні 2016 р. 1 лютого 2017 року компанія придбала розробника соціальних і мобільних </w:t>
      </w:r>
      <w:r>
        <w:lastRenderedPageBreak/>
        <w:t xml:space="preserve">ігор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на суму близько 250 мільйонів доларів США, щоб увійти в індустрію мобільних ігор.</w:t>
      </w:r>
    </w:p>
    <w:p w14:paraId="2BE90315" w14:textId="77777777" w:rsidR="00AE4D86" w:rsidRDefault="005F5834">
      <w:r>
        <w:t xml:space="preserve">У тому ж місяці </w:t>
      </w:r>
      <w:proofErr w:type="spellStart"/>
      <w:r>
        <w:t>Take-Two</w:t>
      </w:r>
      <w:proofErr w:type="spellEnd"/>
      <w:r>
        <w:t xml:space="preserve"> та Національна баскетбольна асоціація (НБА) оголосили про партнерство з метою створення Ліги НБА 2K – професійної ліги </w:t>
      </w:r>
      <w:proofErr w:type="spellStart"/>
      <w:r>
        <w:t>кіберспорту</w:t>
      </w:r>
      <w:proofErr w:type="spellEnd"/>
      <w:r>
        <w:t xml:space="preserve"> на базі ігор НБА 2K та першої ліги </w:t>
      </w:r>
      <w:proofErr w:type="spellStart"/>
      <w:r>
        <w:t>кіберспорту</w:t>
      </w:r>
      <w:proofErr w:type="spellEnd"/>
      <w:r>
        <w:t xml:space="preserve">, якою керує професійна спортивна ліга . Команди Ліги </w:t>
      </w:r>
      <w:r>
        <w:t xml:space="preserve">повинні частково фінансуватись наявними командами НБА, щоб у кожній з тридцяти професійних команд НБА були еквівалентні команди </w:t>
      </w:r>
      <w:proofErr w:type="spellStart"/>
      <w:r>
        <w:t>кіберспорту</w:t>
      </w:r>
      <w:proofErr w:type="spellEnd"/>
      <w:r>
        <w:t>. Інавгураційний сезон планувався розпочатися у травні 2018 року.</w:t>
      </w:r>
    </w:p>
    <w:p w14:paraId="252813EC" w14:textId="77777777" w:rsidR="00AE4D86" w:rsidRDefault="005F5834">
      <w:r>
        <w:t xml:space="preserve">31 травня 2017 року компанія </w:t>
      </w:r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п</w:t>
      </w:r>
      <w:r>
        <w:t xml:space="preserve">ридбала </w:t>
      </w:r>
      <w:proofErr w:type="spellStart"/>
      <w:r>
        <w:t>Kerbal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. Пізніше </w:t>
      </w:r>
      <w:proofErr w:type="spellStart"/>
      <w:r>
        <w:t>Take-Two</w:t>
      </w:r>
      <w:proofErr w:type="spellEnd"/>
      <w:r>
        <w:t xml:space="preserve"> оголосив про створення свого видавничого лейбла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Division</w:t>
      </w:r>
      <w:proofErr w:type="spellEnd"/>
      <w:r>
        <w:t xml:space="preserve"> 14 грудня 2017 року.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Division</w:t>
      </w:r>
      <w:proofErr w:type="spellEnd"/>
      <w:r>
        <w:t xml:space="preserve"> був створений для фінансування та публікації ігор середніх незалежних студій розробки, таких як </w:t>
      </w:r>
      <w:proofErr w:type="spellStart"/>
      <w:r>
        <w:t>Kerbal</w:t>
      </w:r>
      <w:proofErr w:type="spellEnd"/>
      <w:r>
        <w:t xml:space="preserve"> </w:t>
      </w:r>
      <w:proofErr w:type="spellStart"/>
      <w:r>
        <w:t>Spa</w:t>
      </w:r>
      <w:r>
        <w:t>ce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>, і мав чотири заплановані ігри з окремих студії на момент її запуску.</w:t>
      </w:r>
    </w:p>
    <w:p w14:paraId="0D910FAB" w14:textId="77777777" w:rsidR="00AE4D86" w:rsidRDefault="005F5834">
      <w:r>
        <w:t xml:space="preserve">Компанія завершила переїзд штаб-квартири в Нью-Йорку на більш ніж 61 000 квадратних футів площі в парку </w:t>
      </w:r>
      <w:proofErr w:type="spellStart"/>
      <w:r>
        <w:t>Брайант</w:t>
      </w:r>
      <w:proofErr w:type="spellEnd"/>
      <w:r>
        <w:t xml:space="preserve"> на початку 2018 року. За словами Дана </w:t>
      </w:r>
      <w:proofErr w:type="spellStart"/>
      <w:r>
        <w:t>Хаузера</w:t>
      </w:r>
      <w:proofErr w:type="spellEnd"/>
      <w:r>
        <w:t xml:space="preserve">,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в</w:t>
      </w:r>
      <w:r>
        <w:t xml:space="preserve">имагав розширення в спільному штабі двох компаній, і, таким чином, попросив керівників </w:t>
      </w:r>
      <w:proofErr w:type="spellStart"/>
      <w:r>
        <w:t>Take-Two</w:t>
      </w:r>
      <w:proofErr w:type="spellEnd"/>
      <w:r>
        <w:t xml:space="preserve"> переїхати. 8 березня 2018 року </w:t>
      </w:r>
      <w:proofErr w:type="spellStart"/>
      <w:r>
        <w:t>Зельник</w:t>
      </w:r>
      <w:proofErr w:type="spellEnd"/>
      <w:r>
        <w:t xml:space="preserve"> взяв участь у засіданні Білого дому, проведеному 45-м президентом США Дональдом </w:t>
      </w:r>
      <w:proofErr w:type="spellStart"/>
      <w:r>
        <w:t>Трампом</w:t>
      </w:r>
      <w:proofErr w:type="spellEnd"/>
      <w:r>
        <w:t>, а також різними учасниками, прич</w:t>
      </w:r>
      <w:r>
        <w:t xml:space="preserve">етними до індустрії відеоігор, та членами Конгресу, щоб обговорити насильство у відеоіграх в результаті стрільби учня середньої школи </w:t>
      </w:r>
      <w:proofErr w:type="spellStart"/>
      <w:r>
        <w:t>Стоунмена</w:t>
      </w:r>
      <w:proofErr w:type="spellEnd"/>
      <w:r>
        <w:t xml:space="preserve"> Дугласа. </w:t>
      </w:r>
    </w:p>
    <w:p w14:paraId="1112B8D0" w14:textId="77777777" w:rsidR="00AE4D86" w:rsidRDefault="005F5834">
      <w:r>
        <w:t xml:space="preserve">9 березня 2018 року S&amp;P </w:t>
      </w:r>
      <w:proofErr w:type="spellStart"/>
      <w:r>
        <w:t>Global</w:t>
      </w:r>
      <w:proofErr w:type="spellEnd"/>
      <w:r>
        <w:t xml:space="preserve"> оголосила про додавання </w:t>
      </w:r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до S&amp;P 500, приєднавшись д</w:t>
      </w:r>
      <w:r>
        <w:t xml:space="preserve">о двох інших великих видавців відеоігор EA та </w:t>
      </w:r>
      <w:proofErr w:type="spellStart"/>
      <w:r>
        <w:t>Activision</w:t>
      </w:r>
      <w:proofErr w:type="spellEnd"/>
      <w:r>
        <w:t xml:space="preserve"> </w:t>
      </w:r>
      <w:proofErr w:type="spellStart"/>
      <w:r>
        <w:t>Blizzard</w:t>
      </w:r>
      <w:proofErr w:type="spellEnd"/>
      <w:r>
        <w:t xml:space="preserve">. Подібно до ситуації в 2013 році, </w:t>
      </w:r>
      <w:proofErr w:type="spellStart"/>
      <w:r>
        <w:t>Take-Two</w:t>
      </w:r>
      <w:proofErr w:type="spellEnd"/>
      <w:r>
        <w:t xml:space="preserve"> почала викуповувати близько 308 млн. доларів своїх акцій (за </w:t>
      </w:r>
      <w:r>
        <w:lastRenderedPageBreak/>
        <w:t xml:space="preserve">оцінками, близько 2,5% від випуску акцій), що базується на подібних очікуваннях щодо </w:t>
      </w:r>
      <w:proofErr w:type="spellStart"/>
      <w:r>
        <w:t>R</w:t>
      </w:r>
      <w:r>
        <w:t>ed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Redemption</w:t>
      </w:r>
      <w:proofErr w:type="spellEnd"/>
      <w:r>
        <w:t xml:space="preserve"> 2, який вийшов незабаром у жовтні 2018 року, також збільшить прибуток компанії, як це зробив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V. </w:t>
      </w:r>
    </w:p>
    <w:p w14:paraId="1648C50D" w14:textId="77777777" w:rsidR="00AE4D86" w:rsidRDefault="005F5834">
      <w:r>
        <w:t xml:space="preserve">29 березня 2018 року судовий процес </w:t>
      </w:r>
      <w:proofErr w:type="spellStart"/>
      <w:r>
        <w:t>Бензі</w:t>
      </w:r>
      <w:proofErr w:type="spellEnd"/>
      <w:r>
        <w:t xml:space="preserve"> проти </w:t>
      </w:r>
      <w:proofErr w:type="spellStart"/>
      <w:r>
        <w:t>Rockstar</w:t>
      </w:r>
      <w:proofErr w:type="spellEnd"/>
      <w:r>
        <w:t xml:space="preserve"> і </w:t>
      </w:r>
      <w:proofErr w:type="spellStart"/>
      <w:r>
        <w:t>Take-Two</w:t>
      </w:r>
      <w:proofErr w:type="spellEnd"/>
      <w:r>
        <w:t xml:space="preserve"> зазнав значного спаду, коли компаніям вдалося відхилити</w:t>
      </w:r>
      <w:r>
        <w:t xml:space="preserve"> 12 з 18 його позовів, хоча суд все-таки постановив, що </w:t>
      </w:r>
      <w:proofErr w:type="spellStart"/>
      <w:r>
        <w:t>Бензіс</w:t>
      </w:r>
      <w:proofErr w:type="spellEnd"/>
      <w:r>
        <w:t xml:space="preserve"> "залишається за правом отримувати певні премії" як частина його компенсації.</w:t>
      </w:r>
    </w:p>
    <w:p w14:paraId="00BC5420" w14:textId="77777777" w:rsidR="00AE4D86" w:rsidRDefault="005F5834">
      <w:r>
        <w:t xml:space="preserve">Десь у 2018 році </w:t>
      </w:r>
      <w:proofErr w:type="spellStart"/>
      <w:r>
        <w:t>Take-Two</w:t>
      </w:r>
      <w:proofErr w:type="spellEnd"/>
      <w:r>
        <w:t xml:space="preserve"> виніс юридичне попередження проти нової компанії </w:t>
      </w:r>
      <w:proofErr w:type="spellStart"/>
      <w:r>
        <w:t>Benzies</w:t>
      </w:r>
      <w:proofErr w:type="spellEnd"/>
      <w:r>
        <w:t xml:space="preserve"> </w:t>
      </w:r>
      <w:proofErr w:type="spellStart"/>
      <w:r>
        <w:t>Royal</w:t>
      </w:r>
      <w:proofErr w:type="spellEnd"/>
      <w:r>
        <w:t xml:space="preserve"> </w:t>
      </w:r>
      <w:proofErr w:type="spellStart"/>
      <w:r>
        <w:t>Circus</w:t>
      </w:r>
      <w:proofErr w:type="spellEnd"/>
      <w:r>
        <w:t xml:space="preserve"> </w:t>
      </w:r>
      <w:proofErr w:type="spellStart"/>
      <w:r>
        <w:t>Games</w:t>
      </w:r>
      <w:proofErr w:type="spellEnd"/>
      <w:r>
        <w:t>, посилаючись н</w:t>
      </w:r>
      <w:r>
        <w:t xml:space="preserve">а подібність його скорочення (RCG) від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(RSG) як порушення інтелектуальної власності; завдяки цьому </w:t>
      </w:r>
      <w:proofErr w:type="spellStart"/>
      <w:r>
        <w:t>Бензіс</w:t>
      </w:r>
      <w:proofErr w:type="spellEnd"/>
      <w:r>
        <w:t xml:space="preserve"> пізніше перейменовав свою компанію </w:t>
      </w:r>
      <w:proofErr w:type="spellStart"/>
      <w:r>
        <w:t>Rocket</w:t>
      </w:r>
      <w:proofErr w:type="spellEnd"/>
      <w:r>
        <w:t xml:space="preserve"> </w:t>
      </w:r>
      <w:proofErr w:type="spellStart"/>
      <w:r>
        <w:t>Boy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у жовтні 2018 р. </w:t>
      </w:r>
    </w:p>
    <w:p w14:paraId="53F3FF47" w14:textId="77777777" w:rsidR="00AE4D86" w:rsidRDefault="005F5834">
      <w:proofErr w:type="spellStart"/>
      <w:r>
        <w:t>Take-Two</w:t>
      </w:r>
      <w:proofErr w:type="spellEnd"/>
      <w:r>
        <w:t xml:space="preserve"> та НБА підписали семирічну ліцензійну угоду на 1,1 млрд.</w:t>
      </w:r>
      <w:r>
        <w:t xml:space="preserve"> Доларів США для продовження прав </w:t>
      </w:r>
      <w:proofErr w:type="spellStart"/>
      <w:r>
        <w:t>Take-Two</w:t>
      </w:r>
      <w:proofErr w:type="spellEnd"/>
      <w:r>
        <w:t xml:space="preserve"> на розробку ігор NBA 2K у січні 2019 року. Аналітики підрахували, що це становить щонайменше 15% доходу </w:t>
      </w:r>
      <w:proofErr w:type="spellStart"/>
      <w:r>
        <w:t>Take-Two</w:t>
      </w:r>
      <w:proofErr w:type="spellEnd"/>
      <w:r>
        <w:t xml:space="preserve"> від продажу ігор NBA 2K, нетипових для інших ліцензійних угод, через зростаючу популярність серії.</w:t>
      </w:r>
    </w:p>
    <w:p w14:paraId="529534B7" w14:textId="77777777" w:rsidR="00AE4D86" w:rsidRDefault="00AE4D86"/>
    <w:p w14:paraId="41142154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5" w:name="_tyjcwt" w:colFirst="0" w:colLast="0"/>
      <w:bookmarkEnd w:id="5"/>
      <w:r>
        <w:rPr>
          <w:b/>
          <w:color w:val="000000"/>
        </w:rPr>
        <w:t>2</w:t>
      </w:r>
      <w:r>
        <w:rPr>
          <w:b/>
          <w:color w:val="000000"/>
        </w:rPr>
        <w:t>019 – сьогодні: розширення студії</w:t>
      </w:r>
    </w:p>
    <w:p w14:paraId="3C4F6CFB" w14:textId="77777777" w:rsidR="00AE4D86" w:rsidRDefault="00AE4D86"/>
    <w:p w14:paraId="4E14AE60" w14:textId="77777777" w:rsidR="00AE4D86" w:rsidRDefault="005F5834">
      <w:r>
        <w:t xml:space="preserve">Будується нова студія під брендом 2K в районі Силіконової долини заснована </w:t>
      </w:r>
      <w:proofErr w:type="spellStart"/>
      <w:r>
        <w:t>Take-Two</w:t>
      </w:r>
      <w:proofErr w:type="spellEnd"/>
      <w:r>
        <w:t xml:space="preserve"> у лютому 2019 року. Студією керуватиме Майкл </w:t>
      </w:r>
      <w:proofErr w:type="spellStart"/>
      <w:r>
        <w:t>Кондрі</w:t>
      </w:r>
      <w:proofErr w:type="spellEnd"/>
      <w:r>
        <w:t xml:space="preserve">, який раніше працював у </w:t>
      </w:r>
      <w:proofErr w:type="spellStart"/>
      <w:r>
        <w:t>Sledgehammer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та </w:t>
      </w:r>
      <w:proofErr w:type="spellStart"/>
      <w:r>
        <w:t>Visceral</w:t>
      </w:r>
      <w:proofErr w:type="spellEnd"/>
      <w:r>
        <w:t xml:space="preserve"> </w:t>
      </w:r>
      <w:proofErr w:type="spellStart"/>
      <w:r>
        <w:t>Games</w:t>
      </w:r>
      <w:proofErr w:type="spellEnd"/>
      <w:r>
        <w:t>, і працює за непередбач</w:t>
      </w:r>
      <w:r>
        <w:t>еним проектом.</w:t>
      </w:r>
    </w:p>
    <w:p w14:paraId="0A7286E0" w14:textId="77777777" w:rsidR="00AE4D86" w:rsidRDefault="005F5834">
      <w:r>
        <w:t xml:space="preserve">7 лютого 2019 року судовий процес </w:t>
      </w:r>
      <w:proofErr w:type="spellStart"/>
      <w:r>
        <w:t>Бензіса</w:t>
      </w:r>
      <w:proofErr w:type="spellEnd"/>
      <w:r>
        <w:t xml:space="preserve"> з </w:t>
      </w:r>
      <w:proofErr w:type="spellStart"/>
      <w:r>
        <w:t>Take-Two</w:t>
      </w:r>
      <w:proofErr w:type="spellEnd"/>
      <w:r>
        <w:t xml:space="preserve"> офіційно завершився. Усі сторони, які брали участь у справі, успішно здійснили конфіденційну угоду, при цьому кожна з них погодилась нести власні витрати, включаючи, без обмежень, адвокатс</w:t>
      </w:r>
      <w:r>
        <w:t>ькі.</w:t>
      </w:r>
    </w:p>
    <w:p w14:paraId="66ACE55D" w14:textId="77777777" w:rsidR="00AE4D86" w:rsidRDefault="005F5834">
      <w:r>
        <w:lastRenderedPageBreak/>
        <w:t xml:space="preserve">У травні 2019 року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оголосила, що придбала компанію </w:t>
      </w:r>
      <w:proofErr w:type="spellStart"/>
      <w:r>
        <w:t>Dhruva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у </w:t>
      </w:r>
      <w:proofErr w:type="spellStart"/>
      <w:r>
        <w:t>Starbreeze</w:t>
      </w:r>
      <w:proofErr w:type="spellEnd"/>
      <w:r>
        <w:t xml:space="preserve"> </w:t>
      </w:r>
      <w:proofErr w:type="spellStart"/>
      <w:r>
        <w:t>Studios</w:t>
      </w:r>
      <w:proofErr w:type="spellEnd"/>
      <w:r>
        <w:t xml:space="preserve"> за 7,9 мільйона доларів, а продаж був завершений пізніше того ж місяця. Компанія була об’єднана з компанією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India</w:t>
      </w:r>
      <w:proofErr w:type="spellEnd"/>
      <w:r>
        <w:t>, яка додала в студію щ</w:t>
      </w:r>
      <w:r>
        <w:t>е 320 співробітників.</w:t>
      </w:r>
    </w:p>
    <w:p w14:paraId="11E7FE26" w14:textId="77777777" w:rsidR="00AE4D86" w:rsidRDefault="005F5834">
      <w:r>
        <w:t xml:space="preserve">У вересні 2019 року компанія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оголосила, що випустила власну програму запуску ігор, цифровий розподіл, управління цифровими правами, багатокористувацьку програму та службу зв'язку.</w:t>
      </w:r>
    </w:p>
    <w:p w14:paraId="0C0DB7B9" w14:textId="77777777" w:rsidR="00AE4D86" w:rsidRDefault="005F5834">
      <w:r>
        <w:t xml:space="preserve">В лютому 2020 року </w:t>
      </w:r>
      <w:proofErr w:type="spellStart"/>
      <w:r>
        <w:t>Take-Two</w:t>
      </w:r>
      <w:proofErr w:type="spellEnd"/>
      <w:r>
        <w:t xml:space="preserve"> заснував нову студію під приватним підрозділом, пізніше названу </w:t>
      </w:r>
      <w:proofErr w:type="spellStart"/>
      <w:r>
        <w:t>Intercept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розташовану в </w:t>
      </w:r>
      <w:proofErr w:type="spellStart"/>
      <w:r>
        <w:t>Сіетлі</w:t>
      </w:r>
      <w:proofErr w:type="spellEnd"/>
      <w:r>
        <w:t xml:space="preserve">, щоб взяти участь у розробці </w:t>
      </w:r>
      <w:proofErr w:type="spellStart"/>
      <w:r>
        <w:t>Kerbal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2. До складу нової студії увійшло більше десятка колишніх членів </w:t>
      </w:r>
      <w:proofErr w:type="spellStart"/>
      <w:r>
        <w:t>Star</w:t>
      </w:r>
      <w:proofErr w:type="spellEnd"/>
      <w:r>
        <w:t xml:space="preserve"> </w:t>
      </w:r>
      <w:proofErr w:type="spellStart"/>
      <w:r>
        <w:t>Theory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який працював над заголовком, включаючи Джеремі </w:t>
      </w:r>
      <w:proofErr w:type="spellStart"/>
      <w:r>
        <w:t>Ейблса</w:t>
      </w:r>
      <w:proofErr w:type="spellEnd"/>
      <w:r>
        <w:t xml:space="preserve"> і </w:t>
      </w:r>
      <w:proofErr w:type="spellStart"/>
      <w:r>
        <w:t>Нейта</w:t>
      </w:r>
      <w:proofErr w:type="spellEnd"/>
      <w:r>
        <w:t xml:space="preserve"> Сімпсона із «Зоряної теорії», які раніше займалися розробкою гри, але поза структурою </w:t>
      </w:r>
      <w:proofErr w:type="spellStart"/>
      <w:r>
        <w:t>Take-Two</w:t>
      </w:r>
      <w:proofErr w:type="spellEnd"/>
      <w:r>
        <w:t>.</w:t>
      </w:r>
    </w:p>
    <w:p w14:paraId="054DE55D" w14:textId="77777777" w:rsidR="00AE4D86" w:rsidRDefault="005F5834">
      <w:r>
        <w:t xml:space="preserve">Через 2K </w:t>
      </w:r>
      <w:proofErr w:type="spellStart"/>
      <w:r>
        <w:t>Sports</w:t>
      </w:r>
      <w:proofErr w:type="spellEnd"/>
      <w:r>
        <w:t xml:space="preserve"> </w:t>
      </w:r>
      <w:proofErr w:type="spellStart"/>
      <w:r>
        <w:t>Take-Two</w:t>
      </w:r>
      <w:proofErr w:type="spellEnd"/>
      <w:r>
        <w:t xml:space="preserve"> уклав нову видавничу угоду з НФЛ у березні 2020 року про початок</w:t>
      </w:r>
      <w:r>
        <w:t xml:space="preserve"> перевидання ігор НФЛ, починаючи з 2021 року. Хоча серія </w:t>
      </w:r>
      <w:proofErr w:type="spellStart"/>
      <w:r>
        <w:t>Madden</w:t>
      </w:r>
      <w:proofErr w:type="spellEnd"/>
      <w:r>
        <w:t xml:space="preserve"> від EA співіснує і залишається офіційною грою НФЛ, тоді як 2К називають "</w:t>
      </w:r>
      <w:proofErr w:type="spellStart"/>
      <w:r>
        <w:t>недосимуляцією</w:t>
      </w:r>
      <w:proofErr w:type="spellEnd"/>
      <w:r>
        <w:t xml:space="preserve"> футбольного досвіду".</w:t>
      </w:r>
    </w:p>
    <w:p w14:paraId="1864DA42" w14:textId="77777777" w:rsidR="00AE4D86" w:rsidRDefault="005F5834">
      <w:r>
        <w:t xml:space="preserve">У серпні 2020 року </w:t>
      </w:r>
      <w:proofErr w:type="spellStart"/>
      <w:r>
        <w:t>Take-Two</w:t>
      </w:r>
      <w:proofErr w:type="spellEnd"/>
      <w:r>
        <w:t xml:space="preserve"> оголосила про придбання розробником мобільних ігор </w:t>
      </w:r>
      <w:proofErr w:type="spellStart"/>
      <w:r>
        <w:t>Pla</w:t>
      </w:r>
      <w:r>
        <w:t>ydots</w:t>
      </w:r>
      <w:proofErr w:type="spellEnd"/>
      <w:r>
        <w:t xml:space="preserve"> за 192 мільйони доларів готівкою та акціями, а придбання планується завершити у третьому кварталі 2020 року.</w:t>
      </w:r>
    </w:p>
    <w:p w14:paraId="7015D5AA" w14:textId="77777777" w:rsidR="00AE4D86" w:rsidRDefault="005F5834">
      <w:r>
        <w:t xml:space="preserve">У жовтні 2020 року було оголошено, що </w:t>
      </w:r>
      <w:proofErr w:type="spellStart"/>
      <w:r>
        <w:t>Take-Two</w:t>
      </w:r>
      <w:proofErr w:type="spellEnd"/>
      <w:r>
        <w:t xml:space="preserve"> придбав на базі </w:t>
      </w:r>
      <w:proofErr w:type="spellStart"/>
      <w:r>
        <w:t>Данді</w:t>
      </w:r>
      <w:proofErr w:type="spellEnd"/>
      <w:r>
        <w:t xml:space="preserve"> </w:t>
      </w:r>
      <w:proofErr w:type="spellStart"/>
      <w:r>
        <w:t>Ruffian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(відомий своєю роботою над Halo: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Chief</w:t>
      </w:r>
      <w:proofErr w:type="spellEnd"/>
      <w:r>
        <w:t xml:space="preserve"> </w:t>
      </w:r>
      <w:proofErr w:type="spellStart"/>
      <w:r>
        <w:t>Collecti</w:t>
      </w:r>
      <w:r>
        <w:t>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Crackdown</w:t>
      </w:r>
      <w:proofErr w:type="spellEnd"/>
      <w:r>
        <w:t xml:space="preserve"> 3) після річного партнерства з питань розвитку нерозкритого партнерства після придбання </w:t>
      </w:r>
      <w:proofErr w:type="spellStart"/>
      <w:r>
        <w:t>Ruffian</w:t>
      </w:r>
      <w:proofErr w:type="spellEnd"/>
      <w:r>
        <w:t xml:space="preserve"> став частиною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 у ролі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Dundee</w:t>
      </w:r>
      <w:proofErr w:type="spellEnd"/>
      <w:r>
        <w:t>.</w:t>
      </w:r>
    </w:p>
    <w:p w14:paraId="10B2C3BC" w14:textId="77777777" w:rsidR="00AE4D86" w:rsidRDefault="005F5834">
      <w:proofErr w:type="spellStart"/>
      <w:r>
        <w:t>Take-Two</w:t>
      </w:r>
      <w:proofErr w:type="spellEnd"/>
      <w:r>
        <w:t xml:space="preserve"> запропонувала викупити </w:t>
      </w:r>
      <w:proofErr w:type="spellStart"/>
      <w:r>
        <w:t>Codemasters</w:t>
      </w:r>
      <w:proofErr w:type="spellEnd"/>
      <w:r>
        <w:t xml:space="preserve"> у листопаді 2020 року за угодою на суму прибли</w:t>
      </w:r>
      <w:r>
        <w:t xml:space="preserve">зно 973 мільйони доларів США. Незважаючи на те, що пропозиція очікувала затвердження з боку </w:t>
      </w:r>
      <w:r>
        <w:lastRenderedPageBreak/>
        <w:t xml:space="preserve">регуляторних органів і, як очікувалося, буде завершена до початку 2021 року, як </w:t>
      </w:r>
      <w:proofErr w:type="spellStart"/>
      <w:r>
        <w:t>Take-Two</w:t>
      </w:r>
      <w:proofErr w:type="spellEnd"/>
      <w:r>
        <w:t xml:space="preserve">, так і рада директорів </w:t>
      </w:r>
      <w:proofErr w:type="spellStart"/>
      <w:r>
        <w:t>Codemasters</w:t>
      </w:r>
      <w:proofErr w:type="spellEnd"/>
      <w:r>
        <w:t xml:space="preserve"> підтвердили угоду. Однак згодом заявка </w:t>
      </w:r>
      <w:proofErr w:type="spellStart"/>
      <w:r>
        <w:t>T</w:t>
      </w:r>
      <w:r>
        <w:t>ake-Two</w:t>
      </w:r>
      <w:proofErr w:type="spellEnd"/>
      <w:r>
        <w:t xml:space="preserve"> була розкрита компанією </w:t>
      </w:r>
      <w:proofErr w:type="spellStart"/>
      <w:r>
        <w:t>Electronic</w:t>
      </w:r>
      <w:proofErr w:type="spellEnd"/>
      <w:r>
        <w:t xml:space="preserve"> </w:t>
      </w:r>
      <w:proofErr w:type="spellStart"/>
      <w:r>
        <w:t>Arts</w:t>
      </w:r>
      <w:proofErr w:type="spellEnd"/>
      <w:r>
        <w:t xml:space="preserve"> у грудні 2020 року, яка запропонувала 1,2 млрд. Доларів США (7,98 доларів США за акцію) та погодилася придбати </w:t>
      </w:r>
      <w:proofErr w:type="spellStart"/>
      <w:r>
        <w:t>Codemasters</w:t>
      </w:r>
      <w:proofErr w:type="spellEnd"/>
      <w:r>
        <w:t xml:space="preserve">. </w:t>
      </w:r>
      <w:proofErr w:type="spellStart"/>
      <w:r>
        <w:t>Take-Two</w:t>
      </w:r>
      <w:proofErr w:type="spellEnd"/>
      <w:r>
        <w:t xml:space="preserve"> офіційно відкликав свою пропозицію в січні 2021 р.</w:t>
      </w:r>
    </w:p>
    <w:p w14:paraId="350BC935" w14:textId="77777777" w:rsidR="00AE4D86" w:rsidRDefault="005F5834">
      <w:r>
        <w:t xml:space="preserve">Державний інвестиційний </w:t>
      </w:r>
      <w:r>
        <w:t xml:space="preserve">фонд Саудівської Аравії придбав 3,9 мільйона акцій </w:t>
      </w:r>
      <w:proofErr w:type="spellStart"/>
      <w:r>
        <w:t>Take-Two</w:t>
      </w:r>
      <w:proofErr w:type="spellEnd"/>
      <w:r>
        <w:t xml:space="preserve"> вартістю 826 мільйонів доларів у лютому 2021 року</w:t>
      </w:r>
    </w:p>
    <w:p w14:paraId="2032BBCA" w14:textId="77777777" w:rsidR="00AE4D86" w:rsidRDefault="00AE4D86"/>
    <w:p w14:paraId="555AFD70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  <w:rPr>
          <w:b/>
          <w:color w:val="000000"/>
        </w:rPr>
      </w:pPr>
      <w:bookmarkStart w:id="6" w:name="_3dy6vkm" w:colFirst="0" w:colLast="0"/>
      <w:bookmarkEnd w:id="6"/>
      <w:r>
        <w:rPr>
          <w:b/>
          <w:color w:val="000000"/>
        </w:rPr>
        <w:t>П</w:t>
      </w:r>
      <w:r>
        <w:rPr>
          <w:b/>
          <w:color w:val="000000"/>
        </w:rPr>
        <w:t>РОДУКТИ ТА ПОСЛУГИ, ЩО НАДАЄ КОМПАНІЯ</w:t>
      </w:r>
    </w:p>
    <w:p w14:paraId="1EB98F5A" w14:textId="77777777" w:rsidR="00AE4D86" w:rsidRDefault="00AE4D86">
      <w:pPr>
        <w:rPr>
          <w:sz w:val="32"/>
          <w:szCs w:val="32"/>
        </w:rPr>
      </w:pPr>
    </w:p>
    <w:p w14:paraId="4FBD251E" w14:textId="77777777" w:rsidR="00AE4D86" w:rsidRDefault="005F5834"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займається видавництвом, розробкою та дистрибуцією відеоігор. Вона є видавником великих і відомих світових серій, таких як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,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,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Club</w:t>
      </w:r>
      <w:proofErr w:type="spellEnd"/>
      <w:r>
        <w:t xml:space="preserve">, </w:t>
      </w:r>
      <w:proofErr w:type="spellStart"/>
      <w:r>
        <w:t>Manhunt</w:t>
      </w:r>
      <w:proofErr w:type="spellEnd"/>
      <w:r>
        <w:t xml:space="preserve"> і </w:t>
      </w:r>
      <w:proofErr w:type="spellStart"/>
      <w:r>
        <w:t>BioShock</w:t>
      </w:r>
      <w:proofErr w:type="spellEnd"/>
      <w:r>
        <w:t>.</w:t>
      </w:r>
    </w:p>
    <w:p w14:paraId="2645DD4C" w14:textId="77777777" w:rsidR="00AE4D86" w:rsidRDefault="00AE4D86"/>
    <w:p w14:paraId="61476794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7" w:name="_1t3h5sf" w:colFirst="0" w:colLast="0"/>
      <w:bookmarkEnd w:id="7"/>
      <w:r>
        <w:rPr>
          <w:b/>
          <w:color w:val="000000"/>
        </w:rPr>
        <w:t>Я</w:t>
      </w:r>
      <w:r>
        <w:rPr>
          <w:b/>
          <w:color w:val="000000"/>
        </w:rPr>
        <w:t>кі нові продукти та послуги запропонувала ко</w:t>
      </w:r>
      <w:r>
        <w:rPr>
          <w:b/>
          <w:color w:val="000000"/>
        </w:rPr>
        <w:t>мпанія</w:t>
      </w:r>
    </w:p>
    <w:p w14:paraId="0B5D70BC" w14:textId="77777777" w:rsidR="00AE4D86" w:rsidRDefault="00AE4D86"/>
    <w:p w14:paraId="1ABA9937" w14:textId="77777777" w:rsidR="00AE4D86" w:rsidRDefault="005F5834"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завжди відслідковувала нові тренди ігрової індустрії, та з початку заснування стрімко розширювала свої володіння на ринку.</w:t>
      </w:r>
    </w:p>
    <w:p w14:paraId="0394A04F" w14:textId="77777777" w:rsidR="00AE4D86" w:rsidRDefault="005F5834">
      <w:r>
        <w:t>Кожного року під видавництвом компанії виходять якісні ААА ігри. Через свій неперервний прибуток від сві</w:t>
      </w:r>
      <w:r>
        <w:t>тових релізів, компанія має змогу йти на ризики та експериментувати у своїх проектах.</w:t>
      </w:r>
    </w:p>
    <w:p w14:paraId="77D6BB8E" w14:textId="77777777" w:rsidR="00AE4D86" w:rsidRDefault="00AE4D86"/>
    <w:p w14:paraId="03E63405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8" w:name="_4d34og8" w:colFirst="0" w:colLast="0"/>
      <w:bookmarkEnd w:id="8"/>
      <w:r>
        <w:rPr>
          <w:b/>
          <w:color w:val="000000"/>
        </w:rPr>
        <w:t>Н</w:t>
      </w:r>
      <w:r>
        <w:rPr>
          <w:b/>
          <w:color w:val="000000"/>
        </w:rPr>
        <w:t>овий вид бізнесу, що запропонувала компанія</w:t>
      </w:r>
    </w:p>
    <w:p w14:paraId="316659FE" w14:textId="77777777" w:rsidR="00AE4D86" w:rsidRDefault="00AE4D86"/>
    <w:p w14:paraId="3E972543" w14:textId="77777777" w:rsidR="00AE4D86" w:rsidRDefault="005F5834">
      <w:proofErr w:type="spellStart"/>
      <w:r>
        <w:lastRenderedPageBreak/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зайняла високу позицію серед провідних дистриб’юторів ігор, підтримуючи попит гравців. Компанія не зап</w:t>
      </w:r>
      <w:r>
        <w:t xml:space="preserve">ропонувала та не була першовідкривачем якогось нового методу ведення бізнесу, проте вона завжди адаптувалася під ринок, передбачала, коли слід купувати, чи навпаки, продавати акції різних компаній, або ж компанії цілком. </w:t>
      </w:r>
    </w:p>
    <w:p w14:paraId="477D59D3" w14:textId="77777777" w:rsidR="00AE4D86" w:rsidRDefault="00AE4D86"/>
    <w:p w14:paraId="2EEBCF5E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9" w:name="_2s8eyo1" w:colFirst="0" w:colLast="0"/>
      <w:bookmarkEnd w:id="9"/>
      <w:r>
        <w:rPr>
          <w:b/>
          <w:color w:val="000000"/>
        </w:rPr>
        <w:t>О</w:t>
      </w:r>
      <w:r>
        <w:rPr>
          <w:b/>
          <w:color w:val="000000"/>
        </w:rPr>
        <w:t>сновні бізнес-сегменти компанії</w:t>
      </w:r>
    </w:p>
    <w:p w14:paraId="277F0937" w14:textId="77777777" w:rsidR="00AE4D86" w:rsidRDefault="00AE4D86"/>
    <w:p w14:paraId="4F914212" w14:textId="77777777" w:rsidR="00AE4D86" w:rsidRDefault="005F5834">
      <w:r>
        <w:t xml:space="preserve">Як зазначалося вище в детальному описі історії компанії, який в жодному разі не є перекладом англомовної статті про компанію з вікіпедії, то </w:t>
      </w:r>
      <w:proofErr w:type="spellStart"/>
      <w:r>
        <w:t>Take-Two</w:t>
      </w:r>
      <w:proofErr w:type="spellEnd"/>
      <w:r>
        <w:t xml:space="preserve"> має багато філіалів, які загалом розташовані в США.</w:t>
      </w:r>
    </w:p>
    <w:p w14:paraId="12A08422" w14:textId="77777777" w:rsidR="00AE4D86" w:rsidRDefault="005F5834">
      <w:r>
        <w:t xml:space="preserve">Ігрові компанії: </w:t>
      </w:r>
      <w:proofErr w:type="spellStart"/>
      <w:r>
        <w:t>Rockstar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2K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Irrational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Firaxis</w:t>
      </w:r>
      <w:proofErr w:type="spellEnd"/>
      <w:r>
        <w:t xml:space="preserve"> </w:t>
      </w:r>
      <w:proofErr w:type="spellStart"/>
      <w:r>
        <w:t>Games</w:t>
      </w:r>
      <w:proofErr w:type="spellEnd"/>
      <w:r>
        <w:t>.</w:t>
      </w:r>
    </w:p>
    <w:p w14:paraId="32F9CCCB" w14:textId="77777777" w:rsidR="00AE4D86" w:rsidRDefault="005F5834">
      <w:r>
        <w:t xml:space="preserve">Компанії-дистриб'ютори: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Division</w:t>
      </w:r>
      <w:proofErr w:type="spellEnd"/>
      <w:r>
        <w:t xml:space="preserve">, </w:t>
      </w:r>
      <w:proofErr w:type="spellStart"/>
      <w:r>
        <w:t>Socialpoint</w:t>
      </w:r>
      <w:proofErr w:type="spellEnd"/>
    </w:p>
    <w:p w14:paraId="34324351" w14:textId="77777777" w:rsidR="00AE4D86" w:rsidRDefault="005F5834">
      <w:r>
        <w:t xml:space="preserve">Візуальні ефекти: Visual </w:t>
      </w:r>
      <w:proofErr w:type="spellStart"/>
      <w:r>
        <w:t>Concepts</w:t>
      </w:r>
      <w:proofErr w:type="spellEnd"/>
      <w:r>
        <w:t xml:space="preserve">, </w:t>
      </w:r>
      <w:proofErr w:type="spellStart"/>
      <w:r>
        <w:t>PlayDots</w:t>
      </w:r>
      <w:proofErr w:type="spellEnd"/>
    </w:p>
    <w:p w14:paraId="074D3D6A" w14:textId="77777777" w:rsidR="00AE4D86" w:rsidRDefault="005F5834">
      <w:pPr>
        <w:ind w:firstLine="0"/>
      </w:pPr>
      <w:r>
        <w:tab/>
      </w:r>
      <w:r>
        <w:t xml:space="preserve">Серед найвідоміших товарів, представлених компанією, а саме ігор, можна відзначити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,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,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Club</w:t>
      </w:r>
      <w:proofErr w:type="spellEnd"/>
      <w:r>
        <w:t xml:space="preserve">, </w:t>
      </w:r>
      <w:proofErr w:type="spellStart"/>
      <w:r>
        <w:t>Manhunt</w:t>
      </w:r>
      <w:proofErr w:type="spellEnd"/>
      <w:r>
        <w:t xml:space="preserve"> і </w:t>
      </w:r>
      <w:proofErr w:type="spellStart"/>
      <w:r>
        <w:t>BioShock</w:t>
      </w:r>
      <w:proofErr w:type="spellEnd"/>
      <w:r>
        <w:t>.</w:t>
      </w:r>
    </w:p>
    <w:p w14:paraId="3939CDD2" w14:textId="77777777" w:rsidR="00AE4D86" w:rsidRDefault="00AE4D86"/>
    <w:p w14:paraId="7999C19C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10" w:name="_17dp8vu" w:colFirst="0" w:colLast="0"/>
      <w:bookmarkEnd w:id="10"/>
      <w:r>
        <w:rPr>
          <w:b/>
          <w:color w:val="000000"/>
        </w:rPr>
        <w:t>Н</w:t>
      </w:r>
      <w:r>
        <w:rPr>
          <w:b/>
          <w:color w:val="000000"/>
        </w:rPr>
        <w:t>ові способи взаємодії зі споживачем</w:t>
      </w:r>
    </w:p>
    <w:p w14:paraId="1AA57316" w14:textId="77777777" w:rsidR="00AE4D86" w:rsidRDefault="00AE4D86"/>
    <w:p w14:paraId="583CDEBE" w14:textId="77777777" w:rsidR="00AE4D86" w:rsidRDefault="005F5834">
      <w:r>
        <w:t>Компанія, незважаючи на свої гігантські розміри, намагається не втра</w:t>
      </w:r>
      <w:r>
        <w:t xml:space="preserve">чати зв’язок зі звичайними гравцями. Розробники дослуховуються до фанатів, кожного року відбуваються виставки, де вони показують нові трейлери та тизери ігор, а також збирають думки потенційних гравців. </w:t>
      </w:r>
    </w:p>
    <w:p w14:paraId="323A115D" w14:textId="77777777" w:rsidR="00AE4D86" w:rsidRDefault="00AE4D86"/>
    <w:p w14:paraId="78B8FDAA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  <w:rPr>
          <w:b/>
          <w:color w:val="000000"/>
        </w:rPr>
      </w:pPr>
      <w:bookmarkStart w:id="11" w:name="_3rdcrjn" w:colFirst="0" w:colLast="0"/>
      <w:bookmarkEnd w:id="11"/>
      <w:r>
        <w:rPr>
          <w:b/>
          <w:color w:val="000000"/>
        </w:rPr>
        <w:lastRenderedPageBreak/>
        <w:t>Н</w:t>
      </w:r>
      <w:r>
        <w:rPr>
          <w:b/>
          <w:color w:val="000000"/>
        </w:rPr>
        <w:t>ОВІ ТЕХНОЛОГІЇ У ВИРОБНИЦТВІ, ВЕДЕННІ, ОРГАНІЗАЦІЇ</w:t>
      </w:r>
      <w:r>
        <w:rPr>
          <w:b/>
          <w:color w:val="000000"/>
        </w:rPr>
        <w:t xml:space="preserve"> ТА ПЛАНУВАННІ БІЗНЕСУ</w:t>
      </w:r>
    </w:p>
    <w:p w14:paraId="6BE85DA3" w14:textId="77777777" w:rsidR="00AE4D86" w:rsidRDefault="00AE4D86"/>
    <w:p w14:paraId="4C5D3239" w14:textId="77777777" w:rsidR="00AE4D86" w:rsidRDefault="005F5834">
      <w:r>
        <w:t xml:space="preserve">Стратегія </w:t>
      </w:r>
      <w:proofErr w:type="spellStart"/>
      <w:r>
        <w:t>Take-Two</w:t>
      </w:r>
      <w:proofErr w:type="spellEnd"/>
      <w:r>
        <w:t xml:space="preserve"> полягає у розробці найякісніших франшиз інтерактивних розваг у бізнесі та пропонуванні їх на будь-якій платформі у всьому світі, яка відповідає нашій аудиторії. Основним фінансовим рішенням компанії є підтримка ка</w:t>
      </w:r>
      <w:r>
        <w:t xml:space="preserve">нонічних доходів, як одноразовий платіж за гру, а не використовувати віртуальну валюту та </w:t>
      </w:r>
      <w:proofErr w:type="spellStart"/>
      <w:r>
        <w:t>мікротранзакції</w:t>
      </w:r>
      <w:proofErr w:type="spellEnd"/>
      <w:r>
        <w:t xml:space="preserve">.  Первинна купівля є важливою можливістю зростання з високим рівнем прибутку, отже, ключовим стратегічним пріоритетом організації. Компанія підтримує </w:t>
      </w:r>
      <w:r>
        <w:t>практично всі випущені ігри, так як повторні споживчі витрати також допомагають зміцнити добутки компанії, забезпечуючи довгострокову цінність для споживачів та подовжуючи життя продукції.</w:t>
      </w:r>
    </w:p>
    <w:p w14:paraId="2E5C7FDD" w14:textId="77777777" w:rsidR="00AE4D86" w:rsidRDefault="00AE4D86"/>
    <w:p w14:paraId="2DA1FBE1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  <w:rPr>
          <w:b/>
          <w:color w:val="000000"/>
        </w:rPr>
      </w:pPr>
      <w:bookmarkStart w:id="12" w:name="_26in1rg" w:colFirst="0" w:colLast="0"/>
      <w:bookmarkEnd w:id="12"/>
      <w:r>
        <w:rPr>
          <w:b/>
          <w:color w:val="000000"/>
        </w:rPr>
        <w:t>О</w:t>
      </w:r>
      <w:r>
        <w:rPr>
          <w:b/>
          <w:color w:val="000000"/>
        </w:rPr>
        <w:t>СНОВНІ ПОКАЗНИКИ ДІЯЛЬНОСТІ КОМПАНІЇ</w:t>
      </w:r>
    </w:p>
    <w:p w14:paraId="3A48C23A" w14:textId="77777777" w:rsidR="00AE4D86" w:rsidRDefault="00AE4D86"/>
    <w:p w14:paraId="144FFC98" w14:textId="77777777" w:rsidR="00AE4D86" w:rsidRDefault="005F5834">
      <w:r>
        <w:t>Згідно зі звітом компанії з</w:t>
      </w:r>
      <w:r>
        <w:t xml:space="preserve">а 2020 рік: «...фіскальний 2020 став черговим надзвичайним роком для </w:t>
      </w:r>
      <w:proofErr w:type="spellStart"/>
      <w:r>
        <w:t>Take-Two</w:t>
      </w:r>
      <w:proofErr w:type="spellEnd"/>
      <w:r>
        <w:t xml:space="preserve">, протягом якого ми досягли успіху, включаючи рекордний прибуток у 3 мільярди доларів. Зоряні результати були зумовлені видатними показниками НБА 2K20 та NBA 2K19,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</w:t>
      </w:r>
      <w:r>
        <w:t>o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 та </w:t>
      </w:r>
      <w:proofErr w:type="spellStart"/>
      <w:r>
        <w:t>Grand</w:t>
      </w:r>
      <w:proofErr w:type="spellEnd"/>
      <w:r>
        <w:t xml:space="preserve"> </w:t>
      </w:r>
      <w:proofErr w:type="spellStart"/>
      <w:r>
        <w:t>Theft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V, </w:t>
      </w:r>
      <w:proofErr w:type="spellStart"/>
      <w:r>
        <w:t>Borderlands</w:t>
      </w:r>
      <w:proofErr w:type="spellEnd"/>
      <w:r>
        <w:t xml:space="preserve"> 3, </w:t>
      </w:r>
      <w:proofErr w:type="spellStart"/>
      <w:r>
        <w:t>Red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Redemption</w:t>
      </w:r>
      <w:proofErr w:type="spellEnd"/>
      <w:r>
        <w:t xml:space="preserve"> 2 та </w:t>
      </w:r>
      <w:proofErr w:type="spellStart"/>
      <w:r>
        <w:t>Red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Online</w:t>
      </w:r>
      <w:proofErr w:type="spellEnd"/>
      <w:r>
        <w:t xml:space="preserve">, Зовнішні світи, WWE 2K20, WWE </w:t>
      </w:r>
      <w:proofErr w:type="spellStart"/>
      <w:r>
        <w:t>SuperCard</w:t>
      </w:r>
      <w:proofErr w:type="spellEnd"/>
      <w:r>
        <w:t xml:space="preserve"> та WWE 2K19, мобільні ігри 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та </w:t>
      </w:r>
      <w:proofErr w:type="spellStart"/>
      <w:r>
        <w:t>Sid</w:t>
      </w:r>
      <w:proofErr w:type="spellEnd"/>
      <w:r>
        <w:t xml:space="preserve"> </w:t>
      </w:r>
      <w:proofErr w:type="spellStart"/>
      <w:r>
        <w:t>Meier's</w:t>
      </w:r>
      <w:proofErr w:type="spellEnd"/>
      <w:r>
        <w:t xml:space="preserve"> </w:t>
      </w:r>
      <w:proofErr w:type="spellStart"/>
      <w:r>
        <w:t>Civilization</w:t>
      </w:r>
      <w:proofErr w:type="spellEnd"/>
      <w:r>
        <w:t xml:space="preserve"> VI. Чистий дохід виріс на 16% - до 3,09 млрд. Доларів США, </w:t>
      </w:r>
      <w:r>
        <w:t>а "Нетто-бронювання" - до 2,99 млрд доларів. Щодо 31 березня 2020 року ми мали 2,00 мільярда доларів готівки та короткострокові інвестиції.»</w:t>
      </w:r>
    </w:p>
    <w:p w14:paraId="5B9A1EAC" w14:textId="77777777" w:rsidR="00AE4D86" w:rsidRDefault="00AE4D86"/>
    <w:p w14:paraId="429782F4" w14:textId="77777777" w:rsidR="00AE4D86" w:rsidRDefault="005F5834">
      <w:pPr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9129C81" wp14:editId="3A0AD6A8">
                <wp:extent cx="6217920" cy="8100060"/>
                <wp:effectExtent l="0" t="0" r="0" b="0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8100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2D1439" w14:textId="77777777" w:rsidR="006B60AF" w:rsidRDefault="005F5834" w:rsidP="00917024">
                            <w:pPr>
                              <w:spacing w:line="240" w:lineRule="auto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3AD155" wp14:editId="7C7D78B3">
                                  <wp:extent cx="5862046" cy="6888480"/>
                                  <wp:effectExtent l="0" t="0" r="5715" b="762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Рисунок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6543" cy="6893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6D8208" w14:textId="77777777" w:rsidR="006B60AF" w:rsidRPr="008312D5" w:rsidRDefault="005F5834" w:rsidP="00917024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736BFE">
                              <w:rPr>
                                <w:sz w:val="22"/>
                                <w:szCs w:val="22"/>
                              </w:rPr>
                              <w:t xml:space="preserve">Рисунок </w:t>
                            </w:r>
                            <w:r w:rsidRPr="008312D5">
                              <w:rPr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  <w:r w:rsidRPr="00736BFE">
                              <w:rPr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7</w:t>
                            </w:r>
                            <w:r w:rsidRPr="00736BF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736BFE">
                              <w:rPr>
                                <w:sz w:val="22"/>
                                <w:szCs w:val="22"/>
                              </w:rPr>
                              <w:t xml:space="preserve">–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Варіанти кнопок зміни поточної операції</w:t>
                            </w:r>
                          </w:p>
                          <w:p w14:paraId="38225701" w14:textId="77777777" w:rsidR="006B60AF" w:rsidRPr="00736BFE" w:rsidRDefault="005F5834" w:rsidP="00917024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217920" cy="810006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17920" cy="81000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98795A5" w14:textId="77777777" w:rsidR="00AE4D86" w:rsidRDefault="00AE4D86"/>
    <w:p w14:paraId="7184ADF6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  <w:rPr>
          <w:b/>
          <w:color w:val="000000"/>
        </w:rPr>
      </w:pPr>
      <w:bookmarkStart w:id="13" w:name="_lnxbz9" w:colFirst="0" w:colLast="0"/>
      <w:bookmarkEnd w:id="13"/>
      <w:r>
        <w:rPr>
          <w:b/>
          <w:color w:val="000000"/>
        </w:rPr>
        <w:lastRenderedPageBreak/>
        <w:t>В</w:t>
      </w:r>
      <w:r>
        <w:rPr>
          <w:b/>
          <w:color w:val="000000"/>
        </w:rPr>
        <w:t>ИСНОВКИ</w:t>
      </w:r>
    </w:p>
    <w:p w14:paraId="0A129A1A" w14:textId="77777777" w:rsidR="00AE4D86" w:rsidRDefault="00AE4D86"/>
    <w:p w14:paraId="06AE81EF" w14:textId="77777777" w:rsidR="00AE4D86" w:rsidRDefault="005F5834">
      <w:pPr>
        <w:ind w:firstLine="0"/>
      </w:pPr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– це яскравий приклад успішної компанії, яка</w:t>
      </w:r>
    </w:p>
    <w:p w14:paraId="6FBB60EC" w14:textId="77777777" w:rsidR="00AE4D86" w:rsidRDefault="005F5834">
      <w:pPr>
        <w:ind w:firstLine="0"/>
      </w:pPr>
      <w:r>
        <w:t>від початку свого заснування перетворилася у величезну імперію. Її розвиток включає в себе найрізноманітніші історії з виробництва, видавництва та дистрибуції відеоігор.</w:t>
      </w:r>
    </w:p>
    <w:p w14:paraId="0282394C" w14:textId="77777777" w:rsidR="00AE4D86" w:rsidRDefault="00AE4D86">
      <w:pPr>
        <w:ind w:firstLine="0"/>
      </w:pPr>
    </w:p>
    <w:p w14:paraId="58DCB9F4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/>
        <w:rPr>
          <w:b/>
          <w:color w:val="000000"/>
        </w:rPr>
      </w:pPr>
      <w:bookmarkStart w:id="14" w:name="_35nkun2" w:colFirst="0" w:colLast="0"/>
      <w:bookmarkEnd w:id="14"/>
      <w:r>
        <w:rPr>
          <w:b/>
          <w:color w:val="000000"/>
        </w:rPr>
        <w:t>Щ</w:t>
      </w:r>
      <w:r>
        <w:rPr>
          <w:b/>
          <w:color w:val="000000"/>
        </w:rPr>
        <w:t>о досвіду з цієї к</w:t>
      </w:r>
      <w:r>
        <w:rPr>
          <w:b/>
          <w:color w:val="000000"/>
        </w:rPr>
        <w:t>омпанії можна використати для розвитку</w:t>
      </w:r>
    </w:p>
    <w:p w14:paraId="26D698F7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bookmarkStart w:id="15" w:name="_1ksv4uv" w:colFirst="0" w:colLast="0"/>
      <w:bookmarkEnd w:id="15"/>
      <w:r>
        <w:rPr>
          <w:b/>
          <w:color w:val="000000"/>
        </w:rPr>
        <w:t>п</w:t>
      </w:r>
      <w:r>
        <w:rPr>
          <w:b/>
          <w:color w:val="000000"/>
        </w:rPr>
        <w:t>ідприємництва в Україні?</w:t>
      </w:r>
    </w:p>
    <w:p w14:paraId="11B7059D" w14:textId="77777777" w:rsidR="00AE4D86" w:rsidRDefault="00AE4D8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</w:p>
    <w:p w14:paraId="355F0F42" w14:textId="77777777" w:rsidR="00AE4D86" w:rsidRDefault="005F58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  <w:r>
        <w:t xml:space="preserve">Для української індустрії відеоігор з історії </w:t>
      </w:r>
      <w:proofErr w:type="spellStart"/>
      <w:r>
        <w:t>Take-Two</w:t>
      </w:r>
      <w:proofErr w:type="spellEnd"/>
      <w:r>
        <w:t xml:space="preserve"> </w:t>
      </w:r>
      <w:proofErr w:type="spellStart"/>
      <w:r>
        <w:t>Interactive</w:t>
      </w:r>
      <w:proofErr w:type="spellEnd"/>
      <w:r>
        <w:t xml:space="preserve"> можна підчепити їх бачення ринку, точне знання, які продукти зараз користуються попитом, та чого бажають гравці. </w:t>
      </w:r>
    </w:p>
    <w:p w14:paraId="1AD92BCC" w14:textId="77777777" w:rsidR="00AE4D86" w:rsidRDefault="005F58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  <w:r>
        <w:t>До розробки можна долучати відомих особистостей, підігріваючи інтерес світу</w:t>
      </w:r>
      <w:r>
        <w:t xml:space="preserve"> до гри таким чином.</w:t>
      </w:r>
    </w:p>
    <w:p w14:paraId="1871FC44" w14:textId="77777777" w:rsidR="00AE4D86" w:rsidRDefault="005F58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  <w:r>
        <w:t>Також не треба забувати про скрутні часи компанії, та розуміти, що валютні махінації ні до чого доброго не призводять.</w:t>
      </w:r>
    </w:p>
    <w:p w14:paraId="67E7774C" w14:textId="77777777" w:rsidR="00AE4D86" w:rsidRDefault="005F5834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 w:line="259" w:lineRule="auto"/>
        <w:ind w:firstLine="0"/>
        <w:jc w:val="left"/>
      </w:pPr>
      <w:r>
        <w:br w:type="page"/>
      </w:r>
    </w:p>
    <w:p w14:paraId="35D87A19" w14:textId="77777777" w:rsidR="00AE4D86" w:rsidRDefault="005F583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bookmarkStart w:id="16" w:name="_44sinio" w:colFirst="0" w:colLast="0"/>
      <w:bookmarkEnd w:id="16"/>
      <w:r>
        <w:rPr>
          <w:b/>
          <w:color w:val="000000"/>
        </w:rPr>
        <w:lastRenderedPageBreak/>
        <w:t>П</w:t>
      </w:r>
      <w:r>
        <w:rPr>
          <w:b/>
          <w:color w:val="000000"/>
        </w:rPr>
        <w:t>ЕРЕЛІК ДЖЕРЕЛ ПОСИЛАННЯ</w:t>
      </w:r>
    </w:p>
    <w:p w14:paraId="4CD0E29B" w14:textId="77777777" w:rsidR="00AE4D86" w:rsidRDefault="00AE4D86"/>
    <w:p w14:paraId="04921FC4" w14:textId="77777777" w:rsidR="00AE4D86" w:rsidRDefault="005F583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right="120" w:hanging="720"/>
        <w:jc w:val="left"/>
        <w:rPr>
          <w:color w:val="000000"/>
        </w:rPr>
      </w:pPr>
      <w:r>
        <w:rPr>
          <w:color w:val="000000"/>
        </w:rPr>
        <w:t>T2 [Електронний ресурс]:[Веб-сайт] – Режим доступу до ресурсу: https://www.take2games.com/.</w:t>
      </w:r>
    </w:p>
    <w:p w14:paraId="74D9524E" w14:textId="77777777" w:rsidR="00AE4D86" w:rsidRDefault="005F5834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hanging="720"/>
        <w:jc w:val="left"/>
        <w:rPr>
          <w:color w:val="000000"/>
        </w:rPr>
      </w:pPr>
      <w:proofErr w:type="spellStart"/>
      <w:r>
        <w:rPr>
          <w:color w:val="000000"/>
        </w:rPr>
        <w:t>Investor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Relations</w:t>
      </w:r>
      <w:proofErr w:type="spellEnd"/>
      <w:r>
        <w:rPr>
          <w:color w:val="000000"/>
        </w:rPr>
        <w:t xml:space="preserve"> [Електронний ресурс]:[Веб-сайт] – Режим доступу до ресурсу: https://ir.take2games.com/.</w:t>
      </w:r>
    </w:p>
    <w:p w14:paraId="50376BB4" w14:textId="77777777" w:rsidR="00AE4D86" w:rsidRDefault="005F5834" w:rsidP="00DB1111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hanging="720"/>
        <w:jc w:val="left"/>
        <w:rPr>
          <w:color w:val="000000"/>
        </w:rPr>
      </w:pPr>
      <w:proofErr w:type="spellStart"/>
      <w:r>
        <w:rPr>
          <w:color w:val="000000"/>
        </w:rPr>
        <w:t>Wikipedia</w:t>
      </w:r>
      <w:proofErr w:type="spellEnd"/>
      <w:r>
        <w:rPr>
          <w:color w:val="000000"/>
        </w:rPr>
        <w:t xml:space="preserve"> [Електронний ресурс]:[Веб-сайт] – Режим доступу до ресурсу https://en.wikipedia.org/.</w:t>
      </w:r>
    </w:p>
    <w:p w14:paraId="792BAB7C" w14:textId="77777777" w:rsidR="00AE4D86" w:rsidRDefault="005F5834" w:rsidP="00DB1111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/>
        <w:ind w:hanging="720"/>
        <w:jc w:val="left"/>
        <w:rPr>
          <w:color w:val="000000"/>
        </w:rPr>
      </w:pPr>
      <w:r>
        <w:rPr>
          <w:color w:val="000000"/>
        </w:rPr>
        <w:t>T2 річний звіт [Електронний ресурс]:[Веб-сайт] – Режим доступу до ресурсу: https://ir.take2games.com/static-files/6b111d0a-2dbb-4fce-ac78-146292ee7e25</w:t>
      </w:r>
      <w:r>
        <w:rPr>
          <w:color w:val="0000FF"/>
          <w:u w:val="single"/>
        </w:rPr>
        <w:t>.</w:t>
      </w:r>
    </w:p>
    <w:sectPr w:rsidR="00AE4D86">
      <w:headerReference w:type="default" r:id="rId10"/>
      <w:headerReference w:type="first" r:id="rId11"/>
      <w:pgSz w:w="11906" w:h="16838"/>
      <w:pgMar w:top="1699" w:right="1267" w:bottom="1267" w:left="16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2EF3C" w14:textId="77777777" w:rsidR="005F5834" w:rsidRDefault="005F5834">
      <w:pPr>
        <w:spacing w:line="240" w:lineRule="auto"/>
      </w:pPr>
      <w:r>
        <w:separator/>
      </w:r>
    </w:p>
  </w:endnote>
  <w:endnote w:type="continuationSeparator" w:id="0">
    <w:p w14:paraId="66C92009" w14:textId="77777777" w:rsidR="005F5834" w:rsidRDefault="005F58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60E9AF" w14:textId="77777777" w:rsidR="005F5834" w:rsidRDefault="005F5834">
      <w:pPr>
        <w:spacing w:line="240" w:lineRule="auto"/>
      </w:pPr>
      <w:r>
        <w:separator/>
      </w:r>
    </w:p>
  </w:footnote>
  <w:footnote w:type="continuationSeparator" w:id="0">
    <w:p w14:paraId="21CAC1ED" w14:textId="77777777" w:rsidR="005F5834" w:rsidRDefault="005F58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45B443" w14:textId="77777777" w:rsidR="00AE4D86" w:rsidRDefault="005F583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A3098">
      <w:rPr>
        <w:color w:val="000000"/>
      </w:rPr>
      <w:fldChar w:fldCharType="separate"/>
    </w:r>
    <w:r w:rsidR="000A3098">
      <w:rPr>
        <w:noProof/>
        <w:color w:val="000000"/>
      </w:rPr>
      <w:t>2</w:t>
    </w:r>
    <w:r>
      <w:rPr>
        <w:color w:val="000000"/>
      </w:rPr>
      <w:fldChar w:fldCharType="end"/>
    </w:r>
  </w:p>
  <w:p w14:paraId="0321573E" w14:textId="77777777" w:rsidR="00AE4D86" w:rsidRDefault="00AE4D8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left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B5305" w14:textId="77777777" w:rsidR="00AE4D86" w:rsidRDefault="00AE4D8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AB0FD0"/>
    <w:multiLevelType w:val="multilevel"/>
    <w:tmpl w:val="B5760A8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D86"/>
    <w:rsid w:val="000A3098"/>
    <w:rsid w:val="005F5834"/>
    <w:rsid w:val="00AE4D86"/>
    <w:rsid w:val="00DB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9027D"/>
  <w15:docId w15:val="{1BAC4B4C-210F-4F3E-8713-D811FBD51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3925</Words>
  <Characters>22379</Characters>
  <Application>Microsoft Office Word</Application>
  <DocSecurity>0</DocSecurity>
  <Lines>186</Lines>
  <Paragraphs>52</Paragraphs>
  <ScaleCrop>false</ScaleCrop>
  <Company/>
  <LinksUpToDate>false</LinksUpToDate>
  <CharactersWithSpaces>26252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Maxi Shatohin</cp:lastModifiedBy>
  <cp:revision>3</cp:revision>
  <dcterms:created xsi:type="dcterms:W3CDTF">2021-03-29T23:04:00Z</dcterms:created>
  <dcterms:modified xsi:type="dcterms:W3CDTF">2021-03-29T23:05:00Z</dcterms:modified>
</cp:coreProperties>
</file>