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The Breadboard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Physics,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Circuit; parallel; series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learn to utilize the breadboard for creating circuits as a step to make circuit designing very easy and quick. They will: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ind w:left="63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create a simple switch circuit using a push button switch, wires, battery and a LED light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63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learn about other circuitry components and concepts such as series/parallel circuits, NC and NO switches, SPDT and SPST switches.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rr8n2jumjde0" w:id="0"/>
            <w:bookmarkEnd w:id="0"/>
            <w:r w:rsidDel="00000000" w:rsidR="00000000" w:rsidRPr="00000000">
              <w:rPr>
                <w:rtl w:val="0"/>
              </w:rPr>
              <w:t xml:space="preserve">-Breadboard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43qcol3ye1fk" w:id="1"/>
            <w:bookmarkEnd w:id="1"/>
            <w:r w:rsidDel="00000000" w:rsidR="00000000" w:rsidRPr="00000000">
              <w:rPr>
                <w:rtl w:val="0"/>
              </w:rPr>
              <w:t xml:space="preserve">-Wires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xghwzwk5g10f" w:id="2"/>
            <w:bookmarkEnd w:id="2"/>
            <w:r w:rsidDel="00000000" w:rsidR="00000000" w:rsidRPr="00000000">
              <w:rPr>
                <w:rtl w:val="0"/>
              </w:rPr>
              <w:t xml:space="preserve">-Switches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v4k664fnjvqc" w:id="3"/>
            <w:bookmarkEnd w:id="3"/>
            <w:r w:rsidDel="00000000" w:rsidR="00000000" w:rsidRPr="00000000">
              <w:rPr>
                <w:rtl w:val="0"/>
              </w:rPr>
              <w:t xml:space="preserve">-LED lights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Style w:val="Heading1"/>
              <w:pageBreakBefore w:val="0"/>
              <w:rPr/>
            </w:pPr>
            <w:bookmarkStart w:colFirst="0" w:colLast="0" w:name="_uljxa12lvl8r" w:id="4"/>
            <w:bookmarkEnd w:id="4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4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4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pageBreakBefore w:val="0"/>
              <w:rPr/>
            </w:pPr>
            <w:bookmarkStart w:colFirst="0" w:colLast="0" w:name="_qvdflcbgla3y" w:id="5"/>
            <w:bookmarkEnd w:id="5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8"/>
              </w:numPr>
              <w:ind w:left="450" w:hanging="360"/>
              <w:rPr/>
            </w:pPr>
            <w:bookmarkStart w:colFirst="0" w:colLast="0" w:name="_gjdgxs" w:id="6"/>
            <w:bookmarkEnd w:id="6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8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270"/>
        <w:rPr/>
      </w:pPr>
      <w:r w:rsidDel="00000000" w:rsidR="00000000" w:rsidRPr="00000000">
        <w:rPr>
          <w:rtl w:val="0"/>
        </w:rPr>
        <w:t xml:space="preserve">The breadboard is a piece of equipment that makes circuit design easy because you don’t have to twist any wires together. A typical breadboard looks like the one on the right. The properties of a breadboard includes: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630" w:hanging="36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4 columns on the side each connected vertically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3950334</wp:posOffset>
            </wp:positionH>
            <wp:positionV relativeFrom="paragraph">
              <wp:posOffset>296545</wp:posOffset>
            </wp:positionV>
            <wp:extent cx="2882900" cy="1182370"/>
            <wp:effectExtent b="0" l="0" r="0" t="0"/>
            <wp:wrapSquare wrapText="bothSides" distB="0" distT="0" distL="114300" distR="114300"/>
            <wp:docPr descr="http://www.westfloridacomponents.com/mm5/graphics/H01/breadboard-640-tie-points.jpg" id="3" name="image1.jpg"/>
            <a:graphic>
              <a:graphicData uri="http://schemas.openxmlformats.org/drawingml/2006/picture">
                <pic:pic>
                  <pic:nvPicPr>
                    <pic:cNvPr descr="http://www.westfloridacomponents.com/mm5/graphics/H01/breadboard-640-tie-points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82900" cy="1182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63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Each column is connected</w:t>
      </w:r>
      <w:r w:rsidDel="00000000" w:rsidR="00000000" w:rsidRPr="00000000">
        <w:rPr>
          <w:rtl w:val="0"/>
        </w:rPr>
        <w:t xml:space="preserve"> (if you plug in the red wire, the whole column down is connected to the red wire)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63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Holes in the middle of the board are connected horizontally</w:t>
      </w:r>
      <w:r w:rsidDel="00000000" w:rsidR="00000000" w:rsidRPr="00000000">
        <w:rPr>
          <w:rtl w:val="0"/>
        </w:rPr>
        <w:t xml:space="preserve"> (If you plug in something in the middle, then the four holes in the row are connected too)</w:t>
      </w:r>
    </w:p>
    <w:p w:rsidR="00000000" w:rsidDel="00000000" w:rsidP="00000000" w:rsidRDefault="00000000" w:rsidRPr="00000000" w14:paraId="00000036">
      <w:pPr>
        <w:ind w:left="270" w:firstLine="0"/>
        <w:rPr/>
      </w:pPr>
      <w:r w:rsidDel="00000000" w:rsidR="00000000" w:rsidRPr="00000000">
        <w:rPr>
          <w:rtl w:val="0"/>
        </w:rPr>
        <w:t xml:space="preserve">Using the breadboard, it is easy to see the difference between series and parallel circuits.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63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In a parallel circuit, each component (light, motor, or resistor) has its own branch. As a result, they all receive the same voltage.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63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In a series circuit, two or more components share one wire. As a result they have to share the voltage.</w:t>
      </w:r>
    </w:p>
    <w:p w:rsidR="00000000" w:rsidDel="00000000" w:rsidP="00000000" w:rsidRDefault="00000000" w:rsidRPr="00000000" w14:paraId="00000039">
      <w:pPr>
        <w:ind w:left="270" w:firstLine="0"/>
        <w:rPr/>
      </w:pPr>
      <w:r w:rsidDel="00000000" w:rsidR="00000000" w:rsidRPr="00000000">
        <w:rPr>
          <w:rtl w:val="0"/>
        </w:rPr>
        <w:t xml:space="preserve">The breadboard could also be used to show how different switches can work. The number of poles on a switch defines how many separate circuits the switch can control. So a switch with one pole, can only influence one single circuit. A four-pole switch can separately control four different circuits.</w:t>
      </w:r>
    </w:p>
    <w:p w:rsidR="00000000" w:rsidDel="00000000" w:rsidP="00000000" w:rsidRDefault="00000000" w:rsidRPr="00000000" w14:paraId="0000003A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70" w:firstLine="0"/>
        <w:rPr/>
      </w:pPr>
      <w:r w:rsidDel="00000000" w:rsidR="00000000" w:rsidRPr="00000000">
        <w:rPr>
          <w:rtl w:val="0"/>
        </w:rPr>
        <w:t xml:space="preserve">A switch’s throw-count defines how many positions each of the switch’s poles can be connected to. For example, if a switch has two throws, each circuit (pole) in the switch can be connected to one of two terminals.</w:t>
      </w:r>
    </w:p>
    <w:p w:rsidR="00000000" w:rsidDel="00000000" w:rsidP="00000000" w:rsidRDefault="00000000" w:rsidRPr="00000000" w14:paraId="0000003C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99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NO button switches (normally open): closes the circuit when button is pressed.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99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NC button switches (normally closed): opens the circuit when button is pressed.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99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SPDT (single pole, double throw): has three terminals, with one common pin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99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DPDT (double pole, double throw): can control circuits. Basically two SPDT switches but can be switched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rPr/>
      </w:pPr>
      <w:bookmarkStart w:colFirst="0" w:colLast="0" w:name="_8v7sxuyr4lff" w:id="8"/>
      <w:bookmarkEnd w:id="8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Circuits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Students will create a series and parallel circuit. Make sure they understand the differences between the two. 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-An object in a parallel circuit is in its own “branch” while in a series circuit, the objects have to share the branch. </w:t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-Students should note that in parallel circuits the lights are both equally bright. In series circuits however, the two lights are dimmer since they have to share the voltage. </w:t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3581400" cy="2095500"/>
            <wp:effectExtent b="0" l="0" r="0" t="0"/>
            <wp:wrapSquare wrapText="bothSides" distB="0" distT="0" distL="114300" distR="114300"/>
            <wp:docPr descr="https://thescienceclassroom.wikispaces.com/file/view/elec_ill76.JPG/118904637/353x205/elec_ill76.JPG" id="2" name="image2.jpg"/>
            <a:graphic>
              <a:graphicData uri="http://schemas.openxmlformats.org/drawingml/2006/picture">
                <pic:pic>
                  <pic:nvPicPr>
                    <pic:cNvPr descr="https://thescienceclassroom.wikispaces.com/file/view/elec_ill76.JPG/118904637/353x205/elec_ill76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Students will learn how to use different switches using the breadboard. The different switches are: NO push button, NC push button, SPST, and SPDT. Have them test out each switch in the circuits.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ageBreakBefore w:val="0"/>
        <w:rPr/>
      </w:pPr>
      <w:bookmarkStart w:colFirst="0" w:colLast="0" w:name="_elo1pg3tdmwj" w:id="9"/>
      <w:bookmarkEnd w:id="9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E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5F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61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foboqijqrix0" w:id="10"/>
      <w:bookmarkEnd w:id="10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69">
      <w:pPr>
        <w:pStyle w:val="Heading2"/>
        <w:pageBreakBefore w:val="0"/>
        <w:rPr/>
      </w:pPr>
      <w:bookmarkStart w:colFirst="0" w:colLast="0" w:name="_dunghj3pyr6g" w:id="11"/>
      <w:bookmarkEnd w:id="11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6B">
      <w:pPr>
        <w:pStyle w:val="Heading2"/>
        <w:pageBreakBefore w:val="0"/>
        <w:rPr/>
      </w:pPr>
      <w:bookmarkStart w:colFirst="0" w:colLast="0" w:name="_skbmrehchchl" w:id="12"/>
      <w:bookmarkEnd w:id="12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6C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ageBreakBefore w:val="0"/>
        <w:rPr/>
      </w:pPr>
      <w:bookmarkStart w:colFirst="0" w:colLast="0" w:name="_ezbry93i4ipv" w:id="13"/>
      <w:bookmarkEnd w:id="13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71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ageBreakBefore w:val="0"/>
        <w:rPr/>
      </w:pPr>
      <w:bookmarkStart w:colFirst="0" w:colLast="0" w:name="_tjp2t29px5cd" w:id="14"/>
      <w:bookmarkEnd w:id="14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9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A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