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CD Spinner</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pageBreakBefore w:val="0"/>
        <w:spacing w:line="240" w:lineRule="auto"/>
        <w:rPr>
          <w:rFonts w:ascii="Lato Light" w:cs="Lato Light" w:eastAsia="Lato Light" w:hAnsi="Lato Light"/>
          <w:i w:val="1"/>
          <w:iCs w:val="1"/>
        </w:rPr>
      </w:pPr>
      <w:r w:rsidDel="00000000" w:rsidR="00000000" w:rsidRPr="00000000">
        <w:rPr>
          <w:rFonts w:ascii="Lato Light" w:cs="Lato Light" w:eastAsia="Lato Light" w:hAnsi="Lato Light"/>
          <w:i w:val="1"/>
          <w:iCs w:val="1"/>
          <w:rtl w:val="0"/>
        </w:rPr>
        <w:t xml:space="preserve">Use this section to describe at a high level what the lesson is. Should be no more than 3-4 lines.</w:t>
      </w:r>
    </w:p>
    <w:p w:rsidR="00000000" w:rsidDel="00000000" w:rsidP="00000000" w:rsidRDefault="00000000" w:rsidRPr="00000000" w14:paraId="0000000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Style w:val="Heading1"/>
        <w:pageBreakBefore w:val="0"/>
        <w:rPr/>
      </w:pPr>
      <w:r w:rsidDel="00000000" w:rsidR="00000000" w:rsidRPr="00000000">
        <w:rPr>
          <w:rtl w:val="0"/>
        </w:rPr>
        <w:t xml:space="preserve">Lesson Focus </w:t>
      </w:r>
    </w:p>
    <w:p w:rsidR="00000000" w:rsidDel="00000000" w:rsidP="00000000" w:rsidRDefault="00000000" w:rsidRPr="00000000" w14:paraId="0000000F">
      <w:pPr>
        <w:pageBreakBefore w:val="0"/>
        <w:rPr>
          <w:i w:val="1"/>
          <w:iCs w:val="1"/>
        </w:rPr>
      </w:pPr>
      <w:r w:rsidDel="00000000" w:rsidR="00000000" w:rsidRPr="00000000">
        <w:rPr>
          <w:i w:val="1"/>
          <w:iCs w:val="1"/>
          <w:rtl w:val="0"/>
        </w:rPr>
        <w:t xml:space="preserve">What is the central question or phenomenon being investigated?  What problem are they trying to solve? </w:t>
      </w:r>
    </w:p>
    <w:p w:rsidR="00000000" w:rsidDel="00000000" w:rsidP="00000000" w:rsidRDefault="00000000" w:rsidRPr="00000000" w14:paraId="0000001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2">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3">
            <w:pPr>
              <w:pageBreakBefore w:val="0"/>
              <w:spacing w:after="0" w:before="0" w:line="240" w:lineRule="auto"/>
              <w:ind w:left="0" w:firstLine="0"/>
              <w:rPr/>
            </w:pPr>
            <w:r w:rsidDel="00000000" w:rsidR="00000000" w:rsidRPr="00000000">
              <w:rPr>
                <w:rtl w:val="0"/>
              </w:rPr>
              <w:t xml:space="preserve">By the end of this lesson, students will…</w:t>
            </w:r>
          </w:p>
          <w:p w:rsidR="00000000" w:rsidDel="00000000" w:rsidP="00000000" w:rsidRDefault="00000000" w:rsidRPr="00000000" w14:paraId="00000014">
            <w:pPr>
              <w:pageBreakBefore w:val="0"/>
              <w:numPr>
                <w:ilvl w:val="0"/>
                <w:numId w:val="6"/>
              </w:numPr>
              <w:spacing w:after="0" w:before="0" w:line="240" w:lineRule="auto"/>
              <w:ind w:left="1440" w:hanging="360"/>
            </w:pPr>
            <w:r w:rsidDel="00000000" w:rsidR="00000000" w:rsidRPr="00000000">
              <w:rPr>
                <w:rtl w:val="0"/>
              </w:rPr>
              <w:t xml:space="preserve">Learn the concepts of attraction, repulsion, friction, polarity, and charge.</w:t>
            </w:r>
          </w:p>
        </w:tc>
      </w:tr>
    </w:tbl>
    <w:p w:rsidR="00000000" w:rsidDel="00000000" w:rsidP="00000000" w:rsidRDefault="00000000" w:rsidRPr="00000000" w14:paraId="00000015">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6">
      <w:pPr>
        <w:pStyle w:val="Heading1"/>
        <w:pageBreakBefore w:val="0"/>
        <w:rPr/>
      </w:pPr>
      <w:r w:rsidDel="00000000" w:rsidR="00000000" w:rsidRPr="00000000">
        <w:rPr>
          <w:rtl w:val="0"/>
        </w:rPr>
        <w:t xml:space="preserve">Lesson Timing</w:t>
      </w:r>
    </w:p>
    <w:p w:rsidR="00000000" w:rsidDel="00000000" w:rsidP="00000000" w:rsidRDefault="00000000" w:rsidRPr="00000000" w14:paraId="00000017">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8">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9">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A">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B">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C">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D">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E">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F">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1">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2">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3">
            <w:pPr>
              <w:numPr>
                <w:ilvl w:val="0"/>
                <w:numId w:val="7"/>
              </w:numPr>
              <w:ind w:left="720" w:hanging="360"/>
              <w:rPr>
                <w:rFonts w:ascii="Noto Sans Symbols" w:cs="Noto Sans Symbols" w:eastAsia="Noto Sans Symbols" w:hAnsi="Noto Sans Symbols"/>
                <w:sz w:val="36"/>
                <w:szCs w:val="36"/>
              </w:rPr>
            </w:pPr>
            <w:r w:rsidDel="00000000" w:rsidR="00000000" w:rsidRPr="00000000">
              <w:rPr>
                <w:rtl w:val="0"/>
              </w:rPr>
              <w:t xml:space="preserve">100 CD’s</w:t>
            </w:r>
          </w:p>
          <w:p w:rsidR="00000000" w:rsidDel="00000000" w:rsidP="00000000" w:rsidRDefault="00000000" w:rsidRPr="00000000" w14:paraId="00000024">
            <w:pPr>
              <w:numPr>
                <w:ilvl w:val="0"/>
                <w:numId w:val="7"/>
              </w:numPr>
              <w:ind w:left="720" w:hanging="360"/>
              <w:rPr>
                <w:rFonts w:ascii="Noto Sans Symbols" w:cs="Noto Sans Symbols" w:eastAsia="Noto Sans Symbols" w:hAnsi="Noto Sans Symbols"/>
                <w:sz w:val="36"/>
                <w:szCs w:val="36"/>
              </w:rPr>
            </w:pPr>
            <w:r w:rsidDel="00000000" w:rsidR="00000000" w:rsidRPr="00000000">
              <w:rPr>
                <w:rtl w:val="0"/>
              </w:rPr>
              <w:t xml:space="preserve">100 Marbles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5">
            <w:pPr>
              <w:pStyle w:val="Heading1"/>
              <w:pageBreakBefore w:val="0"/>
              <w:rPr/>
            </w:pPr>
            <w:bookmarkStart w:colFirst="0" w:colLast="0" w:name="_uljxa12lvl8r" w:id="0"/>
            <w:bookmarkEnd w:id="0"/>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6">
            <w:pPr>
              <w:pageBreakBefore w:val="0"/>
              <w:numPr>
                <w:ilvl w:val="0"/>
                <w:numId w:val="2"/>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27">
            <w:pPr>
              <w:pageBreakBefore w:val="0"/>
              <w:numPr>
                <w:ilvl w:val="0"/>
                <w:numId w:val="2"/>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8">
            <w:pPr>
              <w:pStyle w:val="Heading1"/>
              <w:pageBreakBefore w:val="0"/>
              <w:rPr/>
            </w:pPr>
            <w:bookmarkStart w:colFirst="0" w:colLast="0" w:name="_qvdflcbgla3y" w:id="1"/>
            <w:bookmarkEnd w:id="1"/>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9">
            <w:pPr>
              <w:pageBreakBefore w:val="0"/>
              <w:numPr>
                <w:ilvl w:val="0"/>
                <w:numId w:val="7"/>
              </w:numPr>
              <w:ind w:left="450" w:hanging="360"/>
              <w:rPr/>
            </w:pPr>
            <w:bookmarkStart w:colFirst="0" w:colLast="0" w:name="_gjdgxs" w:id="2"/>
            <w:bookmarkEnd w:id="2"/>
            <w:r w:rsidDel="00000000" w:rsidR="00000000" w:rsidRPr="00000000">
              <w:rPr>
                <w:rtl w:val="0"/>
              </w:rPr>
              <w:t xml:space="preserve">List related lessons/ppts etc available from USC or outside, trusted orgs</w:t>
            </w:r>
          </w:p>
          <w:p w:rsidR="00000000" w:rsidDel="00000000" w:rsidP="00000000" w:rsidRDefault="00000000" w:rsidRPr="00000000" w14:paraId="0000002A">
            <w:pPr>
              <w:pageBreakBefore w:val="0"/>
              <w:numPr>
                <w:ilvl w:val="0"/>
                <w:numId w:val="7"/>
              </w:numPr>
              <w:ind w:left="450" w:hanging="360"/>
              <w:rPr/>
            </w:pPr>
            <w:r w:rsidDel="00000000" w:rsidR="00000000" w:rsidRPr="00000000">
              <w:rPr>
                <w:rtl w:val="0"/>
              </w:rPr>
            </w:r>
          </w:p>
        </w:tc>
      </w:tr>
    </w:tbl>
    <w:p w:rsidR="00000000" w:rsidDel="00000000" w:rsidP="00000000" w:rsidRDefault="00000000" w:rsidRPr="00000000" w14:paraId="0000002B">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C">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1"/>
        <w:pageBreakBefore w:val="0"/>
        <w:rPr/>
      </w:pPr>
      <w:r w:rsidDel="00000000" w:rsidR="00000000" w:rsidRPr="00000000">
        <w:rPr>
          <w:rtl w:val="0"/>
        </w:rPr>
        <w:t xml:space="preserve">Lesson Plan</w:t>
      </w:r>
    </w:p>
    <w:p w:rsidR="00000000" w:rsidDel="00000000" w:rsidP="00000000" w:rsidRDefault="00000000" w:rsidRPr="00000000" w14:paraId="0000002E">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2F">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0">
      <w:pPr>
        <w:pageBreakBefore w:val="0"/>
        <w:rPr>
          <w:i w:val="1"/>
          <w:iCs w:val="1"/>
        </w:rPr>
      </w:pPr>
      <w:r w:rsidDel="00000000" w:rsidR="00000000" w:rsidRPr="00000000">
        <w:rPr>
          <w:i w:val="1"/>
          <w:iCs w:val="1"/>
          <w:rtl w:val="0"/>
        </w:rPr>
        <w:t xml:space="preserve">Introduce students to the learning goals and make connections to past and present learning experiences. Stimulate interest and prompt students to identify their own questions about the topic. This can link the lesson to real world examples, introduce associated STEM careers, and assess their prior knowledge on the topic.</w:t>
      </w:r>
    </w:p>
    <w:p w:rsidR="00000000" w:rsidDel="00000000" w:rsidP="00000000" w:rsidRDefault="00000000" w:rsidRPr="00000000" w14:paraId="00000031">
      <w:pPr>
        <w:pageBreakBefore w:val="0"/>
        <w:rPr/>
      </w:pPr>
      <w:r w:rsidDel="00000000" w:rsidR="00000000" w:rsidRPr="00000000">
        <w:rPr>
          <w:rtl w:val="0"/>
        </w:rPr>
      </w:r>
    </w:p>
    <w:p w:rsidR="00000000" w:rsidDel="00000000" w:rsidP="00000000" w:rsidRDefault="00000000" w:rsidRPr="00000000" w14:paraId="00000032">
      <w:pPr>
        <w:pageBreakBefore w:val="0"/>
        <w:numPr>
          <w:ilvl w:val="0"/>
          <w:numId w:val="5"/>
        </w:numPr>
        <w:ind w:left="720" w:hanging="360"/>
        <w:rPr>
          <w:u w:val="none"/>
        </w:rPr>
      </w:pPr>
      <w:r w:rsidDel="00000000" w:rsidR="00000000" w:rsidRPr="00000000">
        <w:rPr>
          <w:rtl w:val="0"/>
        </w:rPr>
        <w:t xml:space="preserve">Step 1</w:t>
      </w:r>
    </w:p>
    <w:p w:rsidR="00000000" w:rsidDel="00000000" w:rsidP="00000000" w:rsidRDefault="00000000" w:rsidRPr="00000000" w14:paraId="00000033">
      <w:pPr>
        <w:pageBreakBefore w:val="0"/>
        <w:numPr>
          <w:ilvl w:val="0"/>
          <w:numId w:val="5"/>
        </w:numPr>
        <w:ind w:left="720" w:hanging="360"/>
        <w:rPr>
          <w:u w:val="none"/>
        </w:rPr>
      </w:pPr>
      <w:r w:rsidDel="00000000" w:rsidR="00000000" w:rsidRPr="00000000">
        <w:rPr>
          <w:rtl w:val="0"/>
        </w:rPr>
      </w:r>
    </w:p>
    <w:p w:rsidR="00000000" w:rsidDel="00000000" w:rsidP="00000000" w:rsidRDefault="00000000" w:rsidRPr="00000000" w14:paraId="00000034">
      <w:pPr>
        <w:pStyle w:val="Heading2"/>
        <w:pageBreakBefore w:val="0"/>
        <w:spacing w:after="0" w:before="40" w:line="259" w:lineRule="auto"/>
        <w:rPr>
          <w:rFonts w:ascii="Calibri" w:cs="Calibri" w:eastAsia="Calibri" w:hAnsi="Calibri"/>
          <w:color w:val="7f7f7f"/>
        </w:rPr>
      </w:pPr>
      <w:bookmarkStart w:colFirst="0" w:colLast="0" w:name="_pphbyma2a69y" w:id="3"/>
      <w:bookmarkEnd w:id="3"/>
      <w:r w:rsidDel="00000000" w:rsidR="00000000" w:rsidRPr="00000000">
        <w:rPr>
          <w:rtl w:val="0"/>
        </w:rPr>
      </w:r>
    </w:p>
    <w:p w:rsidR="00000000" w:rsidDel="00000000" w:rsidP="00000000" w:rsidRDefault="00000000" w:rsidRPr="00000000" w14:paraId="00000035">
      <w:pPr>
        <w:pStyle w:val="Heading2"/>
        <w:pageBreakBefore w:val="0"/>
        <w:rPr/>
      </w:pPr>
      <w:bookmarkStart w:colFirst="0" w:colLast="0" w:name="_8v7sxuyr4lff" w:id="4"/>
      <w:bookmarkEnd w:id="4"/>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Students are given a marble and a CD</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Students go to glue gun station and glue marble in the center hole of CD</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t xml:space="preserve">Competitions</w:t>
      </w:r>
    </w:p>
    <w:p w:rsidR="00000000" w:rsidDel="00000000" w:rsidP="00000000" w:rsidRDefault="00000000" w:rsidRPr="00000000" w14:paraId="000000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Longest spinning CD</w:t>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Spinner which can hold the most CD’s while spinning</w:t>
      </w:r>
      <w:r w:rsidDel="00000000" w:rsidR="00000000" w:rsidRPr="00000000">
        <w:rPr>
          <w:rtl w:val="0"/>
        </w:rPr>
      </w:r>
    </w:p>
    <w:p w:rsidR="00000000" w:rsidDel="00000000" w:rsidP="00000000" w:rsidRDefault="00000000" w:rsidRPr="00000000" w14:paraId="0000003C">
      <w:pPr>
        <w:pageBreakBefore w:val="0"/>
        <w:rPr/>
      </w:pPr>
      <w:r w:rsidDel="00000000" w:rsidR="00000000" w:rsidRPr="00000000">
        <w:rPr>
          <w:rtl w:val="0"/>
        </w:rPr>
      </w:r>
    </w:p>
    <w:p w:rsidR="00000000" w:rsidDel="00000000" w:rsidP="00000000" w:rsidRDefault="00000000" w:rsidRPr="00000000" w14:paraId="0000003D">
      <w:pPr>
        <w:pStyle w:val="Heading2"/>
        <w:pageBreakBefore w:val="0"/>
        <w:rPr/>
      </w:pPr>
      <w:bookmarkStart w:colFirst="0" w:colLast="0" w:name="_elo1pg3tdmwj" w:id="5"/>
      <w:bookmarkEnd w:id="5"/>
      <w:r w:rsidDel="00000000" w:rsidR="00000000" w:rsidRPr="00000000">
        <w:rPr>
          <w:rtl w:val="0"/>
        </w:rPr>
        <w:t xml:space="preserve">Wrap-up</w:t>
      </w:r>
    </w:p>
    <w:p w:rsidR="00000000" w:rsidDel="00000000" w:rsidP="00000000" w:rsidRDefault="00000000" w:rsidRPr="00000000" w14:paraId="0000003E">
      <w:pPr>
        <w:pageBreakBefore w:val="0"/>
        <w:rPr>
          <w:i w:val="1"/>
          <w:iCs w:val="1"/>
        </w:rPr>
      </w:pPr>
      <w:r w:rsidDel="00000000" w:rsidR="00000000" w:rsidRPr="00000000">
        <w:rPr>
          <w:i w:val="1"/>
          <w:iCs w:val="1"/>
          <w:rtl w:val="0"/>
        </w:rPr>
        <w:t xml:space="preserve">End the lesson with some final discussions about what students designed/discovered. Connect their activity back to the focus question/problem, real world examples, and STEM careers.</w:t>
      </w:r>
    </w:p>
    <w:p w:rsidR="00000000" w:rsidDel="00000000" w:rsidP="00000000" w:rsidRDefault="00000000" w:rsidRPr="00000000" w14:paraId="0000003F">
      <w:pPr>
        <w:pageBreakBefore w:val="0"/>
        <w:rPr>
          <w:i w:val="1"/>
          <w:iCs w:val="1"/>
        </w:rPr>
      </w:pPr>
      <w:r w:rsidDel="00000000" w:rsidR="00000000" w:rsidRPr="00000000">
        <w:rPr>
          <w:rtl w:val="0"/>
        </w:rPr>
      </w:r>
    </w:p>
    <w:p w:rsidR="00000000" w:rsidDel="00000000" w:rsidP="00000000" w:rsidRDefault="00000000" w:rsidRPr="00000000" w14:paraId="00000040">
      <w:pPr>
        <w:pageBreakBefore w:val="0"/>
        <w:rPr>
          <w:i w:val="1"/>
          <w:iCs w:val="1"/>
        </w:rPr>
      </w:pPr>
      <w:r w:rsidDel="00000000" w:rsidR="00000000" w:rsidRPr="00000000">
        <w:rPr>
          <w:i w:val="1"/>
          <w:iCs w:val="1"/>
          <w:rtl w:val="0"/>
        </w:rPr>
        <w:t xml:space="preserve">Also include notes about any special cleanup considerations</w:t>
      </w:r>
    </w:p>
    <w:p w:rsidR="00000000" w:rsidDel="00000000" w:rsidP="00000000" w:rsidRDefault="00000000" w:rsidRPr="00000000" w14:paraId="00000041">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42">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4">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45">
      <w:pPr>
        <w:pageBreakBefore w:val="0"/>
        <w:rPr/>
      </w:pPr>
      <w:r w:rsidDel="00000000" w:rsidR="00000000" w:rsidRPr="00000000">
        <w:rPr>
          <w:rtl w:val="0"/>
        </w:rPr>
      </w:r>
    </w:p>
    <w:p w:rsidR="00000000" w:rsidDel="00000000" w:rsidP="00000000" w:rsidRDefault="00000000" w:rsidRPr="00000000" w14:paraId="00000046">
      <w:pPr>
        <w:pStyle w:val="Heading2"/>
        <w:pageBreakBefore w:val="0"/>
        <w:rPr/>
      </w:pPr>
      <w:bookmarkStart w:colFirst="0" w:colLast="0" w:name="_foboqijqrix0" w:id="6"/>
      <w:bookmarkEnd w:id="6"/>
      <w:r w:rsidDel="00000000" w:rsidR="00000000" w:rsidRPr="00000000">
        <w:rPr>
          <w:rtl w:val="0"/>
        </w:rPr>
        <w:t xml:space="preserve">Suggested Real-World STEM Connections</w:t>
      </w:r>
    </w:p>
    <w:p w:rsidR="00000000" w:rsidDel="00000000" w:rsidP="00000000" w:rsidRDefault="00000000" w:rsidRPr="00000000" w14:paraId="00000047">
      <w:pPr>
        <w:pageBreakBefore w:val="0"/>
        <w:numPr>
          <w:ilvl w:val="0"/>
          <w:numId w:val="4"/>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048">
      <w:pPr>
        <w:pageBreakBefore w:val="0"/>
        <w:numPr>
          <w:ilvl w:val="0"/>
          <w:numId w:val="4"/>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049">
      <w:pPr>
        <w:pStyle w:val="Heading2"/>
        <w:pageBreakBefore w:val="0"/>
        <w:rPr/>
      </w:pPr>
      <w:bookmarkStart w:colFirst="0" w:colLast="0" w:name="_dunghj3pyr6g" w:id="7"/>
      <w:bookmarkEnd w:id="7"/>
      <w:r w:rsidDel="00000000" w:rsidR="00000000" w:rsidRPr="00000000">
        <w:rPr>
          <w:rtl w:val="0"/>
        </w:rPr>
        <w:t xml:space="preserve">Lesson Variations and Options</w:t>
      </w:r>
    </w:p>
    <w:p w:rsidR="00000000" w:rsidDel="00000000" w:rsidP="00000000" w:rsidRDefault="00000000" w:rsidRPr="00000000" w14:paraId="0000004A">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4B">
      <w:pPr>
        <w:pStyle w:val="Heading2"/>
        <w:pageBreakBefore w:val="0"/>
        <w:rPr/>
      </w:pPr>
      <w:bookmarkStart w:colFirst="0" w:colLast="0" w:name="_skbmrehchchl" w:id="8"/>
      <w:bookmarkEnd w:id="8"/>
      <w:r w:rsidDel="00000000" w:rsidR="00000000" w:rsidRPr="00000000">
        <w:rPr>
          <w:rtl w:val="0"/>
        </w:rPr>
        <w:t xml:space="preserve">Explanation</w:t>
      </w:r>
    </w:p>
    <w:p w:rsidR="00000000" w:rsidDel="00000000" w:rsidP="00000000" w:rsidRDefault="00000000" w:rsidRPr="00000000" w14:paraId="0000004C">
      <w:pPr>
        <w:pageBreakBefore w:val="0"/>
        <w:rPr>
          <w:i w:val="1"/>
          <w:iCs w:val="1"/>
        </w:rPr>
      </w:pPr>
      <w:r w:rsidDel="00000000" w:rsidR="00000000" w:rsidRPr="00000000">
        <w:rPr>
          <w:i w:val="1"/>
          <w:iCs w:val="1"/>
          <w:rtl w:val="0"/>
        </w:rPr>
        <w:t xml:space="preserve">Describe the background concepts and explanations behind the lesson.  This can be more in depth than a teacher/instructor would actually share with students. </w:t>
      </w:r>
    </w:p>
    <w:p w:rsidR="00000000" w:rsidDel="00000000" w:rsidP="00000000" w:rsidRDefault="00000000" w:rsidRPr="00000000" w14:paraId="0000004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E">
      <w:pPr>
        <w:pStyle w:val="Heading2"/>
        <w:pageBreakBefore w:val="0"/>
        <w:rPr/>
      </w:pPr>
      <w:bookmarkStart w:colFirst="0" w:colLast="0" w:name="_ezbry93i4ipv" w:id="9"/>
      <w:bookmarkEnd w:id="9"/>
      <w:r w:rsidDel="00000000" w:rsidR="00000000" w:rsidRPr="00000000">
        <w:rPr>
          <w:rtl w:val="0"/>
        </w:rPr>
        <w:t xml:space="preserve">Key Concepts and Vocabulary</w:t>
      </w:r>
    </w:p>
    <w:p w:rsidR="00000000" w:rsidDel="00000000" w:rsidP="00000000" w:rsidRDefault="00000000" w:rsidRPr="00000000" w14:paraId="0000004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1:</w:t>
      </w:r>
      <w:r w:rsidDel="00000000" w:rsidR="00000000" w:rsidRPr="00000000">
        <w:rPr>
          <w:rtl w:val="0"/>
        </w:rPr>
        <w:t xml:space="preserve"> Grade Appropriate Definition</w:t>
      </w:r>
    </w:p>
    <w:p w:rsidR="00000000" w:rsidDel="00000000" w:rsidP="00000000" w:rsidRDefault="00000000" w:rsidRPr="00000000" w14:paraId="0000005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2: </w:t>
      </w:r>
      <w:r w:rsidDel="00000000" w:rsidR="00000000" w:rsidRPr="00000000">
        <w:rPr>
          <w:rtl w:val="0"/>
        </w:rPr>
        <w:t xml:space="preserve">Grade Appropriate Definition</w:t>
      </w:r>
    </w:p>
    <w:p w:rsidR="00000000" w:rsidDel="00000000" w:rsidP="00000000" w:rsidRDefault="00000000" w:rsidRPr="00000000" w14:paraId="00000051">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52">
      <w:pPr>
        <w:pStyle w:val="Heading2"/>
        <w:pageBreakBefore w:val="0"/>
        <w:rPr/>
      </w:pPr>
      <w:bookmarkStart w:colFirst="0" w:colLast="0" w:name="_tjp2t29px5cd" w:id="10"/>
      <w:bookmarkEnd w:id="10"/>
      <w:r w:rsidDel="00000000" w:rsidR="00000000" w:rsidRPr="00000000">
        <w:rPr>
          <w:rtl w:val="0"/>
        </w:rPr>
        <w:t xml:space="preserve">Safety Notes</w:t>
      </w:r>
    </w:p>
    <w:p w:rsidR="00000000" w:rsidDel="00000000" w:rsidP="00000000" w:rsidRDefault="00000000" w:rsidRPr="00000000" w14:paraId="0000005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054">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5">
      <w:pPr>
        <w:pageBreakBefore w:val="0"/>
        <w:rPr/>
      </w:pPr>
      <w:r w:rsidDel="00000000" w:rsidR="00000000" w:rsidRPr="00000000">
        <w:rPr>
          <w:rtl w:val="0"/>
        </w:rPr>
      </w:r>
    </w:p>
    <w:sectPr>
      <w:headerReference r:id="rId6" w:type="default"/>
      <w:footerReference r:id="rId7"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59">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5A">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5B">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