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Spaghetti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030"/>
        <w:gridCol w:w="3705"/>
        <w:tblGridChange w:id="0">
          <w:tblGrid>
            <w:gridCol w:w="3480"/>
            <w:gridCol w:w="303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Physics, Structural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Civil Engineering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6–10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75 minute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Load Testing, Compression and Tension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Engineers test the materials used in construction of buildings, roads, bridges, etc, for durability, strength, and safety. Testing models gives them the information in a manageable, cost efficient manner. The following activity is similar to a procedure used in testing the strength of bridge beams. A beam bridge is the simplest kind of bridge and consists of a horizontal beam that is supported at each end by piers.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How can engineers use inexpensive models to test the strength and stability of bridge designs? What is the effect of different forces—such as </w:t>
      </w:r>
      <w:r w:rsidDel="00000000" w:rsidR="00000000" w:rsidRPr="00000000">
        <w:rPr>
          <w:sz w:val="24"/>
          <w:szCs w:val="24"/>
          <w:rtl w:val="0"/>
        </w:rPr>
        <w:t xml:space="preserve">tension and compression</w:t>
      </w:r>
      <w:r w:rsidDel="00000000" w:rsidR="00000000" w:rsidRPr="00000000">
        <w:rPr>
          <w:sz w:val="24"/>
          <w:szCs w:val="24"/>
          <w:rtl w:val="0"/>
        </w:rPr>
        <w:t xml:space="preserve">—on a structure’s performance?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create a design method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work and discussion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Building techniques that civil engineers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and sketch planning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Bridge construction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Bridge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Wrap-up discussion and scoring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Drawing paper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100 g (about ¼ pound) of spaghetti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Glue Gun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Glue sticks</w:t>
            </w:r>
          </w:p>
          <w:p w:rsidR="00000000" w:rsidDel="00000000" w:rsidP="00000000" w:rsidRDefault="00000000" w:rsidRPr="00000000" w14:paraId="00000025">
            <w:pPr>
              <w:ind w:left="0" w:firstLine="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*You do not have to use all your materials, but you cannot share them with another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and distribute glue guns and glue sticks.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Measure and bag 100 g of spaghetti for each team.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bridge testing area with space to suspend/test 1 kg weight.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 timers and scales ready to measure time and weights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 blank design sheets for sketching compression and tension zones.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5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by discussing why engineers build models for testing. Talk about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 bridges</w:t>
      </w:r>
      <w:r w:rsidDel="00000000" w:rsidR="00000000" w:rsidRPr="00000000">
        <w:rPr>
          <w:sz w:val="24"/>
          <w:szCs w:val="24"/>
          <w:rtl w:val="0"/>
        </w:rPr>
        <w:t xml:space="preserve"> and how forces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compression and tension</w:t>
      </w:r>
      <w:r w:rsidDel="00000000" w:rsidR="00000000" w:rsidRPr="00000000">
        <w:rPr>
          <w:sz w:val="24"/>
          <w:szCs w:val="24"/>
          <w:rtl w:val="0"/>
        </w:rPr>
        <w:t xml:space="preserve"> act on bridge parts. Show examples of real-world bridges and how materials are tested in engineering design. Ask: Why do we build models before full-sized structures?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Spaghetti Beam Bridge Challenge.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drawing paper from your advisor. With your team, come up with a design sketch for your bridge. On your sketch, note where compression forces and tension forces are acting.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your advisor approves your sketch, get spaghetti and glue.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15-20 minutes to construct your beam bridge.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the bridges.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What worked and what didn’t?bHow did material use relate to structural strength?bHow did your predicted tension/compression zones compared to the actual failure points?bWhat design modifications would improve your bridge?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4">
      <w:pPr>
        <w:pageBreakBefore w:val="0"/>
        <w:spacing w:after="20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This activity mimics how real-world engineers use scale models to test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 distribution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cost-effectiveness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feasibility</w:t>
      </w:r>
      <w:r w:rsidDel="00000000" w:rsidR="00000000" w:rsidRPr="00000000">
        <w:rPr>
          <w:sz w:val="24"/>
          <w:szCs w:val="24"/>
          <w:rtl w:val="0"/>
        </w:rPr>
        <w:t xml:space="preserve">. Using brittle materials like spaghetti emphasizes how important design geometry is in determining structural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ageBreakBefore w:val="0"/>
        <w:rPr/>
      </w:pPr>
      <w:bookmarkStart w:colFirst="0" w:colLast="0" w:name="_dunghj3pyr6g" w:id="6"/>
      <w:bookmarkEnd w:id="6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spaghetti of different thicknesses or types and compare their strength.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time-based constraints (e.g., 10-minute build).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cost metric: assign dollar value per gram of material used.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rPr/>
      </w:pPr>
      <w:bookmarkStart w:colFirst="0" w:colLast="0" w:name="_skbmrehchchl" w:id="7"/>
      <w:bookmarkEnd w:id="7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4B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Beam bridges function by spreading the applied load to the supports at either end. </w:t>
      </w:r>
      <w:r w:rsidDel="00000000" w:rsidR="00000000" w:rsidRPr="00000000">
        <w:rPr>
          <w:sz w:val="24"/>
          <w:szCs w:val="24"/>
          <w:rtl w:val="0"/>
        </w:rPr>
        <w:t xml:space="preserve">Compression</w:t>
      </w:r>
      <w:r w:rsidDel="00000000" w:rsidR="00000000" w:rsidRPr="00000000">
        <w:rPr>
          <w:sz w:val="24"/>
          <w:szCs w:val="24"/>
          <w:rtl w:val="0"/>
        </w:rPr>
        <w:t xml:space="preserve"> typically acts on the top side of the bridge, while </w:t>
      </w:r>
      <w:r w:rsidDel="00000000" w:rsidR="00000000" w:rsidRPr="00000000">
        <w:rPr>
          <w:sz w:val="24"/>
          <w:szCs w:val="24"/>
          <w:rtl w:val="0"/>
        </w:rPr>
        <w:t xml:space="preserve">tension</w:t>
      </w:r>
      <w:r w:rsidDel="00000000" w:rsidR="00000000" w:rsidRPr="00000000">
        <w:rPr>
          <w:sz w:val="24"/>
          <w:szCs w:val="24"/>
          <w:rtl w:val="0"/>
        </w:rPr>
        <w:t xml:space="preserve"> acts on the underside. Truss shapes and material layering help distribute these forces, enhancing structural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ageBreakBefore w:val="0"/>
        <w:rPr/>
      </w:pPr>
      <w:bookmarkStart w:colFirst="0" w:colLast="0" w:name="_ezbry93i4ipv" w:id="8"/>
      <w:bookmarkEnd w:id="8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 Bridge</w:t>
      </w:r>
      <w:r w:rsidDel="00000000" w:rsidR="00000000" w:rsidRPr="00000000">
        <w:rPr>
          <w:sz w:val="24"/>
          <w:szCs w:val="24"/>
          <w:rtl w:val="0"/>
        </w:rPr>
        <w:t xml:space="preserve">: A horizontal structure supported at both ends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Compression</w:t>
      </w:r>
      <w:r w:rsidDel="00000000" w:rsidR="00000000" w:rsidRPr="00000000">
        <w:rPr>
          <w:sz w:val="24"/>
          <w:szCs w:val="24"/>
          <w:rtl w:val="0"/>
        </w:rPr>
        <w:t xml:space="preserve">: Force that pushes or squeezes material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Tension</w:t>
      </w:r>
      <w:r w:rsidDel="00000000" w:rsidR="00000000" w:rsidRPr="00000000">
        <w:rPr>
          <w:sz w:val="24"/>
          <w:szCs w:val="24"/>
          <w:rtl w:val="0"/>
        </w:rPr>
        <w:t xml:space="preserve">: Force that pulls or stretches material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</w:t>
      </w:r>
      <w:r w:rsidDel="00000000" w:rsidR="00000000" w:rsidRPr="00000000">
        <w:rPr>
          <w:sz w:val="24"/>
          <w:szCs w:val="24"/>
          <w:rtl w:val="0"/>
        </w:rPr>
        <w:t xml:space="preserve">: The weight a structure is designed to support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Structural Efficiency</w:t>
      </w:r>
      <w:r w:rsidDel="00000000" w:rsidR="00000000" w:rsidRPr="00000000">
        <w:rPr>
          <w:sz w:val="24"/>
          <w:szCs w:val="24"/>
          <w:rtl w:val="0"/>
        </w:rPr>
        <w:t xml:space="preserve">: Strength relative to material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tjp2t29px5cd" w:id="9"/>
      <w:bookmarkEnd w:id="9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broken spaghetti carefully to avoid splinters.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testing area is clear to avoid injury if bridges collapse under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C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D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