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Trebuchet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5"/>
        <w:gridCol w:w="3315"/>
        <w:gridCol w:w="3900"/>
        <w:tblGridChange w:id="0">
          <w:tblGrid>
            <w:gridCol w:w="3075"/>
            <w:gridCol w:w="3315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Physics,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  <w:r w:rsidDel="00000000" w:rsidR="00000000" w:rsidRPr="00000000">
              <w:rPr>
                <w:rtl w:val="0"/>
              </w:rPr>
              <w:t xml:space="preserve"> Mechanical Engineerin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  <w:t xml:space="preserve"> All Grades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  <w:t xml:space="preserve"> 60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Force, Leverage, Projectile Motion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esign and build a small-scale trebuchet using basic materials to launch a projectile as far as possible. This hands-on activity teaches principles of physics, engineering, and mechanical design while encouraging creativity and problem-solving.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 can we design a trebuchet to launch a projectile the greatest distance using principles of force, leverage, and motion?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By the end of this lesson, students will…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0"/>
              </w:numPr>
              <w:shd w:fill="ffffff" w:val="clear"/>
              <w:spacing w:after="0" w:afterAutospacing="0" w:lineRule="auto"/>
              <w:ind w:left="1440" w:hanging="360"/>
              <w:jc w:val="both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Design and build a trebuchet with constraints.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0"/>
              </w:numPr>
              <w:shd w:fill="ffffff" w:val="clear"/>
              <w:spacing w:after="0" w:afterAutospacing="0" w:lineRule="auto"/>
              <w:ind w:left="1440" w:hanging="360"/>
              <w:jc w:val="both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Test their designs and analyze the results of their tests.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0"/>
              </w:numPr>
              <w:shd w:fill="ffffff" w:val="clear"/>
              <w:spacing w:after="0" w:afterAutospacing="0" w:lineRule="auto"/>
              <w:ind w:left="1440" w:hanging="360"/>
              <w:jc w:val="both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Communicate their design process and results.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0"/>
              </w:numPr>
              <w:shd w:fill="ffffff" w:val="clear"/>
              <w:spacing w:after="0" w:lineRule="auto"/>
              <w:ind w:left="1440" w:hanging="360"/>
              <w:jc w:val="both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Create instructions on replicating their design.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&amp; goal setting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materials and design ideas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the trebuchet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&amp; adjust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Reflection and wrap-up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Cylinder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Wooden dowel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 glue gun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Counterweight (cup with 9 oz of rocks)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Projectile (cork)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pageBreakBefore w:val="0"/>
              <w:jc w:val="both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Gather all materials and set up a demonstration or visual reference of a trebuchet. Review safety protocols for using hot glue guns. Print or project example designs for inspiration.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14"/>
              </w:numPr>
              <w:ind w:left="450" w:hanging="360"/>
              <w:rPr>
                <w:sz w:val="24"/>
                <w:szCs w:val="24"/>
              </w:rPr>
            </w:pPr>
            <w:bookmarkStart w:colFirst="0" w:colLast="0" w:name="_gjdgxs" w:id="2"/>
            <w:bookmarkEnd w:id="2"/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MESA Day Trebuchet Contest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14"/>
              </w:numPr>
              <w:ind w:left="450" w:hanging="360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Trebuchet Design &amp; Build Challenge - Activity - TeachEngineering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14"/>
              </w:numPr>
              <w:ind w:left="450" w:hanging="360"/>
              <w:rPr>
                <w:sz w:val="24"/>
                <w:szCs w:val="24"/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The Trebuchet - USC Viterbi School of Engineering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with an engaging question: "How did medieval engineers hurl objects hundreds of feet without electricity or engines?"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trebuchets as an early engineering marvel. Discuss real-world applications of catapult mechanisms today (e.g., aircraft carriers, amusement park rides). Connect to STEM careers in mechanical engineering and design.</w:t>
      </w:r>
    </w:p>
    <w:p w:rsidR="00000000" w:rsidDel="00000000" w:rsidP="00000000" w:rsidRDefault="00000000" w:rsidRPr="00000000" w14:paraId="00000037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 Constraints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Pivot point max height: 8 inches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0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counterweight height: 12 inches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Phase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670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Sketch possible trebuchet designs in teams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0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force, leverage, and counterweight use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Phase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dowels, glue, and cylinder to assemble frame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string and counterweight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0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projectile arm and test movement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Phase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 cork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0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distance and analyze performance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design changes would improve distance?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worked well?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did physics play a role in success/failure?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Some examples of trebuchet designs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470333" cy="334950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0333" cy="3349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Reflections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20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students to share one thing they learned from the activity and one thing they would change if they were to build the trebuchet again.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00" w:afterAutospacing="0" w:before="20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students explain the role of physics in the project (e.g., how gravity and force helped propel the projectile).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0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Classroom Discussion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20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a discussion on what aspects of the trebuchet design had the most significant impact on its success (e.g., counterweight mass, pivot height).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00" w:afterAutospacing="0" w:before="20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modifications could be made to improve performance? Would a bigger counterweight or longer arm increase the distance further?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0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Takeaway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before="20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students with a handout or summary on how simple machines like levers and pulleys contribute to larger mechanical systems in the real world (e.g., bridges, cranes).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20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 students to think about how their problem-solving process in building a trebuchet could be applied to other engineering challenges,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designing sustainable machines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improving urban infrastructure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Cleanup Note: Ensure hot glue guns are unplugged and cooled. Collect and store all reusable materials.</w:t>
      </w:r>
    </w:p>
    <w:p w:rsidR="00000000" w:rsidDel="00000000" w:rsidP="00000000" w:rsidRDefault="00000000" w:rsidRPr="00000000" w14:paraId="00000058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center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Dr. Aprille Ericsson</w:t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9105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</w:t>
      </w:r>
      <w:r w:rsidDel="00000000" w:rsidR="00000000" w:rsidRPr="00000000">
        <w:rPr>
          <w:sz w:val="24"/>
          <w:szCs w:val="24"/>
          <w:rtl w:val="0"/>
        </w:rPr>
        <w:t xml:space="preserve">: Aerospace Engineering</w:t>
      </w:r>
    </w:p>
    <w:p w:rsidR="00000000" w:rsidDel="00000000" w:rsidP="00000000" w:rsidRDefault="00000000" w:rsidRPr="00000000" w14:paraId="0000005F">
      <w:pPr>
        <w:spacing w:before="2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Contribution</w:t>
      </w:r>
      <w:r w:rsidDel="00000000" w:rsidR="00000000" w:rsidRPr="00000000">
        <w:rPr>
          <w:sz w:val="24"/>
          <w:szCs w:val="24"/>
          <w:rtl w:val="0"/>
        </w:rPr>
        <w:t xml:space="preserve">: First African-American woman to receive a Ph.D. in Mechanical Engineering from NASA’s Goddard Space Flight Center.</w:t>
      </w:r>
    </w:p>
    <w:p w:rsidR="00000000" w:rsidDel="00000000" w:rsidP="00000000" w:rsidRDefault="00000000" w:rsidRPr="00000000" w14:paraId="00000060">
      <w:pPr>
        <w:spacing w:before="2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Connection</w:t>
      </w:r>
      <w:r w:rsidDel="00000000" w:rsidR="00000000" w:rsidRPr="00000000">
        <w:rPr>
          <w:sz w:val="24"/>
          <w:szCs w:val="24"/>
          <w:rtl w:val="0"/>
        </w:rPr>
        <w:t xml:space="preserve">: Designs systems for flight dynamics and payload deployment, akin to trajectory and balance in trebuchets.</w:t>
      </w:r>
    </w:p>
    <w:p w:rsidR="00000000" w:rsidDel="00000000" w:rsidP="00000000" w:rsidRDefault="00000000" w:rsidRPr="00000000" w14:paraId="00000061">
      <w:pPr>
        <w:pageBreakBefore w:val="0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Discuss how trebuchets and similar mechanisms have influenced modern engineering. Examples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catapults in ancient warfare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launchers in agriculture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rotating mechanisms in modern engineering</w:t>
      </w:r>
      <w:r w:rsidDel="00000000" w:rsidR="00000000" w:rsidRPr="00000000">
        <w:rPr>
          <w:sz w:val="24"/>
          <w:szCs w:val="24"/>
          <w:rtl w:val="0"/>
        </w:rPr>
        <w:t xml:space="preserve"> (e.g., cranes).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rubber bands instead of string for alternative launching methods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Time-based challenge: shortest time to assemble a working trebuchet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Incorporate math by calculating projectile angles and distances</w:t>
      </w:r>
    </w:p>
    <w:p w:rsidR="00000000" w:rsidDel="00000000" w:rsidP="00000000" w:rsidRDefault="00000000" w:rsidRPr="00000000" w14:paraId="0000006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ageBreakBefore w:val="0"/>
        <w:jc w:val="both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6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lesson leverages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mechanical advantage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gravitational potential energy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lever systems</w:t>
      </w:r>
      <w:r w:rsidDel="00000000" w:rsidR="00000000" w:rsidRPr="00000000">
        <w:rPr>
          <w:sz w:val="24"/>
          <w:szCs w:val="24"/>
          <w:rtl w:val="0"/>
        </w:rPr>
        <w:t xml:space="preserve">. Trebuchets convert the potential energy of the counterweight into kinetic energy of the projectile. Students explore how variations in arm length, pivot placement, and counterweight mass affect motion and range.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ageBreakBefore w:val="0"/>
        <w:jc w:val="both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Lever:</w:t>
      </w:r>
      <w:r w:rsidDel="00000000" w:rsidR="00000000" w:rsidRPr="00000000">
        <w:rPr>
          <w:sz w:val="24"/>
          <w:szCs w:val="24"/>
          <w:rtl w:val="0"/>
        </w:rPr>
        <w:t xml:space="preserve"> A rigid bar that rotates around a pivot point to move an object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Counterweight:</w:t>
      </w:r>
      <w:r w:rsidDel="00000000" w:rsidR="00000000" w:rsidRPr="00000000">
        <w:rPr>
          <w:sz w:val="24"/>
          <w:szCs w:val="24"/>
          <w:rtl w:val="0"/>
        </w:rPr>
        <w:t xml:space="preserve"> A weight that provides force to launch the projectile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Projectile Motion:</w:t>
      </w:r>
      <w:r w:rsidDel="00000000" w:rsidR="00000000" w:rsidRPr="00000000">
        <w:rPr>
          <w:sz w:val="24"/>
          <w:szCs w:val="24"/>
          <w:rtl w:val="0"/>
        </w:rPr>
        <w:t xml:space="preserve"> The curved path an object follows when thrown or launched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pageBreakBefore w:val="0"/>
        <w:jc w:val="both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Caution students when using hot glue guns—glue can burn skin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Ensure all projectiles are launched in a safe direction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8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9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sciencebuddies.org/blog/success-story-mini-trebuchet" TargetMode="External"/><Relationship Id="rId7" Type="http://schemas.openxmlformats.org/officeDocument/2006/relationships/hyperlink" Target="https://www.teachengineering.org/activities/view/uot-1536-trebuchet-design-build-engineering-challenge" TargetMode="External"/><Relationship Id="rId8" Type="http://schemas.openxmlformats.org/officeDocument/2006/relationships/hyperlink" Target="https://illumin.usc.edu/the-trebuch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