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Bouncy Balls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Chemistry,Elasticy,Polymers </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Grade Level(s):</w:t>
            </w:r>
            <w:r w:rsidDel="00000000" w:rsidR="00000000" w:rsidRPr="00000000">
              <w:rPr>
                <w:rFonts w:ascii="Calibri" w:cs="Calibri" w:eastAsia="Calibri" w:hAnsi="Calibri"/>
                <w:b w:val="1"/>
                <w:bCs w:val="1"/>
                <w:rtl w:val="0"/>
              </w:rPr>
              <w:t xml:space="preserve"> 3</w:t>
            </w:r>
            <w:r w:rsidDel="00000000" w:rsidR="00000000" w:rsidRPr="00000000">
              <w:rPr>
                <w:rFonts w:ascii="Calibri" w:cs="Calibri" w:eastAsia="Calibri" w:hAnsi="Calibri"/>
                <w:b w:val="1"/>
                <w:bCs w:val="1"/>
                <w:vertAlign w:val="superscript"/>
                <w:rtl w:val="0"/>
              </w:rPr>
              <w:t xml:space="preserve">rd</w:t>
            </w:r>
            <w:r w:rsidDel="00000000" w:rsidR="00000000" w:rsidRPr="00000000">
              <w:rPr>
                <w:rFonts w:ascii="Calibri" w:cs="Calibri" w:eastAsia="Calibri" w:hAnsi="Calibri"/>
                <w:b w:val="1"/>
                <w:bCs w:val="1"/>
                <w:rtl w:val="0"/>
              </w:rPr>
              <w:t xml:space="preserve">-5th</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Calibri" w:cs="Calibri" w:eastAsia="Calibri" w:hAnsi="Calibri"/>
              </w:rPr>
            </w:pPr>
            <w:r w:rsidDel="00000000" w:rsidR="00000000" w:rsidRPr="00000000">
              <w:rPr>
                <w:rFonts w:ascii="Lato" w:cs="Lato" w:eastAsia="Lato" w:hAnsi="Lato"/>
                <w:b w:val="1"/>
                <w:bCs w:val="1"/>
                <w:rtl w:val="0"/>
              </w:rPr>
              <w:t xml:space="preserve">Keywords:</w:t>
            </w:r>
            <w:r w:rsidDel="00000000" w:rsidR="00000000" w:rsidRPr="00000000">
              <w:rPr>
                <w:rFonts w:ascii="Calibri" w:cs="Calibri" w:eastAsia="Calibri" w:hAnsi="Calibri"/>
                <w:rtl w:val="0"/>
              </w:rPr>
              <w:t xml:space="preserve">mixture, cross-link, elasticity, molecule</w:t>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activity demonstrates a chemical reaction primarily between the borax and the glue. The borax acts as a cross-link to the polymer molecules in the glue – basically it creates chains of molecules that stay together when you pick them up. The cornstarch helps to bind the molecules together so that they hold their shape better. </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numPr>
                <w:ilvl w:val="0"/>
                <w:numId w:val="5"/>
              </w:numPr>
              <w:ind w:left="1440" w:hanging="360"/>
              <w:rPr>
                <w:rFonts w:ascii="Lato" w:cs="Lato" w:eastAsia="Lato" w:hAnsi="Lato"/>
              </w:rPr>
            </w:pPr>
            <w:r w:rsidDel="00000000" w:rsidR="00000000" w:rsidRPr="00000000">
              <w:rPr>
                <w:rFonts w:ascii="Lato" w:cs="Lato" w:eastAsia="Lato" w:hAnsi="Lato"/>
                <w:rtl w:val="0"/>
              </w:rPr>
              <w:t xml:space="preserve">learn about polymer formation and properties of elasticity. </w:t>
            </w:r>
          </w:p>
          <w:p w:rsidR="00000000" w:rsidDel="00000000" w:rsidP="00000000" w:rsidRDefault="00000000" w:rsidRPr="00000000" w14:paraId="00000015">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pageBreakBefore w:val="0"/>
              <w:numPr>
                <w:ilvl w:val="0"/>
                <w:numId w:val="8"/>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5">
            <w:pPr>
              <w:pageBreakBefore w:val="0"/>
              <w:numPr>
                <w:ilvl w:val="0"/>
                <w:numId w:val="8"/>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8">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pageBreakBefore w:val="0"/>
              <w:numPr>
                <w:ilvl w:val="0"/>
                <w:numId w:val="8"/>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B">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2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pageBreakBefore w:val="0"/>
        <w:rPr/>
      </w:pPr>
      <w:r w:rsidDel="00000000" w:rsidR="00000000" w:rsidRPr="00000000">
        <w:rPr>
          <w:rtl w:val="0"/>
        </w:rPr>
        <w:t xml:space="preserve">Lesson Plan</w:t>
      </w:r>
    </w:p>
    <w:p w:rsidR="00000000" w:rsidDel="00000000" w:rsidP="00000000" w:rsidRDefault="00000000" w:rsidRPr="00000000" w14:paraId="0000002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1">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4">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5">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6">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numPr>
          <w:ilvl w:val="0"/>
          <w:numId w:val="6"/>
        </w:numPr>
        <w:ind w:left="720" w:hanging="360"/>
      </w:pPr>
      <w:r w:rsidDel="00000000" w:rsidR="00000000" w:rsidRPr="00000000">
        <w:rPr>
          <w:rtl w:val="0"/>
        </w:rPr>
        <w:t xml:space="preserve">Step 1</w:t>
      </w:r>
    </w:p>
    <w:p w:rsidR="00000000" w:rsidDel="00000000" w:rsidP="00000000" w:rsidRDefault="00000000" w:rsidRPr="00000000" w14:paraId="0000003A">
      <w:pPr>
        <w:pageBreakBefore w:val="0"/>
        <w:numPr>
          <w:ilvl w:val="0"/>
          <w:numId w:val="6"/>
        </w:numPr>
        <w:ind w:left="720" w:hanging="360"/>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3D">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3E">
      <w:pPr>
        <w:pageBreakBefore w:val="0"/>
        <w:rPr>
          <w:i w:val="1"/>
          <w:iCs w:val="1"/>
        </w:rPr>
      </w:pPr>
      <w:r w:rsidDel="00000000" w:rsidR="00000000" w:rsidRPr="00000000">
        <w:rPr>
          <w:rtl w:val="0"/>
        </w:rPr>
      </w:r>
    </w:p>
    <w:p w:rsidR="00000000" w:rsidDel="00000000" w:rsidP="00000000" w:rsidRDefault="00000000" w:rsidRPr="00000000" w14:paraId="0000003F">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1">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6">
      <w:pPr>
        <w:pStyle w:val="Heading1"/>
        <w:jc w:val="center"/>
        <w:rPr>
          <w:rFonts w:ascii="Calibri" w:cs="Calibri" w:eastAsia="Calibri" w:hAnsi="Calibri"/>
          <w:b w:val="1"/>
          <w:bCs w:val="1"/>
          <w:sz w:val="44"/>
          <w:szCs w:val="44"/>
        </w:rPr>
      </w:pPr>
      <w:bookmarkStart w:colFirst="0" w:colLast="0" w:name="_9rb7lx9b55yn" w:id="7"/>
      <w:bookmarkEnd w:id="7"/>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3843680" cy="48046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843680" cy="4804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Katherine Johnson</w:t>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1918 - present</w:t>
      </w:r>
    </w:p>
    <w:p w:rsidR="00000000" w:rsidDel="00000000" w:rsidP="00000000" w:rsidRDefault="00000000" w:rsidRPr="00000000" w14:paraId="0000004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4C">
      <w:pPr>
        <w:numPr>
          <w:ilvl w:val="0"/>
          <w:numId w:val="1"/>
        </w:numPr>
        <w:ind w:left="720" w:hanging="360"/>
        <w:rPr>
          <w:sz w:val="24"/>
          <w:szCs w:val="24"/>
        </w:rPr>
      </w:pPr>
      <w:r w:rsidDel="00000000" w:rsidR="00000000" w:rsidRPr="00000000">
        <w:rPr>
          <w:rFonts w:ascii="Calibri" w:cs="Calibri" w:eastAsia="Calibri" w:hAnsi="Calibri"/>
          <w:sz w:val="24"/>
          <w:szCs w:val="24"/>
          <w:rtl w:val="0"/>
        </w:rPr>
        <w:t xml:space="preserve">She is a physicist and mathematician</w:t>
      </w:r>
    </w:p>
    <w:p w:rsidR="00000000" w:rsidDel="00000000" w:rsidP="00000000" w:rsidRDefault="00000000" w:rsidRPr="00000000" w14:paraId="0000004D">
      <w:pPr>
        <w:numPr>
          <w:ilvl w:val="0"/>
          <w:numId w:val="1"/>
        </w:numPr>
        <w:ind w:left="720" w:hanging="360"/>
        <w:rPr>
          <w:sz w:val="24"/>
          <w:szCs w:val="24"/>
        </w:rPr>
      </w:pPr>
      <w:r w:rsidDel="00000000" w:rsidR="00000000" w:rsidRPr="00000000">
        <w:rPr>
          <w:rFonts w:ascii="Calibri" w:cs="Calibri" w:eastAsia="Calibri" w:hAnsi="Calibri"/>
          <w:sz w:val="24"/>
          <w:szCs w:val="24"/>
          <w:rtl w:val="0"/>
        </w:rPr>
        <w:t xml:space="preserve">The new movie Hidden Figures is based off her</w:t>
      </w:r>
    </w:p>
    <w:p w:rsidR="00000000" w:rsidDel="00000000" w:rsidP="00000000" w:rsidRDefault="00000000" w:rsidRPr="00000000" w14:paraId="0000004E">
      <w:pPr>
        <w:numPr>
          <w:ilvl w:val="0"/>
          <w:numId w:val="1"/>
        </w:numPr>
        <w:ind w:left="720" w:hanging="360"/>
        <w:rPr>
          <w:sz w:val="24"/>
          <w:szCs w:val="24"/>
        </w:rPr>
      </w:pPr>
      <w:r w:rsidDel="00000000" w:rsidR="00000000" w:rsidRPr="00000000">
        <w:rPr>
          <w:rFonts w:ascii="Calibri" w:cs="Calibri" w:eastAsia="Calibri" w:hAnsi="Calibri"/>
          <w:sz w:val="24"/>
          <w:szCs w:val="24"/>
          <w:rtl w:val="0"/>
        </w:rPr>
        <w:t xml:space="preserve">She was awarded Presidential Medal of Freedom</w:t>
      </w:r>
    </w:p>
    <w:p w:rsidR="00000000" w:rsidDel="00000000" w:rsidP="00000000" w:rsidRDefault="00000000" w:rsidRPr="00000000" w14:paraId="0000004F">
      <w:pPr>
        <w:numPr>
          <w:ilvl w:val="0"/>
          <w:numId w:val="1"/>
        </w:numPr>
        <w:ind w:left="720" w:hanging="360"/>
        <w:rPr>
          <w:sz w:val="24"/>
          <w:szCs w:val="24"/>
        </w:rPr>
      </w:pPr>
      <w:r w:rsidDel="00000000" w:rsidR="00000000" w:rsidRPr="00000000">
        <w:rPr>
          <w:rFonts w:ascii="Calibri" w:cs="Calibri" w:eastAsia="Calibri" w:hAnsi="Calibri"/>
          <w:sz w:val="24"/>
          <w:szCs w:val="24"/>
          <w:rtl w:val="0"/>
        </w:rPr>
        <w:t xml:space="preserve">She made contributions to the United States’ aeronautics and space programs with digital electronic computers at NASA</w:t>
      </w:r>
    </w:p>
    <w:p w:rsidR="00000000" w:rsidDel="00000000" w:rsidP="00000000" w:rsidRDefault="00000000" w:rsidRPr="00000000" w14:paraId="00000050">
      <w:pPr>
        <w:numPr>
          <w:ilvl w:val="0"/>
          <w:numId w:val="1"/>
        </w:numPr>
        <w:ind w:left="720" w:hanging="360"/>
        <w:rPr>
          <w:sz w:val="24"/>
          <w:szCs w:val="24"/>
        </w:rPr>
      </w:pPr>
      <w:r w:rsidDel="00000000" w:rsidR="00000000" w:rsidRPr="00000000">
        <w:rPr>
          <w:rFonts w:ascii="Calibri" w:cs="Calibri" w:eastAsia="Calibri" w:hAnsi="Calibri"/>
          <w:sz w:val="24"/>
          <w:szCs w:val="24"/>
          <w:rtl w:val="0"/>
        </w:rPr>
        <w:t xml:space="preserve">Her calculations helped synch Project Apollo’s Lunar Lander with the moon-orbiting Command and Service Module.</w:t>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Source(s):</w:t>
      </w:r>
    </w:p>
    <w:p w:rsidR="00000000" w:rsidDel="00000000" w:rsidP="00000000" w:rsidRDefault="00000000" w:rsidRPr="00000000" w14:paraId="00000053">
      <w:pPr>
        <w:numPr>
          <w:ilvl w:val="0"/>
          <w:numId w:val="7"/>
        </w:numPr>
        <w:ind w:left="720" w:hanging="360"/>
        <w:rPr>
          <w:rFonts w:ascii="Calibri" w:cs="Calibri" w:eastAsia="Calibri" w:hAnsi="Calibri"/>
          <w:sz w:val="24"/>
          <w:szCs w:val="24"/>
        </w:rPr>
      </w:pPr>
      <w:hyperlink r:id="rId7">
        <w:r w:rsidDel="00000000" w:rsidR="00000000" w:rsidRPr="00000000">
          <w:rPr>
            <w:rFonts w:ascii="Calibri" w:cs="Calibri" w:eastAsia="Calibri" w:hAnsi="Calibri"/>
            <w:color w:val="0563c1"/>
            <w:sz w:val="24"/>
            <w:szCs w:val="24"/>
            <w:u w:val="single"/>
            <w:rtl w:val="0"/>
          </w:rPr>
          <w:t xml:space="preserve">https://en.wikipedia.org/wiki/Katherine_Johnson</w:t>
        </w:r>
      </w:hyperlink>
      <w:r w:rsidDel="00000000" w:rsidR="00000000" w:rsidRPr="00000000">
        <w:rPr>
          <w:rtl w:val="0"/>
        </w:rPr>
      </w:r>
    </w:p>
    <w:p w:rsidR="00000000" w:rsidDel="00000000" w:rsidP="00000000" w:rsidRDefault="00000000" w:rsidRPr="00000000" w14:paraId="00000054">
      <w:pPr>
        <w:numPr>
          <w:ilvl w:val="0"/>
          <w:numId w:val="7"/>
        </w:numPr>
        <w:ind w:left="720" w:hanging="360"/>
        <w:rPr>
          <w:rFonts w:ascii="Calibri" w:cs="Calibri" w:eastAsia="Calibri" w:hAnsi="Calibri"/>
          <w:sz w:val="24"/>
          <w:szCs w:val="24"/>
        </w:rPr>
      </w:pPr>
      <w:hyperlink r:id="rId8">
        <w:r w:rsidDel="00000000" w:rsidR="00000000" w:rsidRPr="00000000">
          <w:rPr>
            <w:rFonts w:ascii="Calibri" w:cs="Calibri" w:eastAsia="Calibri" w:hAnsi="Calibri"/>
            <w:color w:val="0563c1"/>
            <w:sz w:val="24"/>
            <w:szCs w:val="24"/>
            <w:u w:val="single"/>
            <w:rtl w:val="0"/>
          </w:rPr>
          <w:t xml:space="preserve">https://www.nasa.gov/content/katherine-johnson-biography</w:t>
        </w:r>
      </w:hyperlink>
      <w:r w:rsidDel="00000000" w:rsidR="00000000" w:rsidRPr="00000000">
        <w:rPr>
          <w:rtl w:val="0"/>
        </w:rPr>
      </w:r>
    </w:p>
    <w:p w:rsidR="00000000" w:rsidDel="00000000" w:rsidP="00000000" w:rsidRDefault="00000000" w:rsidRPr="00000000" w14:paraId="00000055">
      <w:pPr>
        <w:pageBreakBefore w:val="0"/>
        <w:ind w:left="720" w:firstLine="0"/>
        <w:rPr/>
      </w:pPr>
      <w:r w:rsidDel="00000000" w:rsidR="00000000" w:rsidRPr="00000000">
        <w:rPr>
          <w:rtl w:val="0"/>
        </w:rPr>
        <w:br w:type="textWrapping"/>
      </w:r>
    </w:p>
    <w:p w:rsidR="00000000" w:rsidDel="00000000" w:rsidP="00000000" w:rsidRDefault="00000000" w:rsidRPr="00000000" w14:paraId="00000056">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5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8">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6">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7">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en.wikipedia.org/wiki/Katherine_Johnson" TargetMode="External"/><Relationship Id="rId8" Type="http://schemas.openxmlformats.org/officeDocument/2006/relationships/hyperlink" Target="https://www.nasa.gov/content/katherine-johnson-biograph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