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Electronic Signals</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rFonts w:ascii="Calibri" w:cs="Calibri" w:eastAsia="Calibri" w:hAnsi="Calibri"/>
                <w:sz w:val="24"/>
                <w:szCs w:val="24"/>
              </w:rPr>
            </w:pPr>
            <w:r w:rsidDel="00000000" w:rsidR="00000000" w:rsidRPr="00000000">
              <w:rPr>
                <w:rFonts w:ascii="Lato" w:cs="Lato" w:eastAsia="Lato" w:hAnsi="Lato"/>
                <w:b w:val="1"/>
                <w:bCs w:val="1"/>
                <w:rtl w:val="0"/>
              </w:rPr>
              <w:t xml:space="preserve">Keywords: </w:t>
            </w:r>
            <w:r w:rsidDel="00000000" w:rsidR="00000000" w:rsidRPr="00000000">
              <w:rPr>
                <w:rFonts w:ascii="Calibri" w:cs="Calibri" w:eastAsia="Calibri" w:hAnsi="Calibri"/>
                <w:sz w:val="24"/>
                <w:szCs w:val="24"/>
                <w:rtl w:val="0"/>
              </w:rPr>
              <w:t xml:space="preserve">Signal, Wave, AC, DC, Sine, </w:t>
            </w:r>
          </w:p>
          <w:p w:rsidR="00000000" w:rsidDel="00000000" w:rsidP="00000000" w:rsidRDefault="00000000" w:rsidRPr="00000000" w14:paraId="00000009">
            <w:pPr>
              <w:pageBreakBefore w:val="0"/>
              <w:spacing w:after="0" w:before="0" w:line="240" w:lineRule="auto"/>
              <w:ind w:left="0" w:firstLine="0"/>
              <w:rPr>
                <w:rFonts w:ascii="Lato" w:cs="Lato" w:eastAsia="Lato" w:hAnsi="Lato"/>
                <w:b w:val="1"/>
                <w:bCs w:val="1"/>
              </w:rPr>
            </w:pPr>
            <w:r w:rsidDel="00000000" w:rsidR="00000000" w:rsidRPr="00000000">
              <w:rPr>
                <w:rtl w:val="0"/>
              </w:rPr>
            </w:r>
          </w:p>
        </w:tc>
      </w:tr>
    </w:tbl>
    <w:p w:rsidR="00000000" w:rsidDel="00000000" w:rsidP="00000000" w:rsidRDefault="00000000" w:rsidRPr="00000000" w14:paraId="0000000A">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B">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C">
      <w:pPr>
        <w:rPr>
          <w:rFonts w:ascii="Lato Light" w:cs="Lato Light" w:eastAsia="Lato Light" w:hAnsi="Lato Light"/>
          <w:i w:val="1"/>
          <w:iCs w:val="1"/>
        </w:rPr>
      </w:pPr>
      <w:r w:rsidDel="00000000" w:rsidR="00000000" w:rsidRPr="00000000">
        <w:rPr>
          <w:rFonts w:ascii="Calibri" w:cs="Calibri" w:eastAsia="Calibri" w:hAnsi="Calibri"/>
          <w:sz w:val="24"/>
          <w:szCs w:val="24"/>
          <w:rtl w:val="0"/>
        </w:rPr>
        <w:t xml:space="preserve">In understanding how electrical signals work and help the world around us, students will use microcontrollers to see how different signals effect LEDs. </w:t>
      </w: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Style w:val="Heading1"/>
        <w:pageBreakBefore w:val="0"/>
        <w:rPr/>
      </w:pPr>
      <w:r w:rsidDel="00000000" w:rsidR="00000000" w:rsidRPr="00000000">
        <w:rPr>
          <w:rtl w:val="0"/>
        </w:rPr>
        <w:t xml:space="preserve">Lesson Focus </w:t>
      </w:r>
    </w:p>
    <w:p w:rsidR="00000000" w:rsidDel="00000000" w:rsidP="00000000" w:rsidRDefault="00000000" w:rsidRPr="00000000" w14:paraId="00000010">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4">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5">
            <w:pPr>
              <w:pageBreakBefore w:val="0"/>
              <w:numPr>
                <w:ilvl w:val="0"/>
                <w:numId w:val="5"/>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6">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pStyle w:val="Heading1"/>
        <w:pageBreakBefore w:val="0"/>
        <w:rPr/>
      </w:pPr>
      <w:r w:rsidDel="00000000" w:rsidR="00000000" w:rsidRPr="00000000">
        <w:rPr>
          <w:rtl w:val="0"/>
        </w:rPr>
        <w:t xml:space="preserve">Lesson Timing</w:t>
      </w:r>
    </w:p>
    <w:p w:rsidR="00000000" w:rsidDel="00000000" w:rsidP="00000000" w:rsidRDefault="00000000" w:rsidRPr="00000000" w14:paraId="00000018">
      <w:pPr>
        <w:pStyle w:val="Heading1"/>
        <w:rPr>
          <w:rFonts w:ascii="Calibri" w:cs="Calibri" w:eastAsia="Calibri" w:hAnsi="Calibri"/>
          <w:sz w:val="24"/>
          <w:szCs w:val="24"/>
        </w:rPr>
      </w:pPr>
      <w:bookmarkStart w:colFirst="0" w:colLast="0" w:name="_ebvqcxns9q41" w:id="0"/>
      <w:bookmarkEnd w:id="0"/>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5"/>
        <w:gridCol w:w="8185"/>
        <w:tblGridChange w:id="0">
          <w:tblGrid>
            <w:gridCol w:w="1165"/>
            <w:gridCol w:w="8185"/>
          </w:tblGrid>
        </w:tblGridChange>
      </w:tblGrid>
      <w:tr>
        <w:trPr>
          <w:cantSplit w:val="0"/>
          <w:tblHeader w:val="0"/>
        </w:trPr>
        <w:tc>
          <w:tcPr/>
          <w:p w:rsidR="00000000" w:rsidDel="00000000" w:rsidP="00000000" w:rsidRDefault="00000000" w:rsidRPr="00000000" w14:paraId="0000001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Time</w:t>
            </w:r>
          </w:p>
        </w:tc>
        <w:tc>
          <w:tcPr/>
          <w:p w:rsidR="00000000" w:rsidDel="00000000" w:rsidP="00000000" w:rsidRDefault="00000000" w:rsidRPr="00000000" w14:paraId="0000001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Description</w:t>
            </w:r>
          </w:p>
        </w:tc>
      </w:tr>
      <w:tr>
        <w:trPr>
          <w:cantSplit w:val="0"/>
          <w:tblHeader w:val="0"/>
        </w:trPr>
        <w:tc>
          <w:tcPr/>
          <w:p w:rsidR="00000000" w:rsidDel="00000000" w:rsidP="00000000" w:rsidRDefault="00000000" w:rsidRPr="00000000" w14:paraId="0000001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2:30-2:35</w:t>
            </w:r>
          </w:p>
        </w:tc>
        <w:tc>
          <w:tcPr/>
          <w:p w:rsidR="00000000" w:rsidDel="00000000" w:rsidP="00000000" w:rsidRDefault="00000000" w:rsidRPr="00000000" w14:paraId="0000001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Introduce the Lesson</w:t>
            </w:r>
          </w:p>
          <w:p w:rsidR="00000000" w:rsidDel="00000000" w:rsidP="00000000" w:rsidRDefault="00000000" w:rsidRPr="00000000" w14:paraId="0000001D">
            <w:pPr>
              <w:numPr>
                <w:ilvl w:val="0"/>
                <w:numId w:val="6"/>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Ask Pre-Lesson Questions</w:t>
            </w:r>
          </w:p>
          <w:p w:rsidR="00000000" w:rsidDel="00000000" w:rsidP="00000000" w:rsidRDefault="00000000" w:rsidRPr="00000000" w14:paraId="0000001E">
            <w:pPr>
              <w:numPr>
                <w:ilvl w:val="0"/>
                <w:numId w:val="6"/>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 Over Vocab</w:t>
            </w:r>
          </w:p>
        </w:tc>
      </w:tr>
      <w:tr>
        <w:trPr>
          <w:cantSplit w:val="0"/>
          <w:tblHeader w:val="0"/>
        </w:trPr>
        <w:tc>
          <w:tcPr/>
          <w:p w:rsidR="00000000" w:rsidDel="00000000" w:rsidP="00000000" w:rsidRDefault="00000000" w:rsidRPr="00000000" w14:paraId="0000001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2:35</w:t>
            </w:r>
          </w:p>
        </w:tc>
        <w:tc>
          <w:tcPr/>
          <w:p w:rsidR="00000000" w:rsidDel="00000000" w:rsidP="00000000" w:rsidRDefault="00000000" w:rsidRPr="00000000" w14:paraId="0000002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Person of Color</w:t>
            </w:r>
          </w:p>
        </w:tc>
      </w:tr>
      <w:tr>
        <w:trPr>
          <w:cantSplit w:val="0"/>
          <w:trHeight w:val="296" w:hRule="atLeast"/>
          <w:tblHeader w:val="0"/>
        </w:trPr>
        <w:tc>
          <w:tcPr/>
          <w:p w:rsidR="00000000" w:rsidDel="00000000" w:rsidP="00000000" w:rsidRDefault="00000000" w:rsidRPr="00000000" w14:paraId="0000002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2:35-3:00</w:t>
            </w:r>
          </w:p>
        </w:tc>
        <w:tc>
          <w:tcPr/>
          <w:p w:rsidR="00000000" w:rsidDel="00000000" w:rsidP="00000000" w:rsidRDefault="00000000" w:rsidRPr="00000000" w14:paraId="0000002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Lesson</w:t>
            </w:r>
          </w:p>
        </w:tc>
      </w:tr>
      <w:tr>
        <w:trPr>
          <w:cantSplit w:val="0"/>
          <w:tblHeader w:val="0"/>
        </w:trPr>
        <w:tc>
          <w:tcPr/>
          <w:p w:rsidR="00000000" w:rsidDel="00000000" w:rsidP="00000000" w:rsidRDefault="00000000" w:rsidRPr="00000000" w14:paraId="0000002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3:00-3:15</w:t>
            </w:r>
          </w:p>
        </w:tc>
        <w:tc>
          <w:tcPr/>
          <w:p w:rsidR="00000000" w:rsidDel="00000000" w:rsidP="00000000" w:rsidRDefault="00000000" w:rsidRPr="00000000" w14:paraId="0000002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Lesson Wrap Up &amp; Assessment</w:t>
            </w:r>
          </w:p>
        </w:tc>
      </w:tr>
      <w:tr>
        <w:trPr>
          <w:cantSplit w:val="0"/>
          <w:tblHeader w:val="0"/>
        </w:trPr>
        <w:tc>
          <w:tcPr/>
          <w:p w:rsidR="00000000" w:rsidDel="00000000" w:rsidP="00000000" w:rsidRDefault="00000000" w:rsidRPr="00000000" w14:paraId="0000002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3:15-3:30</w:t>
            </w:r>
          </w:p>
        </w:tc>
        <w:tc>
          <w:tcPr/>
          <w:p w:rsidR="00000000" w:rsidDel="00000000" w:rsidP="00000000" w:rsidRDefault="00000000" w:rsidRPr="00000000" w14:paraId="0000002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Lesson Cleanup</w:t>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9">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A">
            <w:pPr>
              <w:numPr>
                <w:ilvl w:val="0"/>
                <w:numId w:val="7"/>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Leds</w:t>
            </w:r>
          </w:p>
          <w:p w:rsidR="00000000" w:rsidDel="00000000" w:rsidP="00000000" w:rsidRDefault="00000000" w:rsidRPr="00000000" w14:paraId="0000002B">
            <w:pPr>
              <w:numPr>
                <w:ilvl w:val="0"/>
                <w:numId w:val="7"/>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USB A to B </w:t>
            </w:r>
          </w:p>
          <w:p w:rsidR="00000000" w:rsidDel="00000000" w:rsidP="00000000" w:rsidRDefault="00000000" w:rsidRPr="00000000" w14:paraId="0000002C">
            <w:pPr>
              <w:numPr>
                <w:ilvl w:val="0"/>
                <w:numId w:val="7"/>
              </w:numPr>
              <w:ind w:left="720" w:hanging="360"/>
              <w:rPr>
                <w:rFonts w:ascii="Calibri" w:cs="Calibri" w:eastAsia="Calibri" w:hAnsi="Calibri"/>
                <w:sz w:val="24"/>
                <w:szCs w:val="24"/>
              </w:rPr>
            </w:pPr>
            <w:r w:rsidDel="00000000" w:rsidR="00000000" w:rsidRPr="00000000">
              <w:rPr>
                <w:rFonts w:ascii="Calibri" w:cs="Calibri" w:eastAsia="Calibri" w:hAnsi="Calibri"/>
                <w:color w:val="262626"/>
                <w:sz w:val="24"/>
                <w:szCs w:val="24"/>
                <w:rtl w:val="0"/>
              </w:rPr>
              <w:t xml:space="preserve">Arduino</w:t>
            </w:r>
            <w:r w:rsidDel="00000000" w:rsidR="00000000" w:rsidRPr="00000000">
              <w:rPr>
                <w:rtl w:val="0"/>
              </w:rPr>
            </w:r>
          </w:p>
          <w:p w:rsidR="00000000" w:rsidDel="00000000" w:rsidP="00000000" w:rsidRDefault="00000000" w:rsidRPr="00000000" w14:paraId="0000002D">
            <w:pPr>
              <w:numPr>
                <w:ilvl w:val="0"/>
                <w:numId w:val="7"/>
              </w:numPr>
              <w:ind w:left="720" w:hanging="360"/>
              <w:rPr>
                <w:rFonts w:ascii="Calibri" w:cs="Calibri" w:eastAsia="Calibri" w:hAnsi="Calibri"/>
                <w:sz w:val="24"/>
                <w:szCs w:val="24"/>
              </w:rPr>
            </w:pPr>
            <w:r w:rsidDel="00000000" w:rsidR="00000000" w:rsidRPr="00000000">
              <w:rPr>
                <w:rFonts w:ascii="Calibri" w:cs="Calibri" w:eastAsia="Calibri" w:hAnsi="Calibri"/>
                <w:color w:val="262626"/>
                <w:sz w:val="24"/>
                <w:szCs w:val="24"/>
                <w:rtl w:val="0"/>
              </w:rPr>
              <w:t xml:space="preserve">Arduino Sketch </w:t>
            </w:r>
            <w:r w:rsidDel="00000000" w:rsidR="00000000" w:rsidRPr="00000000">
              <w:rPr>
                <w:rtl w:val="0"/>
              </w:rPr>
            </w:r>
          </w:p>
          <w:p w:rsidR="00000000" w:rsidDel="00000000" w:rsidP="00000000" w:rsidRDefault="00000000" w:rsidRPr="00000000" w14:paraId="0000002E">
            <w:pPr>
              <w:numPr>
                <w:ilvl w:val="0"/>
                <w:numId w:val="7"/>
              </w:numPr>
              <w:ind w:left="720" w:hanging="360"/>
              <w:rPr>
                <w:rFonts w:ascii="Calibri" w:cs="Calibri" w:eastAsia="Calibri" w:hAnsi="Calibri"/>
                <w:sz w:val="24"/>
                <w:szCs w:val="24"/>
              </w:rPr>
            </w:pPr>
            <w:r w:rsidDel="00000000" w:rsidR="00000000" w:rsidRPr="00000000">
              <w:rPr>
                <w:rFonts w:ascii="Calibri" w:cs="Calibri" w:eastAsia="Calibri" w:hAnsi="Calibri"/>
                <w:color w:val="262626"/>
                <w:sz w:val="24"/>
                <w:szCs w:val="24"/>
                <w:rtl w:val="0"/>
              </w:rPr>
              <w:t xml:space="preserve">Wire + Wire cutters </w:t>
            </w:r>
            <w:r w:rsidDel="00000000" w:rsidR="00000000" w:rsidRPr="00000000">
              <w:rPr>
                <w:rtl w:val="0"/>
              </w:rPr>
            </w:r>
          </w:p>
          <w:p w:rsidR="00000000" w:rsidDel="00000000" w:rsidP="00000000" w:rsidRDefault="00000000" w:rsidRPr="00000000" w14:paraId="0000002F">
            <w:pPr>
              <w:numPr>
                <w:ilvl w:val="0"/>
                <w:numId w:val="7"/>
              </w:numPr>
              <w:ind w:left="720" w:hanging="360"/>
              <w:rPr>
                <w:rFonts w:ascii="Calibri" w:cs="Calibri" w:eastAsia="Calibri" w:hAnsi="Calibri"/>
                <w:sz w:val="24"/>
                <w:szCs w:val="24"/>
              </w:rPr>
            </w:pPr>
            <w:r w:rsidDel="00000000" w:rsidR="00000000" w:rsidRPr="00000000">
              <w:rPr>
                <w:rFonts w:ascii="Calibri" w:cs="Calibri" w:eastAsia="Calibri" w:hAnsi="Calibri"/>
                <w:color w:val="262626"/>
                <w:sz w:val="24"/>
                <w:szCs w:val="24"/>
                <w:rtl w:val="0"/>
              </w:rPr>
              <w:t xml:space="preserve">USB Outlets </w:t>
            </w:r>
            <w:r w:rsidDel="00000000" w:rsidR="00000000" w:rsidRPr="00000000">
              <w:rPr>
                <w:rtl w:val="0"/>
              </w:rPr>
            </w:r>
          </w:p>
          <w:p w:rsidR="00000000" w:rsidDel="00000000" w:rsidP="00000000" w:rsidRDefault="00000000" w:rsidRPr="00000000" w14:paraId="00000030">
            <w:pPr>
              <w:pageBreakBefore w:val="0"/>
              <w:spacing w:after="0" w:before="0" w:line="240" w:lineRule="auto"/>
              <w:ind w:left="0" w:firstLine="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1">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2">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3">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4">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5">
            <w:pPr>
              <w:pageBreakBefore w:val="0"/>
              <w:numPr>
                <w:ilvl w:val="0"/>
                <w:numId w:val="7"/>
              </w:numPr>
              <w:ind w:left="450" w:hanging="360"/>
              <w:rPr/>
            </w:pPr>
            <w:bookmarkStart w:colFirst="0" w:colLast="0" w:name="_gjdgxs" w:id="3"/>
            <w:bookmarkEnd w:id="3"/>
            <w:r w:rsidDel="00000000" w:rsidR="00000000" w:rsidRPr="00000000">
              <w:rPr>
                <w:rtl w:val="0"/>
              </w:rPr>
              <w:t xml:space="preserve">List related lessons/ppts etc available from USC or outside, trusted orgs</w:t>
            </w:r>
          </w:p>
          <w:p w:rsidR="00000000" w:rsidDel="00000000" w:rsidP="00000000" w:rsidRDefault="00000000" w:rsidRPr="00000000" w14:paraId="00000036">
            <w:pPr>
              <w:pageBreakBefore w:val="0"/>
              <w:numPr>
                <w:ilvl w:val="0"/>
                <w:numId w:val="7"/>
              </w:numPr>
              <w:ind w:left="450" w:hanging="360"/>
              <w:rPr/>
            </w:pPr>
            <w:r w:rsidDel="00000000" w:rsidR="00000000" w:rsidRPr="00000000">
              <w:rPr>
                <w:rtl w:val="0"/>
              </w:rPr>
            </w:r>
          </w:p>
        </w:tc>
      </w:tr>
    </w:tbl>
    <w:p w:rsidR="00000000" w:rsidDel="00000000" w:rsidP="00000000" w:rsidRDefault="00000000" w:rsidRPr="00000000" w14:paraId="0000003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8">
      <w:pPr>
        <w:pStyle w:val="Heading1"/>
        <w:pageBreakBefore w:val="0"/>
        <w:rPr/>
      </w:pPr>
      <w:r w:rsidDel="00000000" w:rsidR="00000000" w:rsidRPr="00000000">
        <w:rPr>
          <w:rtl w:val="0"/>
        </w:rPr>
        <w:t xml:space="preserve">Lesson Plan</w:t>
      </w:r>
    </w:p>
    <w:p w:rsidR="00000000" w:rsidDel="00000000" w:rsidP="00000000" w:rsidRDefault="00000000" w:rsidRPr="00000000" w14:paraId="00000039">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A">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B">
      <w:pPr>
        <w:numPr>
          <w:ilvl w:val="1"/>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electricity?</w:t>
      </w:r>
    </w:p>
    <w:p w:rsidR="00000000" w:rsidDel="00000000" w:rsidP="00000000" w:rsidRDefault="00000000" w:rsidRPr="00000000" w14:paraId="0000003C">
      <w:pPr>
        <w:numPr>
          <w:ilvl w:val="1"/>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sources of Electricity?</w:t>
      </w:r>
    </w:p>
    <w:p w:rsidR="00000000" w:rsidDel="00000000" w:rsidP="00000000" w:rsidRDefault="00000000" w:rsidRPr="00000000" w14:paraId="0000003D">
      <w:pPr>
        <w:numPr>
          <w:ilvl w:val="1"/>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Magnetism </w:t>
      </w:r>
      <w:r w:rsidDel="00000000" w:rsidR="00000000" w:rsidRPr="00000000">
        <w:rPr>
          <w:rtl w:val="0"/>
        </w:rPr>
      </w:r>
    </w:p>
    <w:p w:rsidR="00000000" w:rsidDel="00000000" w:rsidP="00000000" w:rsidRDefault="00000000" w:rsidRPr="00000000" w14:paraId="0000003E">
      <w:pPr>
        <w:pStyle w:val="Heading2"/>
        <w:pageBreakBefore w:val="0"/>
        <w:spacing w:after="0" w:before="40" w:line="259" w:lineRule="auto"/>
        <w:rPr>
          <w:rFonts w:ascii="Calibri" w:cs="Calibri" w:eastAsia="Calibri" w:hAnsi="Calibri"/>
          <w:color w:val="7f7f7f"/>
        </w:rPr>
      </w:pPr>
      <w:bookmarkStart w:colFirst="0" w:colLast="0" w:name="_pphbyma2a69y" w:id="4"/>
      <w:bookmarkEnd w:id="4"/>
      <w:r w:rsidDel="00000000" w:rsidR="00000000" w:rsidRPr="00000000">
        <w:rPr>
          <w:rtl w:val="0"/>
        </w:rPr>
      </w:r>
    </w:p>
    <w:p w:rsidR="00000000" w:rsidDel="00000000" w:rsidP="00000000" w:rsidRDefault="00000000" w:rsidRPr="00000000" w14:paraId="0000003F">
      <w:pPr>
        <w:pStyle w:val="Heading2"/>
        <w:pageBreakBefore w:val="0"/>
        <w:rPr/>
      </w:pPr>
      <w:bookmarkStart w:colFirst="0" w:colLast="0" w:name="_8v7sxuyr4lff" w:id="5"/>
      <w:bookmarkEnd w:id="5"/>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0">
      <w:pPr>
        <w:pStyle w:val="Heading2"/>
        <w:numPr>
          <w:ilvl w:val="0"/>
          <w:numId w:val="2"/>
        </w:numPr>
        <w:spacing w:line="240" w:lineRule="auto"/>
        <w:ind w:left="720" w:hanging="360"/>
        <w:rPr>
          <w:sz w:val="24"/>
          <w:szCs w:val="24"/>
        </w:rPr>
      </w:pPr>
      <w:bookmarkStart w:colFirst="0" w:colLast="0" w:name="_haifz1dyajuc" w:id="6"/>
      <w:bookmarkEnd w:id="6"/>
      <w:r w:rsidDel="00000000" w:rsidR="00000000" w:rsidRPr="00000000">
        <w:rPr>
          <w:rFonts w:ascii="Calibri" w:cs="Calibri" w:eastAsia="Calibri" w:hAnsi="Calibri"/>
          <w:color w:val="000000"/>
          <w:sz w:val="24"/>
          <w:szCs w:val="24"/>
          <w:rtl w:val="0"/>
        </w:rPr>
        <w:t xml:space="preserve">Prior to class, upload an Arduino sketch to the Arduinos that allows for different PWM signals for different digitals outs on the Arduino.</w:t>
      </w:r>
    </w:p>
    <w:p w:rsidR="00000000" w:rsidDel="00000000" w:rsidP="00000000" w:rsidRDefault="00000000" w:rsidRPr="00000000" w14:paraId="00000041">
      <w:pPr>
        <w:numPr>
          <w:ilvl w:val="0"/>
          <w:numId w:val="2"/>
        </w:numPr>
        <w:ind w:left="720" w:hanging="360"/>
        <w:rPr>
          <w:sz w:val="24"/>
          <w:szCs w:val="24"/>
        </w:rPr>
      </w:pPr>
      <w:r w:rsidDel="00000000" w:rsidR="00000000" w:rsidRPr="00000000">
        <w:rPr>
          <w:rFonts w:ascii="Calibri" w:cs="Calibri" w:eastAsia="Calibri" w:hAnsi="Calibri"/>
          <w:sz w:val="24"/>
          <w:szCs w:val="24"/>
          <w:rtl w:val="0"/>
        </w:rPr>
        <w:t xml:space="preserve">Using a usb-a to usb-b cable, give your Arduino power.</w:t>
      </w:r>
    </w:p>
    <w:p w:rsidR="00000000" w:rsidDel="00000000" w:rsidP="00000000" w:rsidRDefault="00000000" w:rsidRPr="00000000" w14:paraId="00000042">
      <w:pPr>
        <w:numPr>
          <w:ilvl w:val="0"/>
          <w:numId w:val="2"/>
        </w:numPr>
        <w:ind w:left="720" w:hanging="360"/>
        <w:rPr>
          <w:sz w:val="24"/>
          <w:szCs w:val="24"/>
        </w:rPr>
      </w:pPr>
      <w:r w:rsidDel="00000000" w:rsidR="00000000" w:rsidRPr="00000000">
        <w:rPr>
          <w:rFonts w:ascii="Calibri" w:cs="Calibri" w:eastAsia="Calibri" w:hAnsi="Calibri"/>
          <w:sz w:val="24"/>
          <w:szCs w:val="24"/>
          <w:rtl w:val="0"/>
        </w:rPr>
        <w:t xml:space="preserve">With a bread board, connect your Arduino’s ground pin and connect it to the negative rail of the breadboard. </w:t>
      </w:r>
    </w:p>
    <w:p w:rsidR="00000000" w:rsidDel="00000000" w:rsidP="00000000" w:rsidRDefault="00000000" w:rsidRPr="00000000" w14:paraId="00000043">
      <w:pPr>
        <w:numPr>
          <w:ilvl w:val="0"/>
          <w:numId w:val="2"/>
        </w:numPr>
        <w:ind w:left="720" w:hanging="360"/>
        <w:rPr>
          <w:sz w:val="24"/>
          <w:szCs w:val="24"/>
        </w:rPr>
      </w:pPr>
      <w:r w:rsidDel="00000000" w:rsidR="00000000" w:rsidRPr="00000000">
        <w:rPr>
          <w:rFonts w:ascii="Calibri" w:cs="Calibri" w:eastAsia="Calibri" w:hAnsi="Calibri"/>
          <w:sz w:val="24"/>
          <w:szCs w:val="24"/>
          <w:rtl w:val="0"/>
        </w:rPr>
        <w:t xml:space="preserve">Connect the different active digital pins to pins on the breadboard.</w:t>
      </w:r>
    </w:p>
    <w:p w:rsidR="00000000" w:rsidDel="00000000" w:rsidP="00000000" w:rsidRDefault="00000000" w:rsidRPr="00000000" w14:paraId="00000044">
      <w:pPr>
        <w:numPr>
          <w:ilvl w:val="0"/>
          <w:numId w:val="2"/>
        </w:numPr>
        <w:ind w:left="720" w:hanging="360"/>
        <w:rPr>
          <w:sz w:val="24"/>
          <w:szCs w:val="24"/>
        </w:rPr>
      </w:pPr>
      <w:r w:rsidDel="00000000" w:rsidR="00000000" w:rsidRPr="00000000">
        <w:rPr>
          <w:rFonts w:ascii="Calibri" w:cs="Calibri" w:eastAsia="Calibri" w:hAnsi="Calibri"/>
          <w:sz w:val="24"/>
          <w:szCs w:val="24"/>
          <w:rtl w:val="0"/>
        </w:rPr>
        <w:t xml:space="preserve">Using LEDs, connect the cathode to the ground rail of the breadboard and the anode to the digital outs on the breadboard.</w:t>
      </w:r>
    </w:p>
    <w:p w:rsidR="00000000" w:rsidDel="00000000" w:rsidP="00000000" w:rsidRDefault="00000000" w:rsidRPr="00000000" w14:paraId="00000045">
      <w:pPr>
        <w:numPr>
          <w:ilvl w:val="0"/>
          <w:numId w:val="2"/>
        </w:numPr>
        <w:ind w:left="720" w:hanging="360"/>
        <w:rPr>
          <w:sz w:val="24"/>
          <w:szCs w:val="24"/>
        </w:rPr>
      </w:pPr>
      <w:r w:rsidDel="00000000" w:rsidR="00000000" w:rsidRPr="00000000">
        <w:rPr>
          <w:rFonts w:ascii="Calibri" w:cs="Calibri" w:eastAsia="Calibri" w:hAnsi="Calibri"/>
          <w:sz w:val="24"/>
          <w:szCs w:val="24"/>
          <w:rtl w:val="0"/>
        </w:rPr>
        <w:t xml:space="preserve">Observe, Question- Ask students what they think is happening in the activity/have them make hypothesizes. </w:t>
      </w:r>
    </w:p>
    <w:p w:rsidR="00000000" w:rsidDel="00000000" w:rsidP="00000000" w:rsidRDefault="00000000" w:rsidRPr="00000000" w14:paraId="00000046">
      <w:pPr>
        <w:numPr>
          <w:ilvl w:val="0"/>
          <w:numId w:val="2"/>
        </w:numPr>
        <w:ind w:left="720" w:hanging="360"/>
        <w:rPr>
          <w:sz w:val="24"/>
          <w:szCs w:val="24"/>
        </w:rPr>
      </w:pPr>
      <w:r w:rsidDel="00000000" w:rsidR="00000000" w:rsidRPr="00000000">
        <w:rPr>
          <w:rFonts w:ascii="Calibri" w:cs="Calibri" w:eastAsia="Calibri" w:hAnsi="Calibri"/>
          <w:sz w:val="24"/>
          <w:szCs w:val="24"/>
          <w:rtl w:val="0"/>
        </w:rPr>
        <w:t xml:space="preserve">Explanation- Explain in detail, in conjunction to the vocab words, what is happening in the activity.</w:t>
      </w: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Style w:val="Heading2"/>
        <w:pageBreakBefore w:val="0"/>
        <w:rPr/>
      </w:pPr>
      <w:bookmarkStart w:colFirst="0" w:colLast="0" w:name="_elo1pg3tdmwj" w:id="7"/>
      <w:bookmarkEnd w:id="7"/>
      <w:r w:rsidDel="00000000" w:rsidR="00000000" w:rsidRPr="00000000">
        <w:rPr>
          <w:rtl w:val="0"/>
        </w:rPr>
        <w:t xml:space="preserve">Wrap-up</w:t>
      </w:r>
    </w:p>
    <w:p w:rsidR="00000000" w:rsidDel="00000000" w:rsidP="00000000" w:rsidRDefault="00000000" w:rsidRPr="00000000" w14:paraId="00000049">
      <w:pPr>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purpose of the survey is to let us know your opinions about today’s project. Remember there are no right or wrong answers. </w:t>
      </w:r>
    </w:p>
    <w:p w:rsidR="00000000" w:rsidDel="00000000" w:rsidP="00000000" w:rsidRDefault="00000000" w:rsidRPr="00000000" w14:paraId="0000004A">
      <w:pPr>
        <w:rPr>
          <w:rFonts w:ascii="Calibri" w:cs="Calibri" w:eastAsia="Calibri" w:hAnsi="Calibri"/>
          <w:sz w:val="24"/>
          <w:szCs w:val="24"/>
        </w:rPr>
      </w:pPr>
      <w:r w:rsidDel="00000000" w:rsidR="00000000" w:rsidRPr="00000000">
        <w:rPr>
          <w:rtl w:val="0"/>
        </w:rPr>
      </w:r>
    </w:p>
    <w:tbl>
      <w:tblPr>
        <w:tblStyle w:val="Table5"/>
        <w:tblW w:w="9344.0" w:type="dxa"/>
        <w:jc w:val="center"/>
        <w:tblLayout w:type="fixed"/>
        <w:tblLook w:val="0400"/>
      </w:tblPr>
      <w:tblGrid>
        <w:gridCol w:w="332"/>
        <w:gridCol w:w="3110"/>
        <w:gridCol w:w="1228"/>
        <w:gridCol w:w="1134"/>
        <w:gridCol w:w="1276"/>
        <w:gridCol w:w="1134"/>
        <w:gridCol w:w="1130"/>
        <w:tblGridChange w:id="0">
          <w:tblGrid>
            <w:gridCol w:w="332"/>
            <w:gridCol w:w="3110"/>
            <w:gridCol w:w="1228"/>
            <w:gridCol w:w="1134"/>
            <w:gridCol w:w="1276"/>
            <w:gridCol w:w="1134"/>
            <w:gridCol w:w="11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4B">
            <w:pPr>
              <w:jc w:val="both"/>
              <w:rPr>
                <w:rFonts w:ascii="Calibri" w:cs="Calibri" w:eastAsia="Calibri" w:hAnsi="Calibri"/>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4C">
            <w:pPr>
              <w:jc w:val="both"/>
              <w:rPr>
                <w:rFonts w:ascii="Calibri" w:cs="Calibri" w:eastAsia="Calibri" w:hAnsi="Calibri"/>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4D">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Strongly Disagree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4E">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4F">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Undecided</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0">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1">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Strongly Agree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5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project increased my interest in science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4">
            <w:pPr>
              <w:jc w:val="both"/>
              <w:rPr>
                <w:rFonts w:ascii="Calibri" w:cs="Calibri" w:eastAsia="Calibri" w:hAnsi="Calibri"/>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5">
            <w:pPr>
              <w:jc w:val="both"/>
              <w:rPr>
                <w:rFonts w:ascii="Calibri" w:cs="Calibri" w:eastAsia="Calibri" w:hAnsi="Calibri"/>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6">
            <w:pPr>
              <w:jc w:val="both"/>
              <w:rPr>
                <w:rFonts w:ascii="Calibri" w:cs="Calibri" w:eastAsia="Calibri" w:hAnsi="Calibri"/>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7">
            <w:pPr>
              <w:jc w:val="both"/>
              <w:rPr>
                <w:rFonts w:ascii="Calibri" w:cs="Calibri" w:eastAsia="Calibri" w:hAnsi="Calibri"/>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8">
            <w:pPr>
              <w:jc w:val="both"/>
              <w:rPr>
                <w:rFonts w:ascii="Calibri" w:cs="Calibri" w:eastAsia="Calibri" w:hAnsi="Calibri"/>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5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this project, I am more confident in doing science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B">
            <w:pPr>
              <w:jc w:val="both"/>
              <w:rPr>
                <w:rFonts w:ascii="Calibri" w:cs="Calibri" w:eastAsia="Calibri" w:hAnsi="Calibri"/>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C">
            <w:pPr>
              <w:jc w:val="both"/>
              <w:rPr>
                <w:rFonts w:ascii="Calibri" w:cs="Calibri" w:eastAsia="Calibri" w:hAnsi="Calibri"/>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D">
            <w:pPr>
              <w:jc w:val="both"/>
              <w:rPr>
                <w:rFonts w:ascii="Calibri" w:cs="Calibri" w:eastAsia="Calibri" w:hAnsi="Calibri"/>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E">
            <w:pPr>
              <w:jc w:val="both"/>
              <w:rPr>
                <w:rFonts w:ascii="Calibri" w:cs="Calibri" w:eastAsia="Calibri" w:hAnsi="Calibri"/>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F">
            <w:pPr>
              <w:jc w:val="both"/>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6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What does an electrical technician do? </w:t>
      </w:r>
    </w:p>
    <w:p w:rsidR="00000000" w:rsidDel="00000000" w:rsidP="00000000" w:rsidRDefault="00000000" w:rsidRPr="00000000" w14:paraId="0000006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What is a signal?</w:t>
      </w:r>
    </w:p>
    <w:p w:rsidR="00000000" w:rsidDel="00000000" w:rsidP="00000000" w:rsidRDefault="00000000" w:rsidRPr="00000000" w14:paraId="0000006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What are sources of some electrical signals?</w:t>
      </w:r>
    </w:p>
    <w:p w:rsidR="00000000" w:rsidDel="00000000" w:rsidP="00000000" w:rsidRDefault="00000000" w:rsidRPr="00000000" w14:paraId="0000006F">
      <w:pPr>
        <w:pageBreakBefore w:val="0"/>
        <w:rPr>
          <w:i w:val="1"/>
          <w:iCs w:val="1"/>
        </w:rPr>
      </w:pPr>
      <w:r w:rsidDel="00000000" w:rsidR="00000000" w:rsidRPr="00000000">
        <w:rPr>
          <w:rtl w:val="0"/>
        </w:rPr>
      </w:r>
    </w:p>
    <w:p w:rsidR="00000000" w:rsidDel="00000000" w:rsidP="00000000" w:rsidRDefault="00000000" w:rsidRPr="00000000" w14:paraId="00000070">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71">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Style w:val="Heading2"/>
        <w:pageBreakBefore w:val="0"/>
        <w:rPr/>
      </w:pPr>
      <w:bookmarkStart w:colFirst="0" w:colLast="0" w:name="_foboqijqrix0" w:id="8"/>
      <w:bookmarkEnd w:id="8"/>
      <w:r w:rsidDel="00000000" w:rsidR="00000000" w:rsidRPr="00000000">
        <w:rPr>
          <w:rtl w:val="0"/>
        </w:rPr>
        <w:t xml:space="preserve">Suggested Real-World STEM Connections</w:t>
      </w:r>
    </w:p>
    <w:p w:rsidR="00000000" w:rsidDel="00000000" w:rsidP="00000000" w:rsidRDefault="00000000" w:rsidRPr="00000000" w14:paraId="00000074">
      <w:pPr>
        <w:pStyle w:val="Title"/>
        <w:keepNext w:val="0"/>
        <w:keepLines w:val="0"/>
        <w:jc w:val="center"/>
        <w:rPr>
          <w:rFonts w:ascii="Calibri" w:cs="Calibri" w:eastAsia="Calibri" w:hAnsi="Calibri"/>
          <w:b w:val="0"/>
          <w:bCs w:val="0"/>
        </w:rPr>
      </w:pPr>
      <w:bookmarkStart w:colFirst="0" w:colLast="0" w:name="_ma26y0poeely" w:id="9"/>
      <w:bookmarkEnd w:id="9"/>
      <w:r w:rsidDel="00000000" w:rsidR="00000000" w:rsidRPr="00000000">
        <w:rPr>
          <w:rFonts w:ascii="Calibri" w:cs="Calibri" w:eastAsia="Calibri" w:hAnsi="Calibri"/>
          <w:b w:val="0"/>
          <w:bCs w:val="0"/>
          <w:rtl w:val="0"/>
        </w:rPr>
        <w:t xml:space="preserve">Person of Color</w:t>
      </w:r>
    </w:p>
    <w:p w:rsidR="00000000" w:rsidDel="00000000" w:rsidP="00000000" w:rsidRDefault="00000000" w:rsidRPr="00000000" w14:paraId="0000007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6">
      <w:pPr>
        <w:jc w:val="center"/>
        <w:rPr>
          <w:rFonts w:ascii="Calibri" w:cs="Calibri" w:eastAsia="Calibri" w:hAnsi="Calibri"/>
          <w:sz w:val="24"/>
          <w:szCs w:val="24"/>
        </w:rPr>
      </w:pPr>
      <w:r w:rsidDel="00000000" w:rsidR="00000000" w:rsidRPr="00000000">
        <w:rPr>
          <w:rFonts w:ascii="Helvetica Neue" w:cs="Helvetica Neue" w:eastAsia="Helvetica Neue" w:hAnsi="Helvetica Neue"/>
          <w:sz w:val="24"/>
          <w:szCs w:val="24"/>
        </w:rPr>
        <w:drawing>
          <wp:inline distB="0" distT="0" distL="0" distR="0">
            <wp:extent cx="1235822" cy="1785938"/>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235822" cy="1785938"/>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Name</w:t>
      </w:r>
      <w:r w:rsidDel="00000000" w:rsidR="00000000" w:rsidRPr="00000000">
        <w:rPr>
          <w:rFonts w:ascii="Calibri" w:cs="Calibri" w:eastAsia="Calibri" w:hAnsi="Calibri"/>
          <w:sz w:val="24"/>
          <w:szCs w:val="24"/>
          <w:rtl w:val="0"/>
        </w:rPr>
        <w:t xml:space="preserve">: Frank Greene </w:t>
      </w:r>
    </w:p>
    <w:p w:rsidR="00000000" w:rsidDel="00000000" w:rsidP="00000000" w:rsidRDefault="00000000" w:rsidRPr="00000000" w14:paraId="0000007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Years</w:t>
      </w:r>
      <w:r w:rsidDel="00000000" w:rsidR="00000000" w:rsidRPr="00000000">
        <w:rPr>
          <w:rFonts w:ascii="Calibri" w:cs="Calibri" w:eastAsia="Calibri" w:hAnsi="Calibri"/>
          <w:sz w:val="24"/>
          <w:szCs w:val="24"/>
          <w:rtl w:val="0"/>
        </w:rPr>
        <w:t xml:space="preserve">: 1938-2009</w:t>
      </w:r>
    </w:p>
    <w:p w:rsidR="00000000" w:rsidDel="00000000" w:rsidP="00000000" w:rsidRDefault="00000000" w:rsidRPr="00000000" w14:paraId="00000079">
      <w:pPr>
        <w:widowControl w:val="0"/>
        <w:rPr>
          <w:rFonts w:ascii="Calibri" w:cs="Calibri" w:eastAsia="Calibri" w:hAnsi="Calibri"/>
          <w:color w:val="151515"/>
          <w:sz w:val="24"/>
          <w:szCs w:val="24"/>
        </w:rPr>
      </w:pPr>
      <w:r w:rsidDel="00000000" w:rsidR="00000000" w:rsidRPr="00000000">
        <w:rPr>
          <w:rFonts w:ascii="Calibri" w:cs="Calibri" w:eastAsia="Calibri" w:hAnsi="Calibri"/>
          <w:sz w:val="24"/>
          <w:szCs w:val="24"/>
          <w:rtl w:val="0"/>
        </w:rPr>
        <w:t xml:space="preserve">Brief- </w:t>
      </w:r>
      <w:r w:rsidDel="00000000" w:rsidR="00000000" w:rsidRPr="00000000">
        <w:rPr>
          <w:rFonts w:ascii="Calibri" w:cs="Calibri" w:eastAsia="Calibri" w:hAnsi="Calibri"/>
          <w:color w:val="151515"/>
          <w:sz w:val="24"/>
          <w:szCs w:val="24"/>
          <w:rtl w:val="0"/>
        </w:rPr>
        <w:t xml:space="preserve">Greene stood among technology giants Robert Noyce, David Packard, William Hewlett and the Varian brothers as one of 63 inductees into the Silicon Valley Engineering Hall of Fame, conferred by the Silicon Valley Engineering Council. He was also hailed as one of the first black technologists, breaking the color barrier in local industry.</w:t>
      </w:r>
    </w:p>
    <w:p w:rsidR="00000000" w:rsidDel="00000000" w:rsidP="00000000" w:rsidRDefault="00000000" w:rsidRPr="00000000" w14:paraId="0000007A">
      <w:pPr>
        <w:rPr>
          <w:rFonts w:ascii="Calibri" w:cs="Calibri" w:eastAsia="Calibri" w:hAnsi="Calibri"/>
          <w:color w:val="151515"/>
          <w:sz w:val="24"/>
          <w:szCs w:val="24"/>
        </w:rPr>
      </w:pPr>
      <w:bookmarkStart w:colFirst="0" w:colLast="0" w:name="_gjdgxs" w:id="3"/>
      <w:bookmarkEnd w:id="3"/>
      <w:r w:rsidDel="00000000" w:rsidR="00000000" w:rsidRPr="00000000">
        <w:rPr>
          <w:rtl w:val="0"/>
        </w:rPr>
      </w:r>
    </w:p>
    <w:p w:rsidR="00000000" w:rsidDel="00000000" w:rsidP="00000000" w:rsidRDefault="00000000" w:rsidRPr="00000000" w14:paraId="0000007B">
      <w:pPr>
        <w:rPr>
          <w:rFonts w:ascii="Calibri" w:cs="Calibri" w:eastAsia="Calibri" w:hAnsi="Calibri"/>
          <w:sz w:val="24"/>
          <w:szCs w:val="24"/>
        </w:rPr>
      </w:pPr>
      <w:r w:rsidDel="00000000" w:rsidR="00000000" w:rsidRPr="00000000">
        <w:rPr>
          <w:rFonts w:ascii="Calibri" w:cs="Calibri" w:eastAsia="Calibri" w:hAnsi="Calibri"/>
          <w:color w:val="151515"/>
          <w:sz w:val="24"/>
          <w:szCs w:val="24"/>
          <w:rtl w:val="0"/>
        </w:rPr>
        <w:t xml:space="preserve">He developed high-speed semiconductor computer-memory systems at Fairchild Semiconductor R&amp;D Labs in the 1960s. He started two technology companies and later founded NewVista Capital, a venture firm with a special focus on minority- and female-headed firms. Its headquarters, now in Sunnyvale, were previously located in Mountain View and Palo Alto.</w:t>
      </w:r>
      <w:r w:rsidDel="00000000" w:rsidR="00000000" w:rsidRPr="00000000">
        <w:rPr>
          <w:rtl w:val="0"/>
        </w:rPr>
      </w:r>
    </w:p>
    <w:p w:rsidR="00000000" w:rsidDel="00000000" w:rsidP="00000000" w:rsidRDefault="00000000" w:rsidRPr="00000000" w14:paraId="0000007C">
      <w:pPr>
        <w:pageBreakBefore w:val="0"/>
        <w:ind w:left="0" w:firstLine="0"/>
        <w:rPr/>
      </w:pPr>
      <w:r w:rsidDel="00000000" w:rsidR="00000000" w:rsidRPr="00000000">
        <w:br w:type="page"/>
      </w:r>
      <w:r w:rsidDel="00000000" w:rsidR="00000000" w:rsidRPr="00000000">
        <w:rPr>
          <w:rtl w:val="0"/>
        </w:rPr>
        <w:br w:type="textWrapping"/>
      </w:r>
    </w:p>
    <w:p w:rsidR="00000000" w:rsidDel="00000000" w:rsidP="00000000" w:rsidRDefault="00000000" w:rsidRPr="00000000" w14:paraId="0000007D">
      <w:pPr>
        <w:pStyle w:val="Heading2"/>
        <w:pageBreakBefore w:val="0"/>
        <w:rPr/>
      </w:pPr>
      <w:bookmarkStart w:colFirst="0" w:colLast="0" w:name="_dunghj3pyr6g" w:id="10"/>
      <w:bookmarkEnd w:id="10"/>
      <w:r w:rsidDel="00000000" w:rsidR="00000000" w:rsidRPr="00000000">
        <w:rPr>
          <w:rtl w:val="0"/>
        </w:rPr>
        <w:t xml:space="preserve">Lesson Variations and Options</w:t>
      </w:r>
    </w:p>
    <w:p w:rsidR="00000000" w:rsidDel="00000000" w:rsidP="00000000" w:rsidRDefault="00000000" w:rsidRPr="00000000" w14:paraId="0000007E">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7F">
      <w:pPr>
        <w:pStyle w:val="Heading2"/>
        <w:pageBreakBefore w:val="0"/>
        <w:rPr/>
      </w:pPr>
      <w:bookmarkStart w:colFirst="0" w:colLast="0" w:name="_skbmrehchchl" w:id="11"/>
      <w:bookmarkEnd w:id="11"/>
      <w:r w:rsidDel="00000000" w:rsidR="00000000" w:rsidRPr="00000000">
        <w:rPr>
          <w:rtl w:val="0"/>
        </w:rPr>
        <w:t xml:space="preserve">Explanation</w:t>
      </w:r>
    </w:p>
    <w:p w:rsidR="00000000" w:rsidDel="00000000" w:rsidP="00000000" w:rsidRDefault="00000000" w:rsidRPr="00000000" w14:paraId="00000080">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8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2">
      <w:pPr>
        <w:pStyle w:val="Heading2"/>
        <w:pageBreakBefore w:val="0"/>
        <w:rPr/>
      </w:pPr>
      <w:bookmarkStart w:colFirst="0" w:colLast="0" w:name="_ezbry93i4ipv" w:id="12"/>
      <w:bookmarkEnd w:id="12"/>
      <w:r w:rsidDel="00000000" w:rsidR="00000000" w:rsidRPr="00000000">
        <w:rPr>
          <w:rtl w:val="0"/>
        </w:rPr>
        <w:t xml:space="preserve">Key Concepts and Vocabulary</w:t>
      </w:r>
    </w:p>
    <w:p w:rsidR="00000000" w:rsidDel="00000000" w:rsidP="00000000" w:rsidRDefault="00000000" w:rsidRPr="00000000" w14:paraId="00000083">
      <w:pPr>
        <w:numPr>
          <w:ilvl w:val="0"/>
          <w:numId w:val="4"/>
        </w:numPr>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Signal</w:t>
      </w:r>
      <w:r w:rsidDel="00000000" w:rsidR="00000000" w:rsidRPr="00000000">
        <w:rPr>
          <w:rtl w:val="0"/>
        </w:rPr>
      </w:r>
    </w:p>
    <w:p w:rsidR="00000000" w:rsidDel="00000000" w:rsidP="00000000" w:rsidRDefault="00000000" w:rsidRPr="00000000" w14:paraId="00000084">
      <w:pPr>
        <w:numPr>
          <w:ilvl w:val="1"/>
          <w:numId w:val="4"/>
        </w:numPr>
        <w:ind w:left="1440" w:hanging="360"/>
        <w:rPr>
          <w:rFonts w:ascii="Calibri" w:cs="Calibri" w:eastAsia="Calibri" w:hAnsi="Calibri"/>
          <w:sz w:val="20"/>
          <w:szCs w:val="20"/>
        </w:rPr>
      </w:pPr>
      <w:r w:rsidDel="00000000" w:rsidR="00000000" w:rsidRPr="00000000">
        <w:rPr>
          <w:rFonts w:ascii="Calibri" w:cs="Calibri" w:eastAsia="Calibri" w:hAnsi="Calibri"/>
          <w:color w:val="1a1a1a"/>
          <w:sz w:val="20"/>
          <w:szCs w:val="20"/>
          <w:rtl w:val="0"/>
        </w:rPr>
        <w:t xml:space="preserve">A high frequency electrical impulse that can be transmitted or received.</w:t>
      </w:r>
      <w:r w:rsidDel="00000000" w:rsidR="00000000" w:rsidRPr="00000000">
        <w:rPr>
          <w:rtl w:val="0"/>
        </w:rPr>
      </w:r>
    </w:p>
    <w:p w:rsidR="00000000" w:rsidDel="00000000" w:rsidP="00000000" w:rsidRDefault="00000000" w:rsidRPr="00000000" w14:paraId="00000085">
      <w:pPr>
        <w:numPr>
          <w:ilvl w:val="0"/>
          <w:numId w:val="4"/>
        </w:numPr>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Wave/ Sine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Wave</w:t>
      </w:r>
      <w:r w:rsidDel="00000000" w:rsidR="00000000" w:rsidRPr="00000000">
        <w:rPr>
          <w:rtl w:val="0"/>
        </w:rPr>
      </w:r>
    </w:p>
    <w:p w:rsidR="00000000" w:rsidDel="00000000" w:rsidP="00000000" w:rsidRDefault="00000000" w:rsidRPr="00000000" w14:paraId="00000086">
      <w:pPr>
        <w:numPr>
          <w:ilvl w:val="1"/>
          <w:numId w:val="4"/>
        </w:numPr>
        <w:ind w:left="1440" w:hanging="360"/>
        <w:rPr>
          <w:rFonts w:ascii="Calibri" w:cs="Calibri" w:eastAsia="Calibri" w:hAnsi="Calibri"/>
          <w:color w:val="1a1a1a"/>
          <w:sz w:val="20"/>
          <w:szCs w:val="20"/>
        </w:rPr>
      </w:pPr>
      <w:r w:rsidDel="00000000" w:rsidR="00000000" w:rsidRPr="00000000">
        <w:rPr>
          <w:rFonts w:ascii="Calibri" w:cs="Calibri" w:eastAsia="Calibri" w:hAnsi="Calibri"/>
          <w:color w:val="1a1a1a"/>
          <w:sz w:val="20"/>
          <w:szCs w:val="20"/>
          <w:rtl w:val="0"/>
        </w:rPr>
        <w:t xml:space="preserve">A wave is an oscillation accompanied by a transfer of energy that travels through a medium</w:t>
      </w:r>
    </w:p>
    <w:p w:rsidR="00000000" w:rsidDel="00000000" w:rsidP="00000000" w:rsidRDefault="00000000" w:rsidRPr="00000000" w14:paraId="00000087">
      <w:pPr>
        <w:numPr>
          <w:ilvl w:val="0"/>
          <w:numId w:val="4"/>
        </w:numPr>
        <w:ind w:left="720" w:hanging="360"/>
        <w:rPr>
          <w:rFonts w:ascii="Calibri" w:cs="Calibri" w:eastAsia="Calibri" w:hAnsi="Calibri"/>
          <w:b w:val="1"/>
          <w:bCs w:val="1"/>
          <w:color w:val="1a1a1a"/>
          <w:sz w:val="24"/>
          <w:szCs w:val="24"/>
        </w:rPr>
      </w:pPr>
      <w:r w:rsidDel="00000000" w:rsidR="00000000" w:rsidRPr="00000000">
        <w:rPr>
          <w:rFonts w:ascii="Calibri" w:cs="Calibri" w:eastAsia="Calibri" w:hAnsi="Calibri"/>
          <w:b w:val="1"/>
          <w:bCs w:val="1"/>
          <w:sz w:val="24"/>
          <w:szCs w:val="24"/>
          <w:rtl w:val="0"/>
        </w:rPr>
        <w:t xml:space="preserve">AC</w:t>
      </w:r>
      <w:r w:rsidDel="00000000" w:rsidR="00000000" w:rsidRPr="00000000">
        <w:rPr>
          <w:rtl w:val="0"/>
        </w:rPr>
      </w:r>
    </w:p>
    <w:p w:rsidR="00000000" w:rsidDel="00000000" w:rsidP="00000000" w:rsidRDefault="00000000" w:rsidRPr="00000000" w14:paraId="00000088">
      <w:pPr>
        <w:numPr>
          <w:ilvl w:val="1"/>
          <w:numId w:val="4"/>
        </w:numPr>
        <w:ind w:left="1440" w:hanging="360"/>
        <w:rPr>
          <w:rFonts w:ascii="Calibri" w:cs="Calibri" w:eastAsia="Calibri" w:hAnsi="Calibri"/>
          <w:color w:val="1a1a1a"/>
          <w:sz w:val="20"/>
          <w:szCs w:val="20"/>
        </w:rPr>
      </w:pPr>
      <w:r w:rsidDel="00000000" w:rsidR="00000000" w:rsidRPr="00000000">
        <w:rPr>
          <w:rFonts w:ascii="Calibri" w:cs="Calibri" w:eastAsia="Calibri" w:hAnsi="Calibri"/>
          <w:color w:val="1a1a1a"/>
          <w:sz w:val="20"/>
          <w:szCs w:val="20"/>
          <w:rtl w:val="0"/>
        </w:rPr>
        <w:t xml:space="preserve">Alternating current (AC), is an electric current which periodically reverses direction, whereas direct current (DC, also dc) flows only in one direction.</w:t>
      </w:r>
    </w:p>
    <w:p w:rsidR="00000000" w:rsidDel="00000000" w:rsidP="00000000" w:rsidRDefault="00000000" w:rsidRPr="00000000" w14:paraId="00000089">
      <w:pPr>
        <w:numPr>
          <w:ilvl w:val="0"/>
          <w:numId w:val="4"/>
        </w:numPr>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DC</w:t>
      </w:r>
      <w:r w:rsidDel="00000000" w:rsidR="00000000" w:rsidRPr="00000000">
        <w:rPr>
          <w:rtl w:val="0"/>
        </w:rPr>
      </w:r>
    </w:p>
    <w:p w:rsidR="00000000" w:rsidDel="00000000" w:rsidP="00000000" w:rsidRDefault="00000000" w:rsidRPr="00000000" w14:paraId="0000008A">
      <w:pPr>
        <w:numPr>
          <w:ilvl w:val="1"/>
          <w:numId w:val="4"/>
        </w:numPr>
        <w:ind w:left="1440" w:hanging="360"/>
        <w:rPr>
          <w:rFonts w:ascii="Calibri" w:cs="Calibri" w:eastAsia="Calibri" w:hAnsi="Calibri"/>
          <w:color w:val="1a1a1a"/>
          <w:sz w:val="20"/>
          <w:szCs w:val="20"/>
        </w:rPr>
      </w:pPr>
      <w:r w:rsidDel="00000000" w:rsidR="00000000" w:rsidRPr="00000000">
        <w:rPr>
          <w:rFonts w:ascii="Calibri" w:cs="Calibri" w:eastAsia="Calibri" w:hAnsi="Calibri"/>
          <w:color w:val="1a1a1a"/>
          <w:sz w:val="20"/>
          <w:szCs w:val="20"/>
          <w:rtl w:val="0"/>
        </w:rPr>
        <w:t xml:space="preserve">DC (direct current) is the unidirectional flow or movement of electric charge carriers (which are usually electrons).</w:t>
      </w:r>
    </w:p>
    <w:p w:rsidR="00000000" w:rsidDel="00000000" w:rsidP="00000000" w:rsidRDefault="00000000" w:rsidRPr="00000000" w14:paraId="0000008B">
      <w:pPr>
        <w:numPr>
          <w:ilvl w:val="0"/>
          <w:numId w:val="4"/>
        </w:numPr>
        <w:ind w:left="720" w:hanging="360"/>
        <w:rPr>
          <w:rFonts w:ascii="Calibri" w:cs="Calibri" w:eastAsia="Calibri" w:hAnsi="Calibri"/>
          <w:b w:val="1"/>
          <w:bCs w:val="1"/>
          <w:color w:val="1a1a1a"/>
          <w:sz w:val="24"/>
          <w:szCs w:val="24"/>
        </w:rPr>
      </w:pPr>
      <w:r w:rsidDel="00000000" w:rsidR="00000000" w:rsidRPr="00000000">
        <w:rPr>
          <w:rFonts w:ascii="Calibri" w:cs="Calibri" w:eastAsia="Calibri" w:hAnsi="Calibri"/>
          <w:b w:val="1"/>
          <w:bCs w:val="1"/>
          <w:sz w:val="24"/>
          <w:szCs w:val="24"/>
          <w:rtl w:val="0"/>
        </w:rPr>
        <w:t xml:space="preserve">PWM</w:t>
      </w:r>
      <w:r w:rsidDel="00000000" w:rsidR="00000000" w:rsidRPr="00000000">
        <w:rPr>
          <w:rtl w:val="0"/>
        </w:rPr>
      </w:r>
    </w:p>
    <w:p w:rsidR="00000000" w:rsidDel="00000000" w:rsidP="00000000" w:rsidRDefault="00000000" w:rsidRPr="00000000" w14:paraId="0000008C">
      <w:pPr>
        <w:numPr>
          <w:ilvl w:val="1"/>
          <w:numId w:val="4"/>
        </w:numPr>
        <w:ind w:left="1440" w:hanging="360"/>
        <w:rPr>
          <w:rFonts w:ascii="Calibri" w:cs="Calibri" w:eastAsia="Calibri" w:hAnsi="Calibri"/>
          <w:color w:val="1a1a1a"/>
          <w:sz w:val="20"/>
          <w:szCs w:val="20"/>
        </w:rPr>
      </w:pPr>
      <w:r w:rsidDel="00000000" w:rsidR="00000000" w:rsidRPr="00000000">
        <w:rPr>
          <w:rFonts w:ascii="Calibri" w:cs="Calibri" w:eastAsia="Calibri" w:hAnsi="Calibri"/>
          <w:color w:val="1a1a1a"/>
          <w:sz w:val="20"/>
          <w:szCs w:val="20"/>
          <w:rtl w:val="0"/>
        </w:rPr>
        <w:t xml:space="preserve">Pulse-width modulation (describe a square wave)</w:t>
      </w:r>
    </w:p>
    <w:p w:rsidR="00000000" w:rsidDel="00000000" w:rsidP="00000000" w:rsidRDefault="00000000" w:rsidRPr="00000000" w14:paraId="0000008D">
      <w:pPr>
        <w:numPr>
          <w:ilvl w:val="0"/>
          <w:numId w:val="4"/>
        </w:numPr>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Transistor</w:t>
      </w:r>
      <w:r w:rsidDel="00000000" w:rsidR="00000000" w:rsidRPr="00000000">
        <w:rPr>
          <w:rtl w:val="0"/>
        </w:rPr>
      </w:r>
    </w:p>
    <w:p w:rsidR="00000000" w:rsidDel="00000000" w:rsidP="00000000" w:rsidRDefault="00000000" w:rsidRPr="00000000" w14:paraId="0000008E">
      <w:pPr>
        <w:numPr>
          <w:ilvl w:val="1"/>
          <w:numId w:val="4"/>
        </w:numPr>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 ‘electrical switch’ used to make many types of oscillators.</w:t>
      </w:r>
    </w:p>
    <w:p w:rsidR="00000000" w:rsidDel="00000000" w:rsidP="00000000" w:rsidRDefault="00000000" w:rsidRPr="00000000" w14:paraId="0000008F">
      <w:pPr>
        <w:numPr>
          <w:ilvl w:val="0"/>
          <w:numId w:val="4"/>
        </w:numPr>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Frequency</w:t>
      </w:r>
      <w:r w:rsidDel="00000000" w:rsidR="00000000" w:rsidRPr="00000000">
        <w:rPr>
          <w:rtl w:val="0"/>
        </w:rPr>
      </w:r>
    </w:p>
    <w:p w:rsidR="00000000" w:rsidDel="00000000" w:rsidP="00000000" w:rsidRDefault="00000000" w:rsidRPr="00000000" w14:paraId="00000090">
      <w:pPr>
        <w:numPr>
          <w:ilvl w:val="1"/>
          <w:numId w:val="4"/>
        </w:numPr>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rate of oscillation measured in hertz.</w:t>
      </w:r>
    </w:p>
    <w:p w:rsidR="00000000" w:rsidDel="00000000" w:rsidP="00000000" w:rsidRDefault="00000000" w:rsidRPr="00000000" w14:paraId="00000091">
      <w:pPr>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Intro into micro-controllers </w:t>
        <w:br w:type="textWrapping"/>
        <w:t xml:space="preserve">-Signals </w:t>
      </w:r>
    </w:p>
    <w:p w:rsidR="00000000" w:rsidDel="00000000" w:rsidP="00000000" w:rsidRDefault="00000000" w:rsidRPr="00000000" w14:paraId="0000009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Digital</w:t>
      </w:r>
    </w:p>
    <w:p w:rsidR="00000000" w:rsidDel="00000000" w:rsidP="00000000" w:rsidRDefault="00000000" w:rsidRPr="00000000" w14:paraId="00000094">
      <w:pPr>
        <w:widowControl w:val="0"/>
        <w:ind w:firstLine="720"/>
        <w:rPr>
          <w:rFonts w:ascii="Calibri" w:cs="Calibri" w:eastAsia="Calibri" w:hAnsi="Calibri"/>
          <w:sz w:val="20"/>
          <w:szCs w:val="20"/>
        </w:rPr>
      </w:pPr>
      <w:r w:rsidDel="00000000" w:rsidR="00000000" w:rsidRPr="00000000">
        <w:rPr>
          <w:rFonts w:ascii="Calibri" w:cs="Calibri" w:eastAsia="Calibri" w:hAnsi="Calibri"/>
          <w:sz w:val="24"/>
          <w:szCs w:val="24"/>
          <w:rtl w:val="0"/>
        </w:rPr>
        <w:t xml:space="preserve">Analog </w:t>
      </w:r>
      <w:r w:rsidDel="00000000" w:rsidR="00000000" w:rsidRPr="00000000">
        <w:rPr>
          <w:rtl w:val="0"/>
        </w:rPr>
      </w:r>
    </w:p>
    <w:p w:rsidR="00000000" w:rsidDel="00000000" w:rsidP="00000000" w:rsidRDefault="00000000" w:rsidRPr="00000000" w14:paraId="00000095">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96">
      <w:pPr>
        <w:pStyle w:val="Heading2"/>
        <w:pageBreakBefore w:val="0"/>
        <w:rPr/>
      </w:pPr>
      <w:bookmarkStart w:colFirst="0" w:colLast="0" w:name="_tjp2t29px5cd" w:id="13"/>
      <w:bookmarkEnd w:id="13"/>
      <w:r w:rsidDel="00000000" w:rsidR="00000000" w:rsidRPr="00000000">
        <w:rPr>
          <w:rtl w:val="0"/>
        </w:rPr>
        <w:t xml:space="preserve">Safety Notes</w:t>
      </w:r>
    </w:p>
    <w:p w:rsidR="00000000" w:rsidDel="00000000" w:rsidP="00000000" w:rsidRDefault="00000000" w:rsidRPr="00000000" w14:paraId="000000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9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9">
      <w:pPr>
        <w:pageBreakBefore w:val="0"/>
        <w:rPr/>
      </w:pPr>
      <w:r w:rsidDel="00000000" w:rsidR="00000000" w:rsidRPr="00000000">
        <w:rPr>
          <w:rtl w:val="0"/>
        </w:rPr>
      </w:r>
    </w:p>
    <w:sectPr>
      <w:headerReference r:id="rId7" w:type="default"/>
      <w:footerReference r:id="rId8"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Helvetica Neu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pageBreakBefore w:val="0"/>
      <w:rPr/>
    </w:pPr>
    <w:r w:rsidDel="00000000" w:rsidR="00000000" w:rsidRPr="00000000">
      <w:rPr>
        <w:rtl w:val="0"/>
      </w:rPr>
    </w:r>
  </w:p>
  <w:tbl>
    <w:tblPr>
      <w:tblStyle w:val="Table6"/>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9D">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9E">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9F">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rFonts w:ascii="Calibri" w:cs="Calibri" w:eastAsia="Calibri" w:hAnsi="Calibri"/>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1" Type="http://schemas.openxmlformats.org/officeDocument/2006/relationships/font" Target="fonts/HelveticaNeue-italic.ttf"/><Relationship Id="rId10" Type="http://schemas.openxmlformats.org/officeDocument/2006/relationships/font" Target="fonts/HelveticaNeue-bold.ttf"/><Relationship Id="rId12" Type="http://schemas.openxmlformats.org/officeDocument/2006/relationships/font" Target="fonts/HelveticaNeue-boldItalic.ttf"/><Relationship Id="rId9" Type="http://schemas.openxmlformats.org/officeDocument/2006/relationships/font" Target="fonts/HelveticaNeue-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