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Gyroscopic Balance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Centrifugal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&amp;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  <w:t xml:space="preserve"> 101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  <w:t xml:space="preserve">Centrifugal Force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Key Words: Centrifugal Force, Gyroscope, Precession, Inertia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680"/>
        </w:tabs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observe how increases in rotational motion will result in increases of centrifugal forces. Once a threshold of rotational motion is reached, gyroscopic precession will start to occur; resulting in a flywheel being able to balance on its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use CDs and a dc motor to construct and observe the behavior of a gyroscope.</w:t>
      </w:r>
    </w:p>
    <w:p w:rsidR="00000000" w:rsidDel="00000000" w:rsidP="00000000" w:rsidRDefault="00000000" w:rsidRPr="00000000" w14:paraId="00000012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Students will gain background knowledge on gyroscopes.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student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will be able to see the relation between rotational speed and the balance of a gyroscope.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9">
      <w:pPr>
        <w:pStyle w:val="Heading1"/>
        <w:rPr>
          <w:rFonts w:ascii="Calibri" w:cs="Calibri" w:eastAsia="Calibri" w:hAnsi="Calibri"/>
        </w:rPr>
      </w:pPr>
      <w:bookmarkStart w:colFirst="0" w:colLast="0" w:name="_wghnmpjn7eal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 [min]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Goal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Primer Questions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Key Vocab 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 Models in STEM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Engineering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 World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Hypothesis &amp;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Brainstorm &amp;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 &amp; 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&amp;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           8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 &amp; Evaluate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to improve?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Lesson Cleanup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 Motor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Blank CDs/Flywheel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Cork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Glue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Volt Battery, 2 AA Batteries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Wooden Dowel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Foamcore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Pencil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7"/>
              </w:numPr>
              <w:ind w:left="450" w:hanging="360"/>
              <w:rPr/>
            </w:pPr>
            <w:bookmarkStart w:colFirst="0" w:colLast="0" w:name="_gjdgxs" w:id="3"/>
            <w:bookmarkEnd w:id="3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45">
            <w:pPr>
              <w:pageBreakBefore w:val="0"/>
              <w:numPr>
                <w:ilvl w:val="0"/>
                <w:numId w:val="7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rotation?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spinning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turning 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starting and returning to a point 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cycle </w:t>
      </w:r>
    </w:p>
    <w:p w:rsidR="00000000" w:rsidDel="00000000" w:rsidP="00000000" w:rsidRDefault="00000000" w:rsidRPr="00000000" w14:paraId="00000050">
      <w:pPr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balance?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Staying still 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Remaining in one spot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Moving </w:t>
      </w:r>
    </w:p>
    <w:p w:rsidR="00000000" w:rsidDel="00000000" w:rsidP="00000000" w:rsidRDefault="00000000" w:rsidRPr="00000000" w14:paraId="00000055">
      <w:pPr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do you think the relationship between rotation and balance is?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Rotation helps create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Flywheel Construction</w:t>
      </w:r>
    </w:p>
    <w:p w:rsidR="00000000" w:rsidDel="00000000" w:rsidP="00000000" w:rsidRDefault="00000000" w:rsidRPr="00000000" w14:paraId="0000005B">
      <w:pPr>
        <w:ind w:left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Students will get into groups. They will </w:t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lue a piece of foamcore (the same diameter of a CD) to 2 CDs, with the center hole of the disk left     open.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 Place a piece of cork within the holes of the CDs.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 Attach the rotary shaft of the motor within the center of the cork. Secure with glue if needed.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Tape the stator of the motor to the end opposite of a pencil’s eraser. 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Run wires down from the terminals of the motor to a 9-volt battery.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Lift the pencil to an upright position and observe how it resists a change in its axis.</w:t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the survey is to let us know your opinions about today’s project. Remember there are no right or wrong answers.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330"/>
        <w:gridCol w:w="3112"/>
        <w:gridCol w:w="1228"/>
        <w:gridCol w:w="1134"/>
        <w:gridCol w:w="1276"/>
        <w:gridCol w:w="1134"/>
        <w:gridCol w:w="1130"/>
        <w:tblGridChange w:id="0">
          <w:tblGrid>
            <w:gridCol w:w="330"/>
            <w:gridCol w:w="3112"/>
            <w:gridCol w:w="1228"/>
            <w:gridCol w:w="1134"/>
            <w:gridCol w:w="127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What is a gyroscope?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What is inertia?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What is it observed in the experiment?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are rotation and balance related in this experiment?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9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 World Example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Where in the real world does the main principle for this lesson apply?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have engineers/scientists used this principle?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Hypothesis &amp; Prediction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will the students be making a hypothesis about?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Brainstorm &amp; Design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will the students be brainstorming solutions to?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Have students identify what constraints they have. (Time, materials, etc)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will they overcome those constraints?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&amp; Create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will the students be building or creating?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&amp; Record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will the students test their design?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type of data will be recorded?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 &amp; Evaluate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will the students assess the degree of success in their design?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Calibri" w:cs="Calibri" w:eastAsia="Calibri" w:hAnsi="Calibri"/>
        </w:rPr>
      </w:pPr>
      <w:bookmarkStart w:colFirst="0" w:colLast="0" w:name="_m1rcc11jdkx7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How to Improve?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Ask the students what they would improve or change if they were to do it again</w:t>
      </w:r>
    </w:p>
    <w:p w:rsidR="00000000" w:rsidDel="00000000" w:rsidP="00000000" w:rsidRDefault="00000000" w:rsidRPr="00000000" w14:paraId="000000AC">
      <w:pPr>
        <w:ind w:left="2880" w:firstLine="0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28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Role Model in 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3493697" cy="3493697"/>
            <wp:effectExtent b="0" l="0" r="0" t="0"/>
            <wp:docPr descr="../Desktop/GEA.jpeg" id="2" name="image1.jpg"/>
            <a:graphic>
              <a:graphicData uri="http://schemas.openxmlformats.org/drawingml/2006/picture">
                <pic:pic>
                  <pic:nvPicPr>
                    <pic:cNvPr descr="../Desktop/GEA.jpe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3697" cy="3493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George Edward Alcorn, Jr.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Years: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March 22, 1940 (age 76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720"/>
        <w:rPr>
          <w:rFonts w:ascii="Helvetica Neue" w:cs="Helvetica Neue" w:eastAsia="Helvetica Neue" w:hAnsi="Helvetica Neue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highlight w:val="white"/>
          <w:rtl w:val="0"/>
        </w:rPr>
        <w:t xml:space="preserve">George Edward Alcorn, Jr.</w:t>
      </w: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highlight w:val="white"/>
          <w:rtl w:val="0"/>
        </w:rPr>
        <w:t xml:space="preserve"> is an 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sz w:val="21"/>
            <w:szCs w:val="21"/>
            <w:highlight w:val="white"/>
            <w:rtl w:val="0"/>
          </w:rPr>
          <w:t xml:space="preserve">American</w:t>
        </w:r>
      </w:hyperlink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highlight w:val="white"/>
          <w:rtl w:val="0"/>
        </w:rPr>
        <w:t xml:space="preserve"> 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sz w:val="21"/>
            <w:szCs w:val="21"/>
            <w:highlight w:val="white"/>
            <w:rtl w:val="0"/>
          </w:rPr>
          <w:t xml:space="preserve">physicist</w:t>
        </w:r>
      </w:hyperlink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highlight w:val="white"/>
          <w:rtl w:val="0"/>
        </w:rPr>
        <w:t xml:space="preserve"> and 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sz w:val="21"/>
            <w:szCs w:val="21"/>
            <w:highlight w:val="white"/>
            <w:rtl w:val="0"/>
          </w:rPr>
          <w:t xml:space="preserve">inventor</w:t>
        </w:r>
      </w:hyperlink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highlight w:val="white"/>
          <w:rtl w:val="0"/>
        </w:rPr>
        <w:t xml:space="preserve"> who worked primarily for IBM and NASA.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sz w:val="17"/>
            <w:szCs w:val="17"/>
            <w:highlight w:val="whit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highlight w:val="white"/>
          <w:rtl w:val="0"/>
        </w:rPr>
        <w:t xml:space="preserve"> Inducted into the 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sz w:val="21"/>
            <w:szCs w:val="21"/>
            <w:highlight w:val="white"/>
            <w:rtl w:val="0"/>
          </w:rPr>
          <w:t xml:space="preserve">National Inventors Hall of Fame</w:t>
        </w:r>
      </w:hyperlink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highlight w:val="white"/>
          <w:rtl w:val="0"/>
        </w:rPr>
        <w:t xml:space="preserve"> in 2015.</w:t>
      </w:r>
    </w:p>
    <w:p w:rsidR="00000000" w:rsidDel="00000000" w:rsidP="00000000" w:rsidRDefault="00000000" w:rsidRPr="00000000" w14:paraId="000000B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3"/>
      <w:bookmarkEnd w:id="3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Graduated with a Bachelor of Science in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A">
      <w:pPr>
        <w:pStyle w:val="Heading2"/>
        <w:pageBreakBefore w:val="0"/>
        <w:rPr/>
      </w:pPr>
      <w:bookmarkStart w:colFirst="0" w:colLast="0" w:name="_dunghj3pyr6g" w:id="9"/>
      <w:bookmarkEnd w:id="9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BC">
      <w:pPr>
        <w:pStyle w:val="Heading2"/>
        <w:pageBreakBefore w:val="0"/>
        <w:rPr/>
      </w:pPr>
      <w:bookmarkStart w:colFirst="0" w:colLast="0" w:name="_skbmrehchchl" w:id="10"/>
      <w:bookmarkEnd w:id="10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BD">
      <w:pPr>
        <w:tabs>
          <w:tab w:val="center" w:leader="none" w:pos="46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observe how increases in rotational motion will result in increases of centrifugal forces. Once a threshold of rotational motion is reached, gyroscopic precession will start to occur; resulting in a flywheel being able to balance on its own.</w:t>
      </w:r>
    </w:p>
    <w:p w:rsidR="00000000" w:rsidDel="00000000" w:rsidP="00000000" w:rsidRDefault="00000000" w:rsidRPr="00000000" w14:paraId="000000BE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pageBreakBefore w:val="0"/>
        <w:rPr/>
      </w:pPr>
      <w:bookmarkStart w:colFirst="0" w:colLast="0" w:name="_ezbry93i4ipv" w:id="11"/>
      <w:bookmarkEnd w:id="11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Centrifugal Force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apparent force that acts outward on a body moving around a center, arising from the body's inertia.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Gyroscope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device consisting of a wheel or disk mounted so that it can spin rapidly about an axis that is itself free to alter in direction.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Precession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slow movement of the axis of a spinning body around another axis due to a torque (such as gravitational influence) acting to change the direction of the first axis.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Inertia 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tendency to do nothing or to remain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ageBreakBefore w:val="0"/>
        <w:rPr/>
      </w:pPr>
      <w:bookmarkStart w:colFirst="0" w:colLast="0" w:name="_tjp2t29px5cd" w:id="12"/>
      <w:bookmarkEnd w:id="12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D1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D2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National_Inventors_Hall_of_Fame" TargetMode="External"/><Relationship Id="rId10" Type="http://schemas.openxmlformats.org/officeDocument/2006/relationships/hyperlink" Target="https://en.wikipedia.org/wiki/George_Edward_Alcorn,_Jr.#cite_note-about-1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Inventor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en.wikipedia.org/wiki/United_States" TargetMode="External"/><Relationship Id="rId8" Type="http://schemas.openxmlformats.org/officeDocument/2006/relationships/hyperlink" Target="https://en.wikipedia.org/wiki/Physic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