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Logic Gates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tl w:val="0"/>
        </w:rPr>
        <w:t xml:space="preserve">Students will learn the concept of logic gates. There are three main types of logic gates—AND gate, OR gate, and NOT gate. To understand how these work, students need to understand how computers “talk”. Computers utilize “binary” to carry out function. Binary is another way of counting numbers. We count 1,2,3,4,5… and so forth. In binary, computers “count” with 0, 1, 11, 100, 101, 110, 111… and so forth. Basically the main idea is that through 0’s and 1’s, the computer is able to do what it does! </w:t>
      </w:r>
      <w:r w:rsidDel="00000000" w:rsidR="00000000" w:rsidRPr="00000000">
        <w:rPr>
          <w:rtl w:val="0"/>
        </w:rPr>
      </w:r>
    </w:p>
    <w:p w:rsidR="00000000" w:rsidDel="00000000" w:rsidP="00000000" w:rsidRDefault="00000000" w:rsidRPr="00000000" w14:paraId="0000000C">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spacing w:after="160" w:line="259" w:lineRule="auto"/>
        <w:rPr>
          <w:i w:val="1"/>
          <w:iCs w:val="1"/>
        </w:rPr>
      </w:pPr>
      <w:r w:rsidDel="00000000" w:rsidR="00000000" w:rsidRPr="00000000">
        <w:rPr>
          <w:rtl w:val="0"/>
        </w:rPr>
        <w:t xml:space="preserve">Students will create circuits using these chips. Possible circuit designs can include a light that turns on if BOTH switches are on, or if EITHER switch is on…etc</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ind w:left="0" w:firstLine="0"/>
              <w:rPr/>
            </w:pPr>
            <w:r w:rsidDel="00000000" w:rsidR="00000000" w:rsidRPr="00000000">
              <w:rPr>
                <w:rtl w:val="0"/>
              </w:rPr>
              <w:t xml:space="preserve">Students will learn to use logic gates using breadboards and switch inputs. They will learn the fundamentals of Boolean algebra and how logic gates can work in real world applications</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3"/>
              </w:numPr>
              <w:ind w:left="720" w:hanging="360"/>
            </w:pPr>
            <w:r w:rsidDel="00000000" w:rsidR="00000000" w:rsidRPr="00000000">
              <w:rPr>
                <w:rtl w:val="0"/>
              </w:rPr>
              <w:t xml:space="preserve">Breadboard</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Electronic Logic Gates (7404-inverter, LS32 OR Gate, LS08 AND Gate)</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Switches</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LED lights/Motors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3"/>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C">
            <w:pPr>
              <w:pageBreakBefore w:val="0"/>
              <w:numPr>
                <w:ilvl w:val="0"/>
                <w:numId w:val="3"/>
              </w:numPr>
              <w:ind w:left="450" w:hanging="360"/>
              <w:rPr/>
            </w:pPr>
            <w:r w:rsidDel="00000000" w:rsidR="00000000" w:rsidRPr="00000000">
              <w:rPr>
                <w:rtl w:val="0"/>
              </w:rPr>
            </w:r>
          </w:p>
        </w:tc>
      </w:tr>
    </w:tbl>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Plan</w:t>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circuits and logic gates, students can think of 0’s and 1’s as Yes and No’s or + and -. For example, the AND gate is depicted with this symbol on the left: The two prongs on the left are its “inputs” or what it reads. The single prong on the right is its “output”, or what it gives out. In order for an AND gate to put out a “1” it has to read a “1” AND a “1”. Both top AND bottom have to have “1” in order for it to give a “1”. If it reads a “0”, the gate gives out a 0.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204470</wp:posOffset>
            </wp:positionV>
            <wp:extent cx="952500" cy="476250"/>
            <wp:effectExtent b="0" l="0" r="0" t="0"/>
            <wp:wrapSquare wrapText="bothSides" distB="0" distT="0" distL="114300" distR="114300"/>
            <wp:docPr descr="AND symbol" id="5" name="image5.png"/>
            <a:graphic>
              <a:graphicData uri="http://schemas.openxmlformats.org/drawingml/2006/picture">
                <pic:pic>
                  <pic:nvPicPr>
                    <pic:cNvPr descr="AND symbol" id="0" name="image5.png"/>
                    <pic:cNvPicPr preferRelativeResize="0"/>
                  </pic:nvPicPr>
                  <pic:blipFill>
                    <a:blip r:embed="rId6"/>
                    <a:srcRect b="0" l="0" r="0" t="0"/>
                    <a:stretch>
                      <a:fillRect/>
                    </a:stretch>
                  </pic:blipFill>
                  <pic:spPr>
                    <a:xfrm>
                      <a:off x="0" y="0"/>
                      <a:ext cx="952500" cy="476250"/>
                    </a:xfrm>
                    <a:prstGeom prst="rect"/>
                    <a:ln/>
                  </pic:spPr>
                </pic:pic>
              </a:graphicData>
            </a:graphic>
          </wp:anchor>
        </w:draw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 gate is different. The symbol looks like this: </w:t>
      </w:r>
      <w:r w:rsidDel="00000000" w:rsidR="00000000" w:rsidRPr="00000000">
        <w:rPr/>
        <w:drawing>
          <wp:inline distB="0" distT="0" distL="0" distR="0">
            <wp:extent cx="952500" cy="476250"/>
            <wp:effectExtent b="0" l="0" r="0" t="0"/>
            <wp:docPr descr="OR symbol" id="7" name="image1.png"/>
            <a:graphic>
              <a:graphicData uri="http://schemas.openxmlformats.org/drawingml/2006/picture">
                <pic:pic>
                  <pic:nvPicPr>
                    <pic:cNvPr descr="OR symbol" id="0" name="image1.png"/>
                    <pic:cNvPicPr preferRelativeResize="0"/>
                  </pic:nvPicPr>
                  <pic:blipFill>
                    <a:blip r:embed="rId7"/>
                    <a:srcRect b="0" l="0" r="0" t="0"/>
                    <a:stretch>
                      <a:fillRect/>
                    </a:stretch>
                  </pic:blipFill>
                  <pic:spPr>
                    <a:xfrm>
                      <a:off x="0" y="0"/>
                      <a:ext cx="9525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order for an OR gate to put out a “1”, either the top input OR the bottom input needs to read a “1”. Unlike the AND gate, it puts out a “1” if only one of input reads a “1”. If none of the inputs read a “1” then the OR gate will put out a “0”.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NOT gate is also different. It looks like this: </w:t>
      </w:r>
      <w:r w:rsidDel="00000000" w:rsidR="00000000" w:rsidRPr="00000000">
        <w:rPr/>
        <w:drawing>
          <wp:inline distB="0" distT="0" distL="0" distR="0">
            <wp:extent cx="952500" cy="476250"/>
            <wp:effectExtent b="0" l="0" r="0" t="0"/>
            <wp:docPr descr="NOT symbol" id="4" name="image6.png"/>
            <a:graphic>
              <a:graphicData uri="http://schemas.openxmlformats.org/drawingml/2006/picture">
                <pic:pic>
                  <pic:nvPicPr>
                    <pic:cNvPr descr="NOT symbol" id="0" name="image6.png"/>
                    <pic:cNvPicPr preferRelativeResize="0"/>
                  </pic:nvPicPr>
                  <pic:blipFill>
                    <a:blip r:embed="rId8"/>
                    <a:srcRect b="0" l="0" r="0" t="0"/>
                    <a:stretch>
                      <a:fillRect/>
                    </a:stretch>
                  </pic:blipFill>
                  <pic:spPr>
                    <a:xfrm>
                      <a:off x="0" y="0"/>
                      <a:ext cx="9525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t xml:space="preserve">As you can see, it only has one input. What it does is take the input, and gives out the opposite of it. If it sees a “1” it will shoot out a “0”. If it sees a “0” it will shoot out a “1”. </w:t>
      </w:r>
      <w:r w:rsidDel="00000000" w:rsidR="00000000" w:rsidRPr="00000000">
        <w:rPr>
          <w:rtl w:val="0"/>
        </w:rPr>
      </w:r>
    </w:p>
    <w:p w:rsidR="00000000" w:rsidDel="00000000" w:rsidP="00000000" w:rsidRDefault="00000000" w:rsidRPr="00000000" w14:paraId="00000039">
      <w:pPr>
        <w:pageBreakBefore w:val="0"/>
        <w:ind w:left="0" w:firstLine="0"/>
        <w:rPr>
          <w:i w:val="1"/>
          <w:iCs w:val="1"/>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Students will attempt to make the following circuits that will light up according to the following scenarios:</w:t>
      </w:r>
    </w:p>
    <w:p w:rsidR="00000000" w:rsidDel="00000000" w:rsidP="00000000" w:rsidRDefault="00000000" w:rsidRPr="00000000" w14:paraId="0000003D">
      <w:pPr>
        <w:rPr/>
      </w:pPr>
      <w:r w:rsidDel="00000000" w:rsidR="00000000" w:rsidRPr="00000000">
        <w:rPr>
          <w:rtl w:val="0"/>
        </w:rPr>
        <w:t xml:space="preserve">Switch A OR Switch B are ON</w:t>
      </w:r>
    </w:p>
    <w:p w:rsidR="00000000" w:rsidDel="00000000" w:rsidP="00000000" w:rsidRDefault="00000000" w:rsidRPr="00000000" w14:paraId="0000003E">
      <w:pPr>
        <w:rPr/>
      </w:pPr>
      <w:r w:rsidDel="00000000" w:rsidR="00000000" w:rsidRPr="00000000">
        <w:rPr>
          <w:rtl w:val="0"/>
        </w:rPr>
        <w:t xml:space="preserve">Switch A AND Switch B are ON</w:t>
      </w:r>
    </w:p>
    <w:p w:rsidR="00000000" w:rsidDel="00000000" w:rsidP="00000000" w:rsidRDefault="00000000" w:rsidRPr="00000000" w14:paraId="0000003F">
      <w:pPr>
        <w:rPr/>
      </w:pPr>
      <w:r w:rsidDel="00000000" w:rsidR="00000000" w:rsidRPr="00000000">
        <w:rPr>
          <w:rtl w:val="0"/>
        </w:rPr>
        <w:t xml:space="preserve">Switch A AND Switch B AND Switch C AND Switch D are ON</w:t>
      </w:r>
    </w:p>
    <w:p w:rsidR="00000000" w:rsidDel="00000000" w:rsidP="00000000" w:rsidRDefault="00000000" w:rsidRPr="00000000" w14:paraId="00000040">
      <w:pPr>
        <w:rPr/>
      </w:pPr>
      <w:r w:rsidDel="00000000" w:rsidR="00000000" w:rsidRPr="00000000">
        <w:rPr>
          <w:rtl w:val="0"/>
        </w:rPr>
        <w:t xml:space="preserve">Switch A AND Switch B OR Switch Switch C AND Switch D are ON</w:t>
      </w:r>
    </w:p>
    <w:p w:rsidR="00000000" w:rsidDel="00000000" w:rsidP="00000000" w:rsidRDefault="00000000" w:rsidRPr="00000000" w14:paraId="00000041">
      <w:pPr>
        <w:rPr/>
      </w:pPr>
      <w:r w:rsidDel="00000000" w:rsidR="00000000" w:rsidRPr="00000000">
        <w:rPr>
          <w:rtl w:val="0"/>
        </w:rPr>
        <w:t xml:space="preserve">The pin diagrams for these gates are posted below. These gates need to be connected to power in order to work (Vcc and Gnd)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170815</wp:posOffset>
            </wp:positionV>
            <wp:extent cx="2286000" cy="1828800"/>
            <wp:effectExtent b="0" l="0" r="0" t="0"/>
            <wp:wrapSquare wrapText="bothSides" distB="0" distT="0" distL="114300" distR="114300"/>
            <wp:docPr descr="http://www.sproboticworks.com/assests/shop/ic%20pin%20configuration/7432%20pin%20out.jpg" id="2" name="image3.jpg"/>
            <a:graphic>
              <a:graphicData uri="http://schemas.openxmlformats.org/drawingml/2006/picture">
                <pic:pic>
                  <pic:nvPicPr>
                    <pic:cNvPr descr="http://www.sproboticworks.com/assests/shop/ic%20pin%20configuration/7432%20pin%20out.jpg" id="0" name="image3.jpg"/>
                    <pic:cNvPicPr preferRelativeResize="0"/>
                  </pic:nvPicPr>
                  <pic:blipFill>
                    <a:blip r:embed="rId9"/>
                    <a:srcRect b="0" l="0" r="0" t="0"/>
                    <a:stretch>
                      <a:fillRect/>
                    </a:stretch>
                  </pic:blipFill>
                  <pic:spPr>
                    <a:xfrm>
                      <a:off x="0" y="0"/>
                      <a:ext cx="2286000" cy="1828800"/>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tabs>
          <w:tab w:val="left" w:leader="none" w:pos="2805"/>
          <w:tab w:val="left" w:leader="none" w:pos="4155"/>
        </w:tabs>
        <w:rPr/>
      </w:pPr>
      <w:r w:rsidDel="00000000" w:rsidR="00000000" w:rsidRPr="00000000">
        <w:rPr>
          <w:rtl w:val="0"/>
        </w:rPr>
        <w:t xml:space="preserve">OR GATE ( 74LS32P):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-190499</wp:posOffset>
            </wp:positionH>
            <wp:positionV relativeFrom="paragraph">
              <wp:posOffset>144145</wp:posOffset>
            </wp:positionV>
            <wp:extent cx="2762250" cy="1953895"/>
            <wp:effectExtent b="0" l="0" r="0" t="0"/>
            <wp:wrapSquare wrapText="bothSides" distB="0" distT="0" distL="114300" distR="114300"/>
            <wp:docPr descr="http://www.sproboticworks.com/assests/shop/ic%20pin%20configuration/7408-pin-out.jpg" id="6" name="image2.jpg"/>
            <a:graphic>
              <a:graphicData uri="http://schemas.openxmlformats.org/drawingml/2006/picture">
                <pic:pic>
                  <pic:nvPicPr>
                    <pic:cNvPr descr="http://www.sproboticworks.com/assests/shop/ic%20pin%20configuration/7408-pin-out.jpg" id="0" name="image2.jpg"/>
                    <pic:cNvPicPr preferRelativeResize="0"/>
                  </pic:nvPicPr>
                  <pic:blipFill>
                    <a:blip r:embed="rId10"/>
                    <a:srcRect b="0" l="0" r="0" t="0"/>
                    <a:stretch>
                      <a:fillRect/>
                    </a:stretch>
                  </pic:blipFill>
                  <pic:spPr>
                    <a:xfrm>
                      <a:off x="0" y="0"/>
                      <a:ext cx="2762250" cy="1953895"/>
                    </a:xfrm>
                    <a:prstGeom prst="rect"/>
                    <a:ln/>
                  </pic:spPr>
                </pic:pic>
              </a:graphicData>
            </a:graphic>
          </wp:anchor>
        </w:draw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AND GATE ( 74LS08P)</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jc w:val="center"/>
        <w:rPr>
          <w:rFonts w:ascii="Cambria" w:cs="Cambria" w:eastAsia="Cambria" w:hAnsi="Cambria"/>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27940</wp:posOffset>
            </wp:positionV>
            <wp:extent cx="2505075" cy="2133734"/>
            <wp:effectExtent b="0" l="0" r="0" t="0"/>
            <wp:wrapSquare wrapText="bothSides" distB="0" distT="0" distL="114300" distR="114300"/>
            <wp:docPr descr="http://www.alessioviti.com/lcdprojects/datasheet/7404.gif" id="3" name="image4.gif"/>
            <a:graphic>
              <a:graphicData uri="http://schemas.openxmlformats.org/drawingml/2006/picture">
                <pic:pic>
                  <pic:nvPicPr>
                    <pic:cNvPr descr="http://www.alessioviti.com/lcdprojects/datasheet/7404.gif" id="0" name="image4.gif"/>
                    <pic:cNvPicPr preferRelativeResize="0"/>
                  </pic:nvPicPr>
                  <pic:blipFill>
                    <a:blip r:embed="rId11"/>
                    <a:srcRect b="0" l="0" r="0" t="0"/>
                    <a:stretch>
                      <a:fillRect/>
                    </a:stretch>
                  </pic:blipFill>
                  <pic:spPr>
                    <a:xfrm>
                      <a:off x="0" y="0"/>
                      <a:ext cx="2505075" cy="2133734"/>
                    </a:xfrm>
                    <a:prstGeom prst="rect"/>
                    <a:ln/>
                  </pic:spPr>
                </pic:pic>
              </a:graphicData>
            </a:graphic>
          </wp:anchor>
        </w:drawing>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tabs>
          <w:tab w:val="left" w:leader="none" w:pos="2805"/>
          <w:tab w:val="left" w:leader="none" w:pos="4155"/>
        </w:tabs>
        <w:rPr/>
      </w:pPr>
      <w:r w:rsidDel="00000000" w:rsidR="00000000" w:rsidRPr="00000000">
        <w:rPr>
          <w:rFonts w:ascii="Cambria" w:cs="Cambria" w:eastAsia="Cambria" w:hAnsi="Cambria"/>
          <w:sz w:val="24"/>
          <w:szCs w:val="24"/>
          <w:rtl w:val="0"/>
        </w:rPr>
        <w:tab/>
        <w:tab/>
      </w:r>
      <w:r w:rsidDel="00000000" w:rsidR="00000000" w:rsidRPr="00000000">
        <w:rPr>
          <w:rtl w:val="0"/>
        </w:rPr>
        <w:t xml:space="preserve">INVERTER (7404N)</w:t>
      </w:r>
    </w:p>
    <w:p w:rsidR="00000000" w:rsidDel="00000000" w:rsidP="00000000" w:rsidRDefault="00000000" w:rsidRPr="00000000" w14:paraId="00000061">
      <w:pPr>
        <w:pageBreakBefore w:val="0"/>
        <w:ind w:left="720" w:firstLine="0"/>
        <w:rPr>
          <w:i w:val="1"/>
          <w:iCs w:val="1"/>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tchbcxb89bwb" w:id="5"/>
      <w:bookmarkEnd w:id="5"/>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k4gb6r860sn1" w:id="6"/>
      <w:bookmarkEnd w:id="6"/>
      <w:r w:rsidDel="00000000" w:rsidR="00000000" w:rsidRPr="00000000">
        <w:rPr>
          <w:rtl w:val="0"/>
        </w:rPr>
      </w:r>
    </w:p>
    <w:p w:rsidR="00000000" w:rsidDel="00000000" w:rsidP="00000000" w:rsidRDefault="00000000" w:rsidRPr="00000000" w14:paraId="00000065">
      <w:pPr>
        <w:pStyle w:val="Heading2"/>
        <w:pageBreakBefore w:val="0"/>
        <w:rPr/>
      </w:pPr>
      <w:bookmarkStart w:colFirst="0" w:colLast="0" w:name="_h4rpsxv84odg" w:id="7"/>
      <w:bookmarkEnd w:id="7"/>
      <w:r w:rsidDel="00000000" w:rsidR="00000000" w:rsidRPr="00000000">
        <w:rPr>
          <w:rtl w:val="0"/>
        </w:rPr>
      </w:r>
    </w:p>
    <w:p w:rsidR="00000000" w:rsidDel="00000000" w:rsidP="00000000" w:rsidRDefault="00000000" w:rsidRPr="00000000" w14:paraId="00000066">
      <w:pPr>
        <w:pStyle w:val="Heading2"/>
        <w:pageBreakBefore w:val="0"/>
        <w:rPr/>
      </w:pPr>
      <w:bookmarkStart w:colFirst="0" w:colLast="0" w:name="_e8h8wd1vseln" w:id="8"/>
      <w:bookmarkEnd w:id="8"/>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cj96rk1tejub" w:id="9"/>
      <w:bookmarkEnd w:id="9"/>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iam351uljxv1" w:id="10"/>
      <w:bookmarkEnd w:id="10"/>
      <w:r w:rsidDel="00000000" w:rsidR="00000000" w:rsidRPr="00000000">
        <w:rPr>
          <w:rtl w:val="0"/>
        </w:rPr>
      </w:r>
    </w:p>
    <w:p w:rsidR="00000000" w:rsidDel="00000000" w:rsidP="00000000" w:rsidRDefault="00000000" w:rsidRPr="00000000" w14:paraId="00000069">
      <w:pPr>
        <w:pStyle w:val="Heading2"/>
        <w:pageBreakBefore w:val="0"/>
        <w:rPr/>
      </w:pPr>
      <w:bookmarkStart w:colFirst="0" w:colLast="0" w:name="_elo1pg3tdmwj" w:id="11"/>
      <w:bookmarkEnd w:id="11"/>
      <w:r w:rsidDel="00000000" w:rsidR="00000000" w:rsidRPr="00000000">
        <w:rPr>
          <w:rtl w:val="0"/>
        </w:rPr>
        <w:t xml:space="preserve">Wrap-up</w:t>
      </w:r>
    </w:p>
    <w:p w:rsidR="00000000" w:rsidDel="00000000" w:rsidP="00000000" w:rsidRDefault="00000000" w:rsidRPr="00000000" w14:paraId="0000006A">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B">
      <w:pPr>
        <w:pageBreakBefore w:val="0"/>
        <w:rPr>
          <w:i w:val="1"/>
          <w:iCs w:val="1"/>
        </w:rPr>
      </w:pPr>
      <w:r w:rsidDel="00000000" w:rsidR="00000000" w:rsidRPr="00000000">
        <w:rPr>
          <w:rtl w:val="0"/>
        </w:rPr>
      </w:r>
    </w:p>
    <w:p w:rsidR="00000000" w:rsidDel="00000000" w:rsidP="00000000" w:rsidRDefault="00000000" w:rsidRPr="00000000" w14:paraId="0000006C">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foboqijqrix0" w:id="12"/>
      <w:bookmarkEnd w:id="12"/>
      <w:r w:rsidDel="00000000" w:rsidR="00000000" w:rsidRPr="00000000">
        <w:rPr>
          <w:rtl w:val="0"/>
        </w:rPr>
        <w:t xml:space="preserve">Suggested Real-World STEM Connections</w:t>
      </w:r>
    </w:p>
    <w:p w:rsidR="00000000" w:rsidDel="00000000" w:rsidP="00000000" w:rsidRDefault="00000000" w:rsidRPr="00000000" w14:paraId="00000073">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4">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5">
      <w:pPr>
        <w:pStyle w:val="Heading2"/>
        <w:pageBreakBefore w:val="0"/>
        <w:rPr/>
      </w:pPr>
      <w:bookmarkStart w:colFirst="0" w:colLast="0" w:name="_dunghj3pyr6g" w:id="13"/>
      <w:bookmarkEnd w:id="13"/>
      <w:r w:rsidDel="00000000" w:rsidR="00000000" w:rsidRPr="00000000">
        <w:rPr>
          <w:rtl w:val="0"/>
        </w:rPr>
        <w:t xml:space="preserve">Lesson Variations and Options</w:t>
      </w:r>
    </w:p>
    <w:p w:rsidR="00000000" w:rsidDel="00000000" w:rsidP="00000000" w:rsidRDefault="00000000" w:rsidRPr="00000000" w14:paraId="0000007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7">
      <w:pPr>
        <w:pStyle w:val="Heading2"/>
        <w:pageBreakBefore w:val="0"/>
        <w:rPr/>
      </w:pPr>
      <w:bookmarkStart w:colFirst="0" w:colLast="0" w:name="_skbmrehchchl" w:id="14"/>
      <w:bookmarkEnd w:id="14"/>
      <w:r w:rsidDel="00000000" w:rsidR="00000000" w:rsidRPr="00000000">
        <w:rPr>
          <w:rtl w:val="0"/>
        </w:rPr>
        <w:t xml:space="preserve">Explanation</w:t>
      </w:r>
    </w:p>
    <w:p w:rsidR="00000000" w:rsidDel="00000000" w:rsidP="00000000" w:rsidRDefault="00000000" w:rsidRPr="00000000" w14:paraId="00000078">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pStyle w:val="Heading2"/>
        <w:pageBreakBefore w:val="0"/>
        <w:rPr/>
      </w:pPr>
      <w:bookmarkStart w:colFirst="0" w:colLast="0" w:name="_ezbry93i4ipv" w:id="15"/>
      <w:bookmarkEnd w:id="15"/>
      <w:r w:rsidDel="00000000" w:rsidR="00000000" w:rsidRPr="00000000">
        <w:rPr>
          <w:rtl w:val="0"/>
        </w:rPr>
        <w:t xml:space="preserve">Key Concepts and Vocabulary</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E">
      <w:pPr>
        <w:pStyle w:val="Heading2"/>
        <w:pageBreakBefore w:val="0"/>
        <w:rPr/>
      </w:pPr>
      <w:bookmarkStart w:colFirst="0" w:colLast="0" w:name="_tjp2t29px5cd" w:id="16"/>
      <w:bookmarkEnd w:id="16"/>
      <w:r w:rsidDel="00000000" w:rsidR="00000000" w:rsidRPr="00000000">
        <w:rPr>
          <w:rtl w:val="0"/>
        </w:rPr>
        <w:t xml:space="preserve">Safety Notes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sectPr>
      <w:headerReference r:id="rId12" w:type="default"/>
      <w:footerReference r:id="rId13"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gif"/><Relationship Id="rId10" Type="http://schemas.openxmlformats.org/officeDocument/2006/relationships/image" Target="media/image2.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