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Magnetic Goo</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Magnetism</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6, 7, 8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t xml:space="preserve"> 121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Calibri" w:cs="Calibri" w:eastAsia="Calibri" w:hAnsi="Calibri"/>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Magnetism, Attract, Repel, Magnet</w:t>
            </w:r>
            <w:r w:rsidDel="00000000" w:rsidR="00000000" w:rsidRPr="00000000">
              <w:rPr>
                <w:rtl w:val="0"/>
              </w:rPr>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t xml:space="preserve">Adding Iron Oxide filings to what would normally be standard silly putty makes the product magnetic. Adding Iron Oxide, a magnetic material, to normal gak makes the slime magnetic. </w:t>
      </w: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rPr>
          <w:rFonts w:ascii="Calibri" w:cs="Calibri" w:eastAsia="Calibri" w:hAnsi="Calibri"/>
        </w:rPr>
      </w:pPr>
      <w:r w:rsidDel="00000000" w:rsidR="00000000" w:rsidRPr="00000000">
        <w:rPr>
          <w:rtl w:val="0"/>
        </w:rPr>
        <w:t xml:space="preserve">Students will create magnetic slime. </w:t>
      </w:r>
      <w:r w:rsidDel="00000000" w:rsidR="00000000" w:rsidRPr="00000000">
        <w:rPr>
          <w:rtl w:val="0"/>
        </w:rPr>
      </w:r>
    </w:p>
    <w:p w:rsidR="00000000" w:rsidDel="00000000" w:rsidP="00000000" w:rsidRDefault="00000000" w:rsidRPr="00000000" w14:paraId="00000010">
      <w:pPr>
        <w:pageBreakBefore w:val="0"/>
        <w:spacing w:line="240" w:lineRule="auto"/>
        <w:rPr>
          <w:i w:val="1"/>
          <w:iCs w:val="1"/>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7"/>
              </w:numPr>
              <w:ind w:left="336" w:hanging="360"/>
              <w:rPr>
                <w:rFonts w:ascii="Calibri" w:cs="Calibri" w:eastAsia="Calibri" w:hAnsi="Calibri"/>
              </w:rPr>
            </w:pPr>
            <w:r w:rsidDel="00000000" w:rsidR="00000000" w:rsidRPr="00000000">
              <w:rPr>
                <w:rtl w:val="0"/>
              </w:rPr>
              <w:t xml:space="preserve">The student will make magnetic goo and learn about magnetism.</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rPr/>
      </w:pPr>
      <w:r w:rsidDel="00000000" w:rsidR="00000000" w:rsidRPr="00000000">
        <w:rPr>
          <w:rtl w:val="0"/>
        </w:rPr>
        <w:t xml:space="preserve">When implemented, actual time: 121 minutes</w:t>
      </w:r>
      <w:r w:rsidDel="00000000" w:rsidR="00000000" w:rsidRPr="00000000">
        <w:rPr>
          <w:rtl w:val="0"/>
        </w:rPr>
      </w:r>
    </w:p>
    <w:p w:rsidR="00000000" w:rsidDel="00000000" w:rsidP="00000000" w:rsidRDefault="00000000" w:rsidRPr="00000000" w14:paraId="00000017">
      <w:pPr>
        <w:pStyle w:val="Heading1"/>
        <w:rPr>
          <w:rFonts w:ascii="Calibri" w:cs="Calibri" w:eastAsia="Calibri" w:hAnsi="Calibri"/>
        </w:rPr>
      </w:pPr>
      <w:bookmarkStart w:colFirst="0" w:colLast="0" w:name="_789k8mfkudhg" w:id="0"/>
      <w:bookmarkEnd w:id="0"/>
      <w:r w:rsidDel="00000000" w:rsidR="00000000" w:rsidRPr="00000000">
        <w:rPr>
          <w:rtl w:val="0"/>
        </w:rPr>
      </w:r>
    </w:p>
    <w:tbl>
      <w:tblPr>
        <w:tblStyle w:val="Table3"/>
        <w:tblW w:w="9350.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[min]</w:t>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Introduce the Lesson</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 Goal</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Primer Questions</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Vocab Words</w:t>
            </w:r>
          </w:p>
        </w:tc>
      </w:tr>
      <w:tr>
        <w:trPr>
          <w:cantSplit w:val="0"/>
          <w:tblHeader w:val="0"/>
        </w:trPr>
        <w:tc>
          <w:tcP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Models in STEM</w:t>
            </w:r>
          </w:p>
        </w:tc>
      </w:tr>
      <w:tr>
        <w:trPr>
          <w:cantSplit w:val="0"/>
          <w:tblHeader w:val="0"/>
        </w:trPr>
        <w:tc>
          <w:tcPr>
            <w:gridSpan w:val="2"/>
          </w:tcPr>
          <w:p w:rsidR="00000000" w:rsidDel="00000000" w:rsidP="00000000" w:rsidRDefault="00000000" w:rsidRPr="00000000" w14:paraId="0000002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Method</w:t>
            </w:r>
          </w:p>
        </w:tc>
      </w:tr>
      <w:tr>
        <w:trPr>
          <w:cantSplit w:val="0"/>
          <w:tblHeader w:val="0"/>
        </w:trPr>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 World Example</w:t>
            </w:r>
          </w:p>
        </w:tc>
      </w:tr>
      <w:tr>
        <w:trPr>
          <w:cantSplit w:val="0"/>
          <w:tblHeader w:val="0"/>
        </w:trPr>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Hypothesis &amp; Prediction</w:t>
            </w:r>
          </w:p>
        </w:tc>
      </w:tr>
      <w:tr>
        <w:trPr>
          <w:cantSplit w:val="0"/>
          <w:tblHeader w:val="0"/>
        </w:trPr>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Brainstorm &amp; Design</w:t>
            </w:r>
          </w:p>
        </w:tc>
      </w:tr>
      <w:tr>
        <w:trPr>
          <w:cantSplit w:val="0"/>
          <w:tblHeader w:val="0"/>
        </w:trPr>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Build &amp; Create</w:t>
            </w:r>
          </w:p>
        </w:tc>
      </w:tr>
      <w:tr>
        <w:trPr>
          <w:cantSplit w:val="0"/>
          <w:tblHeader w:val="0"/>
        </w:trPr>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&amp; Record</w:t>
            </w:r>
          </w:p>
        </w:tc>
      </w:tr>
      <w:tr>
        <w:trPr>
          <w:cantSplit w:val="0"/>
          <w:tblHeader w:val="0"/>
        </w:trPr>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Assess &amp; Evaluate</w:t>
            </w:r>
          </w:p>
        </w:tc>
      </w:tr>
      <w:tr>
        <w:trPr>
          <w:cantSplit w:val="0"/>
          <w:tblHeader w:val="0"/>
        </w:trPr>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to improve?</w:t>
            </w:r>
          </w:p>
        </w:tc>
      </w:tr>
      <w:tr>
        <w:trPr>
          <w:cantSplit w:val="0"/>
          <w:tblHeader w:val="0"/>
        </w:trPr>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Lesson Cleanup</w:t>
            </w:r>
          </w:p>
        </w:tc>
      </w:tr>
    </w:tbl>
    <w:p w:rsidR="00000000" w:rsidDel="00000000" w:rsidP="00000000" w:rsidRDefault="00000000" w:rsidRPr="00000000" w14:paraId="00000033">
      <w:pPr>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numPr>
                <w:ilvl w:val="0"/>
                <w:numId w:val="8"/>
              </w:numPr>
              <w:ind w:left="720" w:hanging="360"/>
              <w:rPr>
                <w:rFonts w:ascii="Calibri" w:cs="Calibri" w:eastAsia="Calibri" w:hAnsi="Calibri"/>
              </w:rPr>
            </w:pPr>
            <w:r w:rsidDel="00000000" w:rsidR="00000000" w:rsidRPr="00000000">
              <w:rPr>
                <w:rtl w:val="0"/>
              </w:rPr>
              <w:t xml:space="preserve">2 boxes of Borax</w:t>
            </w:r>
            <w:r w:rsidDel="00000000" w:rsidR="00000000" w:rsidRPr="00000000">
              <w:rPr>
                <w:rtl w:val="0"/>
              </w:rPr>
            </w:r>
          </w:p>
          <w:p w:rsidR="00000000" w:rsidDel="00000000" w:rsidP="00000000" w:rsidRDefault="00000000" w:rsidRPr="00000000" w14:paraId="00000036">
            <w:pPr>
              <w:numPr>
                <w:ilvl w:val="0"/>
                <w:numId w:val="8"/>
              </w:numPr>
              <w:ind w:left="720" w:hanging="360"/>
              <w:rPr>
                <w:rFonts w:ascii="Calibri" w:cs="Calibri" w:eastAsia="Calibri" w:hAnsi="Calibri"/>
              </w:rPr>
            </w:pPr>
            <w:r w:rsidDel="00000000" w:rsidR="00000000" w:rsidRPr="00000000">
              <w:rPr>
                <w:rtl w:val="0"/>
              </w:rPr>
              <w:t xml:space="preserve">1/2 lb bag of Iron Oxide</w:t>
            </w:r>
          </w:p>
          <w:p w:rsidR="00000000" w:rsidDel="00000000" w:rsidP="00000000" w:rsidRDefault="00000000" w:rsidRPr="00000000" w14:paraId="00000037">
            <w:pPr>
              <w:numPr>
                <w:ilvl w:val="0"/>
                <w:numId w:val="8"/>
              </w:numPr>
              <w:ind w:left="720" w:hanging="360"/>
              <w:rPr>
                <w:rFonts w:ascii="Calibri" w:cs="Calibri" w:eastAsia="Calibri" w:hAnsi="Calibri"/>
              </w:rPr>
            </w:pPr>
            <w:r w:rsidDel="00000000" w:rsidR="00000000" w:rsidRPr="00000000">
              <w:rPr>
                <w:rtl w:val="0"/>
              </w:rPr>
              <w:t xml:space="preserve">2 gallons Elmer’s Glue</w:t>
            </w:r>
          </w:p>
          <w:p w:rsidR="00000000" w:rsidDel="00000000" w:rsidP="00000000" w:rsidRDefault="00000000" w:rsidRPr="00000000" w14:paraId="00000038">
            <w:pPr>
              <w:numPr>
                <w:ilvl w:val="0"/>
                <w:numId w:val="8"/>
              </w:numPr>
              <w:ind w:left="720" w:hanging="360"/>
              <w:rPr>
                <w:rFonts w:ascii="Calibri" w:cs="Calibri" w:eastAsia="Calibri" w:hAnsi="Calibri"/>
              </w:rPr>
            </w:pPr>
            <w:r w:rsidDel="00000000" w:rsidR="00000000" w:rsidRPr="00000000">
              <w:rPr>
                <w:rtl w:val="0"/>
              </w:rPr>
              <w:t xml:space="preserve">30 Resealable Sandwich Bags</w:t>
            </w:r>
          </w:p>
          <w:p w:rsidR="00000000" w:rsidDel="00000000" w:rsidP="00000000" w:rsidRDefault="00000000" w:rsidRPr="00000000" w14:paraId="00000039">
            <w:pPr>
              <w:numPr>
                <w:ilvl w:val="0"/>
                <w:numId w:val="8"/>
              </w:numPr>
              <w:ind w:left="720" w:hanging="360"/>
              <w:rPr>
                <w:rFonts w:ascii="Calibri" w:cs="Calibri" w:eastAsia="Calibri" w:hAnsi="Calibri"/>
              </w:rPr>
            </w:pPr>
            <w:r w:rsidDel="00000000" w:rsidR="00000000" w:rsidRPr="00000000">
              <w:rPr>
                <w:rtl w:val="0"/>
              </w:rPr>
              <w:t xml:space="preserve">30 popsicle sticks</w:t>
            </w:r>
          </w:p>
          <w:p w:rsidR="00000000" w:rsidDel="00000000" w:rsidP="00000000" w:rsidRDefault="00000000" w:rsidRPr="00000000" w14:paraId="0000003A">
            <w:pPr>
              <w:numPr>
                <w:ilvl w:val="0"/>
                <w:numId w:val="8"/>
              </w:numPr>
              <w:ind w:left="720" w:hanging="360"/>
              <w:rPr>
                <w:rFonts w:ascii="Calibri" w:cs="Calibri" w:eastAsia="Calibri" w:hAnsi="Calibri"/>
              </w:rPr>
            </w:pPr>
            <w:r w:rsidDel="00000000" w:rsidR="00000000" w:rsidRPr="00000000">
              <w:rPr>
                <w:rtl w:val="0"/>
              </w:rPr>
              <w:t xml:space="preserve">Rare Earth Magnets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B">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q0r4kx9vxu46" w:id="2"/>
            <w:bookmarkEnd w:id="2"/>
            <w:r w:rsidDel="00000000" w:rsidR="00000000" w:rsidRPr="00000000">
              <w:rPr>
                <w:rtl w:val="0"/>
              </w:rPr>
              <w:t xml:space="preserve">Organize the distribution of materials for a smooth and efficient experiment.</w:t>
            </w:r>
          </w:p>
          <w:p w:rsidR="00000000" w:rsidDel="00000000" w:rsidP="00000000" w:rsidRDefault="00000000" w:rsidRPr="00000000" w14:paraId="0000003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rgn49lt99md" w:id="3"/>
            <w:bookmarkEnd w:id="3"/>
            <w:r w:rsidDel="00000000" w:rsidR="00000000" w:rsidRPr="00000000">
              <w:rPr>
                <w:rtl w:val="0"/>
              </w:rPr>
              <w:t xml:space="preserve">Plan a ratio of materials to use beforehand to guarantee the desired texture and appearance of the goo.</w:t>
            </w:r>
          </w:p>
          <w:p w:rsidR="00000000" w:rsidDel="00000000" w:rsidP="00000000" w:rsidRDefault="00000000" w:rsidRPr="00000000" w14:paraId="0000003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9konjhaiow55" w:id="4"/>
            <w:bookmarkEnd w:id="4"/>
            <w:r w:rsidDel="00000000" w:rsidR="00000000" w:rsidRPr="00000000">
              <w:rPr>
                <w:rtl w:val="0"/>
              </w:rPr>
              <w:t xml:space="preserve">Check the magnetic strength of the magnets so they will succeed in making the gak magnetic.</w:t>
            </w:r>
          </w:p>
          <w:p w:rsidR="00000000" w:rsidDel="00000000" w:rsidP="00000000" w:rsidRDefault="00000000" w:rsidRPr="00000000" w14:paraId="0000003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lt2d0jgncpz8" w:id="5"/>
            <w:bookmarkEnd w:id="5"/>
            <w:r w:rsidDel="00000000" w:rsidR="00000000" w:rsidRPr="00000000">
              <w:rPr>
                <w:rtl w:val="0"/>
              </w:rPr>
              <w:t xml:space="preserve">Bring enough trays for the students to work on </w:t>
            </w:r>
          </w:p>
          <w:p w:rsidR="00000000" w:rsidDel="00000000" w:rsidP="00000000" w:rsidRDefault="00000000" w:rsidRPr="00000000" w14:paraId="0000004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e05zzlb8rnfr" w:id="6"/>
            <w:bookmarkEnd w:id="6"/>
            <w:r w:rsidDel="00000000" w:rsidR="00000000" w:rsidRPr="00000000">
              <w:rPr>
                <w:rtl w:val="0"/>
              </w:rPr>
              <w:t xml:space="preserve">Bring food coloring for an aesthetic boost!</w:t>
            </w: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1">
            <w:pPr>
              <w:pStyle w:val="Heading1"/>
              <w:pageBreakBefore w:val="0"/>
              <w:rPr/>
            </w:pPr>
            <w:bookmarkStart w:colFirst="0" w:colLast="0" w:name="_qvdflcbgla3y" w:id="7"/>
            <w:bookmarkEnd w:id="7"/>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2">
            <w:pPr>
              <w:pageBreakBefore w:val="0"/>
              <w:numPr>
                <w:ilvl w:val="0"/>
                <w:numId w:val="8"/>
              </w:numPr>
              <w:ind w:left="450" w:hanging="360"/>
              <w:rPr/>
            </w:pPr>
            <w:bookmarkStart w:colFirst="0" w:colLast="0" w:name="_gjdgxs" w:id="8"/>
            <w:bookmarkEnd w:id="8"/>
            <w:r w:rsidDel="00000000" w:rsidR="00000000" w:rsidRPr="00000000">
              <w:rPr>
                <w:rtl w:val="0"/>
              </w:rPr>
              <w:t xml:space="preserve">List related lessons/ppts etc available from USC or outside, trusted orgs</w:t>
            </w:r>
          </w:p>
          <w:p w:rsidR="00000000" w:rsidDel="00000000" w:rsidP="00000000" w:rsidRDefault="00000000" w:rsidRPr="00000000" w14:paraId="00000043">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4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1"/>
        <w:pageBreakBefore w:val="0"/>
        <w:rPr/>
      </w:pPr>
      <w:r w:rsidDel="00000000" w:rsidR="00000000" w:rsidRPr="00000000">
        <w:rPr>
          <w:rtl w:val="0"/>
        </w:rPr>
        <w:t xml:space="preserve">Lesson Plan</w:t>
      </w:r>
    </w:p>
    <w:p w:rsidR="00000000" w:rsidDel="00000000" w:rsidP="00000000" w:rsidRDefault="00000000" w:rsidRPr="00000000" w14:paraId="0000004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8">
      <w:pPr>
        <w:numPr>
          <w:ilvl w:val="0"/>
          <w:numId w:val="6"/>
        </w:numPr>
        <w:ind w:left="720" w:hanging="360"/>
        <w:rPr>
          <w:rFonts w:ascii="Calibri" w:cs="Calibri" w:eastAsia="Calibri" w:hAnsi="Calibri"/>
        </w:rPr>
      </w:pPr>
      <w:r w:rsidDel="00000000" w:rsidR="00000000" w:rsidRPr="00000000">
        <w:rPr>
          <w:rtl w:val="0"/>
        </w:rPr>
        <w:t xml:space="preserve">Where can you find magnets in daily life?</w:t>
      </w:r>
    </w:p>
    <w:p w:rsidR="00000000" w:rsidDel="00000000" w:rsidP="00000000" w:rsidRDefault="00000000" w:rsidRPr="00000000" w14:paraId="00000049">
      <w:pPr>
        <w:numPr>
          <w:ilvl w:val="1"/>
          <w:numId w:val="6"/>
        </w:numPr>
        <w:ind w:left="1440" w:hanging="360"/>
        <w:rPr>
          <w:rFonts w:ascii="Calibri" w:cs="Calibri" w:eastAsia="Calibri" w:hAnsi="Calibri"/>
        </w:rPr>
      </w:pPr>
      <w:r w:rsidDel="00000000" w:rsidR="00000000" w:rsidRPr="00000000">
        <w:rPr>
          <w:rtl w:val="0"/>
        </w:rPr>
        <w:t xml:space="preserve">Refrigerators</w:t>
      </w:r>
    </w:p>
    <w:p w:rsidR="00000000" w:rsidDel="00000000" w:rsidP="00000000" w:rsidRDefault="00000000" w:rsidRPr="00000000" w14:paraId="0000004A">
      <w:pPr>
        <w:numPr>
          <w:ilvl w:val="1"/>
          <w:numId w:val="6"/>
        </w:numPr>
        <w:ind w:left="1440" w:hanging="360"/>
        <w:rPr>
          <w:rFonts w:ascii="Calibri" w:cs="Calibri" w:eastAsia="Calibri" w:hAnsi="Calibri"/>
        </w:rPr>
      </w:pPr>
      <w:r w:rsidDel="00000000" w:rsidR="00000000" w:rsidRPr="00000000">
        <w:rPr>
          <w:rtl w:val="0"/>
        </w:rPr>
        <w:t xml:space="preserve">Purse fasteners</w:t>
      </w:r>
    </w:p>
    <w:p w:rsidR="00000000" w:rsidDel="00000000" w:rsidP="00000000" w:rsidRDefault="00000000" w:rsidRPr="00000000" w14:paraId="0000004B">
      <w:pPr>
        <w:numPr>
          <w:ilvl w:val="0"/>
          <w:numId w:val="6"/>
        </w:numPr>
        <w:ind w:left="720" w:hanging="360"/>
        <w:rPr>
          <w:rFonts w:ascii="Calibri" w:cs="Calibri" w:eastAsia="Calibri" w:hAnsi="Calibri"/>
        </w:rPr>
      </w:pPr>
      <w:r w:rsidDel="00000000" w:rsidR="00000000" w:rsidRPr="00000000">
        <w:rPr>
          <w:rtl w:val="0"/>
        </w:rPr>
        <w:t xml:space="preserve">What are some other uses of magnets?</w:t>
      </w:r>
    </w:p>
    <w:p w:rsidR="00000000" w:rsidDel="00000000" w:rsidP="00000000" w:rsidRDefault="00000000" w:rsidRPr="00000000" w14:paraId="0000004C">
      <w:pPr>
        <w:numPr>
          <w:ilvl w:val="1"/>
          <w:numId w:val="6"/>
        </w:numPr>
        <w:ind w:left="1440" w:hanging="360"/>
        <w:rPr>
          <w:rFonts w:ascii="Calibri" w:cs="Calibri" w:eastAsia="Calibri" w:hAnsi="Calibri"/>
        </w:rPr>
      </w:pPr>
      <w:r w:rsidDel="00000000" w:rsidR="00000000" w:rsidRPr="00000000">
        <w:rPr>
          <w:rtl w:val="0"/>
        </w:rPr>
        <w:t xml:space="preserve">Computer data storage</w:t>
      </w:r>
    </w:p>
    <w:p w:rsidR="00000000" w:rsidDel="00000000" w:rsidP="00000000" w:rsidRDefault="00000000" w:rsidRPr="00000000" w14:paraId="0000004D">
      <w:pPr>
        <w:numPr>
          <w:ilvl w:val="1"/>
          <w:numId w:val="6"/>
        </w:numPr>
        <w:ind w:left="1440" w:hanging="360"/>
        <w:rPr>
          <w:rFonts w:ascii="Calibri" w:cs="Calibri" w:eastAsia="Calibri" w:hAnsi="Calibri"/>
        </w:rPr>
      </w:pPr>
      <w:r w:rsidDel="00000000" w:rsidR="00000000" w:rsidRPr="00000000">
        <w:rPr>
          <w:rtl w:val="0"/>
        </w:rPr>
        <w:t xml:space="preserve">Medical equipment (MRI)</w:t>
      </w:r>
    </w:p>
    <w:p w:rsidR="00000000" w:rsidDel="00000000" w:rsidP="00000000" w:rsidRDefault="00000000" w:rsidRPr="00000000" w14:paraId="0000004E">
      <w:pPr>
        <w:numPr>
          <w:ilvl w:val="1"/>
          <w:numId w:val="6"/>
        </w:numPr>
        <w:ind w:left="1440" w:hanging="360"/>
        <w:rPr>
          <w:rFonts w:ascii="Calibri" w:cs="Calibri" w:eastAsia="Calibri" w:hAnsi="Calibri"/>
        </w:rPr>
      </w:pPr>
      <w:r w:rsidDel="00000000" w:rsidR="00000000" w:rsidRPr="00000000">
        <w:rPr>
          <w:rtl w:val="0"/>
        </w:rPr>
        <w:t xml:space="preserve">Telephones</w:t>
      </w:r>
    </w:p>
    <w:p w:rsidR="00000000" w:rsidDel="00000000" w:rsidP="00000000" w:rsidRDefault="00000000" w:rsidRPr="00000000" w14:paraId="0000004F">
      <w:pPr>
        <w:numPr>
          <w:ilvl w:val="0"/>
          <w:numId w:val="6"/>
        </w:numPr>
        <w:ind w:left="720" w:hanging="360"/>
        <w:rPr>
          <w:rFonts w:ascii="Calibri" w:cs="Calibri" w:eastAsia="Calibri" w:hAnsi="Calibri"/>
        </w:rPr>
      </w:pPr>
      <w:r w:rsidDel="00000000" w:rsidR="00000000" w:rsidRPr="00000000">
        <w:rPr>
          <w:rtl w:val="0"/>
        </w:rPr>
        <w:t xml:space="preserve">What types of metals are magnetic?</w:t>
      </w:r>
    </w:p>
    <w:p w:rsidR="00000000" w:rsidDel="00000000" w:rsidP="00000000" w:rsidRDefault="00000000" w:rsidRPr="00000000" w14:paraId="00000050">
      <w:pPr>
        <w:numPr>
          <w:ilvl w:val="1"/>
          <w:numId w:val="6"/>
        </w:numPr>
        <w:ind w:left="1440" w:hanging="360"/>
        <w:rPr>
          <w:rFonts w:ascii="Calibri" w:cs="Calibri" w:eastAsia="Calibri" w:hAnsi="Calibri"/>
        </w:rPr>
      </w:pPr>
      <w:r w:rsidDel="00000000" w:rsidR="00000000" w:rsidRPr="00000000">
        <w:rPr>
          <w:rtl w:val="0"/>
        </w:rPr>
        <w:t xml:space="preserve">Iron</w:t>
      </w:r>
    </w:p>
    <w:p w:rsidR="00000000" w:rsidDel="00000000" w:rsidP="00000000" w:rsidRDefault="00000000" w:rsidRPr="00000000" w14:paraId="00000051">
      <w:pPr>
        <w:numPr>
          <w:ilvl w:val="1"/>
          <w:numId w:val="6"/>
        </w:numPr>
        <w:ind w:left="1440" w:hanging="360"/>
        <w:rPr>
          <w:rFonts w:ascii="Calibri" w:cs="Calibri" w:eastAsia="Calibri" w:hAnsi="Calibri"/>
        </w:rPr>
      </w:pPr>
      <w:r w:rsidDel="00000000" w:rsidR="00000000" w:rsidRPr="00000000">
        <w:rPr>
          <w:rtl w:val="0"/>
        </w:rPr>
        <w:t xml:space="preserve">Nickel</w:t>
      </w:r>
    </w:p>
    <w:p w:rsidR="00000000" w:rsidDel="00000000" w:rsidP="00000000" w:rsidRDefault="00000000" w:rsidRPr="00000000" w14:paraId="00000052">
      <w:pPr>
        <w:numPr>
          <w:ilvl w:val="1"/>
          <w:numId w:val="6"/>
        </w:numPr>
        <w:ind w:left="1440" w:hanging="360"/>
        <w:rPr>
          <w:rFonts w:ascii="Calibri" w:cs="Calibri" w:eastAsia="Calibri" w:hAnsi="Calibri"/>
        </w:rPr>
      </w:pPr>
      <w:r w:rsidDel="00000000" w:rsidR="00000000" w:rsidRPr="00000000">
        <w:rPr>
          <w:rtl w:val="0"/>
        </w:rPr>
        <w:t xml:space="preserve">Cobalt</w:t>
      </w:r>
      <w:r w:rsidDel="00000000" w:rsidR="00000000" w:rsidRPr="00000000">
        <w:rPr>
          <w:rtl w:val="0"/>
        </w:rPr>
      </w:r>
    </w:p>
    <w:p w:rsidR="00000000" w:rsidDel="00000000" w:rsidP="00000000" w:rsidRDefault="00000000" w:rsidRPr="00000000" w14:paraId="00000053">
      <w:pPr>
        <w:pageBreakBefore w:val="0"/>
        <w:ind w:left="720" w:firstLine="0"/>
        <w:rPr/>
      </w:pPr>
      <w:r w:rsidDel="00000000" w:rsidR="00000000" w:rsidRPr="00000000">
        <w:rPr>
          <w:rtl w:val="0"/>
        </w:rPr>
      </w:r>
    </w:p>
    <w:p w:rsidR="00000000" w:rsidDel="00000000" w:rsidP="00000000" w:rsidRDefault="00000000" w:rsidRPr="00000000" w14:paraId="00000054">
      <w:pPr>
        <w:pStyle w:val="Heading2"/>
        <w:pageBreakBefore w:val="0"/>
        <w:spacing w:after="0" w:before="40" w:line="259" w:lineRule="auto"/>
        <w:rPr>
          <w:rFonts w:ascii="Calibri" w:cs="Calibri" w:eastAsia="Calibri" w:hAnsi="Calibri"/>
          <w:color w:val="7f7f7f"/>
        </w:rPr>
      </w:pPr>
      <w:bookmarkStart w:colFirst="0" w:colLast="0" w:name="_pphbyma2a69y" w:id="9"/>
      <w:bookmarkEnd w:id="9"/>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8v7sxuyr4lff" w:id="10"/>
      <w:bookmarkEnd w:id="10"/>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6">
      <w:pPr>
        <w:numPr>
          <w:ilvl w:val="0"/>
          <w:numId w:val="2"/>
        </w:numPr>
        <w:ind w:left="720" w:hanging="360"/>
        <w:rPr>
          <w:rFonts w:ascii="Calibri" w:cs="Calibri" w:eastAsia="Calibri" w:hAnsi="Calibri"/>
        </w:rPr>
      </w:pPr>
      <w:r w:rsidDel="00000000" w:rsidR="00000000" w:rsidRPr="00000000">
        <w:rPr>
          <w:rtl w:val="0"/>
        </w:rPr>
        <w:t xml:space="preserve">Mix 1 cup of water with ½ teaspoon of borax.</w:t>
      </w:r>
    </w:p>
    <w:p w:rsidR="00000000" w:rsidDel="00000000" w:rsidP="00000000" w:rsidRDefault="00000000" w:rsidRPr="00000000" w14:paraId="00000057">
      <w:pPr>
        <w:numPr>
          <w:ilvl w:val="0"/>
          <w:numId w:val="2"/>
        </w:numPr>
        <w:ind w:left="720" w:hanging="360"/>
        <w:rPr>
          <w:rFonts w:ascii="Calibri" w:cs="Calibri" w:eastAsia="Calibri" w:hAnsi="Calibri"/>
        </w:rPr>
      </w:pPr>
      <w:r w:rsidDel="00000000" w:rsidR="00000000" w:rsidRPr="00000000">
        <w:rPr>
          <w:rtl w:val="0"/>
        </w:rPr>
        <w:t xml:space="preserve">Mix ½ cup of water with 5oz of Elmer’s glue.</w:t>
      </w:r>
    </w:p>
    <w:p w:rsidR="00000000" w:rsidDel="00000000" w:rsidP="00000000" w:rsidRDefault="00000000" w:rsidRPr="00000000" w14:paraId="00000058">
      <w:pPr>
        <w:numPr>
          <w:ilvl w:val="0"/>
          <w:numId w:val="2"/>
        </w:numPr>
        <w:ind w:left="720" w:hanging="360"/>
        <w:rPr>
          <w:rFonts w:ascii="Calibri" w:cs="Calibri" w:eastAsia="Calibri" w:hAnsi="Calibri"/>
        </w:rPr>
      </w:pPr>
      <w:r w:rsidDel="00000000" w:rsidR="00000000" w:rsidRPr="00000000">
        <w:rPr>
          <w:rtl w:val="0"/>
        </w:rPr>
        <w:t xml:space="preserve">Combine the two. </w:t>
      </w:r>
    </w:p>
    <w:p w:rsidR="00000000" w:rsidDel="00000000" w:rsidP="00000000" w:rsidRDefault="00000000" w:rsidRPr="00000000" w14:paraId="00000059">
      <w:pPr>
        <w:numPr>
          <w:ilvl w:val="0"/>
          <w:numId w:val="2"/>
        </w:numPr>
        <w:ind w:left="720" w:hanging="360"/>
        <w:rPr>
          <w:rFonts w:ascii="Calibri" w:cs="Calibri" w:eastAsia="Calibri" w:hAnsi="Calibri"/>
        </w:rPr>
      </w:pPr>
      <w:r w:rsidDel="00000000" w:rsidR="00000000" w:rsidRPr="00000000">
        <w:rPr>
          <w:rtl w:val="0"/>
        </w:rPr>
        <w:t xml:space="preserve">Remove a small amount of the slime and set aside. This will be used to make magnetic slime.</w:t>
      </w:r>
    </w:p>
    <w:p w:rsidR="00000000" w:rsidDel="00000000" w:rsidP="00000000" w:rsidRDefault="00000000" w:rsidRPr="00000000" w14:paraId="0000005A">
      <w:pPr>
        <w:numPr>
          <w:ilvl w:val="0"/>
          <w:numId w:val="2"/>
        </w:numPr>
        <w:ind w:left="720" w:hanging="360"/>
        <w:rPr>
          <w:rFonts w:ascii="Calibri" w:cs="Calibri" w:eastAsia="Calibri" w:hAnsi="Calibri"/>
        </w:rPr>
      </w:pPr>
      <w:r w:rsidDel="00000000" w:rsidR="00000000" w:rsidRPr="00000000">
        <w:rPr>
          <w:rtl w:val="0"/>
        </w:rPr>
        <w:t xml:space="preserve">Add a small amount of iron oxide to the small piece of slime. </w:t>
      </w:r>
    </w:p>
    <w:p w:rsidR="00000000" w:rsidDel="00000000" w:rsidP="00000000" w:rsidRDefault="00000000" w:rsidRPr="00000000" w14:paraId="0000005B">
      <w:pPr>
        <w:numPr>
          <w:ilvl w:val="0"/>
          <w:numId w:val="2"/>
        </w:numPr>
        <w:ind w:left="720" w:hanging="360"/>
        <w:rPr>
          <w:rFonts w:ascii="Calibri" w:cs="Calibri" w:eastAsia="Calibri" w:hAnsi="Calibri"/>
        </w:rPr>
      </w:pPr>
      <w:r w:rsidDel="00000000" w:rsidR="00000000" w:rsidRPr="00000000">
        <w:rPr>
          <w:rtl w:val="0"/>
        </w:rPr>
        <w:t xml:space="preserve">Mix thoroughly.</w:t>
      </w:r>
    </w:p>
    <w:p w:rsidR="00000000" w:rsidDel="00000000" w:rsidP="00000000" w:rsidRDefault="00000000" w:rsidRPr="00000000" w14:paraId="0000005C">
      <w:pPr>
        <w:numPr>
          <w:ilvl w:val="0"/>
          <w:numId w:val="2"/>
        </w:numPr>
        <w:ind w:left="720" w:hanging="360"/>
        <w:rPr>
          <w:rFonts w:ascii="Calibri" w:cs="Calibri" w:eastAsia="Calibri" w:hAnsi="Calibri"/>
        </w:rPr>
      </w:pPr>
      <w:r w:rsidDel="00000000" w:rsidR="00000000" w:rsidRPr="00000000">
        <w:rPr>
          <w:rtl w:val="0"/>
        </w:rPr>
        <w:t xml:space="preserve">Use magnets to manipulate the slime.</w:t>
      </w: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elo1pg3tdmwj" w:id="11"/>
      <w:bookmarkEnd w:id="11"/>
      <w:r w:rsidDel="00000000" w:rsidR="00000000" w:rsidRPr="00000000">
        <w:rPr>
          <w:rtl w:val="0"/>
        </w:rPr>
        <w:t xml:space="preserve">Wrap-up</w:t>
      </w:r>
    </w:p>
    <w:p w:rsidR="00000000" w:rsidDel="00000000" w:rsidP="00000000" w:rsidRDefault="00000000" w:rsidRPr="00000000" w14:paraId="0000005F">
      <w:pPr>
        <w:ind w:left="0" w:firstLine="0"/>
        <w:rPr/>
      </w:pPr>
      <w:r w:rsidDel="00000000" w:rsidR="00000000" w:rsidRPr="00000000">
        <w:rPr>
          <w:rtl w:val="0"/>
        </w:rPr>
        <w:t xml:space="preserve">The purpose of the survey is to let us know your opinions about today’s project. Remember there are no right or wrong answers. </w:t>
      </w:r>
    </w:p>
    <w:p w:rsidR="00000000" w:rsidDel="00000000" w:rsidP="00000000" w:rsidRDefault="00000000" w:rsidRPr="00000000" w14:paraId="00000060">
      <w:pPr>
        <w:rPr/>
      </w:pPr>
      <w:r w:rsidDel="00000000" w:rsidR="00000000" w:rsidRPr="00000000">
        <w:rPr>
          <w:rtl w:val="0"/>
        </w:rPr>
      </w:r>
    </w:p>
    <w:tbl>
      <w:tblPr>
        <w:tblStyle w:val="Table5"/>
        <w:tblW w:w="9344.0" w:type="dxa"/>
        <w:jc w:val="center"/>
        <w:tblLayout w:type="fixed"/>
        <w:tblLook w:val="0400"/>
      </w:tblPr>
      <w:tblGrid>
        <w:gridCol w:w="330"/>
        <w:gridCol w:w="3112"/>
        <w:gridCol w:w="1228"/>
        <w:gridCol w:w="1134"/>
        <w:gridCol w:w="1276"/>
        <w:gridCol w:w="1134"/>
        <w:gridCol w:w="1130"/>
        <w:tblGridChange w:id="0">
          <w:tblGrid>
            <w:gridCol w:w="330"/>
            <w:gridCol w:w="3112"/>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1">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2">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3">
            <w:pPr>
              <w:jc w:val="center"/>
              <w:rPr/>
            </w:pPr>
            <w:r w:rsidDel="00000000" w:rsidR="00000000" w:rsidRPr="00000000">
              <w:rPr>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4">
            <w:pPr>
              <w:jc w:val="center"/>
              <w:rPr/>
            </w:pPr>
            <w:r w:rsidDel="00000000" w:rsidR="00000000" w:rsidRPr="00000000">
              <w:rPr>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5">
            <w:pPr>
              <w:jc w:val="center"/>
              <w:rPr/>
            </w:pPr>
            <w:r w:rsidDel="00000000" w:rsidR="00000000" w:rsidRPr="00000000">
              <w:rPr>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center"/>
              <w:rPr/>
            </w:pPr>
            <w:r w:rsidDel="00000000" w:rsidR="00000000" w:rsidRPr="00000000">
              <w:rPr>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center"/>
              <w:rPr/>
            </w:pPr>
            <w:r w:rsidDel="00000000" w:rsidR="00000000" w:rsidRPr="00000000">
              <w:rPr>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both"/>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9">
            <w:pPr>
              <w:rPr/>
            </w:pPr>
            <w:r w:rsidDel="00000000" w:rsidR="00000000" w:rsidRPr="00000000">
              <w:rPr>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A">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D">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E">
            <w:pPr>
              <w:jc w:val="both"/>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F">
            <w:pPr>
              <w:jc w:val="both"/>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70">
            <w:pPr>
              <w:rPr/>
            </w:pPr>
            <w:r w:rsidDel="00000000" w:rsidR="00000000" w:rsidRPr="00000000">
              <w:rPr>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1">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2">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3">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4">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5">
            <w:pPr>
              <w:jc w:val="both"/>
              <w:rPr/>
            </w:pP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 What does a physicist do?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4. What material makes the goo magnetic?</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Describe attraction and repulsion.</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Style w:val="Heading2"/>
        <w:pageBreakBefore w:val="0"/>
        <w:rPr/>
      </w:pPr>
      <w:bookmarkStart w:colFirst="0" w:colLast="0" w:name="_foboqijqrix0" w:id="12"/>
      <w:bookmarkEnd w:id="12"/>
      <w:r w:rsidDel="00000000" w:rsidR="00000000" w:rsidRPr="00000000">
        <w:rPr>
          <w:rtl w:val="0"/>
        </w:rPr>
        <w:t xml:space="preserve">Suggested Real-World STEM Connections</w:t>
      </w:r>
    </w:p>
    <w:p w:rsidR="00000000" w:rsidDel="00000000" w:rsidP="00000000" w:rsidRDefault="00000000" w:rsidRPr="00000000" w14:paraId="00000080">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Magnets are common in technology such as televisions and telephones. They are also used in credit cards, and even in Maglev Trains, which operate without wheels by “floating” above the track. </w:t>
      </w:r>
      <w:r w:rsidDel="00000000" w:rsidR="00000000" w:rsidRPr="00000000">
        <w:rPr>
          <w:rtl w:val="0"/>
        </w:rPr>
      </w:r>
    </w:p>
    <w:p w:rsidR="00000000" w:rsidDel="00000000" w:rsidP="00000000" w:rsidRDefault="00000000" w:rsidRPr="00000000" w14:paraId="00000082">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3">
      <w:pPr>
        <w:pStyle w:val="Heading1"/>
        <w:rPr>
          <w:rFonts w:ascii="Calibri" w:cs="Calibri" w:eastAsia="Calibri" w:hAnsi="Calibri"/>
          <w:sz w:val="18"/>
          <w:szCs w:val="18"/>
        </w:rPr>
      </w:pPr>
      <w:r w:rsidDel="00000000" w:rsidR="00000000" w:rsidRPr="00000000">
        <w:rPr>
          <w:rFonts w:ascii="Calibri" w:cs="Calibri" w:eastAsia="Calibri" w:hAnsi="Calibri"/>
          <w:rtl w:val="0"/>
        </w:rPr>
        <w:t xml:space="preserve">Hypothesis &amp; Prediction</w:t>
      </w:r>
      <w:r w:rsidDel="00000000" w:rsidR="00000000" w:rsidRPr="00000000">
        <w:rPr>
          <w:rtl w:val="0"/>
        </w:rPr>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How could adding iron oxide to slime affect the product?</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How could changing the amount of water change the consistency and magnetism of the final product</w:t>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How could adding more borax to the slime affect the product?</w:t>
      </w:r>
      <w:r w:rsidDel="00000000" w:rsidR="00000000" w:rsidRPr="00000000">
        <w:rPr>
          <w:rtl w:val="0"/>
        </w:rPr>
      </w:r>
    </w:p>
    <w:p w:rsidR="00000000" w:rsidDel="00000000" w:rsidP="00000000" w:rsidRDefault="00000000" w:rsidRPr="00000000" w14:paraId="00000087">
      <w:pPr>
        <w:rPr>
          <w:rFonts w:ascii="Calibri" w:cs="Calibri" w:eastAsia="Calibri" w:hAnsi="Calibri"/>
        </w:rPr>
      </w:pPr>
      <w:r w:rsidDel="00000000" w:rsidR="00000000" w:rsidRPr="00000000">
        <w:rPr>
          <w:rtl w:val="0"/>
        </w:rPr>
      </w:r>
    </w:p>
    <w:p w:rsidR="00000000" w:rsidDel="00000000" w:rsidP="00000000" w:rsidRDefault="00000000" w:rsidRPr="00000000" w14:paraId="00000088">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How much iron oxide would be ideal for the goo?</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What happens if there is too much iron oxide? </w:t>
      </w:r>
      <w:r w:rsidDel="00000000" w:rsidR="00000000" w:rsidRPr="00000000">
        <w:rPr>
          <w:rtl w:val="0"/>
        </w:rPr>
      </w:r>
    </w:p>
    <w:p w:rsidR="00000000" w:rsidDel="00000000" w:rsidP="00000000" w:rsidRDefault="00000000" w:rsidRPr="00000000" w14:paraId="0000008B">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C">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8D">
      <w:pPr>
        <w:numPr>
          <w:ilvl w:val="0"/>
          <w:numId w:val="4"/>
        </w:numPr>
        <w:ind w:left="720" w:hanging="360"/>
      </w:pPr>
      <w:r w:rsidDel="00000000" w:rsidR="00000000" w:rsidRPr="00000000">
        <w:rPr>
          <w:rtl w:val="0"/>
        </w:rPr>
        <w:t xml:space="preserve">Students will make magnetic slime.</w:t>
      </w: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90">
      <w:pPr>
        <w:numPr>
          <w:ilvl w:val="0"/>
          <w:numId w:val="4"/>
        </w:numPr>
        <w:ind w:left="720" w:hanging="360"/>
      </w:pPr>
      <w:r w:rsidDel="00000000" w:rsidR="00000000" w:rsidRPr="00000000">
        <w:rPr>
          <w:rtl w:val="0"/>
        </w:rPr>
        <w:t xml:space="preserve">Students can adjust ratios for best results. </w:t>
      </w:r>
      <w:r w:rsidDel="00000000" w:rsidR="00000000" w:rsidRPr="00000000">
        <w:rPr>
          <w:rtl w:val="0"/>
        </w:rPr>
      </w:r>
    </w:p>
    <w:p w:rsidR="00000000" w:rsidDel="00000000" w:rsidP="00000000" w:rsidRDefault="00000000" w:rsidRPr="00000000" w14:paraId="00000091">
      <w:pPr>
        <w:rPr>
          <w:rFonts w:ascii="Calibri" w:cs="Calibri" w:eastAsia="Calibri" w:hAnsi="Calibri"/>
        </w:rPr>
      </w:pPr>
      <w:r w:rsidDel="00000000" w:rsidR="00000000" w:rsidRPr="00000000">
        <w:rPr>
          <w:rtl w:val="0"/>
        </w:rPr>
      </w:r>
    </w:p>
    <w:p w:rsidR="00000000" w:rsidDel="00000000" w:rsidP="00000000" w:rsidRDefault="00000000" w:rsidRPr="00000000" w14:paraId="00000092">
      <w:pPr>
        <w:pStyle w:val="Heading1"/>
        <w:rPr>
          <w:rFonts w:ascii="Calibri" w:cs="Calibri" w:eastAsia="Calibri" w:hAnsi="Calibri"/>
        </w:rPr>
      </w:pPr>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93">
      <w:pPr>
        <w:numPr>
          <w:ilvl w:val="0"/>
          <w:numId w:val="4"/>
        </w:numPr>
        <w:ind w:left="720" w:hanging="360"/>
      </w:pPr>
      <w:r w:rsidDel="00000000" w:rsidR="00000000" w:rsidRPr="00000000">
        <w:rPr>
          <w:rtl w:val="0"/>
        </w:rPr>
        <w:t xml:space="preserve">Students can analyze how different ratios of materials affect their result.</w:t>
      </w:r>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pStyle w:val="Heading1"/>
        <w:rPr>
          <w:rFonts w:ascii="Calibri" w:cs="Calibri" w:eastAsia="Calibri" w:hAnsi="Calibri"/>
        </w:rPr>
      </w:pPr>
      <w:bookmarkStart w:colFirst="0" w:colLast="0" w:name="_dkr52c8k0zpy" w:id="13"/>
      <w:bookmarkEnd w:id="13"/>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96">
      <w:pPr>
        <w:numPr>
          <w:ilvl w:val="0"/>
          <w:numId w:val="4"/>
        </w:numPr>
        <w:ind w:left="720" w:hanging="360"/>
      </w:pPr>
      <w:r w:rsidDel="00000000" w:rsidR="00000000" w:rsidRPr="00000000">
        <w:rPr>
          <w:rtl w:val="0"/>
        </w:rPr>
        <w:t xml:space="preserve">What ratio would you use next time? Would you add anything else?</w:t>
      </w:r>
    </w:p>
    <w:p w:rsidR="00000000" w:rsidDel="00000000" w:rsidP="00000000" w:rsidRDefault="00000000" w:rsidRPr="00000000" w14:paraId="00000097">
      <w:pPr>
        <w:pageBreakBefore w:val="0"/>
        <w:ind w:left="0" w:firstLine="0"/>
        <w:rPr/>
      </w:pPr>
      <w:r w:rsidDel="00000000" w:rsidR="00000000" w:rsidRPr="00000000">
        <w:rPr>
          <w:rtl w:val="0"/>
        </w:rPr>
      </w:r>
    </w:p>
    <w:p w:rsidR="00000000" w:rsidDel="00000000" w:rsidP="00000000" w:rsidRDefault="00000000" w:rsidRPr="00000000" w14:paraId="00000098">
      <w:pPr>
        <w:pageBreakBefore w:val="0"/>
        <w:ind w:left="0" w:firstLine="0"/>
        <w:rPr/>
      </w:pPr>
      <w:r w:rsidDel="00000000" w:rsidR="00000000" w:rsidRPr="00000000">
        <w:rPr>
          <w:rFonts w:ascii="Lato" w:cs="Lato" w:eastAsia="Lato" w:hAnsi="Lato"/>
          <w:color w:val="777777"/>
          <w:sz w:val="26"/>
          <w:szCs w:val="26"/>
          <w:rtl w:val="0"/>
        </w:rPr>
        <w:t xml:space="preserve">Lesson Variations and Options</w:t>
      </w: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9A">
      <w:pPr>
        <w:pStyle w:val="Heading2"/>
        <w:pageBreakBefore w:val="0"/>
        <w:rPr/>
      </w:pPr>
      <w:bookmarkStart w:colFirst="0" w:colLast="0" w:name="_skbmrehchchl" w:id="14"/>
      <w:bookmarkEnd w:id="14"/>
      <w:r w:rsidDel="00000000" w:rsidR="00000000" w:rsidRPr="00000000">
        <w:rPr>
          <w:rtl w:val="0"/>
        </w:rPr>
        <w:t xml:space="preserve">Explanation</w:t>
      </w:r>
    </w:p>
    <w:p w:rsidR="00000000" w:rsidDel="00000000" w:rsidP="00000000" w:rsidRDefault="00000000" w:rsidRPr="00000000" w14:paraId="0000009B">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9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D">
      <w:pPr>
        <w:pStyle w:val="Heading2"/>
        <w:pageBreakBefore w:val="0"/>
        <w:rPr/>
      </w:pPr>
      <w:bookmarkStart w:colFirst="0" w:colLast="0" w:name="_ezbry93i4ipv" w:id="15"/>
      <w:bookmarkEnd w:id="15"/>
      <w:r w:rsidDel="00000000" w:rsidR="00000000" w:rsidRPr="00000000">
        <w:rPr>
          <w:rtl w:val="0"/>
        </w:rPr>
        <w:t xml:space="preserve">Key Concepts and Vocabulary</w:t>
      </w:r>
    </w:p>
    <w:p w:rsidR="00000000" w:rsidDel="00000000" w:rsidP="00000000" w:rsidRDefault="00000000" w:rsidRPr="00000000" w14:paraId="0000009E">
      <w:pPr>
        <w:numPr>
          <w:ilvl w:val="0"/>
          <w:numId w:val="5"/>
        </w:numPr>
        <w:ind w:left="720" w:hanging="360"/>
        <w:rPr>
          <w:rFonts w:ascii="Calibri" w:cs="Calibri" w:eastAsia="Calibri" w:hAnsi="Calibri"/>
        </w:rPr>
      </w:pPr>
      <w:r w:rsidDel="00000000" w:rsidR="00000000" w:rsidRPr="00000000">
        <w:rPr>
          <w:rtl w:val="0"/>
        </w:rPr>
        <w:t xml:space="preserve">Magnetism</w:t>
      </w:r>
    </w:p>
    <w:p w:rsidR="00000000" w:rsidDel="00000000" w:rsidP="00000000" w:rsidRDefault="00000000" w:rsidRPr="00000000" w14:paraId="0000009F">
      <w:pPr>
        <w:numPr>
          <w:ilvl w:val="1"/>
          <w:numId w:val="5"/>
        </w:numPr>
        <w:ind w:left="1440" w:hanging="360"/>
        <w:rPr>
          <w:rFonts w:ascii="Calibri" w:cs="Calibri" w:eastAsia="Calibri" w:hAnsi="Calibri"/>
        </w:rPr>
      </w:pPr>
      <w:r w:rsidDel="00000000" w:rsidR="00000000" w:rsidRPr="00000000">
        <w:rPr>
          <w:rtl w:val="0"/>
        </w:rPr>
        <w:t xml:space="preserve">A natural force of attraction or repulsion of magnetic materials</w:t>
      </w:r>
    </w:p>
    <w:p w:rsidR="00000000" w:rsidDel="00000000" w:rsidP="00000000" w:rsidRDefault="00000000" w:rsidRPr="00000000" w14:paraId="000000A0">
      <w:pPr>
        <w:numPr>
          <w:ilvl w:val="0"/>
          <w:numId w:val="5"/>
        </w:numPr>
        <w:ind w:left="720" w:hanging="360"/>
        <w:rPr>
          <w:rFonts w:ascii="Calibri" w:cs="Calibri" w:eastAsia="Calibri" w:hAnsi="Calibri"/>
        </w:rPr>
      </w:pPr>
      <w:r w:rsidDel="00000000" w:rsidR="00000000" w:rsidRPr="00000000">
        <w:rPr>
          <w:rtl w:val="0"/>
        </w:rPr>
        <w:t xml:space="preserve">Attract</w:t>
      </w:r>
    </w:p>
    <w:p w:rsidR="00000000" w:rsidDel="00000000" w:rsidP="00000000" w:rsidRDefault="00000000" w:rsidRPr="00000000" w14:paraId="000000A1">
      <w:pPr>
        <w:numPr>
          <w:ilvl w:val="1"/>
          <w:numId w:val="5"/>
        </w:numPr>
        <w:ind w:left="1440" w:hanging="360"/>
        <w:rPr>
          <w:rFonts w:ascii="Calibri" w:cs="Calibri" w:eastAsia="Calibri" w:hAnsi="Calibri"/>
        </w:rPr>
      </w:pPr>
      <w:r w:rsidDel="00000000" w:rsidR="00000000" w:rsidRPr="00000000">
        <w:rPr>
          <w:rtl w:val="0"/>
        </w:rPr>
        <w:t xml:space="preserve">To pull together - When opposite poles are put near each other</w:t>
      </w:r>
    </w:p>
    <w:p w:rsidR="00000000" w:rsidDel="00000000" w:rsidP="00000000" w:rsidRDefault="00000000" w:rsidRPr="00000000" w14:paraId="000000A2">
      <w:pPr>
        <w:numPr>
          <w:ilvl w:val="0"/>
          <w:numId w:val="5"/>
        </w:numPr>
        <w:ind w:left="720" w:hanging="360"/>
        <w:rPr>
          <w:rFonts w:ascii="Calibri" w:cs="Calibri" w:eastAsia="Calibri" w:hAnsi="Calibri"/>
        </w:rPr>
      </w:pPr>
      <w:r w:rsidDel="00000000" w:rsidR="00000000" w:rsidRPr="00000000">
        <w:rPr>
          <w:rtl w:val="0"/>
        </w:rPr>
        <w:t xml:space="preserve">Repel</w:t>
      </w:r>
    </w:p>
    <w:p w:rsidR="00000000" w:rsidDel="00000000" w:rsidP="00000000" w:rsidRDefault="00000000" w:rsidRPr="00000000" w14:paraId="000000A3">
      <w:pPr>
        <w:numPr>
          <w:ilvl w:val="1"/>
          <w:numId w:val="5"/>
        </w:numPr>
        <w:ind w:left="1440" w:hanging="360"/>
        <w:rPr>
          <w:rFonts w:ascii="Calibri" w:cs="Calibri" w:eastAsia="Calibri" w:hAnsi="Calibri"/>
        </w:rPr>
      </w:pPr>
      <w:r w:rsidDel="00000000" w:rsidR="00000000" w:rsidRPr="00000000">
        <w:rPr>
          <w:rtl w:val="0"/>
        </w:rPr>
        <w:t xml:space="preserve">To push away - When two similar magnetic poles are near each other</w:t>
      </w:r>
    </w:p>
    <w:p w:rsidR="00000000" w:rsidDel="00000000" w:rsidP="00000000" w:rsidRDefault="00000000" w:rsidRPr="00000000" w14:paraId="000000A4">
      <w:pPr>
        <w:numPr>
          <w:ilvl w:val="0"/>
          <w:numId w:val="5"/>
        </w:numPr>
        <w:ind w:left="720" w:hanging="360"/>
        <w:rPr>
          <w:rFonts w:ascii="Calibri" w:cs="Calibri" w:eastAsia="Calibri" w:hAnsi="Calibri"/>
        </w:rPr>
      </w:pPr>
      <w:r w:rsidDel="00000000" w:rsidR="00000000" w:rsidRPr="00000000">
        <w:rPr>
          <w:rtl w:val="0"/>
        </w:rPr>
        <w:t xml:space="preserve">Poles</w:t>
      </w:r>
    </w:p>
    <w:p w:rsidR="00000000" w:rsidDel="00000000" w:rsidP="00000000" w:rsidRDefault="00000000" w:rsidRPr="00000000" w14:paraId="000000A5">
      <w:pPr>
        <w:numPr>
          <w:ilvl w:val="1"/>
          <w:numId w:val="5"/>
        </w:numPr>
        <w:ind w:left="1440" w:hanging="360"/>
        <w:rPr>
          <w:rFonts w:ascii="Calibri" w:cs="Calibri" w:eastAsia="Calibri" w:hAnsi="Calibri"/>
        </w:rPr>
      </w:pPr>
      <w:r w:rsidDel="00000000" w:rsidR="00000000" w:rsidRPr="00000000">
        <w:rPr>
          <w:rtl w:val="0"/>
        </w:rPr>
        <w:t xml:space="preserve">The strongest part of the magnetic field which on bar magnets is at each end</w:t>
      </w:r>
    </w:p>
    <w:p w:rsidR="00000000" w:rsidDel="00000000" w:rsidP="00000000" w:rsidRDefault="00000000" w:rsidRPr="00000000" w14:paraId="000000A6">
      <w:pPr>
        <w:numPr>
          <w:ilvl w:val="0"/>
          <w:numId w:val="5"/>
        </w:numPr>
        <w:ind w:left="720" w:hanging="360"/>
        <w:rPr>
          <w:rFonts w:ascii="Calibri" w:cs="Calibri" w:eastAsia="Calibri" w:hAnsi="Calibri"/>
        </w:rPr>
      </w:pPr>
      <w:r w:rsidDel="00000000" w:rsidR="00000000" w:rsidRPr="00000000">
        <w:rPr>
          <w:rtl w:val="0"/>
        </w:rPr>
        <w:t xml:space="preserve">Magnetic Field</w:t>
      </w:r>
    </w:p>
    <w:p w:rsidR="00000000" w:rsidDel="00000000" w:rsidP="00000000" w:rsidRDefault="00000000" w:rsidRPr="00000000" w14:paraId="000000A7">
      <w:pPr>
        <w:numPr>
          <w:ilvl w:val="1"/>
          <w:numId w:val="5"/>
        </w:numPr>
        <w:ind w:left="1440" w:hanging="360"/>
        <w:rPr>
          <w:rFonts w:ascii="Calibri" w:cs="Calibri" w:eastAsia="Calibri" w:hAnsi="Calibri"/>
        </w:rPr>
      </w:pPr>
      <w:r w:rsidDel="00000000" w:rsidR="00000000" w:rsidRPr="00000000">
        <w:rPr>
          <w:rtl w:val="0"/>
        </w:rPr>
        <w:t xml:space="preserve">The area around a magnet over which its magnetic force is exerted. </w:t>
      </w:r>
      <w:r w:rsidDel="00000000" w:rsidR="00000000" w:rsidRPr="00000000">
        <w:rPr>
          <w:rtl w:val="0"/>
        </w:rPr>
      </w:r>
    </w:p>
    <w:p w:rsidR="00000000" w:rsidDel="00000000" w:rsidP="00000000" w:rsidRDefault="00000000" w:rsidRPr="00000000" w14:paraId="000000A8">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9">
      <w:pPr>
        <w:pStyle w:val="Heading2"/>
        <w:pageBreakBefore w:val="0"/>
        <w:rPr/>
      </w:pPr>
      <w:bookmarkStart w:colFirst="0" w:colLast="0" w:name="_tjp2t29px5cd" w:id="16"/>
      <w:bookmarkEnd w:id="16"/>
      <w:r w:rsidDel="00000000" w:rsidR="00000000" w:rsidRPr="00000000">
        <w:rPr>
          <w:rtl w:val="0"/>
        </w:rPr>
        <w:t xml:space="preserve">Safety Notes</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A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C">
      <w:pPr>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AD">
      <w:pPr>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AE">
      <w:pPr>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AF">
      <w:pPr>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B0">
      <w:pPr>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B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jc w:val="center"/>
        <w:rPr>
          <w:rFonts w:ascii="Calibri" w:cs="Calibri" w:eastAsia="Calibri" w:hAnsi="Calibri"/>
          <w:sz w:val="24"/>
          <w:szCs w:val="24"/>
        </w:rPr>
      </w:pPr>
      <w:r w:rsidDel="00000000" w:rsidR="00000000" w:rsidRPr="00000000">
        <w:rPr>
          <w:rFonts w:ascii="Calibri" w:cs="Calibri" w:eastAsia="Calibri" w:hAnsi="Calibri"/>
        </w:rPr>
        <w:drawing>
          <wp:inline distB="0" distT="0" distL="0" distR="0">
            <wp:extent cx="2447925" cy="3769805"/>
            <wp:effectExtent b="0" l="0" r="0" t="0"/>
            <wp:docPr descr="Brady stelmo.jpg" id="2" name="image1.jpg"/>
            <a:graphic>
              <a:graphicData uri="http://schemas.openxmlformats.org/drawingml/2006/picture">
                <pic:pic>
                  <pic:nvPicPr>
                    <pic:cNvPr descr="Brady stelmo.jpg" id="0" name="image1.jpg"/>
                    <pic:cNvPicPr preferRelativeResize="0"/>
                  </pic:nvPicPr>
                  <pic:blipFill>
                    <a:blip r:embed="rId6"/>
                    <a:srcRect b="0" l="0" r="0" t="0"/>
                    <a:stretch>
                      <a:fillRect/>
                    </a:stretch>
                  </pic:blipFill>
                  <pic:spPr>
                    <a:xfrm>
                      <a:off x="0" y="0"/>
                      <a:ext cx="2447925" cy="376980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tl w:val="0"/>
        </w:rPr>
        <w:t xml:space="preserve">:</w:t>
      </w:r>
      <w:r w:rsidDel="00000000" w:rsidR="00000000" w:rsidRPr="00000000">
        <w:rPr>
          <w:rtl w:val="0"/>
        </w:rPr>
        <w:t xml:space="preserve"> St. Elmo Brady</w:t>
      </w:r>
      <w:r w:rsidDel="00000000" w:rsidR="00000000" w:rsidRPr="00000000">
        <w:rPr>
          <w:rtl w:val="0"/>
        </w:rPr>
      </w:r>
    </w:p>
    <w:p w:rsidR="00000000" w:rsidDel="00000000" w:rsidP="00000000" w:rsidRDefault="00000000" w:rsidRPr="00000000" w14:paraId="000000B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1884-1966</w:t>
      </w:r>
      <w:r w:rsidDel="00000000" w:rsidR="00000000" w:rsidRPr="00000000">
        <w:rPr>
          <w:rtl w:val="0"/>
        </w:rPr>
      </w:r>
    </w:p>
    <w:p w:rsidR="00000000" w:rsidDel="00000000" w:rsidP="00000000" w:rsidRDefault="00000000" w:rsidRPr="00000000" w14:paraId="000000B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B6">
      <w:pPr>
        <w:numPr>
          <w:ilvl w:val="0"/>
          <w:numId w:val="3"/>
        </w:numPr>
        <w:ind w:left="720" w:hanging="360"/>
        <w:rPr>
          <w:sz w:val="24"/>
          <w:szCs w:val="24"/>
        </w:rPr>
      </w:pPr>
      <w:r w:rsidDel="00000000" w:rsidR="00000000" w:rsidRPr="00000000">
        <w:rPr>
          <w:rtl w:val="0"/>
        </w:rPr>
        <w:t xml:space="preserve">First </w:t>
      </w:r>
      <w:hyperlink r:id="rId7">
        <w:r w:rsidDel="00000000" w:rsidR="00000000" w:rsidRPr="00000000">
          <w:rPr>
            <w:rtl w:val="0"/>
          </w:rPr>
          <w:t xml:space="preserve">African American</w:t>
        </w:r>
      </w:hyperlink>
      <w:r w:rsidDel="00000000" w:rsidR="00000000" w:rsidRPr="00000000">
        <w:rPr>
          <w:rtl w:val="0"/>
        </w:rPr>
        <w:t xml:space="preserve"> to obtain a </w:t>
      </w:r>
      <w:hyperlink r:id="rId8">
        <w:r w:rsidDel="00000000" w:rsidR="00000000" w:rsidRPr="00000000">
          <w:rPr>
            <w:rtl w:val="0"/>
          </w:rPr>
          <w:t xml:space="preserve">Ph.D.</w:t>
        </w:r>
      </w:hyperlink>
      <w:r w:rsidDel="00000000" w:rsidR="00000000" w:rsidRPr="00000000">
        <w:rPr>
          <w:rtl w:val="0"/>
        </w:rPr>
        <w:t xml:space="preserve"> degree in </w:t>
      </w:r>
      <w:hyperlink r:id="rId9">
        <w:r w:rsidDel="00000000" w:rsidR="00000000" w:rsidRPr="00000000">
          <w:rPr>
            <w:rtl w:val="0"/>
          </w:rPr>
          <w:t xml:space="preserve">chemistry</w:t>
        </w:r>
      </w:hyperlink>
      <w:r w:rsidDel="00000000" w:rsidR="00000000" w:rsidRPr="00000000">
        <w:rPr>
          <w:rtl w:val="0"/>
        </w:rPr>
        <w:t xml:space="preserve"> in the United States.</w:t>
      </w:r>
    </w:p>
    <w:p w:rsidR="00000000" w:rsidDel="00000000" w:rsidP="00000000" w:rsidRDefault="00000000" w:rsidRPr="00000000" w14:paraId="000000B7">
      <w:pPr>
        <w:numPr>
          <w:ilvl w:val="0"/>
          <w:numId w:val="3"/>
        </w:numPr>
        <w:ind w:left="720" w:hanging="360"/>
        <w:rPr>
          <w:sz w:val="24"/>
          <w:szCs w:val="24"/>
        </w:rPr>
      </w:pPr>
      <w:r w:rsidDel="00000000" w:rsidR="00000000" w:rsidRPr="00000000">
        <w:rPr>
          <w:rtl w:val="0"/>
        </w:rPr>
        <w:t xml:space="preserve">the </w:t>
      </w:r>
      <w:hyperlink r:id="rId10">
        <w:r w:rsidDel="00000000" w:rsidR="00000000" w:rsidRPr="00000000">
          <w:rPr>
            <w:rtl w:val="0"/>
          </w:rPr>
          <w:t xml:space="preserve">NAACP</w:t>
        </w:r>
      </w:hyperlink>
      <w:r w:rsidDel="00000000" w:rsidR="00000000" w:rsidRPr="00000000">
        <w:rPr>
          <w:rtl w:val="0"/>
        </w:rPr>
        <w:t xml:space="preserve">—selected Brady for its biographical sketch as "Man of the Month."</w:t>
      </w:r>
    </w:p>
    <w:p w:rsidR="00000000" w:rsidDel="00000000" w:rsidP="00000000" w:rsidRDefault="00000000" w:rsidRPr="00000000" w14:paraId="000000B8">
      <w:pPr>
        <w:numPr>
          <w:ilvl w:val="0"/>
          <w:numId w:val="3"/>
        </w:numPr>
        <w:ind w:left="720" w:hanging="360"/>
        <w:rPr>
          <w:sz w:val="24"/>
          <w:szCs w:val="24"/>
        </w:rPr>
      </w:pPr>
      <w:r w:rsidDel="00000000" w:rsidR="00000000" w:rsidRPr="00000000">
        <w:rPr>
          <w:rtl w:val="0"/>
        </w:rPr>
        <w:t xml:space="preserve">Brady's legacy was his establishment of strong undergraduate curricula, graduate programs, and fund raising development for four historically black colleges and universities.</w:t>
      </w:r>
      <w:r w:rsidDel="00000000" w:rsidR="00000000" w:rsidRPr="00000000">
        <w:rPr>
          <w:rtl w:val="0"/>
        </w:rPr>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Source(s):</w:t>
      </w:r>
    </w:p>
    <w:p w:rsidR="00000000" w:rsidDel="00000000" w:rsidP="00000000" w:rsidRDefault="00000000" w:rsidRPr="00000000" w14:paraId="000000BB">
      <w:pPr>
        <w:rPr/>
      </w:pPr>
      <w:r w:rsidDel="00000000" w:rsidR="00000000" w:rsidRPr="00000000">
        <w:rPr>
          <w:rFonts w:ascii="Calibri" w:cs="Calibri" w:eastAsia="Calibri" w:hAnsi="Calibri"/>
          <w:sz w:val="24"/>
          <w:szCs w:val="24"/>
          <w:rtl w:val="0"/>
        </w:rPr>
        <w:t xml:space="preserve">https://en.wikipedia.org/wiki/St._Elmo_Brady</w:t>
      </w:r>
      <w:r w:rsidDel="00000000" w:rsidR="00000000" w:rsidRPr="00000000">
        <w:rPr>
          <w:rtl w:val="0"/>
        </w:rPr>
      </w:r>
    </w:p>
    <w:sectPr>
      <w:headerReference r:id="rId11" w:type="default"/>
      <w:footerReference r:id="rId12"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F">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0">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C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cMar>
          <w:top w:w="0.0" w:type="dxa"/>
          <w:left w:w="115.0" w:type="dxa"/>
          <w:bottom w:w="0.0" w:type="dxa"/>
          <w:right w:w="115.0" w:type="dxa"/>
        </w:tcMar>
      </w:tcPr>
    </w:tblStylePr>
    <w:tblStylePr w:type="band1Vert">
      <w:tcPr>
        <w:tcMar>
          <w:top w:w="0.0" w:type="dxa"/>
          <w:left w:w="115.0" w:type="dxa"/>
          <w:bottom w:w="0.0" w:type="dxa"/>
          <w:right w:w="115.0" w:type="dxa"/>
        </w:tcMar>
      </w:tcPr>
    </w:tblStylePr>
    <w:tblStylePr w:type="band2Horz">
      <w:tcPr>
        <w:tcMar>
          <w:top w:w="0.0" w:type="dxa"/>
          <w:left w:w="115.0" w:type="dxa"/>
          <w:bottom w:w="0.0" w:type="dxa"/>
          <w:right w:w="115.0" w:type="dxa"/>
        </w:tcMar>
      </w:tcPr>
    </w:tblStylePr>
    <w:tblStylePr w:type="band2Vert">
      <w:tcPr>
        <w:tcMar>
          <w:top w:w="0.0" w:type="dxa"/>
          <w:left w:w="115.0" w:type="dxa"/>
          <w:bottom w:w="0.0" w:type="dxa"/>
          <w:right w:w="115.0" w:type="dxa"/>
        </w:tcMar>
      </w:tcPr>
    </w:tblStylePr>
    <w:tblStylePr w:type="firstCol">
      <w:tcPr>
        <w:tcMar>
          <w:top w:w="0.0" w:type="dxa"/>
          <w:left w:w="115.0" w:type="dxa"/>
          <w:bottom w:w="0.0" w:type="dxa"/>
          <w:right w:w="115.0" w:type="dxa"/>
        </w:tcMar>
      </w:tcPr>
    </w:tblStylePr>
    <w:tblStylePr w:type="firstRow">
      <w:tcPr>
        <w:tcMar>
          <w:top w:w="0.0" w:type="dxa"/>
          <w:left w:w="115.0" w:type="dxa"/>
          <w:bottom w:w="0.0" w:type="dxa"/>
          <w:right w:w="115.0" w:type="dxa"/>
        </w:tcMar>
      </w:tcPr>
    </w:tblStylePr>
    <w:tblStylePr w:type="lastCol">
      <w:tcPr>
        <w:tcMar>
          <w:top w:w="0.0" w:type="dxa"/>
          <w:left w:w="115.0" w:type="dxa"/>
          <w:bottom w:w="0.0" w:type="dxa"/>
          <w:right w:w="115.0" w:type="dxa"/>
        </w:tcMar>
      </w:tcPr>
    </w:tblStylePr>
    <w:tblStylePr w:type="lastRow">
      <w:tcPr>
        <w:tcMar>
          <w:top w:w="0.0" w:type="dxa"/>
          <w:left w:w="115.0" w:type="dxa"/>
          <w:bottom w:w="0.0" w:type="dxa"/>
          <w:right w:w="115.0" w:type="dxa"/>
        </w:tcMar>
      </w:tcPr>
    </w:tblStylePr>
    <w:tblStylePr w:type="neCell">
      <w:tcPr>
        <w:tcMar>
          <w:top w:w="0.0" w:type="dxa"/>
          <w:left w:w="115.0" w:type="dxa"/>
          <w:bottom w:w="0.0" w:type="dxa"/>
          <w:right w:w="115.0" w:type="dxa"/>
        </w:tcMar>
      </w:tcPr>
    </w:tblStylePr>
    <w:tblStylePr w:type="nwCell">
      <w:tcPr>
        <w:tcMar>
          <w:top w:w="0.0" w:type="dxa"/>
          <w:left w:w="115.0" w:type="dxa"/>
          <w:bottom w:w="0.0" w:type="dxa"/>
          <w:right w:w="115.0" w:type="dxa"/>
        </w:tcMar>
      </w:tcPr>
    </w:tblStylePr>
    <w:tblStylePr w:type="seCell">
      <w:tcPr>
        <w:tcMar>
          <w:top w:w="0.0" w:type="dxa"/>
          <w:left w:w="115.0" w:type="dxa"/>
          <w:bottom w:w="0.0" w:type="dxa"/>
          <w:right w:w="115.0" w:type="dxa"/>
        </w:tcMar>
      </w:tcPr>
    </w:tblStylePr>
    <w:tblStylePr w:type="swCell">
      <w:tcPr>
        <w:tcMar>
          <w:top w:w="0.0" w:type="dxa"/>
          <w:left w:w="115.0" w:type="dxa"/>
          <w:bottom w:w="0.0" w:type="dxa"/>
          <w:right w:w="115.0" w:type="dxa"/>
        </w:tcMar>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cMar>
          <w:top w:w="0.0" w:type="dxa"/>
          <w:left w:w="115.0" w:type="dxa"/>
          <w:bottom w:w="0.0" w:type="dxa"/>
          <w:right w:w="115.0" w:type="dxa"/>
        </w:tcMar>
      </w:tcPr>
    </w:tblStylePr>
    <w:tblStylePr w:type="band1Vert">
      <w:tcPr>
        <w:tcMar>
          <w:top w:w="0.0" w:type="dxa"/>
          <w:left w:w="115.0" w:type="dxa"/>
          <w:bottom w:w="0.0" w:type="dxa"/>
          <w:right w:w="115.0" w:type="dxa"/>
        </w:tcMar>
      </w:tcPr>
    </w:tblStylePr>
    <w:tblStylePr w:type="band2Horz">
      <w:tcPr>
        <w:tcMar>
          <w:top w:w="0.0" w:type="dxa"/>
          <w:left w:w="115.0" w:type="dxa"/>
          <w:bottom w:w="0.0" w:type="dxa"/>
          <w:right w:w="115.0" w:type="dxa"/>
        </w:tcMar>
      </w:tcPr>
    </w:tblStylePr>
    <w:tblStylePr w:type="band2Vert">
      <w:tcPr>
        <w:tcMar>
          <w:top w:w="0.0" w:type="dxa"/>
          <w:left w:w="115.0" w:type="dxa"/>
          <w:bottom w:w="0.0" w:type="dxa"/>
          <w:right w:w="115.0" w:type="dxa"/>
        </w:tcMar>
      </w:tcPr>
    </w:tblStylePr>
    <w:tblStylePr w:type="firstCol">
      <w:tcPr>
        <w:tcMar>
          <w:top w:w="0.0" w:type="dxa"/>
          <w:left w:w="115.0" w:type="dxa"/>
          <w:bottom w:w="0.0" w:type="dxa"/>
          <w:right w:w="115.0" w:type="dxa"/>
        </w:tcMar>
      </w:tcPr>
    </w:tblStylePr>
    <w:tblStylePr w:type="firstRow">
      <w:tcPr>
        <w:tcMar>
          <w:top w:w="0.0" w:type="dxa"/>
          <w:left w:w="115.0" w:type="dxa"/>
          <w:bottom w:w="0.0" w:type="dxa"/>
          <w:right w:w="115.0" w:type="dxa"/>
        </w:tcMar>
      </w:tcPr>
    </w:tblStylePr>
    <w:tblStylePr w:type="lastCol">
      <w:tcPr>
        <w:tcMar>
          <w:top w:w="0.0" w:type="dxa"/>
          <w:left w:w="115.0" w:type="dxa"/>
          <w:bottom w:w="0.0" w:type="dxa"/>
          <w:right w:w="115.0" w:type="dxa"/>
        </w:tcMar>
      </w:tcPr>
    </w:tblStylePr>
    <w:tblStylePr w:type="lastRow">
      <w:tcPr>
        <w:tcMar>
          <w:top w:w="0.0" w:type="dxa"/>
          <w:left w:w="115.0" w:type="dxa"/>
          <w:bottom w:w="0.0" w:type="dxa"/>
          <w:right w:w="115.0" w:type="dxa"/>
        </w:tcMar>
      </w:tcPr>
    </w:tblStylePr>
    <w:tblStylePr w:type="neCell">
      <w:tcPr>
        <w:tcMar>
          <w:top w:w="0.0" w:type="dxa"/>
          <w:left w:w="115.0" w:type="dxa"/>
          <w:bottom w:w="0.0" w:type="dxa"/>
          <w:right w:w="115.0" w:type="dxa"/>
        </w:tcMar>
      </w:tcPr>
    </w:tblStylePr>
    <w:tblStylePr w:type="nwCell">
      <w:tcPr>
        <w:tcMar>
          <w:top w:w="0.0" w:type="dxa"/>
          <w:left w:w="115.0" w:type="dxa"/>
          <w:bottom w:w="0.0" w:type="dxa"/>
          <w:right w:w="115.0" w:type="dxa"/>
        </w:tcMar>
      </w:tcPr>
    </w:tblStylePr>
    <w:tblStylePr w:type="seCell">
      <w:tcPr>
        <w:tcMar>
          <w:top w:w="0.0" w:type="dxa"/>
          <w:left w:w="115.0" w:type="dxa"/>
          <w:bottom w:w="0.0" w:type="dxa"/>
          <w:right w:w="115.0" w:type="dxa"/>
        </w:tcMar>
      </w:tcPr>
    </w:tblStylePr>
    <w:tblStylePr w:type="swCell">
      <w:tcPr>
        <w:tcMar>
          <w:top w:w="0.0" w:type="dxa"/>
          <w:left w:w="115.0" w:type="dxa"/>
          <w:bottom w:w="0.0" w:type="dxa"/>
          <w:right w:w="115.0" w:type="dxa"/>
        </w:tcMar>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en.wikipedia.org/wiki/NAACP" TargetMode="External"/><Relationship Id="rId12" Type="http://schemas.openxmlformats.org/officeDocument/2006/relationships/footer" Target="footer1.xml"/><Relationship Id="rId9" Type="http://schemas.openxmlformats.org/officeDocument/2006/relationships/hyperlink" Target="https://en.wikipedia.org/wiki/Chemistry"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en.wikipedia.org/wiki/African_American" TargetMode="External"/><Relationship Id="rId8" Type="http://schemas.openxmlformats.org/officeDocument/2006/relationships/hyperlink" Target="https://en.wikipedia.org/wiki/Ph.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