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Magnifying Glass Microscope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k,1,2,3,4,5,6,7,8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w:t>
            </w:r>
            <w:r w:rsidDel="00000000" w:rsidR="00000000" w:rsidRPr="00000000">
              <w:rPr>
                <w:rtl w:val="0"/>
              </w:rPr>
              <w:t xml:space="preserve">Focal point, magnification, balance</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2"/>
              </w:numPr>
              <w:ind w:left="720" w:hanging="360"/>
              <w:rPr>
                <w:rFonts w:ascii="Times New Roman" w:cs="Times New Roman" w:eastAsia="Times New Roman" w:hAnsi="Times New Roman"/>
                <w:sz w:val="28"/>
                <w:szCs w:val="28"/>
              </w:rPr>
            </w:pPr>
            <w:r w:rsidDel="00000000" w:rsidR="00000000" w:rsidRPr="00000000">
              <w:rPr>
                <w:rtl w:val="0"/>
              </w:rPr>
              <w:t xml:space="preserve">Students will build a microscope with a light</w:t>
            </w:r>
          </w:p>
          <w:p w:rsidR="00000000" w:rsidDel="00000000" w:rsidP="00000000" w:rsidRDefault="00000000" w:rsidRPr="00000000" w14:paraId="00000014">
            <w:pPr>
              <w:numPr>
                <w:ilvl w:val="0"/>
                <w:numId w:val="2"/>
              </w:numPr>
              <w:ind w:left="720" w:hanging="360"/>
              <w:rPr>
                <w:rFonts w:ascii="Times New Roman" w:cs="Times New Roman" w:eastAsia="Times New Roman" w:hAnsi="Times New Roman"/>
                <w:sz w:val="28"/>
                <w:szCs w:val="28"/>
              </w:rPr>
            </w:pPr>
            <w:r w:rsidDel="00000000" w:rsidR="00000000" w:rsidRPr="00000000">
              <w:rPr>
                <w:rtl w:val="0"/>
              </w:rPr>
              <w:t xml:space="preserve">Students will use microscope to observe objects</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lvn2e5sokfen" w:id="0"/>
            <w:bookmarkEnd w:id="0"/>
            <w:r w:rsidDel="00000000" w:rsidR="00000000" w:rsidRPr="00000000">
              <w:rPr>
                <w:rtl w:val="0"/>
              </w:rPr>
              <w:t xml:space="preserve">–Foam board</w:t>
            </w:r>
          </w:p>
          <w:p w:rsidR="00000000" w:rsidDel="00000000" w:rsidP="00000000" w:rsidRDefault="00000000" w:rsidRPr="00000000" w14:paraId="0000002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hg2z9b6aq2ct" w:id="1"/>
            <w:bookmarkEnd w:id="1"/>
            <w:r w:rsidDel="00000000" w:rsidR="00000000" w:rsidRPr="00000000">
              <w:rPr>
                <w:rtl w:val="0"/>
              </w:rPr>
              <w:t xml:space="preserve">–Xacto knife</w:t>
            </w:r>
          </w:p>
          <w:p w:rsidR="00000000" w:rsidDel="00000000" w:rsidP="00000000" w:rsidRDefault="00000000" w:rsidRPr="00000000" w14:paraId="0000002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rg5x6s9g574v" w:id="2"/>
            <w:bookmarkEnd w:id="2"/>
            <w:r w:rsidDel="00000000" w:rsidR="00000000" w:rsidRPr="00000000">
              <w:rPr>
                <w:rtl w:val="0"/>
              </w:rPr>
              <w:t xml:space="preserve">–Glue gun</w:t>
            </w:r>
          </w:p>
          <w:p w:rsidR="00000000" w:rsidDel="00000000" w:rsidP="00000000" w:rsidRDefault="00000000" w:rsidRPr="00000000" w14:paraId="0000002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bxs9omspjpym" w:id="3"/>
            <w:bookmarkEnd w:id="3"/>
            <w:r w:rsidDel="00000000" w:rsidR="00000000" w:rsidRPr="00000000">
              <w:rPr>
                <w:rtl w:val="0"/>
              </w:rPr>
              <w:t xml:space="preserve">–Glue sticks</w:t>
            </w:r>
          </w:p>
          <w:p w:rsidR="00000000" w:rsidDel="00000000" w:rsidP="00000000" w:rsidRDefault="00000000" w:rsidRPr="00000000" w14:paraId="0000002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nfl7fl8usn8p" w:id="4"/>
            <w:bookmarkEnd w:id="4"/>
            <w:r w:rsidDel="00000000" w:rsidR="00000000" w:rsidRPr="00000000">
              <w:rPr>
                <w:rtl w:val="0"/>
              </w:rPr>
              <w:t xml:space="preserve">–Magnifying glass (with hole on end of handle)</w:t>
            </w:r>
          </w:p>
          <w:p w:rsidR="00000000" w:rsidDel="00000000" w:rsidP="00000000" w:rsidRDefault="00000000" w:rsidRPr="00000000" w14:paraId="0000002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mw0hyafn9a1n" w:id="5"/>
            <w:bookmarkEnd w:id="5"/>
            <w:r w:rsidDel="00000000" w:rsidR="00000000" w:rsidRPr="00000000">
              <w:rPr>
                <w:rtl w:val="0"/>
              </w:rPr>
              <w:t xml:space="preserve">–7” straw coffee stirrers</w:t>
            </w:r>
          </w:p>
          <w:p w:rsidR="00000000" w:rsidDel="00000000" w:rsidP="00000000" w:rsidRDefault="00000000" w:rsidRPr="00000000" w14:paraId="0000002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lh41pbfjadmd" w:id="6"/>
            <w:bookmarkEnd w:id="6"/>
            <w:r w:rsidDel="00000000" w:rsidR="00000000" w:rsidRPr="00000000">
              <w:rPr>
                <w:rtl w:val="0"/>
              </w:rPr>
              <w:t xml:space="preserve">–PVC pipe</w:t>
            </w:r>
          </w:p>
          <w:p w:rsidR="00000000" w:rsidDel="00000000" w:rsidP="00000000" w:rsidRDefault="00000000" w:rsidRPr="00000000" w14:paraId="0000002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dzch1cwer8d0" w:id="7"/>
            <w:bookmarkEnd w:id="7"/>
            <w:r w:rsidDel="00000000" w:rsidR="00000000" w:rsidRPr="00000000">
              <w:rPr>
                <w:rtl w:val="0"/>
              </w:rPr>
              <w:t xml:space="preserve">–PVC tees</w:t>
            </w:r>
          </w:p>
          <w:p w:rsidR="00000000" w:rsidDel="00000000" w:rsidP="00000000" w:rsidRDefault="00000000" w:rsidRPr="00000000" w14:paraId="0000002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qw5j8dkalirw" w:id="8"/>
            <w:bookmarkEnd w:id="8"/>
            <w:r w:rsidDel="00000000" w:rsidR="00000000" w:rsidRPr="00000000">
              <w:rPr>
                <w:rtl w:val="0"/>
              </w:rPr>
              <w:t xml:space="preserve">–Brass fasteners</w:t>
            </w:r>
          </w:p>
          <w:p w:rsidR="00000000" w:rsidDel="00000000" w:rsidP="00000000" w:rsidRDefault="00000000" w:rsidRPr="00000000" w14:paraId="0000002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6gon1omwa31m" w:id="9"/>
            <w:bookmarkEnd w:id="9"/>
            <w:r w:rsidDel="00000000" w:rsidR="00000000" w:rsidRPr="00000000">
              <w:rPr>
                <w:rtl w:val="0"/>
              </w:rPr>
              <w:t xml:space="preserve">–Large paper clips</w:t>
            </w:r>
          </w:p>
          <w:p w:rsidR="00000000" w:rsidDel="00000000" w:rsidP="00000000" w:rsidRDefault="00000000" w:rsidRPr="00000000" w14:paraId="0000002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d5qolg7y786r" w:id="10"/>
            <w:bookmarkEnd w:id="10"/>
            <w:r w:rsidDel="00000000" w:rsidR="00000000" w:rsidRPr="00000000">
              <w:rPr>
                <w:rtl w:val="0"/>
              </w:rPr>
              <w:t xml:space="preserve">–2-AA battery holder</w:t>
            </w:r>
          </w:p>
          <w:p w:rsidR="00000000" w:rsidDel="00000000" w:rsidP="00000000" w:rsidRDefault="00000000" w:rsidRPr="00000000" w14:paraId="0000002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iab1v9ziihfa" w:id="11"/>
            <w:bookmarkEnd w:id="11"/>
            <w:r w:rsidDel="00000000" w:rsidR="00000000" w:rsidRPr="00000000">
              <w:rPr>
                <w:rtl w:val="0"/>
              </w:rPr>
              <w:t xml:space="preserve">–AA batteries</w:t>
            </w:r>
          </w:p>
          <w:p w:rsidR="00000000" w:rsidDel="00000000" w:rsidP="00000000" w:rsidRDefault="00000000" w:rsidRPr="00000000" w14:paraId="0000002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xje0rg1i8mid" w:id="12"/>
            <w:bookmarkEnd w:id="12"/>
            <w:r w:rsidDel="00000000" w:rsidR="00000000" w:rsidRPr="00000000">
              <w:rPr>
                <w:rtl w:val="0"/>
              </w:rPr>
              <w:t xml:space="preserve">–Electric tape</w:t>
            </w:r>
          </w:p>
          <w:p w:rsidR="00000000" w:rsidDel="00000000" w:rsidP="00000000" w:rsidRDefault="00000000" w:rsidRPr="00000000" w14:paraId="0000003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izhrxeuch8x9" w:id="13"/>
            <w:bookmarkEnd w:id="13"/>
            <w:r w:rsidDel="00000000" w:rsidR="00000000" w:rsidRPr="00000000">
              <w:rPr>
                <w:rtl w:val="0"/>
              </w:rPr>
              <w:t xml:space="preserve">–Craft sticks</w:t>
            </w:r>
          </w:p>
          <w:p w:rsidR="00000000" w:rsidDel="00000000" w:rsidP="00000000" w:rsidRDefault="00000000" w:rsidRPr="00000000" w14:paraId="0000003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inhmbutq3sl7" w:id="14"/>
            <w:bookmarkEnd w:id="14"/>
            <w:r w:rsidDel="00000000" w:rsidR="00000000" w:rsidRPr="00000000">
              <w:rPr>
                <w:rtl w:val="0"/>
              </w:rPr>
              <w:t xml:space="preserve">–Rubber bands</w:t>
            </w:r>
          </w:p>
          <w:p w:rsidR="00000000" w:rsidDel="00000000" w:rsidP="00000000" w:rsidRDefault="00000000" w:rsidRPr="00000000" w14:paraId="0000003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fbge7jl9h042" w:id="15"/>
            <w:bookmarkEnd w:id="15"/>
            <w:r w:rsidDel="00000000" w:rsidR="00000000" w:rsidRPr="00000000">
              <w:rPr>
                <w:rtl w:val="0"/>
              </w:rPr>
              <w:t xml:space="preserve">–Washers</w:t>
            </w:r>
          </w:p>
          <w:p w:rsidR="00000000" w:rsidDel="00000000" w:rsidP="00000000" w:rsidRDefault="00000000" w:rsidRPr="00000000" w14:paraId="0000003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7h2fwzra305k" w:id="16"/>
            <w:bookmarkEnd w:id="16"/>
            <w:r w:rsidDel="00000000" w:rsidR="00000000" w:rsidRPr="00000000">
              <w:rPr>
                <w:rtl w:val="0"/>
              </w:rPr>
              <w:t xml:space="preserve">–Light bulb</w:t>
            </w:r>
          </w:p>
          <w:p w:rsidR="00000000" w:rsidDel="00000000" w:rsidP="00000000" w:rsidRDefault="00000000" w:rsidRPr="00000000" w14:paraId="0000003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fety6nsc772h" w:id="17"/>
            <w:bookmarkEnd w:id="17"/>
            <w:r w:rsidDel="00000000" w:rsidR="00000000" w:rsidRPr="00000000">
              <w:rPr>
                <w:rtl w:val="0"/>
              </w:rPr>
              <w:t xml:space="preserve">–Pencil</w:t>
            </w:r>
          </w:p>
          <w:p w:rsidR="00000000" w:rsidDel="00000000" w:rsidP="00000000" w:rsidRDefault="00000000" w:rsidRPr="00000000" w14:paraId="0000003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ge6j2cyadns3" w:id="18"/>
            <w:bookmarkEnd w:id="18"/>
            <w:r w:rsidDel="00000000" w:rsidR="00000000" w:rsidRPr="00000000">
              <w:rPr>
                <w:rtl w:val="0"/>
              </w:rPr>
              <w:t xml:space="preserve">–Drill and drill hole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6">
            <w:pPr>
              <w:pStyle w:val="Heading1"/>
              <w:pageBreakBefore w:val="0"/>
              <w:rPr/>
            </w:pPr>
            <w:bookmarkStart w:colFirst="0" w:colLast="0" w:name="_uljxa12lvl8r" w:id="19"/>
            <w:bookmarkEnd w:id="19"/>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7">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8">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9">
            <w:pPr>
              <w:pStyle w:val="Heading1"/>
              <w:pageBreakBefore w:val="0"/>
              <w:rPr/>
            </w:pPr>
            <w:bookmarkStart w:colFirst="0" w:colLast="0" w:name="_qvdflcbgla3y" w:id="20"/>
            <w:bookmarkEnd w:id="20"/>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A">
            <w:pPr>
              <w:pageBreakBefore w:val="0"/>
              <w:numPr>
                <w:ilvl w:val="0"/>
                <w:numId w:val="6"/>
              </w:numPr>
              <w:ind w:left="450" w:hanging="360"/>
              <w:rPr/>
            </w:pPr>
            <w:bookmarkStart w:colFirst="0" w:colLast="0" w:name="_gjdgxs" w:id="21"/>
            <w:bookmarkEnd w:id="21"/>
            <w:r w:rsidDel="00000000" w:rsidR="00000000" w:rsidRPr="00000000">
              <w:rPr>
                <w:rtl w:val="0"/>
              </w:rPr>
              <w:t xml:space="preserve">List related lessons/ppts etc available from USC or outside, trusted orgs</w:t>
            </w:r>
          </w:p>
          <w:p w:rsidR="00000000" w:rsidDel="00000000" w:rsidP="00000000" w:rsidRDefault="00000000" w:rsidRPr="00000000" w14:paraId="0000003B">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pageBreakBefore w:val="0"/>
        <w:rPr/>
      </w:pPr>
      <w:r w:rsidDel="00000000" w:rsidR="00000000" w:rsidRPr="00000000">
        <w:rPr>
          <w:rtl w:val="0"/>
        </w:rPr>
        <w:t xml:space="preserve">Lesson Plan</w:t>
      </w:r>
    </w:p>
    <w:p w:rsidR="00000000" w:rsidDel="00000000" w:rsidP="00000000" w:rsidRDefault="00000000" w:rsidRPr="00000000" w14:paraId="0000003F">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0">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1">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numPr>
          <w:ilvl w:val="0"/>
          <w:numId w:val="5"/>
        </w:numPr>
        <w:ind w:left="720" w:hanging="360"/>
        <w:rPr>
          <w:u w:val="none"/>
        </w:rPr>
      </w:pPr>
      <w:r w:rsidDel="00000000" w:rsidR="00000000" w:rsidRPr="00000000">
        <w:rPr>
          <w:rtl w:val="0"/>
        </w:rPr>
        <w:t xml:space="preserve">Step 1</w:t>
      </w:r>
    </w:p>
    <w:p w:rsidR="00000000" w:rsidDel="00000000" w:rsidP="00000000" w:rsidRDefault="00000000" w:rsidRPr="00000000" w14:paraId="00000044">
      <w:pPr>
        <w:pageBreakBefore w:val="0"/>
        <w:numPr>
          <w:ilvl w:val="0"/>
          <w:numId w:val="5"/>
        </w:numPr>
        <w:ind w:left="720" w:hanging="360"/>
        <w:rPr>
          <w:u w:val="none"/>
        </w:rPr>
      </w:pPr>
      <w:r w:rsidDel="00000000" w:rsidR="00000000" w:rsidRPr="00000000">
        <w:rPr>
          <w:rtl w:val="0"/>
        </w:rPr>
      </w:r>
    </w:p>
    <w:p w:rsidR="00000000" w:rsidDel="00000000" w:rsidP="00000000" w:rsidRDefault="00000000" w:rsidRPr="00000000" w14:paraId="00000045">
      <w:pPr>
        <w:pStyle w:val="Heading2"/>
        <w:pageBreakBefore w:val="0"/>
        <w:spacing w:after="0" w:before="40" w:line="259" w:lineRule="auto"/>
        <w:rPr>
          <w:rFonts w:ascii="Calibri" w:cs="Calibri" w:eastAsia="Calibri" w:hAnsi="Calibri"/>
          <w:color w:val="7f7f7f"/>
        </w:rPr>
      </w:pPr>
      <w:bookmarkStart w:colFirst="0" w:colLast="0" w:name="_pphbyma2a69y" w:id="22"/>
      <w:bookmarkEnd w:id="22"/>
      <w:r w:rsidDel="00000000" w:rsidR="00000000" w:rsidRPr="00000000">
        <w:rPr>
          <w:rtl w:val="0"/>
        </w:rPr>
      </w:r>
    </w:p>
    <w:p w:rsidR="00000000" w:rsidDel="00000000" w:rsidP="00000000" w:rsidRDefault="00000000" w:rsidRPr="00000000" w14:paraId="00000046">
      <w:pPr>
        <w:pStyle w:val="Heading2"/>
        <w:pageBreakBefore w:val="0"/>
        <w:rPr/>
      </w:pPr>
      <w:bookmarkStart w:colFirst="0" w:colLast="0" w:name="_8v7sxuyr4lff" w:id="23"/>
      <w:bookmarkEnd w:id="23"/>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7">
      <w:pPr>
        <w:spacing w:after="160" w:line="259" w:lineRule="auto"/>
        <w:rPr/>
      </w:pPr>
      <w:r w:rsidDel="00000000" w:rsidR="00000000" w:rsidRPr="00000000">
        <w:rPr>
          <w:rtl w:val="0"/>
        </w:rPr>
      </w:r>
    </w:p>
    <w:p w:rsidR="00000000" w:rsidDel="00000000" w:rsidP="00000000" w:rsidRDefault="00000000" w:rsidRPr="00000000" w14:paraId="00000048">
      <w:pPr>
        <w:numPr>
          <w:ilvl w:val="0"/>
          <w:numId w:val="3"/>
        </w:numPr>
        <w:ind w:left="360"/>
        <w:rPr>
          <w:rFonts w:ascii="Calibri" w:cs="Calibri" w:eastAsia="Calibri" w:hAnsi="Calibri"/>
          <w:sz w:val="28"/>
          <w:szCs w:val="28"/>
        </w:rPr>
      </w:pPr>
      <w:r w:rsidDel="00000000" w:rsidR="00000000" w:rsidRPr="00000000">
        <w:rPr>
          <w:rtl w:val="0"/>
        </w:rPr>
        <w:t xml:space="preserve">–Glue stirrer to back of top craft sticks on back of structure.</w:t>
      </w:r>
    </w:p>
    <w:p w:rsidR="00000000" w:rsidDel="00000000" w:rsidP="00000000" w:rsidRDefault="00000000" w:rsidRPr="00000000" w14:paraId="00000049">
      <w:pPr>
        <w:spacing w:after="160" w:line="259" w:lineRule="auto"/>
        <w:rPr/>
      </w:pPr>
      <w:r w:rsidDel="00000000" w:rsidR="00000000" w:rsidRPr="00000000">
        <w:rPr/>
        <w:drawing>
          <wp:inline distB="0" distT="0" distL="0" distR="0">
            <wp:extent cx="1400175" cy="1047750"/>
            <wp:effectExtent b="0" l="0" r="0" t="0"/>
            <wp:docPr descr="ATT12240931" id="3" name="image2.jpg"/>
            <a:graphic>
              <a:graphicData uri="http://schemas.openxmlformats.org/drawingml/2006/picture">
                <pic:pic>
                  <pic:nvPicPr>
                    <pic:cNvPr descr="ATT12240931" id="0" name="image2.jpg"/>
                    <pic:cNvPicPr preferRelativeResize="0"/>
                  </pic:nvPicPr>
                  <pic:blipFill>
                    <a:blip r:embed="rId6"/>
                    <a:srcRect b="0" l="0" r="0" t="0"/>
                    <a:stretch>
                      <a:fillRect/>
                    </a:stretch>
                  </pic:blipFill>
                  <pic:spPr>
                    <a:xfrm>
                      <a:off x="0" y="0"/>
                      <a:ext cx="140017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3"/>
        </w:numPr>
        <w:ind w:left="360"/>
        <w:rPr>
          <w:rFonts w:ascii="Calibri" w:cs="Calibri" w:eastAsia="Calibri" w:hAnsi="Calibri"/>
          <w:sz w:val="28"/>
          <w:szCs w:val="28"/>
        </w:rPr>
      </w:pPr>
      <w:r w:rsidDel="00000000" w:rsidR="00000000" w:rsidRPr="00000000">
        <w:rPr>
          <w:rtl w:val="0"/>
        </w:rPr>
        <w:t xml:space="preserve">–Use pencil to poke small hole 1” from bottom and 1” from top of structure</w:t>
      </w:r>
    </w:p>
    <w:p w:rsidR="00000000" w:rsidDel="00000000" w:rsidP="00000000" w:rsidRDefault="00000000" w:rsidRPr="00000000" w14:paraId="0000004B">
      <w:pPr>
        <w:numPr>
          <w:ilvl w:val="0"/>
          <w:numId w:val="3"/>
        </w:numPr>
        <w:ind w:left="360"/>
        <w:rPr>
          <w:rFonts w:ascii="Calibri" w:cs="Calibri" w:eastAsia="Calibri" w:hAnsi="Calibri"/>
          <w:sz w:val="28"/>
          <w:szCs w:val="28"/>
        </w:rPr>
      </w:pPr>
      <w:r w:rsidDel="00000000" w:rsidR="00000000" w:rsidRPr="00000000">
        <w:rPr>
          <w:rtl w:val="0"/>
        </w:rPr>
        <w:t xml:space="preserve">–Insert bulb and glue in place with bulb pointing to ward bottom of structure</w:t>
      </w:r>
    </w:p>
    <w:p w:rsidR="00000000" w:rsidDel="00000000" w:rsidP="00000000" w:rsidRDefault="00000000" w:rsidRPr="00000000" w14:paraId="0000004C">
      <w:pPr>
        <w:numPr>
          <w:ilvl w:val="0"/>
          <w:numId w:val="3"/>
        </w:numPr>
        <w:ind w:left="360"/>
        <w:rPr>
          <w:rFonts w:ascii="Calibri" w:cs="Calibri" w:eastAsia="Calibri" w:hAnsi="Calibri"/>
          <w:sz w:val="28"/>
          <w:szCs w:val="28"/>
        </w:rPr>
      </w:pPr>
      <w:r w:rsidDel="00000000" w:rsidR="00000000" w:rsidRPr="00000000">
        <w:rPr>
          <w:rtl w:val="0"/>
        </w:rPr>
        <w:t xml:space="preserve">–Make one slit on one side of structure</w:t>
      </w:r>
    </w:p>
    <w:p w:rsidR="00000000" w:rsidDel="00000000" w:rsidP="00000000" w:rsidRDefault="00000000" w:rsidRPr="00000000" w14:paraId="0000004D">
      <w:pPr>
        <w:numPr>
          <w:ilvl w:val="0"/>
          <w:numId w:val="3"/>
        </w:numPr>
        <w:ind w:left="360"/>
        <w:rPr>
          <w:rFonts w:ascii="Calibri" w:cs="Calibri" w:eastAsia="Calibri" w:hAnsi="Calibri"/>
          <w:sz w:val="28"/>
          <w:szCs w:val="28"/>
        </w:rPr>
      </w:pPr>
      <w:r w:rsidDel="00000000" w:rsidR="00000000" w:rsidRPr="00000000">
        <w:rPr>
          <w:rtl w:val="0"/>
        </w:rPr>
        <w:t xml:space="preserve">–Make 2</w:t>
      </w:r>
      <w:r w:rsidDel="00000000" w:rsidR="00000000" w:rsidRPr="00000000">
        <w:rPr>
          <w:rtl w:val="0"/>
        </w:rPr>
        <w:t xml:space="preserve">nd</w:t>
      </w:r>
      <w:r w:rsidDel="00000000" w:rsidR="00000000" w:rsidRPr="00000000">
        <w:rPr>
          <w:rtl w:val="0"/>
        </w:rPr>
        <w:t xml:space="preserve"> slit 1 ½” below first slit, but ½” to the right.</w:t>
      </w:r>
    </w:p>
    <w:p w:rsidR="00000000" w:rsidDel="00000000" w:rsidP="00000000" w:rsidRDefault="00000000" w:rsidRPr="00000000" w14:paraId="0000004E">
      <w:pPr>
        <w:numPr>
          <w:ilvl w:val="0"/>
          <w:numId w:val="3"/>
        </w:numPr>
        <w:ind w:left="360"/>
        <w:rPr>
          <w:rFonts w:ascii="Calibri" w:cs="Calibri" w:eastAsia="Calibri" w:hAnsi="Calibri"/>
          <w:sz w:val="28"/>
          <w:szCs w:val="28"/>
        </w:rPr>
      </w:pPr>
      <w:r w:rsidDel="00000000" w:rsidR="00000000" w:rsidRPr="00000000">
        <w:rPr>
          <w:rtl w:val="0"/>
        </w:rPr>
        <w:t xml:space="preserve">–Insert red wire of battery holder between arms of fastener, insert through top slit and open fastener</w:t>
      </w:r>
    </w:p>
    <w:p w:rsidR="00000000" w:rsidDel="00000000" w:rsidP="00000000" w:rsidRDefault="00000000" w:rsidRPr="00000000" w14:paraId="0000004F">
      <w:pPr>
        <w:numPr>
          <w:ilvl w:val="0"/>
          <w:numId w:val="3"/>
        </w:numPr>
        <w:ind w:left="360"/>
        <w:rPr>
          <w:rFonts w:ascii="Calibri" w:cs="Calibri" w:eastAsia="Calibri" w:hAnsi="Calibri"/>
          <w:sz w:val="28"/>
          <w:szCs w:val="28"/>
        </w:rPr>
      </w:pPr>
      <w:r w:rsidDel="00000000" w:rsidR="00000000" w:rsidRPr="00000000">
        <w:rPr>
          <w:rtl w:val="0"/>
        </w:rPr>
        <w:t xml:space="preserve">–Twist black wire of battery holder and a wire of bulb</w:t>
      </w:r>
    </w:p>
    <w:p w:rsidR="00000000" w:rsidDel="00000000" w:rsidP="00000000" w:rsidRDefault="00000000" w:rsidRPr="00000000" w14:paraId="00000050">
      <w:pPr>
        <w:numPr>
          <w:ilvl w:val="0"/>
          <w:numId w:val="3"/>
        </w:numPr>
        <w:ind w:left="360"/>
        <w:rPr>
          <w:rFonts w:ascii="Calibri" w:cs="Calibri" w:eastAsia="Calibri" w:hAnsi="Calibri"/>
          <w:sz w:val="28"/>
          <w:szCs w:val="28"/>
        </w:rPr>
      </w:pPr>
      <w:r w:rsidDel="00000000" w:rsidR="00000000" w:rsidRPr="00000000">
        <w:rPr>
          <w:rtl w:val="0"/>
        </w:rPr>
        <w:t xml:space="preserve">–Insert other wire of bulb into 2</w:t>
      </w:r>
      <w:r w:rsidDel="00000000" w:rsidR="00000000" w:rsidRPr="00000000">
        <w:rPr>
          <w:rtl w:val="0"/>
        </w:rPr>
        <w:t xml:space="preserve">nd</w:t>
      </w:r>
      <w:r w:rsidDel="00000000" w:rsidR="00000000" w:rsidRPr="00000000">
        <w:rPr>
          <w:rtl w:val="0"/>
        </w:rPr>
        <w:t xml:space="preserve"> fastener.</w:t>
      </w:r>
    </w:p>
    <w:p w:rsidR="00000000" w:rsidDel="00000000" w:rsidP="00000000" w:rsidRDefault="00000000" w:rsidRPr="00000000" w14:paraId="00000051">
      <w:pPr>
        <w:numPr>
          <w:ilvl w:val="0"/>
          <w:numId w:val="3"/>
        </w:numPr>
        <w:ind w:left="360"/>
        <w:rPr>
          <w:rFonts w:ascii="Calibri" w:cs="Calibri" w:eastAsia="Calibri" w:hAnsi="Calibri"/>
          <w:sz w:val="28"/>
          <w:szCs w:val="28"/>
        </w:rPr>
      </w:pPr>
      <w:r w:rsidDel="00000000" w:rsidR="00000000" w:rsidRPr="00000000">
        <w:rPr>
          <w:rtl w:val="0"/>
        </w:rPr>
        <w:t xml:space="preserve">–Attach paperclip to second fastener</w:t>
      </w:r>
    </w:p>
    <w:p w:rsidR="00000000" w:rsidDel="00000000" w:rsidP="00000000" w:rsidRDefault="00000000" w:rsidRPr="00000000" w14:paraId="00000052">
      <w:pPr>
        <w:numPr>
          <w:ilvl w:val="0"/>
          <w:numId w:val="3"/>
        </w:numPr>
        <w:ind w:left="360"/>
        <w:rPr>
          <w:rFonts w:ascii="Calibri" w:cs="Calibri" w:eastAsia="Calibri" w:hAnsi="Calibri"/>
          <w:sz w:val="28"/>
          <w:szCs w:val="28"/>
        </w:rPr>
      </w:pPr>
      <w:r w:rsidDel="00000000" w:rsidR="00000000" w:rsidRPr="00000000">
        <w:rPr>
          <w:rtl w:val="0"/>
        </w:rPr>
        <w:t xml:space="preserve">–Insert fastener through bottom slit and open fastener. Paper clip will remain on outside of structure</w:t>
      </w:r>
    </w:p>
    <w:p w:rsidR="00000000" w:rsidDel="00000000" w:rsidP="00000000" w:rsidRDefault="00000000" w:rsidRPr="00000000" w14:paraId="00000053">
      <w:pPr>
        <w:numPr>
          <w:ilvl w:val="0"/>
          <w:numId w:val="3"/>
        </w:numPr>
        <w:ind w:left="360"/>
        <w:rPr>
          <w:rFonts w:ascii="Calibri" w:cs="Calibri" w:eastAsia="Calibri" w:hAnsi="Calibri"/>
          <w:sz w:val="28"/>
          <w:szCs w:val="28"/>
        </w:rPr>
      </w:pPr>
      <w:r w:rsidDel="00000000" w:rsidR="00000000" w:rsidRPr="00000000">
        <w:rPr>
          <w:rtl w:val="0"/>
        </w:rPr>
        <w:t xml:space="preserve">–Glue battery holder in place</w:t>
      </w:r>
      <w:r w:rsidDel="00000000" w:rsidR="00000000" w:rsidRPr="00000000">
        <w:rPr>
          <w:rtl w:val="0"/>
        </w:rPr>
      </w:r>
    </w:p>
    <w:p w:rsidR="00000000" w:rsidDel="00000000" w:rsidP="00000000" w:rsidRDefault="00000000" w:rsidRPr="00000000" w14:paraId="00000054">
      <w:pPr>
        <w:spacing w:after="160" w:line="259" w:lineRule="auto"/>
        <w:rPr>
          <w:i w:val="1"/>
          <w:iCs w:val="1"/>
        </w:rPr>
      </w:pPr>
      <w:r w:rsidDel="00000000" w:rsidR="00000000" w:rsidRPr="00000000">
        <w:rPr>
          <w:rFonts w:ascii="Calibri" w:cs="Calibri" w:eastAsia="Calibri" w:hAnsi="Calibri"/>
          <w:sz w:val="28"/>
          <w:szCs w:val="28"/>
        </w:rPr>
        <w:drawing>
          <wp:inline distB="0" distT="0" distL="0" distR="0">
            <wp:extent cx="1419225" cy="1066800"/>
            <wp:effectExtent b="0" l="0" r="0" t="0"/>
            <wp:docPr descr="ATT12309427" id="2" name="image1.jpg"/>
            <a:graphic>
              <a:graphicData uri="http://schemas.openxmlformats.org/drawingml/2006/picture">
                <pic:pic>
                  <pic:nvPicPr>
                    <pic:cNvPr descr="ATT12309427" id="0" name="image1.jpg"/>
                    <pic:cNvPicPr preferRelativeResize="0"/>
                  </pic:nvPicPr>
                  <pic:blipFill>
                    <a:blip r:embed="rId7"/>
                    <a:srcRect b="0" l="0" r="0" t="0"/>
                    <a:stretch>
                      <a:fillRect/>
                    </a:stretch>
                  </pic:blipFill>
                  <pic:spPr>
                    <a:xfrm>
                      <a:off x="0" y="0"/>
                      <a:ext cx="141922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ageBreakBefore w:val="0"/>
        <w:ind w:left="0" w:firstLine="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Style w:val="Heading2"/>
        <w:pageBreakBefore w:val="0"/>
        <w:rPr/>
      </w:pPr>
      <w:bookmarkStart w:colFirst="0" w:colLast="0" w:name="_elo1pg3tdmwj" w:id="24"/>
      <w:bookmarkEnd w:id="24"/>
      <w:r w:rsidDel="00000000" w:rsidR="00000000" w:rsidRPr="00000000">
        <w:rPr>
          <w:rtl w:val="0"/>
        </w:rPr>
        <w:t xml:space="preserve">Wrap-up</w:t>
      </w:r>
    </w:p>
    <w:p w:rsidR="00000000" w:rsidDel="00000000" w:rsidP="00000000" w:rsidRDefault="00000000" w:rsidRPr="00000000" w14:paraId="00000058">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9">
      <w:pPr>
        <w:pageBreakBefore w:val="0"/>
        <w:rPr>
          <w:i w:val="1"/>
          <w:iCs w:val="1"/>
        </w:rPr>
      </w:pPr>
      <w:r w:rsidDel="00000000" w:rsidR="00000000" w:rsidRPr="00000000">
        <w:rPr>
          <w:rtl w:val="0"/>
        </w:rPr>
      </w:r>
    </w:p>
    <w:p w:rsidR="00000000" w:rsidDel="00000000" w:rsidP="00000000" w:rsidRDefault="00000000" w:rsidRPr="00000000" w14:paraId="0000005A">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B">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C">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Style w:val="Heading2"/>
        <w:pageBreakBefore w:val="0"/>
        <w:rPr/>
      </w:pPr>
      <w:bookmarkStart w:colFirst="0" w:colLast="0" w:name="_foboqijqrix0" w:id="25"/>
      <w:bookmarkEnd w:id="25"/>
      <w:r w:rsidDel="00000000" w:rsidR="00000000" w:rsidRPr="00000000">
        <w:rPr>
          <w:rtl w:val="0"/>
        </w:rPr>
        <w:t xml:space="preserve">Suggested Real-World STEM Connections</w:t>
      </w:r>
    </w:p>
    <w:p w:rsidR="00000000" w:rsidDel="00000000" w:rsidP="00000000" w:rsidRDefault="00000000" w:rsidRPr="00000000" w14:paraId="00000061">
      <w:pPr>
        <w:pageBreakBefore w:val="0"/>
        <w:numPr>
          <w:ilvl w:val="0"/>
          <w:numId w:val="4"/>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2">
      <w:pPr>
        <w:pageBreakBefore w:val="0"/>
        <w:numPr>
          <w:ilvl w:val="0"/>
          <w:numId w:val="4"/>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63">
      <w:pPr>
        <w:pStyle w:val="Heading2"/>
        <w:pageBreakBefore w:val="0"/>
        <w:rPr/>
      </w:pPr>
      <w:bookmarkStart w:colFirst="0" w:colLast="0" w:name="_dunghj3pyr6g" w:id="26"/>
      <w:bookmarkEnd w:id="26"/>
      <w:r w:rsidDel="00000000" w:rsidR="00000000" w:rsidRPr="00000000">
        <w:rPr>
          <w:rtl w:val="0"/>
        </w:rPr>
        <w:t xml:space="preserve">Lesson Variations and Options</w:t>
      </w:r>
    </w:p>
    <w:p w:rsidR="00000000" w:rsidDel="00000000" w:rsidP="00000000" w:rsidRDefault="00000000" w:rsidRPr="00000000" w14:paraId="00000064">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5">
      <w:pPr>
        <w:pStyle w:val="Heading2"/>
        <w:pageBreakBefore w:val="0"/>
        <w:rPr/>
      </w:pPr>
      <w:bookmarkStart w:colFirst="0" w:colLast="0" w:name="_skbmrehchchl" w:id="27"/>
      <w:bookmarkEnd w:id="27"/>
      <w:r w:rsidDel="00000000" w:rsidR="00000000" w:rsidRPr="00000000">
        <w:rPr>
          <w:rtl w:val="0"/>
        </w:rPr>
        <w:t xml:space="preserve">Explanation</w:t>
      </w:r>
    </w:p>
    <w:p w:rsidR="00000000" w:rsidDel="00000000" w:rsidP="00000000" w:rsidRDefault="00000000" w:rsidRPr="00000000" w14:paraId="00000066">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6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pStyle w:val="Heading2"/>
        <w:pageBreakBefore w:val="0"/>
        <w:rPr/>
      </w:pPr>
      <w:bookmarkStart w:colFirst="0" w:colLast="0" w:name="_ezbry93i4ipv" w:id="28"/>
      <w:bookmarkEnd w:id="28"/>
      <w:r w:rsidDel="00000000" w:rsidR="00000000" w:rsidRPr="00000000">
        <w:rPr>
          <w:rtl w:val="0"/>
        </w:rPr>
        <w:t xml:space="preserve">Key Concepts and Vocabulary</w:t>
      </w:r>
    </w:p>
    <w:p w:rsidR="00000000" w:rsidDel="00000000" w:rsidP="00000000" w:rsidRDefault="00000000" w:rsidRPr="00000000" w14:paraId="00000069">
      <w:pPr>
        <w:numPr>
          <w:ilvl w:val="0"/>
          <w:numId w:val="4"/>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Primary – Magnification</w:t>
      </w:r>
    </w:p>
    <w:p w:rsidR="00000000" w:rsidDel="00000000" w:rsidP="00000000" w:rsidRDefault="00000000" w:rsidRPr="00000000" w14:paraId="0000006A">
      <w:pPr>
        <w:numPr>
          <w:ilvl w:val="0"/>
          <w:numId w:val="4"/>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Secondary – Structures</w:t>
      </w:r>
    </w:p>
    <w:p w:rsidR="00000000" w:rsidDel="00000000" w:rsidP="00000000" w:rsidRDefault="00000000" w:rsidRPr="00000000" w14:paraId="0000006B">
      <w:pPr>
        <w:numPr>
          <w:ilvl w:val="0"/>
          <w:numId w:val="4"/>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Tertiary – Light</w:t>
      </w:r>
      <w:r w:rsidDel="00000000" w:rsidR="00000000" w:rsidRPr="00000000">
        <w:rPr>
          <w:rtl w:val="0"/>
        </w:rPr>
      </w:r>
    </w:p>
    <w:p w:rsidR="00000000" w:rsidDel="00000000" w:rsidP="00000000" w:rsidRDefault="00000000" w:rsidRPr="00000000" w14:paraId="0000006C">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D">
      <w:pPr>
        <w:pStyle w:val="Heading2"/>
        <w:pageBreakBefore w:val="0"/>
        <w:rPr/>
      </w:pPr>
      <w:bookmarkStart w:colFirst="0" w:colLast="0" w:name="_tjp2t29px5cd" w:id="29"/>
      <w:bookmarkEnd w:id="29"/>
      <w:r w:rsidDel="00000000" w:rsidR="00000000" w:rsidRPr="00000000">
        <w:rPr>
          <w:rtl w:val="0"/>
        </w:rPr>
        <w:t xml:space="preserve">Safety Notes</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4">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5">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6">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