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rPr>
          <w:rFonts w:ascii="Lato" w:cs="Lato" w:eastAsia="Lato" w:hAnsi="Lato"/>
          <w:b w:val="1"/>
          <w:bCs w:val="1"/>
          <w:sz w:val="48"/>
          <w:szCs w:val="48"/>
        </w:rPr>
      </w:pPr>
      <w:r w:rsidDel="00000000" w:rsidR="00000000" w:rsidRPr="00000000">
        <w:rPr>
          <w:sz w:val="48"/>
          <w:szCs w:val="48"/>
          <w:rtl w:val="0"/>
        </w:rPr>
        <w:t xml:space="preserve">Model Rockets</w:t>
      </w:r>
      <w:r w:rsidDel="00000000" w:rsidR="00000000" w:rsidRPr="00000000">
        <w:rPr>
          <w:rtl w:val="0"/>
        </w:rPr>
      </w:r>
    </w:p>
    <w:p w:rsidR="00000000" w:rsidDel="00000000" w:rsidP="00000000" w:rsidRDefault="00000000" w:rsidRPr="00000000" w14:paraId="00000002">
      <w:pPr>
        <w:pageBreakBefore w:val="0"/>
        <w:spacing w:line="240" w:lineRule="auto"/>
        <w:rPr>
          <w:rFonts w:ascii="Calibri" w:cs="Calibri" w:eastAsia="Calibri" w:hAnsi="Calibri"/>
        </w:rPr>
      </w:pPr>
      <w:r w:rsidDel="00000000" w:rsidR="00000000" w:rsidRPr="00000000">
        <w:rPr>
          <w:rtl w:val="0"/>
        </w:rPr>
      </w:r>
    </w:p>
    <w:tbl>
      <w:tblPr>
        <w:tblStyle w:val="Table1"/>
        <w:tblW w:w="10215.0" w:type="dxa"/>
        <w:jc w:val="left"/>
        <w:tblInd w:w="-18.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5"/>
        <w:gridCol w:w="3405"/>
        <w:gridCol w:w="3405"/>
        <w:tblGridChange w:id="0">
          <w:tblGrid>
            <w:gridCol w:w="3405"/>
            <w:gridCol w:w="3405"/>
            <w:gridCol w:w="340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3">
            <w:pPr>
              <w:pageBreakBefore w:val="0"/>
              <w:rPr>
                <w:rFonts w:ascii="Lato Light" w:cs="Lato Light" w:eastAsia="Lato Light" w:hAnsi="Lato Light"/>
              </w:rPr>
            </w:pPr>
            <w:r w:rsidDel="00000000" w:rsidR="00000000" w:rsidRPr="00000000">
              <w:rPr>
                <w:rFonts w:ascii="Lato" w:cs="Lato" w:eastAsia="Lato" w:hAnsi="Lato"/>
                <w:b w:val="1"/>
                <w:bCs w:val="1"/>
                <w:rtl w:val="0"/>
              </w:rPr>
              <w:t xml:space="preserve">Subject:</w:t>
            </w:r>
            <w:r w:rsidDel="00000000" w:rsidR="00000000" w:rsidRPr="00000000">
              <w:rPr>
                <w:rtl w:val="0"/>
              </w:rPr>
            </w:r>
          </w:p>
          <w:p w:rsidR="00000000" w:rsidDel="00000000" w:rsidP="00000000" w:rsidRDefault="00000000" w:rsidRPr="00000000" w14:paraId="00000004">
            <w:pPr>
              <w:pageBreakBefore w:val="0"/>
              <w:spacing w:line="240" w:lineRule="auto"/>
              <w:rPr>
                <w:rFonts w:ascii="Lato" w:cs="Lato" w:eastAsia="Lato" w:hAnsi="Lato"/>
                <w:b w:val="1"/>
                <w:bCs w:val="1"/>
              </w:rPr>
            </w:pPr>
            <w:r w:rsidDel="00000000" w:rsidR="00000000" w:rsidRPr="00000000">
              <w:rPr>
                <w:rFonts w:ascii="Lato" w:cs="Lato" w:eastAsia="Lato" w:hAnsi="Lato"/>
                <w:b w:val="1"/>
                <w:bCs w:val="1"/>
                <w:rtl w:val="0"/>
              </w:rPr>
              <w:t xml:space="preserve">Related Subjects: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5">
            <w:pPr>
              <w:pageBreakBefore w:val="0"/>
              <w:spacing w:line="240" w:lineRule="auto"/>
              <w:rPr>
                <w:rFonts w:ascii="Lato Light" w:cs="Lato Light" w:eastAsia="Lato Light" w:hAnsi="Lato Light"/>
              </w:rPr>
            </w:pPr>
            <w:r w:rsidDel="00000000" w:rsidR="00000000" w:rsidRPr="00000000">
              <w:rPr>
                <w:rFonts w:ascii="Lato" w:cs="Lato" w:eastAsia="Lato" w:hAnsi="Lato"/>
                <w:b w:val="1"/>
                <w:bCs w:val="1"/>
                <w:rtl w:val="0"/>
              </w:rPr>
              <w:t xml:space="preserve">Grade Level(s):</w:t>
            </w:r>
            <w:r w:rsidDel="00000000" w:rsidR="00000000" w:rsidRPr="00000000">
              <w:rPr>
                <w:rtl w:val="0"/>
              </w:rPr>
            </w:r>
          </w:p>
          <w:p w:rsidR="00000000" w:rsidDel="00000000" w:rsidP="00000000" w:rsidRDefault="00000000" w:rsidRPr="00000000" w14:paraId="00000006">
            <w:pPr>
              <w:pageBreakBefore w:val="0"/>
              <w:spacing w:after="0" w:before="0" w:line="240" w:lineRule="auto"/>
              <w:ind w:left="0" w:firstLine="0"/>
              <w:rPr/>
            </w:pPr>
            <w:r w:rsidDel="00000000" w:rsidR="00000000" w:rsidRPr="00000000">
              <w:rPr>
                <w:rFonts w:ascii="Lato" w:cs="Lato" w:eastAsia="Lato" w:hAnsi="Lato"/>
                <w:b w:val="1"/>
                <w:bCs w:val="1"/>
                <w:rtl w:val="0"/>
              </w:rPr>
              <w:t xml:space="preserve">Length of Lesson: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7">
            <w:pPr>
              <w:pageBreakBefore w:val="0"/>
              <w:spacing w:after="0" w:before="0" w:line="240" w:lineRule="auto"/>
              <w:ind w:left="0" w:firstLine="0"/>
              <w:rPr/>
            </w:pPr>
            <w:r w:rsidDel="00000000" w:rsidR="00000000" w:rsidRPr="00000000">
              <w:rPr>
                <w:rFonts w:ascii="Lato" w:cs="Lato" w:eastAsia="Lato" w:hAnsi="Lato"/>
                <w:b w:val="1"/>
                <w:bCs w:val="1"/>
                <w:rtl w:val="0"/>
              </w:rPr>
              <w:t xml:space="preserve">Type: </w:t>
            </w:r>
            <w:r w:rsidDel="00000000" w:rsidR="00000000" w:rsidRPr="00000000">
              <w:rPr>
                <w:rtl w:val="0"/>
              </w:rPr>
              <w:t xml:space="preserve">Inquiry / Design / Project</w:t>
            </w:r>
          </w:p>
          <w:p w:rsidR="00000000" w:rsidDel="00000000" w:rsidP="00000000" w:rsidRDefault="00000000" w:rsidRPr="00000000" w14:paraId="00000008">
            <w:pPr>
              <w:pageBreakBefore w:val="0"/>
              <w:spacing w:after="0" w:before="0" w:line="240" w:lineRule="auto"/>
              <w:ind w:left="0" w:firstLine="0"/>
              <w:rPr/>
            </w:pPr>
            <w:r w:rsidDel="00000000" w:rsidR="00000000" w:rsidRPr="00000000">
              <w:rPr>
                <w:rFonts w:ascii="Lato" w:cs="Lato" w:eastAsia="Lato" w:hAnsi="Lato"/>
                <w:b w:val="1"/>
                <w:bCs w:val="1"/>
                <w:rtl w:val="0"/>
              </w:rPr>
              <w:t xml:space="preserve">Keywords:</w:t>
            </w:r>
            <w:r w:rsidDel="00000000" w:rsidR="00000000" w:rsidRPr="00000000">
              <w:rPr>
                <w:rtl w:val="0"/>
              </w:rPr>
            </w:r>
          </w:p>
        </w:tc>
      </w:tr>
    </w:tbl>
    <w:p w:rsidR="00000000" w:rsidDel="00000000" w:rsidP="00000000" w:rsidRDefault="00000000" w:rsidRPr="00000000" w14:paraId="00000009">
      <w:pPr>
        <w:pStyle w:val="Heading1"/>
        <w:pageBreakBefore w:val="0"/>
        <w:spacing w:after="0" w:before="0" w:line="24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0A">
      <w:pPr>
        <w:pStyle w:val="Heading1"/>
        <w:pageBreakBefore w:val="0"/>
        <w:rPr>
          <w:rFonts w:ascii="Lato" w:cs="Lato" w:eastAsia="Lato" w:hAnsi="Lato"/>
          <w:sz w:val="32"/>
          <w:szCs w:val="32"/>
        </w:rPr>
      </w:pPr>
      <w:r w:rsidDel="00000000" w:rsidR="00000000" w:rsidRPr="00000000">
        <w:rPr>
          <w:rtl w:val="0"/>
        </w:rPr>
        <w:t xml:space="preserve">Lesson Overview</w:t>
      </w:r>
      <w:r w:rsidDel="00000000" w:rsidR="00000000" w:rsidRPr="00000000">
        <w:rPr>
          <w:rtl w:val="0"/>
        </w:rPr>
      </w:r>
    </w:p>
    <w:p w:rsidR="00000000" w:rsidDel="00000000" w:rsidP="00000000" w:rsidRDefault="00000000" w:rsidRPr="00000000" w14:paraId="0000000B">
      <w:pPr>
        <w:pageBreakBefore w:val="0"/>
        <w:spacing w:line="240" w:lineRule="auto"/>
        <w:rPr>
          <w:rFonts w:ascii="Lato Light" w:cs="Lato Light" w:eastAsia="Lato Light" w:hAnsi="Lato Light"/>
          <w:i w:val="1"/>
          <w:iCs w:val="1"/>
        </w:rPr>
      </w:pPr>
      <w:r w:rsidDel="00000000" w:rsidR="00000000" w:rsidRPr="00000000">
        <w:rPr>
          <w:rFonts w:ascii="Lato Light" w:cs="Lato Light" w:eastAsia="Lato Light" w:hAnsi="Lato Light"/>
          <w:i w:val="1"/>
          <w:iCs w:val="1"/>
          <w:rtl w:val="0"/>
        </w:rPr>
        <w:t xml:space="preserve">Use this section to describe at a high level what the lesson is. Should be no more than 3-4 lines.</w:t>
      </w:r>
    </w:p>
    <w:p w:rsidR="00000000" w:rsidDel="00000000" w:rsidP="00000000" w:rsidRDefault="00000000" w:rsidRPr="00000000" w14:paraId="0000000C">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D">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E">
      <w:pPr>
        <w:pStyle w:val="Heading1"/>
        <w:pageBreakBefore w:val="0"/>
        <w:rPr/>
      </w:pPr>
      <w:r w:rsidDel="00000000" w:rsidR="00000000" w:rsidRPr="00000000">
        <w:rPr>
          <w:rtl w:val="0"/>
        </w:rPr>
        <w:t xml:space="preserve">Lesson Focus </w:t>
      </w:r>
    </w:p>
    <w:p w:rsidR="00000000" w:rsidDel="00000000" w:rsidP="00000000" w:rsidRDefault="00000000" w:rsidRPr="00000000" w14:paraId="0000000F">
      <w:pPr>
        <w:pageBreakBefore w:val="0"/>
        <w:rPr>
          <w:i w:val="1"/>
          <w:iCs w:val="1"/>
        </w:rPr>
      </w:pPr>
      <w:r w:rsidDel="00000000" w:rsidR="00000000" w:rsidRPr="00000000">
        <w:rPr>
          <w:i w:val="1"/>
          <w:iCs w:val="1"/>
          <w:rtl w:val="0"/>
        </w:rPr>
        <w:t xml:space="preserve">What is the central question or phenomenon being investigated?  What problem are they trying to solve? </w:t>
      </w:r>
    </w:p>
    <w:p w:rsidR="00000000" w:rsidDel="00000000" w:rsidP="00000000" w:rsidRDefault="00000000" w:rsidRPr="00000000" w14:paraId="00000010">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1">
      <w:pPr>
        <w:pageBreakBefore w:val="0"/>
        <w:spacing w:line="240" w:lineRule="auto"/>
        <w:rPr>
          <w:rFonts w:ascii="Calibri" w:cs="Calibri" w:eastAsia="Calibri" w:hAnsi="Calibri"/>
        </w:rPr>
      </w:pPr>
      <w:r w:rsidDel="00000000" w:rsidR="00000000" w:rsidRPr="00000000">
        <w:rPr>
          <w:rtl w:val="0"/>
        </w:rPr>
      </w:r>
    </w:p>
    <w:tbl>
      <w:tblPr>
        <w:tblStyle w:val="Table2"/>
        <w:tblW w:w="10185.0" w:type="dxa"/>
        <w:jc w:val="left"/>
        <w:tblInd w:w="-3.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65"/>
        <w:gridCol w:w="7320"/>
        <w:tblGridChange w:id="0">
          <w:tblGrid>
            <w:gridCol w:w="2865"/>
            <w:gridCol w:w="73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2">
            <w:pPr>
              <w:pStyle w:val="Heading1"/>
              <w:pageBreakBefore w:val="0"/>
              <w:rPr/>
            </w:pPr>
            <w:r w:rsidDel="00000000" w:rsidR="00000000" w:rsidRPr="00000000">
              <w:rPr>
                <w:rtl w:val="0"/>
              </w:rPr>
              <w:t xml:space="preserve">Lesson Objective(s)</w:t>
            </w:r>
          </w:p>
        </w:tc>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3">
            <w:pPr>
              <w:pageBreakBefore w:val="0"/>
              <w:spacing w:after="0" w:before="0" w:line="240" w:lineRule="auto"/>
              <w:ind w:left="0" w:firstLine="0"/>
              <w:rPr/>
            </w:pPr>
            <w:r w:rsidDel="00000000" w:rsidR="00000000" w:rsidRPr="00000000">
              <w:rPr>
                <w:rtl w:val="0"/>
              </w:rPr>
              <w:t xml:space="preserve">By the end of this lesson, students will…</w:t>
            </w:r>
          </w:p>
          <w:p w:rsidR="00000000" w:rsidDel="00000000" w:rsidP="00000000" w:rsidRDefault="00000000" w:rsidRPr="00000000" w14:paraId="00000014">
            <w:pPr>
              <w:pageBreakBefore w:val="0"/>
              <w:numPr>
                <w:ilvl w:val="0"/>
                <w:numId w:val="4"/>
              </w:numPr>
              <w:spacing w:after="0" w:before="0" w:line="240" w:lineRule="auto"/>
              <w:ind w:left="1440" w:hanging="360"/>
            </w:pPr>
            <w:r w:rsidDel="00000000" w:rsidR="00000000" w:rsidRPr="00000000">
              <w:rPr>
                <w:rtl w:val="0"/>
              </w:rPr>
              <w:t xml:space="preserve">Learn the concepts of attraction, repulsion, friction, polarity, and charge.</w:t>
            </w:r>
          </w:p>
        </w:tc>
      </w:tr>
    </w:tbl>
    <w:p w:rsidR="00000000" w:rsidDel="00000000" w:rsidP="00000000" w:rsidRDefault="00000000" w:rsidRPr="00000000" w14:paraId="00000015">
      <w:pPr>
        <w:pageBreakBefore w:val="0"/>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16">
      <w:pPr>
        <w:pStyle w:val="Heading1"/>
        <w:pageBreakBefore w:val="0"/>
        <w:rPr/>
      </w:pPr>
      <w:r w:rsidDel="00000000" w:rsidR="00000000" w:rsidRPr="00000000">
        <w:rPr>
          <w:rtl w:val="0"/>
        </w:rPr>
        <w:t xml:space="preserve">Lesson Timing</w:t>
      </w:r>
    </w:p>
    <w:p w:rsidR="00000000" w:rsidDel="00000000" w:rsidP="00000000" w:rsidRDefault="00000000" w:rsidRPr="00000000" w14:paraId="00000017">
      <w:pPr>
        <w:pageBreakBefore w:val="0"/>
        <w:rPr/>
      </w:pPr>
      <w:r w:rsidDel="00000000" w:rsidR="00000000" w:rsidRPr="00000000">
        <w:rPr>
          <w:rtl w:val="0"/>
        </w:rPr>
      </w:r>
    </w:p>
    <w:tbl>
      <w:tblPr>
        <w:tblStyle w:val="Table3"/>
        <w:tblW w:w="8850.0" w:type="dxa"/>
        <w:jc w:val="left"/>
        <w:tblInd w:w="40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0"/>
        <w:gridCol w:w="7470"/>
        <w:tblGridChange w:id="0">
          <w:tblGrid>
            <w:gridCol w:w="1380"/>
            <w:gridCol w:w="747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8">
            <w:pPr>
              <w:pageBreakBefore w:val="0"/>
              <w:spacing w:after="0" w:before="0" w:line="240" w:lineRule="auto"/>
              <w:ind w:left="0" w:firstLine="0"/>
              <w:rPr/>
            </w:pPr>
            <w:r w:rsidDel="00000000" w:rsidR="00000000" w:rsidRPr="00000000">
              <w:rPr>
                <w:rtl w:val="0"/>
              </w:rPr>
              <w:t xml:space="preserve">5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9">
            <w:pPr>
              <w:pageBreakBefore w:val="0"/>
              <w:spacing w:after="0" w:before="0" w:line="240" w:lineRule="auto"/>
              <w:ind w:left="0" w:firstLine="0"/>
              <w:rPr/>
            </w:pPr>
            <w:r w:rsidDel="00000000" w:rsidR="00000000" w:rsidRPr="00000000">
              <w:rPr>
                <w:rtl w:val="0"/>
              </w:rPr>
              <w:t xml:space="preserve">Introduce the Lesson</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A">
            <w:pPr>
              <w:pageBreakBefore w:val="0"/>
              <w:spacing w:after="0" w:before="0" w:line="240" w:lineRule="auto"/>
              <w:ind w:left="0" w:firstLine="0"/>
              <w:rPr/>
            </w:pPr>
            <w:r w:rsidDel="00000000" w:rsidR="00000000" w:rsidRPr="00000000">
              <w:rPr>
                <w:rtl w:val="0"/>
              </w:rPr>
              <w:t xml:space="preserve">30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B">
            <w:pPr>
              <w:pageBreakBefore w:val="0"/>
              <w:spacing w:after="0" w:before="0" w:line="240" w:lineRule="auto"/>
              <w:ind w:left="0" w:firstLine="0"/>
              <w:rPr/>
            </w:pPr>
            <w:r w:rsidDel="00000000" w:rsidR="00000000" w:rsidRPr="00000000">
              <w:rPr>
                <w:rtl w:val="0"/>
              </w:rPr>
              <w:t xml:space="preserve">...</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C">
            <w:pPr>
              <w:pageBreakBefore w:val="0"/>
              <w:spacing w:line="240" w:lineRule="auto"/>
              <w:jc w:val="center"/>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D">
            <w:pPr>
              <w:pageBreakBefore w:val="0"/>
              <w:spacing w:line="240" w:lineRule="auto"/>
              <w:rPr>
                <w:rFonts w:ascii="Calibri" w:cs="Calibri" w:eastAsia="Calibri" w:hAnsi="Calibri"/>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E">
            <w:pPr>
              <w:pageBreakBefore w:val="0"/>
              <w:spacing w:line="240" w:lineRule="auto"/>
              <w:jc w:val="center"/>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F">
            <w:pPr>
              <w:pageBreakBefore w:val="0"/>
              <w:spacing w:line="24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020">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1">
      <w:pPr>
        <w:pageBreakBefore w:val="0"/>
        <w:spacing w:after="160" w:line="259" w:lineRule="auto"/>
        <w:rPr>
          <w:rFonts w:ascii="Calibri" w:cs="Calibri" w:eastAsia="Calibri" w:hAnsi="Calibri"/>
        </w:rPr>
      </w:pPr>
      <w:r w:rsidDel="00000000" w:rsidR="00000000" w:rsidRPr="00000000">
        <w:rPr>
          <w:rtl w:val="0"/>
        </w:rPr>
      </w:r>
    </w:p>
    <w:tbl>
      <w:tblPr>
        <w:tblStyle w:val="Table4"/>
        <w:tblW w:w="10215.0" w:type="dxa"/>
        <w:jc w:val="left"/>
        <w:tblInd w:w="-18.000000000000007" w:type="dxa"/>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400"/>
      </w:tblPr>
      <w:tblGrid>
        <w:gridCol w:w="2880"/>
        <w:gridCol w:w="7335"/>
        <w:tblGridChange w:id="0">
          <w:tblGrid>
            <w:gridCol w:w="2880"/>
            <w:gridCol w:w="733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2">
            <w:pPr>
              <w:pStyle w:val="Heading1"/>
              <w:pageBreakBefore w:val="0"/>
              <w:rPr/>
            </w:pPr>
            <w:r w:rsidDel="00000000" w:rsidR="00000000" w:rsidRPr="00000000">
              <w:rPr>
                <w:rtl w:val="0"/>
              </w:rPr>
              <w:t xml:space="preserve">Materials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3">
            <w:pPr>
              <w:numPr>
                <w:ilvl w:val="0"/>
                <w:numId w:val="5"/>
              </w:numPr>
              <w:ind w:left="720" w:hanging="360"/>
              <w:rPr>
                <w:rFonts w:ascii="Times New Roman" w:cs="Times New Roman" w:eastAsia="Times New Roman" w:hAnsi="Times New Roman"/>
                <w:sz w:val="28"/>
                <w:szCs w:val="28"/>
              </w:rPr>
            </w:pPr>
            <w:r w:rsidDel="00000000" w:rsidR="00000000" w:rsidRPr="00000000">
              <w:rPr>
                <w:rtl w:val="0"/>
              </w:rPr>
              <w:t xml:space="preserve">¾” Wood Dowel</w:t>
            </w:r>
          </w:p>
          <w:p w:rsidR="00000000" w:rsidDel="00000000" w:rsidP="00000000" w:rsidRDefault="00000000" w:rsidRPr="00000000" w14:paraId="00000024">
            <w:pPr>
              <w:numPr>
                <w:ilvl w:val="0"/>
                <w:numId w:val="5"/>
              </w:numPr>
              <w:ind w:left="720" w:hanging="360"/>
              <w:rPr>
                <w:rFonts w:ascii="Times New Roman" w:cs="Times New Roman" w:eastAsia="Times New Roman" w:hAnsi="Times New Roman"/>
                <w:sz w:val="28"/>
                <w:szCs w:val="28"/>
              </w:rPr>
            </w:pPr>
            <w:r w:rsidDel="00000000" w:rsidR="00000000" w:rsidRPr="00000000">
              <w:rPr>
                <w:rtl w:val="0"/>
              </w:rPr>
              <w:t xml:space="preserve">11 x 17 sheets of paper</w:t>
            </w:r>
          </w:p>
          <w:p w:rsidR="00000000" w:rsidDel="00000000" w:rsidP="00000000" w:rsidRDefault="00000000" w:rsidRPr="00000000" w14:paraId="00000025">
            <w:pPr>
              <w:numPr>
                <w:ilvl w:val="0"/>
                <w:numId w:val="5"/>
              </w:numPr>
              <w:ind w:left="720" w:hanging="360"/>
              <w:rPr>
                <w:rFonts w:ascii="Times New Roman" w:cs="Times New Roman" w:eastAsia="Times New Roman" w:hAnsi="Times New Roman"/>
                <w:sz w:val="28"/>
                <w:szCs w:val="28"/>
              </w:rPr>
            </w:pPr>
            <w:r w:rsidDel="00000000" w:rsidR="00000000" w:rsidRPr="00000000">
              <w:rPr>
                <w:rtl w:val="0"/>
              </w:rPr>
              <w:t xml:space="preserve">Elmer’s Glue</w:t>
            </w:r>
          </w:p>
          <w:p w:rsidR="00000000" w:rsidDel="00000000" w:rsidP="00000000" w:rsidRDefault="00000000" w:rsidRPr="00000000" w14:paraId="00000026">
            <w:pPr>
              <w:numPr>
                <w:ilvl w:val="0"/>
                <w:numId w:val="5"/>
              </w:numPr>
              <w:ind w:left="720" w:hanging="360"/>
              <w:rPr>
                <w:rFonts w:ascii="Times New Roman" w:cs="Times New Roman" w:eastAsia="Times New Roman" w:hAnsi="Times New Roman"/>
                <w:sz w:val="28"/>
                <w:szCs w:val="28"/>
              </w:rPr>
            </w:pPr>
            <w:r w:rsidDel="00000000" w:rsidR="00000000" w:rsidRPr="00000000">
              <w:rPr>
                <w:rtl w:val="0"/>
              </w:rPr>
              <w:t xml:space="preserve">¾”x ¾” Balsa wood sticks</w:t>
            </w:r>
          </w:p>
          <w:p w:rsidR="00000000" w:rsidDel="00000000" w:rsidP="00000000" w:rsidRDefault="00000000" w:rsidRPr="00000000" w14:paraId="00000027">
            <w:pPr>
              <w:numPr>
                <w:ilvl w:val="0"/>
                <w:numId w:val="5"/>
              </w:numPr>
              <w:ind w:left="720" w:hanging="360"/>
              <w:rPr>
                <w:rFonts w:ascii="Times New Roman" w:cs="Times New Roman" w:eastAsia="Times New Roman" w:hAnsi="Times New Roman"/>
                <w:sz w:val="28"/>
                <w:szCs w:val="28"/>
              </w:rPr>
            </w:pPr>
            <w:r w:rsidDel="00000000" w:rsidR="00000000" w:rsidRPr="00000000">
              <w:rPr>
                <w:rtl w:val="0"/>
              </w:rPr>
              <w:t xml:space="preserve">1/8” Thickness Balsawood sheets</w:t>
            </w:r>
          </w:p>
          <w:p w:rsidR="00000000" w:rsidDel="00000000" w:rsidP="00000000" w:rsidRDefault="00000000" w:rsidRPr="00000000" w14:paraId="00000028">
            <w:pPr>
              <w:numPr>
                <w:ilvl w:val="0"/>
                <w:numId w:val="5"/>
              </w:numPr>
              <w:ind w:left="720" w:hanging="360"/>
              <w:rPr>
                <w:rFonts w:ascii="Times New Roman" w:cs="Times New Roman" w:eastAsia="Times New Roman" w:hAnsi="Times New Roman"/>
                <w:sz w:val="28"/>
                <w:szCs w:val="28"/>
              </w:rPr>
            </w:pPr>
            <w:r w:rsidDel="00000000" w:rsidR="00000000" w:rsidRPr="00000000">
              <w:rPr>
                <w:rtl w:val="0"/>
              </w:rPr>
              <w:t xml:space="preserve">Vinyl or plastic string </w:t>
            </w:r>
          </w:p>
          <w:p w:rsidR="00000000" w:rsidDel="00000000" w:rsidP="00000000" w:rsidRDefault="00000000" w:rsidRPr="00000000" w14:paraId="00000029">
            <w:pPr>
              <w:numPr>
                <w:ilvl w:val="0"/>
                <w:numId w:val="5"/>
              </w:numPr>
              <w:ind w:left="720" w:hanging="360"/>
              <w:rPr>
                <w:rFonts w:ascii="Times New Roman" w:cs="Times New Roman" w:eastAsia="Times New Roman" w:hAnsi="Times New Roman"/>
                <w:sz w:val="28"/>
                <w:szCs w:val="28"/>
              </w:rPr>
            </w:pPr>
            <w:r w:rsidDel="00000000" w:rsidR="00000000" w:rsidRPr="00000000">
              <w:rPr>
                <w:rtl w:val="0"/>
              </w:rPr>
              <w:t xml:space="preserve">Plastic bag</w:t>
            </w:r>
          </w:p>
          <w:p w:rsidR="00000000" w:rsidDel="00000000" w:rsidP="00000000" w:rsidRDefault="00000000" w:rsidRPr="00000000" w14:paraId="0000002A">
            <w:pPr>
              <w:numPr>
                <w:ilvl w:val="0"/>
                <w:numId w:val="5"/>
              </w:numPr>
              <w:ind w:left="720" w:hanging="360"/>
              <w:rPr>
                <w:rFonts w:ascii="Times New Roman" w:cs="Times New Roman" w:eastAsia="Times New Roman" w:hAnsi="Times New Roman"/>
                <w:sz w:val="28"/>
                <w:szCs w:val="28"/>
              </w:rPr>
            </w:pPr>
            <w:r w:rsidDel="00000000" w:rsidR="00000000" w:rsidRPr="00000000">
              <w:rPr>
                <w:rtl w:val="0"/>
              </w:rPr>
              <w:t xml:space="preserve">Commercial Rocket Launcher</w:t>
            </w:r>
          </w:p>
          <w:p w:rsidR="00000000" w:rsidDel="00000000" w:rsidP="00000000" w:rsidRDefault="00000000" w:rsidRPr="00000000" w14:paraId="0000002B">
            <w:pPr>
              <w:numPr>
                <w:ilvl w:val="0"/>
                <w:numId w:val="5"/>
              </w:numPr>
              <w:ind w:left="720" w:hanging="360"/>
              <w:rPr>
                <w:rFonts w:ascii="Times New Roman" w:cs="Times New Roman" w:eastAsia="Times New Roman" w:hAnsi="Times New Roman"/>
                <w:sz w:val="28"/>
                <w:szCs w:val="28"/>
              </w:rPr>
            </w:pPr>
            <w:r w:rsidDel="00000000" w:rsidR="00000000" w:rsidRPr="00000000">
              <w:rPr>
                <w:rtl w:val="0"/>
              </w:rPr>
              <w:t xml:space="preserve">Commercial Single stage Type A rockets (13mm)</w:t>
            </w:r>
          </w:p>
          <w:p w:rsidR="00000000" w:rsidDel="00000000" w:rsidP="00000000" w:rsidRDefault="00000000" w:rsidRPr="00000000" w14:paraId="0000002C">
            <w:pPr>
              <w:numPr>
                <w:ilvl w:val="0"/>
                <w:numId w:val="5"/>
              </w:numPr>
              <w:ind w:left="720" w:hanging="360"/>
              <w:rPr>
                <w:rFonts w:ascii="Times New Roman" w:cs="Times New Roman" w:eastAsia="Times New Roman" w:hAnsi="Times New Roman"/>
                <w:sz w:val="28"/>
                <w:szCs w:val="28"/>
              </w:rPr>
            </w:pPr>
            <w:r w:rsidDel="00000000" w:rsidR="00000000" w:rsidRPr="00000000">
              <w:rPr>
                <w:rtl w:val="0"/>
              </w:rPr>
              <w:t xml:space="preserve">Commercial Igniters</w:t>
            </w:r>
          </w:p>
          <w:p w:rsidR="00000000" w:rsidDel="00000000" w:rsidP="00000000" w:rsidRDefault="00000000" w:rsidRPr="00000000" w14:paraId="0000002D">
            <w:pPr>
              <w:numPr>
                <w:ilvl w:val="0"/>
                <w:numId w:val="5"/>
              </w:numPr>
              <w:ind w:left="720" w:hanging="360"/>
              <w:rPr>
                <w:rFonts w:ascii="Times New Roman" w:cs="Times New Roman" w:eastAsia="Times New Roman" w:hAnsi="Times New Roman"/>
                <w:sz w:val="28"/>
                <w:szCs w:val="28"/>
              </w:rPr>
            </w:pPr>
            <w:r w:rsidDel="00000000" w:rsidR="00000000" w:rsidRPr="00000000">
              <w:rPr>
                <w:rtl w:val="0"/>
              </w:rPr>
              <w:t xml:space="preserve">Batteries</w:t>
            </w:r>
          </w:p>
          <w:p w:rsidR="00000000" w:rsidDel="00000000" w:rsidP="00000000" w:rsidRDefault="00000000" w:rsidRPr="00000000" w14:paraId="0000002E">
            <w:pPr>
              <w:numPr>
                <w:ilvl w:val="0"/>
                <w:numId w:val="5"/>
              </w:numPr>
              <w:ind w:left="720" w:hanging="360"/>
              <w:rPr>
                <w:rFonts w:ascii="Times New Roman" w:cs="Times New Roman" w:eastAsia="Times New Roman" w:hAnsi="Times New Roman"/>
                <w:sz w:val="28"/>
                <w:szCs w:val="28"/>
              </w:rPr>
            </w:pPr>
            <w:r w:rsidDel="00000000" w:rsidR="00000000" w:rsidRPr="00000000">
              <w:rPr>
                <w:rtl w:val="0"/>
              </w:rPr>
              <w:t xml:space="preserve">Sandpaper</w:t>
            </w:r>
          </w:p>
          <w:p w:rsidR="00000000" w:rsidDel="00000000" w:rsidP="00000000" w:rsidRDefault="00000000" w:rsidRPr="00000000" w14:paraId="0000002F">
            <w:pPr>
              <w:numPr>
                <w:ilvl w:val="0"/>
                <w:numId w:val="5"/>
              </w:numPr>
              <w:ind w:left="720" w:hanging="360"/>
              <w:rPr>
                <w:rFonts w:ascii="Times New Roman" w:cs="Times New Roman" w:eastAsia="Times New Roman" w:hAnsi="Times New Roman"/>
                <w:sz w:val="28"/>
                <w:szCs w:val="28"/>
              </w:rPr>
            </w:pPr>
            <w:r w:rsidDel="00000000" w:rsidR="00000000" w:rsidRPr="00000000">
              <w:rPr>
                <w:rtl w:val="0"/>
              </w:rPr>
              <w:t xml:space="preserve">Tape</w:t>
            </w:r>
          </w:p>
          <w:p w:rsidR="00000000" w:rsidDel="00000000" w:rsidP="00000000" w:rsidRDefault="00000000" w:rsidRPr="00000000" w14:paraId="00000030">
            <w:pPr>
              <w:numPr>
                <w:ilvl w:val="0"/>
                <w:numId w:val="5"/>
              </w:numPr>
              <w:ind w:left="720" w:hanging="360"/>
              <w:rPr>
                <w:rFonts w:ascii="Times New Roman" w:cs="Times New Roman" w:eastAsia="Times New Roman" w:hAnsi="Times New Roman"/>
                <w:sz w:val="28"/>
                <w:szCs w:val="28"/>
              </w:rPr>
            </w:pPr>
            <w:r w:rsidDel="00000000" w:rsidR="00000000" w:rsidRPr="00000000">
              <w:rPr>
                <w:rtl w:val="0"/>
              </w:rPr>
              <w:t xml:space="preserve">Scissors</w:t>
            </w:r>
          </w:p>
          <w:p w:rsidR="00000000" w:rsidDel="00000000" w:rsidP="00000000" w:rsidRDefault="00000000" w:rsidRPr="00000000" w14:paraId="00000031">
            <w:pPr>
              <w:numPr>
                <w:ilvl w:val="0"/>
                <w:numId w:val="5"/>
              </w:numPr>
              <w:ind w:left="720" w:hanging="360"/>
              <w:rPr>
                <w:rFonts w:ascii="Times New Roman" w:cs="Times New Roman" w:eastAsia="Times New Roman" w:hAnsi="Times New Roman"/>
                <w:sz w:val="28"/>
                <w:szCs w:val="28"/>
              </w:rPr>
            </w:pPr>
            <w:r w:rsidDel="00000000" w:rsidR="00000000" w:rsidRPr="00000000">
              <w:rPr>
                <w:rtl w:val="0"/>
              </w:rPr>
              <w:t xml:space="preserve">Motor mount</w:t>
            </w:r>
          </w:p>
          <w:p w:rsidR="00000000" w:rsidDel="00000000" w:rsidP="00000000" w:rsidRDefault="00000000" w:rsidRPr="00000000" w14:paraId="00000032">
            <w:pPr>
              <w:numPr>
                <w:ilvl w:val="0"/>
                <w:numId w:val="5"/>
              </w:numPr>
              <w:ind w:left="720" w:hanging="360"/>
              <w:rPr>
                <w:rFonts w:ascii="Times New Roman" w:cs="Times New Roman" w:eastAsia="Times New Roman" w:hAnsi="Times New Roman"/>
                <w:sz w:val="28"/>
                <w:szCs w:val="28"/>
              </w:rPr>
            </w:pPr>
            <w:r w:rsidDel="00000000" w:rsidR="00000000" w:rsidRPr="00000000">
              <w:rPr>
                <w:rtl w:val="0"/>
              </w:rPr>
              <w:t xml:space="preserve">Xacto knife</w:t>
            </w:r>
          </w:p>
          <w:p w:rsidR="00000000" w:rsidDel="00000000" w:rsidP="00000000" w:rsidRDefault="00000000" w:rsidRPr="00000000" w14:paraId="00000033">
            <w:pPr>
              <w:numPr>
                <w:ilvl w:val="0"/>
                <w:numId w:val="5"/>
              </w:numPr>
              <w:ind w:left="720" w:hanging="360"/>
              <w:rPr>
                <w:rFonts w:ascii="Times New Roman" w:cs="Times New Roman" w:eastAsia="Times New Roman" w:hAnsi="Times New Roman"/>
                <w:sz w:val="28"/>
                <w:szCs w:val="28"/>
              </w:rPr>
            </w:pPr>
            <w:r w:rsidDel="00000000" w:rsidR="00000000" w:rsidRPr="00000000">
              <w:rPr>
                <w:rtl w:val="0"/>
              </w:rPr>
              <w:t xml:space="preserve">½” PVC</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34">
            <w:pPr>
              <w:pStyle w:val="Heading1"/>
              <w:pageBreakBefore w:val="0"/>
              <w:rPr/>
            </w:pPr>
            <w:bookmarkStart w:colFirst="0" w:colLast="0" w:name="_uljxa12lvl8r" w:id="0"/>
            <w:bookmarkEnd w:id="0"/>
            <w:r w:rsidDel="00000000" w:rsidR="00000000" w:rsidRPr="00000000">
              <w:rPr>
                <w:rtl w:val="0"/>
              </w:rPr>
              <w:t xml:space="preserve">Instructor </w:t>
            </w:r>
            <w:r w:rsidDel="00000000" w:rsidR="00000000" w:rsidRPr="00000000">
              <w:rPr>
                <w:rtl w:val="0"/>
              </w:rPr>
              <w:t xml:space="preserve">Prep</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35">
            <w:pPr>
              <w:pageBreakBefore w:val="0"/>
              <w:numPr>
                <w:ilvl w:val="0"/>
                <w:numId w:val="1"/>
              </w:numPr>
              <w:spacing w:after="0" w:before="0" w:line="240" w:lineRule="auto"/>
              <w:ind w:left="450" w:hanging="360"/>
            </w:pPr>
            <w:r w:rsidDel="00000000" w:rsidR="00000000" w:rsidRPr="00000000">
              <w:rPr>
                <w:rtl w:val="0"/>
              </w:rPr>
              <w:t xml:space="preserve">Step 1</w:t>
            </w:r>
          </w:p>
          <w:p w:rsidR="00000000" w:rsidDel="00000000" w:rsidP="00000000" w:rsidRDefault="00000000" w:rsidRPr="00000000" w14:paraId="00000036">
            <w:pPr>
              <w:pageBreakBefore w:val="0"/>
              <w:numPr>
                <w:ilvl w:val="0"/>
                <w:numId w:val="1"/>
              </w:numPr>
              <w:spacing w:after="0" w:before="0" w:line="240" w:lineRule="auto"/>
              <w:ind w:left="450" w:hanging="360"/>
            </w:pPr>
            <w:r w:rsidDel="00000000" w:rsidR="00000000" w:rsidRPr="00000000">
              <w:rPr>
                <w:rtl w:val="0"/>
              </w:rPr>
              <w:t xml:space="preserve"> </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37">
            <w:pPr>
              <w:pStyle w:val="Heading1"/>
              <w:pageBreakBefore w:val="0"/>
              <w:rPr/>
            </w:pPr>
            <w:bookmarkStart w:colFirst="0" w:colLast="0" w:name="_qvdflcbgla3y" w:id="1"/>
            <w:bookmarkEnd w:id="1"/>
            <w:r w:rsidDel="00000000" w:rsidR="00000000" w:rsidRPr="00000000">
              <w:rPr>
                <w:rtl w:val="0"/>
              </w:rPr>
              <w:t xml:space="preserve">Related Resources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38">
            <w:pPr>
              <w:pageBreakBefore w:val="0"/>
              <w:numPr>
                <w:ilvl w:val="0"/>
                <w:numId w:val="5"/>
              </w:numPr>
              <w:ind w:left="450" w:hanging="360"/>
              <w:rPr/>
            </w:pPr>
            <w:bookmarkStart w:colFirst="0" w:colLast="0" w:name="_gjdgxs" w:id="2"/>
            <w:bookmarkEnd w:id="2"/>
            <w:r w:rsidDel="00000000" w:rsidR="00000000" w:rsidRPr="00000000">
              <w:rPr>
                <w:rtl w:val="0"/>
              </w:rPr>
              <w:t xml:space="preserve">List related lessons/ppts etc available from USC or outside, trusted orgs</w:t>
            </w:r>
          </w:p>
          <w:p w:rsidR="00000000" w:rsidDel="00000000" w:rsidP="00000000" w:rsidRDefault="00000000" w:rsidRPr="00000000" w14:paraId="00000039">
            <w:pPr>
              <w:pageBreakBefore w:val="0"/>
              <w:numPr>
                <w:ilvl w:val="0"/>
                <w:numId w:val="5"/>
              </w:numPr>
              <w:ind w:left="450" w:hanging="360"/>
              <w:rPr/>
            </w:pPr>
            <w:r w:rsidDel="00000000" w:rsidR="00000000" w:rsidRPr="00000000">
              <w:rPr>
                <w:rtl w:val="0"/>
              </w:rPr>
            </w:r>
          </w:p>
        </w:tc>
      </w:tr>
    </w:tbl>
    <w:p w:rsidR="00000000" w:rsidDel="00000000" w:rsidP="00000000" w:rsidRDefault="00000000" w:rsidRPr="00000000" w14:paraId="0000003A">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3B">
      <w:pPr>
        <w:pageBreakBefore w:val="0"/>
        <w:spacing w:after="160" w:line="259" w:lineRule="auto"/>
        <w:rPr>
          <w:rFonts w:ascii="Calibri" w:cs="Calibri" w:eastAsia="Calibri" w:hAnsi="Calibri"/>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3C">
      <w:pPr>
        <w:pStyle w:val="Heading1"/>
        <w:pageBreakBefore w:val="0"/>
        <w:rPr/>
      </w:pPr>
      <w:r w:rsidDel="00000000" w:rsidR="00000000" w:rsidRPr="00000000">
        <w:rPr>
          <w:rtl w:val="0"/>
        </w:rPr>
        <w:t xml:space="preserve">Lesson Plan</w:t>
      </w:r>
    </w:p>
    <w:p w:rsidR="00000000" w:rsidDel="00000000" w:rsidP="00000000" w:rsidRDefault="00000000" w:rsidRPr="00000000" w14:paraId="0000003D">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03E">
      <w:pPr>
        <w:pStyle w:val="Heading2"/>
        <w:pageBreakBefore w:val="0"/>
        <w:rPr>
          <w:rFonts w:ascii="Lato" w:cs="Lato" w:eastAsia="Lato" w:hAnsi="Lato"/>
          <w:color w:val="777777"/>
          <w:sz w:val="26"/>
          <w:szCs w:val="26"/>
        </w:rPr>
      </w:pPr>
      <w:r w:rsidDel="00000000" w:rsidR="00000000" w:rsidRPr="00000000">
        <w:rPr>
          <w:rtl w:val="0"/>
        </w:rPr>
        <w:t xml:space="preserve">Introduction</w:t>
      </w:r>
      <w:r w:rsidDel="00000000" w:rsidR="00000000" w:rsidRPr="00000000">
        <w:rPr>
          <w:rtl w:val="0"/>
        </w:rPr>
      </w:r>
    </w:p>
    <w:p w:rsidR="00000000" w:rsidDel="00000000" w:rsidP="00000000" w:rsidRDefault="00000000" w:rsidRPr="00000000" w14:paraId="0000003F">
      <w:pPr>
        <w:pageBreakBefore w:val="0"/>
        <w:ind w:left="0" w:firstLine="0"/>
        <w:rPr>
          <w:i w:val="1"/>
          <w:iCs w:val="1"/>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There are four principle components of flight: thrust, drag, lift and gravity.  Thrust is a force that moves the object through space.  It can be externally applied or result from an internal source.  Drag is the wind resistance on the object as it moves through space.  Lift typically results from airflow passing over the surface of the wings.  Gravity is the natural force that pulls the object down.</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The key components for rocket design are: thrust, aerodynamics, weight and guidance. Thrust can come from internal combustion or external force.  The aerodynamic shape should include a nose cone and cylindrical body.  As air passes over the rocket, it will take the path of least resistance.  In addition, an aerodynamic design will decrease drag.  For a given thrust, a lighter rocket will travel farther.  Any weight must be properly distributed to maintain stability.  Guidance (direction) and stability can be achieved by the fins.  The fins, when properly aligned along the axis of the rocket, contribute to the stability of the rocket by maintaining a consistent direction. The student can use 3 fins (placed 120º apart) or 4 fins (placed 90º apart).  The fins use wind resistance to maintain a straight course. When properly constructed, the rockets will follow a parabolic curve, called its trajectory, from launch to landing.  The rocket is considered a projectile because it is an object (given an initial speed) moving through space.  Its path is determined by gravity and frictional resistance (drag).  This projectile motion is a combination of horizontal motion (due to initial thrust) and vertical motion (due to gravity). </w:t>
      </w:r>
    </w:p>
    <w:p w:rsidR="00000000" w:rsidDel="00000000" w:rsidP="00000000" w:rsidRDefault="00000000" w:rsidRPr="00000000" w14:paraId="00000043">
      <w:pPr>
        <w:rPr/>
      </w:pPr>
      <w:r w:rsidDel="00000000" w:rsidR="00000000" w:rsidRPr="00000000">
        <w:rPr>
          <w:rtl w:val="0"/>
        </w:rPr>
        <w:t xml:space="preserve">During the flight of a model rocket small gusts of wind, or thrust instabilities can cause the rocket to "wobble", or change its attitude in flight. Like any object in flight, a model rocket rotates about its center of gravity (cg). The rotation causes the axis of the rocket to be inclined at some angle to the flight path. Whenever the rocket is inclined to the flight path, a lift force is generated by the rocket body and fins, while the aerodynamic drag remains fairly constant for small inclinations. Lift and drag both act through the center of pressure (cp) of the rocket.  The lift and the drag forces move the nose back towards the flight direction. Engineers call this a restoring force because the forces "restore" the vehicle to its initial condition.</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A restoring force exists for this model rocket because the center of pressure is below the center of gravity. If the center of pressure is above the center of gravity, the lift and drag forces maintain their directions but the direction of the torque generated by these forces is reversed. This is called a de-stabilizing force. Any small displacement of the nose will generate forces that cause the displacement to increase. For a stable model rocket, the center of pressure must be located below the center of gravity.</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There is a relatively simple test that you can use on a model rocket to determine the stability called the string test. Tie a string around the body tube at the location of the center of gravity. (Be sure to have the parachute and the engine installed.) Then swing the rocket in a circle around you while holding the other end of the string. After a few revolutions, if the nose points in the direction of the rotation, the rocket is stable and the center of pressure is below the center of gravity. If the rocket wobbles, or the tail points in the direction of rotation, the rocket is unstable. You can increase the stability by lowering the center of pressure (increase the fin area) or by raising the center of gravity (add weight to the nose.)</w:t>
      </w:r>
    </w:p>
    <w:p w:rsidR="00000000" w:rsidDel="00000000" w:rsidP="00000000" w:rsidRDefault="00000000" w:rsidRPr="00000000" w14:paraId="00000048">
      <w:pPr>
        <w:pageBreakBefore w:val="0"/>
        <w:ind w:left="0" w:firstLine="0"/>
        <w:rPr>
          <w:i w:val="1"/>
          <w:iCs w:val="1"/>
        </w:rPr>
      </w:pPr>
      <w:r w:rsidDel="00000000" w:rsidR="00000000" w:rsidRPr="00000000">
        <w:rPr>
          <w:rtl w:val="0"/>
        </w:rPr>
      </w:r>
    </w:p>
    <w:p w:rsidR="00000000" w:rsidDel="00000000" w:rsidP="00000000" w:rsidRDefault="00000000" w:rsidRPr="00000000" w14:paraId="00000049">
      <w:pPr>
        <w:pStyle w:val="Heading2"/>
        <w:pageBreakBefore w:val="0"/>
        <w:spacing w:after="0" w:before="40" w:line="259" w:lineRule="auto"/>
        <w:rPr>
          <w:rFonts w:ascii="Calibri" w:cs="Calibri" w:eastAsia="Calibri" w:hAnsi="Calibri"/>
          <w:color w:val="7f7f7f"/>
        </w:rPr>
      </w:pPr>
      <w:bookmarkStart w:colFirst="0" w:colLast="0" w:name="_pphbyma2a69y" w:id="3"/>
      <w:bookmarkEnd w:id="3"/>
      <w:r w:rsidDel="00000000" w:rsidR="00000000" w:rsidRPr="00000000">
        <w:rPr>
          <w:rtl w:val="0"/>
        </w:rPr>
      </w:r>
    </w:p>
    <w:p w:rsidR="00000000" w:rsidDel="00000000" w:rsidP="00000000" w:rsidRDefault="00000000" w:rsidRPr="00000000" w14:paraId="0000004A">
      <w:pPr>
        <w:pStyle w:val="Heading2"/>
        <w:pageBreakBefore w:val="0"/>
        <w:rPr/>
      </w:pPr>
      <w:bookmarkStart w:colFirst="0" w:colLast="0" w:name="_8v7sxuyr4lff" w:id="4"/>
      <w:bookmarkEnd w:id="4"/>
      <w:r w:rsidDel="00000000" w:rsidR="00000000" w:rsidRPr="00000000">
        <w:rPr>
          <w:rtl w:val="0"/>
        </w:rPr>
        <w:t xml:space="preserve">Procedure</w:t>
      </w:r>
      <w:r w:rsidDel="00000000" w:rsidR="00000000" w:rsidRPr="00000000">
        <w:rPr>
          <w:rtl w:val="0"/>
        </w:rPr>
      </w:r>
    </w:p>
    <w:p w:rsidR="00000000" w:rsidDel="00000000" w:rsidP="00000000" w:rsidRDefault="00000000" w:rsidRPr="00000000" w14:paraId="0000004B">
      <w:pPr>
        <w:pageBreakBefore w:val="0"/>
        <w:ind w:left="0" w:firstLine="0"/>
        <w:rPr>
          <w:i w:val="1"/>
          <w:iCs w:val="1"/>
        </w:rPr>
      </w:pPr>
      <w:r w:rsidDel="00000000" w:rsidR="00000000" w:rsidRPr="00000000">
        <w:rPr>
          <w:rtl w:val="0"/>
        </w:rPr>
      </w:r>
    </w:p>
    <w:p w:rsidR="00000000" w:rsidDel="00000000" w:rsidP="00000000" w:rsidRDefault="00000000" w:rsidRPr="00000000" w14:paraId="0000004C">
      <w:pPr>
        <w:pStyle w:val="Heading3"/>
        <w:keepLines w:val="0"/>
        <w:rPr>
          <w:rFonts w:ascii="Lato Light" w:cs="Lato Light" w:eastAsia="Lato Light" w:hAnsi="Lato Light"/>
          <w:b w:val="0"/>
          <w:bCs w:val="0"/>
        </w:rPr>
      </w:pPr>
      <w:bookmarkStart w:colFirst="0" w:colLast="0" w:name="_v8wilrm16nog" w:id="5"/>
      <w:bookmarkEnd w:id="5"/>
      <w:r w:rsidDel="00000000" w:rsidR="00000000" w:rsidRPr="00000000">
        <w:rPr>
          <w:rFonts w:ascii="Lato Light" w:cs="Lato Light" w:eastAsia="Lato Light" w:hAnsi="Lato Light"/>
          <w:b w:val="0"/>
          <w:bCs w:val="0"/>
          <w:rtl w:val="0"/>
        </w:rPr>
        <w:t xml:space="preserve">Model Rocket</w:t>
      </w:r>
    </w:p>
    <w:p w:rsidR="00000000" w:rsidDel="00000000" w:rsidP="00000000" w:rsidRDefault="00000000" w:rsidRPr="00000000" w14:paraId="0000004D">
      <w:pPr>
        <w:numPr>
          <w:ilvl w:val="0"/>
          <w:numId w:val="3"/>
        </w:numPr>
        <w:ind w:left="720" w:hanging="360"/>
      </w:pPr>
      <w:r w:rsidDel="00000000" w:rsidR="00000000" w:rsidRPr="00000000">
        <w:rPr>
          <w:rtl w:val="0"/>
        </w:rPr>
        <w:t xml:space="preserve">Make a line along the 17” length of a paper 3 inches from edge.</w:t>
      </w:r>
    </w:p>
    <w:p w:rsidR="00000000" w:rsidDel="00000000" w:rsidP="00000000" w:rsidRDefault="00000000" w:rsidRPr="00000000" w14:paraId="0000004E">
      <w:pPr>
        <w:numPr>
          <w:ilvl w:val="0"/>
          <w:numId w:val="3"/>
        </w:numPr>
        <w:ind w:left="720" w:hanging="360"/>
      </w:pPr>
      <w:r w:rsidDel="00000000" w:rsidR="00000000" w:rsidRPr="00000000">
        <w:rPr>
          <w:rtl w:val="0"/>
        </w:rPr>
        <w:t xml:space="preserve">Cover inside of paper with Elmer’s glue creating thin layer on entire paper except the three-inch buffer zone.</w:t>
      </w:r>
    </w:p>
    <w:p w:rsidR="00000000" w:rsidDel="00000000" w:rsidP="00000000" w:rsidRDefault="00000000" w:rsidRPr="00000000" w14:paraId="0000004F">
      <w:pPr>
        <w:numPr>
          <w:ilvl w:val="0"/>
          <w:numId w:val="3"/>
        </w:numPr>
        <w:ind w:left="720" w:hanging="360"/>
      </w:pPr>
      <w:r w:rsidDel="00000000" w:rsidR="00000000" w:rsidRPr="00000000">
        <w:rPr>
          <w:rtl w:val="0"/>
        </w:rPr>
        <w:t xml:space="preserve">Carefully wrap paper around wood dowel ensuring only the non-glued buffer zone actually touches the wood.  The glue should only come into contact with the paper.</w:t>
      </w:r>
    </w:p>
    <w:p w:rsidR="00000000" w:rsidDel="00000000" w:rsidP="00000000" w:rsidRDefault="00000000" w:rsidRPr="00000000" w14:paraId="00000050">
      <w:pPr>
        <w:numPr>
          <w:ilvl w:val="0"/>
          <w:numId w:val="3"/>
        </w:numPr>
        <w:ind w:left="720" w:hanging="360"/>
      </w:pPr>
      <w:r w:rsidDel="00000000" w:rsidR="00000000" w:rsidRPr="00000000">
        <w:rPr>
          <w:rtl w:val="0"/>
        </w:rPr>
        <w:t xml:space="preserve">Slide cylinder off of wood dowel.</w:t>
      </w:r>
    </w:p>
    <w:p w:rsidR="00000000" w:rsidDel="00000000" w:rsidP="00000000" w:rsidRDefault="00000000" w:rsidRPr="00000000" w14:paraId="00000051">
      <w:pPr>
        <w:numPr>
          <w:ilvl w:val="0"/>
          <w:numId w:val="3"/>
        </w:numPr>
        <w:ind w:left="720" w:hanging="360"/>
      </w:pPr>
      <w:r w:rsidDel="00000000" w:rsidR="00000000" w:rsidRPr="00000000">
        <w:rPr>
          <w:rtl w:val="0"/>
        </w:rPr>
        <w:t xml:space="preserve">Carefully tape together and let dry for 2 hours.  This is your rocket body.</w:t>
      </w:r>
    </w:p>
    <w:p w:rsidR="00000000" w:rsidDel="00000000" w:rsidP="00000000" w:rsidRDefault="00000000" w:rsidRPr="00000000" w14:paraId="00000052">
      <w:pPr>
        <w:numPr>
          <w:ilvl w:val="0"/>
          <w:numId w:val="3"/>
        </w:numPr>
        <w:ind w:left="720" w:hanging="360"/>
      </w:pPr>
      <w:r w:rsidDel="00000000" w:rsidR="00000000" w:rsidRPr="00000000">
        <w:rPr>
          <w:rtl w:val="0"/>
        </w:rPr>
        <w:t xml:space="preserve">Cut 6” block of Balsawood stick.</w:t>
      </w:r>
    </w:p>
    <w:p w:rsidR="00000000" w:rsidDel="00000000" w:rsidP="00000000" w:rsidRDefault="00000000" w:rsidRPr="00000000" w14:paraId="00000053">
      <w:pPr>
        <w:numPr>
          <w:ilvl w:val="0"/>
          <w:numId w:val="3"/>
        </w:numPr>
        <w:ind w:left="720" w:hanging="360"/>
      </w:pPr>
      <w:r w:rsidDel="00000000" w:rsidR="00000000" w:rsidRPr="00000000">
        <w:rPr>
          <w:rtl w:val="0"/>
        </w:rPr>
        <w:t xml:space="preserve">Sand into a shape of a cone.  Cone should be thick enough on one end to fit into top of cylinder snugly.</w:t>
      </w:r>
    </w:p>
    <w:p w:rsidR="00000000" w:rsidDel="00000000" w:rsidP="00000000" w:rsidRDefault="00000000" w:rsidRPr="00000000" w14:paraId="00000054">
      <w:pPr>
        <w:numPr>
          <w:ilvl w:val="0"/>
          <w:numId w:val="3"/>
        </w:numPr>
        <w:ind w:left="720" w:hanging="360"/>
      </w:pPr>
      <w:r w:rsidDel="00000000" w:rsidR="00000000" w:rsidRPr="00000000">
        <w:rPr>
          <w:rtl w:val="0"/>
        </w:rPr>
        <w:t xml:space="preserve">Cut 20” of string.</w:t>
      </w:r>
    </w:p>
    <w:p w:rsidR="00000000" w:rsidDel="00000000" w:rsidP="00000000" w:rsidRDefault="00000000" w:rsidRPr="00000000" w14:paraId="00000055">
      <w:pPr>
        <w:numPr>
          <w:ilvl w:val="0"/>
          <w:numId w:val="3"/>
        </w:numPr>
        <w:ind w:left="720" w:hanging="360"/>
      </w:pPr>
      <w:r w:rsidDel="00000000" w:rsidR="00000000" w:rsidRPr="00000000">
        <w:rPr>
          <w:rtl w:val="0"/>
        </w:rPr>
        <w:t xml:space="preserve">Cut 1” x 4” strips from the plastic bag.</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3200400</wp:posOffset>
                </wp:positionH>
                <wp:positionV relativeFrom="paragraph">
                  <wp:posOffset>139700</wp:posOffset>
                </wp:positionV>
                <wp:extent cx="1262380" cy="328930"/>
                <wp:effectExtent b="0" l="0" r="0" t="0"/>
                <wp:wrapNone/>
                <wp:docPr id="3" name=""/>
                <a:graphic>
                  <a:graphicData uri="http://schemas.microsoft.com/office/word/2010/wordprocessingGroup">
                    <wpg:wgp>
                      <wpg:cNvGrpSpPr/>
                      <wpg:grpSpPr>
                        <a:xfrm>
                          <a:off x="4710825" y="3612650"/>
                          <a:ext cx="1262380" cy="328930"/>
                          <a:chOff x="4710825" y="3612650"/>
                          <a:chExt cx="1268150" cy="336600"/>
                        </a:xfrm>
                      </wpg:grpSpPr>
                      <wpg:grpSp>
                        <wpg:cNvGrpSpPr/>
                        <wpg:grpSpPr>
                          <a:xfrm>
                            <a:off x="4714810" y="3615535"/>
                            <a:ext cx="1262380" cy="328930"/>
                            <a:chOff x="5983" y="4711"/>
                            <a:chExt cx="1988" cy="518"/>
                          </a:xfrm>
                        </wpg:grpSpPr>
                        <wps:wsp>
                          <wps:cNvSpPr/>
                          <wps:cNvPr id="5" name="Shape 5"/>
                          <wps:spPr>
                            <a:xfrm>
                              <a:off x="5983" y="4711"/>
                              <a:ext cx="1975" cy="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 name="Shape 10"/>
                          <wps:spPr>
                            <a:xfrm>
                              <a:off x="5983" y="4711"/>
                              <a:ext cx="1988" cy="278"/>
                            </a:xfrm>
                            <a:custGeom>
                              <a:rect b="b" l="l" r="r" t="t"/>
                              <a:pathLst>
                                <a:path extrusionOk="0" h="278" w="1988">
                                  <a:moveTo>
                                    <a:pt x="0" y="278"/>
                                  </a:moveTo>
                                  <a:cubicBezTo>
                                    <a:pt x="90" y="142"/>
                                    <a:pt x="180" y="6"/>
                                    <a:pt x="377" y="3"/>
                                  </a:cubicBezTo>
                                  <a:cubicBezTo>
                                    <a:pt x="574" y="0"/>
                                    <a:pt x="915" y="251"/>
                                    <a:pt x="1183" y="260"/>
                                  </a:cubicBezTo>
                                  <a:cubicBezTo>
                                    <a:pt x="1451" y="269"/>
                                    <a:pt x="1719" y="162"/>
                                    <a:pt x="1988" y="55"/>
                                  </a:cubicBezTo>
                                </a:path>
                              </a:pathLst>
                            </a:custGeom>
                            <a:no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 name="Shape 2"/>
                          <wps:spPr>
                            <a:xfrm>
                              <a:off x="6051" y="4851"/>
                              <a:ext cx="143" cy="274"/>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1" name="Shape 11"/>
                          <wps:spPr>
                            <a:xfrm>
                              <a:off x="6394" y="4732"/>
                              <a:ext cx="143" cy="274"/>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2" name="Shape 12"/>
                          <wps:spPr>
                            <a:xfrm>
                              <a:off x="6822" y="4903"/>
                              <a:ext cx="143" cy="274"/>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 name="Shape 13"/>
                          <wps:spPr>
                            <a:xfrm>
                              <a:off x="7268" y="4955"/>
                              <a:ext cx="143" cy="274"/>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4" name="Shape 14"/>
                          <wps:spPr>
                            <a:xfrm>
                              <a:off x="7645" y="4903"/>
                              <a:ext cx="143" cy="274"/>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3200400</wp:posOffset>
                </wp:positionH>
                <wp:positionV relativeFrom="paragraph">
                  <wp:posOffset>139700</wp:posOffset>
                </wp:positionV>
                <wp:extent cx="1262380" cy="328930"/>
                <wp:effectExtent b="0" l="0" r="0" t="0"/>
                <wp:wrapNone/>
                <wp:docPr id="3"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1262380" cy="328930"/>
                        </a:xfrm>
                        <a:prstGeom prst="rect"/>
                        <a:ln/>
                      </pic:spPr>
                    </pic:pic>
                  </a:graphicData>
                </a:graphic>
              </wp:anchor>
            </w:drawing>
          </mc:Fallback>
        </mc:AlternateContent>
      </w:r>
    </w:p>
    <w:p w:rsidR="00000000" w:rsidDel="00000000" w:rsidP="00000000" w:rsidRDefault="00000000" w:rsidRPr="00000000" w14:paraId="00000056">
      <w:pPr>
        <w:numPr>
          <w:ilvl w:val="0"/>
          <w:numId w:val="3"/>
        </w:numPr>
        <w:ind w:left="720" w:hanging="360"/>
      </w:pPr>
      <w:r w:rsidDel="00000000" w:rsidR="00000000" w:rsidRPr="00000000">
        <w:rPr>
          <w:rtl w:val="0"/>
        </w:rPr>
        <w:t xml:space="preserve">Staple 3” apart on 20” string.</w:t>
      </w:r>
    </w:p>
    <w:p w:rsidR="00000000" w:rsidDel="00000000" w:rsidP="00000000" w:rsidRDefault="00000000" w:rsidRPr="00000000" w14:paraId="00000057">
      <w:pPr>
        <w:numPr>
          <w:ilvl w:val="0"/>
          <w:numId w:val="3"/>
        </w:numPr>
        <w:ind w:left="720" w:hanging="360"/>
      </w:pPr>
      <w:r w:rsidDel="00000000" w:rsidR="00000000" w:rsidRPr="00000000">
        <w:rPr>
          <w:rtl w:val="0"/>
        </w:rPr>
        <w:t xml:space="preserve">Cut 2” of PVC</w:t>
      </w:r>
    </w:p>
    <w:p w:rsidR="00000000" w:rsidDel="00000000" w:rsidP="00000000" w:rsidRDefault="00000000" w:rsidRPr="00000000" w14:paraId="00000058">
      <w:pPr>
        <w:numPr>
          <w:ilvl w:val="0"/>
          <w:numId w:val="3"/>
        </w:numPr>
        <w:ind w:left="720" w:hanging="360"/>
      </w:pPr>
      <w:r w:rsidDel="00000000" w:rsidR="00000000" w:rsidRPr="00000000">
        <w:rPr>
          <w:rtl w:val="0"/>
        </w:rPr>
        <w:t xml:space="preserve">Glue motor mount inside rocket body about 2” from bottom leaving 1” space facing the bottom of rocket. </w:t>
        <w:tab/>
        <w:tab/>
        <w:t xml:space="preserve">This is where you will insert your rocket motor.</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3149600</wp:posOffset>
                </wp:positionH>
                <wp:positionV relativeFrom="paragraph">
                  <wp:posOffset>190500</wp:posOffset>
                </wp:positionV>
                <wp:extent cx="401955" cy="272415"/>
                <wp:effectExtent b="0" l="0" r="0" t="0"/>
                <wp:wrapNone/>
                <wp:docPr id="2" name=""/>
                <a:graphic>
                  <a:graphicData uri="http://schemas.microsoft.com/office/word/2010/wordprocessingGroup">
                    <wpg:wgp>
                      <wpg:cNvGrpSpPr/>
                      <wpg:grpSpPr>
                        <a:xfrm>
                          <a:off x="5140250" y="3639025"/>
                          <a:ext cx="401955" cy="272415"/>
                          <a:chOff x="5140250" y="3639025"/>
                          <a:chExt cx="411500" cy="281950"/>
                        </a:xfrm>
                      </wpg:grpSpPr>
                      <wpg:grpSp>
                        <wpg:cNvGrpSpPr/>
                        <wpg:grpSpPr>
                          <a:xfrm>
                            <a:off x="5145023" y="3643793"/>
                            <a:ext cx="401955" cy="272415"/>
                            <a:chOff x="3926" y="6394"/>
                            <a:chExt cx="633" cy="429"/>
                          </a:xfrm>
                        </wpg:grpSpPr>
                        <wps:wsp>
                          <wps:cNvSpPr/>
                          <wps:cNvPr id="5" name="Shape 5"/>
                          <wps:spPr>
                            <a:xfrm>
                              <a:off x="3926" y="6394"/>
                              <a:ext cx="625" cy="4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3926" y="6394"/>
                              <a:ext cx="633" cy="411"/>
                            </a:xfrm>
                            <a:prstGeom prst="rect">
                              <a:avLst/>
                            </a:prstGeom>
                            <a:solidFill>
                              <a:srgbClr val="808080"/>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 name="Shape 7"/>
                          <wps:spPr>
                            <a:xfrm>
                              <a:off x="4080" y="6411"/>
                              <a:ext cx="343" cy="412"/>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 name="Shape 8"/>
                          <wps:spPr>
                            <a:xfrm>
                              <a:off x="4080" y="6394"/>
                              <a:ext cx="343" cy="172"/>
                            </a:xfrm>
                            <a:prstGeom prst="rect">
                              <a:avLst/>
                            </a:prstGeom>
                            <a:solidFill>
                              <a:srgbClr val="969696"/>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3149600</wp:posOffset>
                </wp:positionH>
                <wp:positionV relativeFrom="paragraph">
                  <wp:posOffset>190500</wp:posOffset>
                </wp:positionV>
                <wp:extent cx="401955" cy="272415"/>
                <wp:effectExtent b="0" l="0" r="0" t="0"/>
                <wp:wrapNone/>
                <wp:docPr id="2"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401955" cy="272415"/>
                        </a:xfrm>
                        <a:prstGeom prst="rect"/>
                        <a:ln/>
                      </pic:spPr>
                    </pic:pic>
                  </a:graphicData>
                </a:graphic>
              </wp:anchor>
            </w:drawing>
          </mc:Fallback>
        </mc:AlternateContent>
      </w:r>
    </w:p>
    <w:p w:rsidR="00000000" w:rsidDel="00000000" w:rsidP="00000000" w:rsidRDefault="00000000" w:rsidRPr="00000000" w14:paraId="00000059">
      <w:pPr>
        <w:numPr>
          <w:ilvl w:val="0"/>
          <w:numId w:val="3"/>
        </w:numPr>
        <w:ind w:left="720" w:hanging="360"/>
      </w:pPr>
      <w:r w:rsidDel="00000000" w:rsidR="00000000" w:rsidRPr="00000000">
        <w:rPr>
          <w:rtl w:val="0"/>
        </w:rPr>
        <w:t xml:space="preserve">Draw four fins on balsawood sheet and cut out with Xacto knife</w:t>
      </w:r>
    </w:p>
    <w:p w:rsidR="00000000" w:rsidDel="00000000" w:rsidP="00000000" w:rsidRDefault="00000000" w:rsidRPr="00000000" w14:paraId="0000005A">
      <w:pPr>
        <w:numPr>
          <w:ilvl w:val="0"/>
          <w:numId w:val="3"/>
        </w:numPr>
        <w:ind w:left="720" w:hanging="360"/>
      </w:pPr>
      <w:r w:rsidDel="00000000" w:rsidR="00000000" w:rsidRPr="00000000">
        <w:rPr>
          <w:rtl w:val="0"/>
        </w:rPr>
        <w:t xml:space="preserve">Attach fins to rocket body at bottom using glue so that rocket can stand-alone when glue dries.</w:t>
      </w:r>
    </w:p>
    <w:p w:rsidR="00000000" w:rsidDel="00000000" w:rsidP="00000000" w:rsidRDefault="00000000" w:rsidRPr="00000000" w14:paraId="0000005B">
      <w:pPr>
        <w:numPr>
          <w:ilvl w:val="0"/>
          <w:numId w:val="3"/>
        </w:numPr>
        <w:ind w:left="720" w:hanging="360"/>
      </w:pPr>
      <w:r w:rsidDel="00000000" w:rsidR="00000000" w:rsidRPr="00000000">
        <w:rPr>
          <w:rtl w:val="0"/>
        </w:rPr>
        <w:t xml:space="preserve">Make small (1” length, 2mm diameter) tube and attach to side.  This is used as guide for the launcher.</w:t>
      </w:r>
    </w:p>
    <w:p w:rsidR="00000000" w:rsidDel="00000000" w:rsidP="00000000" w:rsidRDefault="00000000" w:rsidRPr="00000000" w14:paraId="0000005C">
      <w:pPr>
        <w:numPr>
          <w:ilvl w:val="0"/>
          <w:numId w:val="3"/>
        </w:numPr>
        <w:ind w:left="720" w:hanging="360"/>
      </w:pPr>
      <w:r w:rsidDel="00000000" w:rsidR="00000000" w:rsidRPr="00000000">
        <w:rPr>
          <w:rtl w:val="0"/>
        </w:rPr>
        <w:t xml:space="preserve">Allow rocket thoroughly dry.</w:t>
      </w:r>
    </w:p>
    <w:p w:rsidR="00000000" w:rsidDel="00000000" w:rsidP="00000000" w:rsidRDefault="00000000" w:rsidRPr="00000000" w14:paraId="0000005D">
      <w:pPr>
        <w:numPr>
          <w:ilvl w:val="0"/>
          <w:numId w:val="3"/>
        </w:numPr>
        <w:ind w:left="720" w:hanging="360"/>
      </w:pPr>
      <w:r w:rsidDel="00000000" w:rsidR="00000000" w:rsidRPr="00000000">
        <w:rPr>
          <w:rtl w:val="0"/>
        </w:rPr>
        <w:t xml:space="preserve">Staple string to inside of rocket.</w:t>
      </w:r>
    </w:p>
    <w:p w:rsidR="00000000" w:rsidDel="00000000" w:rsidP="00000000" w:rsidRDefault="00000000" w:rsidRPr="00000000" w14:paraId="0000005E">
      <w:pPr>
        <w:numPr>
          <w:ilvl w:val="0"/>
          <w:numId w:val="3"/>
        </w:numPr>
        <w:ind w:left="720" w:hanging="360"/>
      </w:pPr>
      <w:r w:rsidDel="00000000" w:rsidR="00000000" w:rsidRPr="00000000">
        <w:rPr>
          <w:rtl w:val="0"/>
        </w:rPr>
        <w:t xml:space="preserve">Staple other side of string to bottom of cone.</w:t>
      </w:r>
    </w:p>
    <w:p w:rsidR="00000000" w:rsidDel="00000000" w:rsidP="00000000" w:rsidRDefault="00000000" w:rsidRPr="00000000" w14:paraId="0000005F">
      <w:pPr>
        <w:numPr>
          <w:ilvl w:val="0"/>
          <w:numId w:val="3"/>
        </w:numPr>
        <w:ind w:left="720" w:hanging="360"/>
      </w:pPr>
      <w:r w:rsidDel="00000000" w:rsidR="00000000" w:rsidRPr="00000000">
        <w:rPr>
          <w:rtl w:val="0"/>
        </w:rPr>
        <w:t xml:space="preserve">Pack string into top of rocket.</w:t>
      </w:r>
    </w:p>
    <w:p w:rsidR="00000000" w:rsidDel="00000000" w:rsidP="00000000" w:rsidRDefault="00000000" w:rsidRPr="00000000" w14:paraId="00000060">
      <w:pPr>
        <w:numPr>
          <w:ilvl w:val="0"/>
          <w:numId w:val="3"/>
        </w:numPr>
        <w:ind w:left="720" w:hanging="360"/>
      </w:pPr>
      <w:r w:rsidDel="00000000" w:rsidR="00000000" w:rsidRPr="00000000">
        <w:rPr>
          <w:rtl w:val="0"/>
        </w:rPr>
        <w:t xml:space="preserve">Attach cone by inserting into top of rocket snuggly.</w:t>
      </w:r>
    </w:p>
    <w:p w:rsidR="00000000" w:rsidDel="00000000" w:rsidP="00000000" w:rsidRDefault="00000000" w:rsidRPr="00000000" w14:paraId="00000061">
      <w:pPr>
        <w:numPr>
          <w:ilvl w:val="0"/>
          <w:numId w:val="3"/>
        </w:numPr>
        <w:ind w:left="720" w:hanging="360"/>
      </w:pPr>
      <w:r w:rsidDel="00000000" w:rsidR="00000000" w:rsidRPr="00000000">
        <w:rPr>
          <w:rtl w:val="0"/>
        </w:rPr>
        <w:t xml:space="preserve">Insert rocket motor into rocket</w:t>
      </w:r>
    </w:p>
    <w:p w:rsidR="00000000" w:rsidDel="00000000" w:rsidP="00000000" w:rsidRDefault="00000000" w:rsidRPr="00000000" w14:paraId="00000062">
      <w:pPr>
        <w:numPr>
          <w:ilvl w:val="0"/>
          <w:numId w:val="3"/>
        </w:numPr>
        <w:ind w:left="720" w:hanging="360"/>
      </w:pPr>
      <w:r w:rsidDel="00000000" w:rsidR="00000000" w:rsidRPr="00000000">
        <w:rPr>
          <w:rtl w:val="0"/>
        </w:rPr>
        <w:t xml:space="preserve">Find the center of gravity by balancing rocket on a ruler, or similar thin, long object. It will balance at the center of gravity. Mark this place on the rocket.</w:t>
      </w:r>
    </w:p>
    <w:p w:rsidR="00000000" w:rsidDel="00000000" w:rsidP="00000000" w:rsidRDefault="00000000" w:rsidRPr="00000000" w14:paraId="00000063">
      <w:pPr>
        <w:numPr>
          <w:ilvl w:val="0"/>
          <w:numId w:val="3"/>
        </w:numPr>
        <w:ind w:left="720" w:hanging="360"/>
      </w:pPr>
      <w:r w:rsidDel="00000000" w:rsidR="00000000" w:rsidRPr="00000000">
        <w:rPr>
          <w:rtl w:val="0"/>
        </w:rPr>
        <w:t xml:space="preserve">Find the Center of Pressure by making a cardboard cutout of the model rocket, out of a thin, flat, stiff piece of cardboard. Using a ruler, or similar object, balance the cutout. The point at which the cutout balance will approximate the center of pressure of the rocket if it were at a 90 degree angle of attack. Mark this place on the rocket.</w:t>
      </w:r>
    </w:p>
    <w:p w:rsidR="00000000" w:rsidDel="00000000" w:rsidP="00000000" w:rsidRDefault="00000000" w:rsidRPr="00000000" w14:paraId="00000064">
      <w:pPr>
        <w:numPr>
          <w:ilvl w:val="0"/>
          <w:numId w:val="3"/>
        </w:numPr>
        <w:ind w:left="720" w:hanging="360"/>
      </w:pPr>
      <w:r w:rsidDel="00000000" w:rsidR="00000000" w:rsidRPr="00000000">
        <w:rPr>
          <w:rtl w:val="0"/>
        </w:rPr>
        <w:t xml:space="preserve">Check to make sure the center of pressure is below the center of gravity.</w:t>
      </w:r>
    </w:p>
    <w:p w:rsidR="00000000" w:rsidDel="00000000" w:rsidP="00000000" w:rsidRDefault="00000000" w:rsidRPr="00000000" w14:paraId="00000065">
      <w:pPr>
        <w:numPr>
          <w:ilvl w:val="0"/>
          <w:numId w:val="3"/>
        </w:numPr>
        <w:ind w:left="720" w:hanging="360"/>
      </w:pPr>
      <w:r w:rsidDel="00000000" w:rsidR="00000000" w:rsidRPr="00000000">
        <w:rPr>
          <w:rtl w:val="0"/>
        </w:rPr>
        <w:t xml:space="preserve">Conduct the string test</w:t>
      </w:r>
    </w:p>
    <w:p w:rsidR="00000000" w:rsidDel="00000000" w:rsidP="00000000" w:rsidRDefault="00000000" w:rsidRPr="00000000" w14:paraId="00000066">
      <w:pPr>
        <w:numPr>
          <w:ilvl w:val="0"/>
          <w:numId w:val="3"/>
        </w:numPr>
        <w:ind w:left="720" w:hanging="360"/>
      </w:pPr>
      <w:r w:rsidDel="00000000" w:rsidR="00000000" w:rsidRPr="00000000">
        <w:rPr>
          <w:rtl w:val="0"/>
        </w:rPr>
        <w:t xml:space="preserve">Add weight if necessary to achieve rocket stability.</w:t>
      </w:r>
    </w:p>
    <w:p w:rsidR="00000000" w:rsidDel="00000000" w:rsidP="00000000" w:rsidRDefault="00000000" w:rsidRPr="00000000" w14:paraId="00000067">
      <w:pPr>
        <w:numPr>
          <w:ilvl w:val="0"/>
          <w:numId w:val="3"/>
        </w:numPr>
        <w:ind w:left="720" w:hanging="360"/>
      </w:pPr>
      <w:r w:rsidDel="00000000" w:rsidR="00000000" w:rsidRPr="00000000">
        <w:rPr>
          <w:rtl w:val="0"/>
        </w:rPr>
        <w:t xml:space="preserve">Insert igniter into rocket motor</w:t>
      </w:r>
    </w:p>
    <w:p w:rsidR="00000000" w:rsidDel="00000000" w:rsidP="00000000" w:rsidRDefault="00000000" w:rsidRPr="00000000" w14:paraId="00000068">
      <w:pPr>
        <w:numPr>
          <w:ilvl w:val="0"/>
          <w:numId w:val="3"/>
        </w:numPr>
        <w:ind w:left="720" w:hanging="360"/>
      </w:pPr>
      <w:r w:rsidDel="00000000" w:rsidR="00000000" w:rsidRPr="00000000">
        <w:rPr>
          <w:rtl w:val="0"/>
        </w:rPr>
        <w:t xml:space="preserve">Attach rocket to launcher inserting guiding rod through guide</w:t>
      </w:r>
    </w:p>
    <w:p w:rsidR="00000000" w:rsidDel="00000000" w:rsidP="00000000" w:rsidRDefault="00000000" w:rsidRPr="00000000" w14:paraId="00000069">
      <w:pPr>
        <w:numPr>
          <w:ilvl w:val="0"/>
          <w:numId w:val="3"/>
        </w:numPr>
        <w:ind w:left="720" w:hanging="360"/>
      </w:pPr>
      <w:r w:rsidDel="00000000" w:rsidR="00000000" w:rsidRPr="00000000">
        <w:rPr>
          <w:rtl w:val="0"/>
        </w:rPr>
        <w:t xml:space="preserve">Aim rocket away from spectators, building, and cars</w:t>
      </w:r>
    </w:p>
    <w:p w:rsidR="00000000" w:rsidDel="00000000" w:rsidP="00000000" w:rsidRDefault="00000000" w:rsidRPr="00000000" w14:paraId="0000006A">
      <w:pPr>
        <w:numPr>
          <w:ilvl w:val="0"/>
          <w:numId w:val="3"/>
        </w:numPr>
        <w:ind w:left="720" w:hanging="360"/>
      </w:pPr>
      <w:r w:rsidDel="00000000" w:rsidR="00000000" w:rsidRPr="00000000">
        <w:rPr>
          <w:rtl w:val="0"/>
        </w:rPr>
        <w:t xml:space="preserve">Ensure safety clip is in off position</w:t>
      </w:r>
    </w:p>
    <w:p w:rsidR="00000000" w:rsidDel="00000000" w:rsidP="00000000" w:rsidRDefault="00000000" w:rsidRPr="00000000" w14:paraId="0000006B">
      <w:pPr>
        <w:numPr>
          <w:ilvl w:val="0"/>
          <w:numId w:val="3"/>
        </w:numPr>
        <w:ind w:left="720" w:hanging="360"/>
      </w:pPr>
      <w:r w:rsidDel="00000000" w:rsidR="00000000" w:rsidRPr="00000000">
        <w:rPr>
          <w:rtl w:val="0"/>
        </w:rPr>
        <w:t xml:space="preserve">Attach clips to igniter.</w:t>
      </w:r>
    </w:p>
    <w:p w:rsidR="00000000" w:rsidDel="00000000" w:rsidP="00000000" w:rsidRDefault="00000000" w:rsidRPr="00000000" w14:paraId="0000006C">
      <w:pPr>
        <w:numPr>
          <w:ilvl w:val="0"/>
          <w:numId w:val="3"/>
        </w:numPr>
        <w:ind w:left="720" w:hanging="360"/>
      </w:pPr>
      <w:r w:rsidDel="00000000" w:rsidR="00000000" w:rsidRPr="00000000">
        <w:rPr>
          <w:rtl w:val="0"/>
        </w:rPr>
        <w:t xml:space="preserve">Move at least 15 feet way.</w:t>
      </w:r>
    </w:p>
    <w:p w:rsidR="00000000" w:rsidDel="00000000" w:rsidP="00000000" w:rsidRDefault="00000000" w:rsidRPr="00000000" w14:paraId="0000006D">
      <w:pPr>
        <w:numPr>
          <w:ilvl w:val="0"/>
          <w:numId w:val="3"/>
        </w:numPr>
        <w:ind w:left="720" w:hanging="360"/>
      </w:pPr>
      <w:r w:rsidDel="00000000" w:rsidR="00000000" w:rsidRPr="00000000">
        <w:rPr>
          <w:rtl w:val="0"/>
        </w:rPr>
        <w:t xml:space="preserve">Yell, “FIRE IN THE HOLE!”</w:t>
      </w:r>
    </w:p>
    <w:p w:rsidR="00000000" w:rsidDel="00000000" w:rsidP="00000000" w:rsidRDefault="00000000" w:rsidRPr="00000000" w14:paraId="0000006E">
      <w:pPr>
        <w:numPr>
          <w:ilvl w:val="0"/>
          <w:numId w:val="3"/>
        </w:numPr>
        <w:ind w:left="720" w:hanging="360"/>
      </w:pPr>
      <w:r w:rsidDel="00000000" w:rsidR="00000000" w:rsidRPr="00000000">
        <w:rPr>
          <w:rtl w:val="0"/>
        </w:rPr>
        <w:t xml:space="preserve">Switch safety clip to on position</w:t>
      </w:r>
    </w:p>
    <w:p w:rsidR="00000000" w:rsidDel="00000000" w:rsidP="00000000" w:rsidRDefault="00000000" w:rsidRPr="00000000" w14:paraId="0000006F">
      <w:pPr>
        <w:numPr>
          <w:ilvl w:val="0"/>
          <w:numId w:val="3"/>
        </w:numPr>
        <w:ind w:left="720" w:hanging="360"/>
      </w:pPr>
      <w:r w:rsidDel="00000000" w:rsidR="00000000" w:rsidRPr="00000000">
        <w:rPr>
          <w:rtl w:val="0"/>
        </w:rPr>
        <w:t xml:space="preserve">Launch Rocket</w:t>
      </w:r>
    </w:p>
    <w:p w:rsidR="00000000" w:rsidDel="00000000" w:rsidP="00000000" w:rsidRDefault="00000000" w:rsidRPr="00000000" w14:paraId="00000070">
      <w:pPr>
        <w:pageBreakBefore w:val="0"/>
        <w:ind w:left="0" w:firstLine="0"/>
        <w:rPr>
          <w:i w:val="1"/>
          <w:iCs w:val="1"/>
        </w:rPr>
      </w:pPr>
      <w:r w:rsidDel="00000000" w:rsidR="00000000" w:rsidRPr="00000000">
        <w:rPr>
          <w:rtl w:val="0"/>
        </w:rPr>
      </w:r>
    </w:p>
    <w:p w:rsidR="00000000" w:rsidDel="00000000" w:rsidP="00000000" w:rsidRDefault="00000000" w:rsidRPr="00000000" w14:paraId="00000071">
      <w:pPr>
        <w:pageBreakBefore w:val="0"/>
        <w:rPr/>
      </w:pPr>
      <w:r w:rsidDel="00000000" w:rsidR="00000000" w:rsidRPr="00000000">
        <w:rPr>
          <w:rtl w:val="0"/>
        </w:rPr>
      </w:r>
    </w:p>
    <w:p w:rsidR="00000000" w:rsidDel="00000000" w:rsidP="00000000" w:rsidRDefault="00000000" w:rsidRPr="00000000" w14:paraId="00000072">
      <w:pPr>
        <w:pStyle w:val="Heading2"/>
        <w:pageBreakBefore w:val="0"/>
        <w:rPr/>
      </w:pPr>
      <w:bookmarkStart w:colFirst="0" w:colLast="0" w:name="_elo1pg3tdmwj" w:id="6"/>
      <w:bookmarkEnd w:id="6"/>
      <w:r w:rsidDel="00000000" w:rsidR="00000000" w:rsidRPr="00000000">
        <w:rPr>
          <w:rtl w:val="0"/>
        </w:rPr>
        <w:t xml:space="preserve">Wrap-up</w:t>
      </w:r>
    </w:p>
    <w:p w:rsidR="00000000" w:rsidDel="00000000" w:rsidP="00000000" w:rsidRDefault="00000000" w:rsidRPr="00000000" w14:paraId="00000073">
      <w:pPr>
        <w:pageBreakBefore w:val="0"/>
        <w:rPr>
          <w:i w:val="1"/>
          <w:iCs w:val="1"/>
        </w:rPr>
      </w:pPr>
      <w:r w:rsidDel="00000000" w:rsidR="00000000" w:rsidRPr="00000000">
        <w:rPr>
          <w:i w:val="1"/>
          <w:iCs w:val="1"/>
          <w:rtl w:val="0"/>
        </w:rPr>
        <w:t xml:space="preserve">End the lesson with some final discussions about what students designed/discovered. Connect their activity back to the focus question/problem, real world examples, and STEM careers.</w:t>
      </w:r>
    </w:p>
    <w:p w:rsidR="00000000" w:rsidDel="00000000" w:rsidP="00000000" w:rsidRDefault="00000000" w:rsidRPr="00000000" w14:paraId="00000074">
      <w:pPr>
        <w:pageBreakBefore w:val="0"/>
        <w:rPr>
          <w:i w:val="1"/>
          <w:iCs w:val="1"/>
        </w:rPr>
      </w:pPr>
      <w:r w:rsidDel="00000000" w:rsidR="00000000" w:rsidRPr="00000000">
        <w:rPr>
          <w:rtl w:val="0"/>
        </w:rPr>
      </w:r>
    </w:p>
    <w:p w:rsidR="00000000" w:rsidDel="00000000" w:rsidP="00000000" w:rsidRDefault="00000000" w:rsidRPr="00000000" w14:paraId="00000075">
      <w:pPr>
        <w:pageBreakBefore w:val="0"/>
        <w:rPr>
          <w:i w:val="1"/>
          <w:iCs w:val="1"/>
        </w:rPr>
      </w:pPr>
      <w:r w:rsidDel="00000000" w:rsidR="00000000" w:rsidRPr="00000000">
        <w:rPr>
          <w:i w:val="1"/>
          <w:iCs w:val="1"/>
          <w:rtl w:val="0"/>
        </w:rPr>
        <w:t xml:space="preserve">Also include notes about any special cleanup considerations</w:t>
      </w:r>
    </w:p>
    <w:p w:rsidR="00000000" w:rsidDel="00000000" w:rsidP="00000000" w:rsidRDefault="00000000" w:rsidRPr="00000000" w14:paraId="00000076">
      <w:pPr>
        <w:pageBreakBefore w:val="0"/>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77">
      <w:pPr>
        <w:pageBreakBefore w:val="0"/>
        <w:spacing w:after="160" w:line="259" w:lineRule="auto"/>
        <w:rPr>
          <w:rFonts w:ascii="Calibri" w:cs="Calibri" w:eastAsia="Calibri" w:hAnsi="Calibri"/>
          <w:i w:val="1"/>
          <w:iCs w:val="1"/>
        </w:rPr>
      </w:pPr>
      <w:r w:rsidDel="00000000" w:rsidR="00000000" w:rsidRPr="00000000">
        <w:br w:type="page"/>
      </w:r>
      <w:r w:rsidDel="00000000" w:rsidR="00000000" w:rsidRPr="00000000">
        <w:rPr>
          <w:rtl w:val="0"/>
        </w:rPr>
      </w:r>
    </w:p>
    <w:p w:rsidR="00000000" w:rsidDel="00000000" w:rsidP="00000000" w:rsidRDefault="00000000" w:rsidRPr="00000000" w14:paraId="00000078">
      <w:pPr>
        <w:pStyle w:val="Heading1"/>
        <w:pageBreakBefore w:val="0"/>
        <w:spacing w:after="0" w:before="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79">
      <w:pPr>
        <w:pStyle w:val="Heading1"/>
        <w:pageBreakBefore w:val="0"/>
        <w:rPr/>
      </w:pPr>
      <w:r w:rsidDel="00000000" w:rsidR="00000000" w:rsidRPr="00000000">
        <w:rPr>
          <w:rtl w:val="0"/>
        </w:rPr>
        <w:t xml:space="preserve">Lesson Background for Teachers</w:t>
      </w:r>
    </w:p>
    <w:p w:rsidR="00000000" w:rsidDel="00000000" w:rsidP="00000000" w:rsidRDefault="00000000" w:rsidRPr="00000000" w14:paraId="0000007A">
      <w:pPr>
        <w:pageBreakBefore w:val="0"/>
        <w:rPr/>
      </w:pPr>
      <w:r w:rsidDel="00000000" w:rsidR="00000000" w:rsidRPr="00000000">
        <w:rPr>
          <w:rtl w:val="0"/>
        </w:rPr>
      </w:r>
    </w:p>
    <w:p w:rsidR="00000000" w:rsidDel="00000000" w:rsidP="00000000" w:rsidRDefault="00000000" w:rsidRPr="00000000" w14:paraId="0000007B">
      <w:pPr>
        <w:pStyle w:val="Heading2"/>
        <w:pageBreakBefore w:val="0"/>
        <w:rPr/>
      </w:pPr>
      <w:bookmarkStart w:colFirst="0" w:colLast="0" w:name="_foboqijqrix0" w:id="7"/>
      <w:bookmarkEnd w:id="7"/>
      <w:r w:rsidDel="00000000" w:rsidR="00000000" w:rsidRPr="00000000">
        <w:rPr>
          <w:rtl w:val="0"/>
        </w:rPr>
        <w:t xml:space="preserve">Suggested Real-World STEM Connections</w:t>
      </w:r>
    </w:p>
    <w:p w:rsidR="00000000" w:rsidDel="00000000" w:rsidP="00000000" w:rsidRDefault="00000000" w:rsidRPr="00000000" w14:paraId="0000007C">
      <w:pPr>
        <w:pageBreakBefore w:val="0"/>
        <w:numPr>
          <w:ilvl w:val="0"/>
          <w:numId w:val="2"/>
        </w:numPr>
        <w:ind w:left="720" w:hanging="360"/>
      </w:pPr>
      <w:r w:rsidDel="00000000" w:rsidR="00000000" w:rsidRPr="00000000">
        <w:rPr>
          <w:rtl w:val="0"/>
        </w:rPr>
        <w:t xml:space="preserve">List possible related Role Models in STEM (with details and links to more reading). Give suggestions for examples of scientists/engineers who are from underrepresented groups in STEM in related careers. </w:t>
      </w:r>
    </w:p>
    <w:p w:rsidR="00000000" w:rsidDel="00000000" w:rsidP="00000000" w:rsidRDefault="00000000" w:rsidRPr="00000000" w14:paraId="0000007D">
      <w:pPr>
        <w:pageBreakBefore w:val="0"/>
        <w:numPr>
          <w:ilvl w:val="0"/>
          <w:numId w:val="2"/>
        </w:numPr>
        <w:ind w:left="720" w:hanging="360"/>
        <w:rPr>
          <w:u w:val="none"/>
        </w:rPr>
      </w:pPr>
      <w:r w:rsidDel="00000000" w:rsidR="00000000" w:rsidRPr="00000000">
        <w:rPr>
          <w:rtl w:val="0"/>
        </w:rPr>
        <w:t xml:space="preserve">List related real-world engineering problems and examples</w:t>
        <w:br w:type="textWrapping"/>
      </w:r>
    </w:p>
    <w:p w:rsidR="00000000" w:rsidDel="00000000" w:rsidP="00000000" w:rsidRDefault="00000000" w:rsidRPr="00000000" w14:paraId="0000007E">
      <w:pPr>
        <w:pStyle w:val="Heading2"/>
        <w:pageBreakBefore w:val="0"/>
        <w:rPr/>
      </w:pPr>
      <w:bookmarkStart w:colFirst="0" w:colLast="0" w:name="_dunghj3pyr6g" w:id="8"/>
      <w:bookmarkEnd w:id="8"/>
      <w:r w:rsidDel="00000000" w:rsidR="00000000" w:rsidRPr="00000000">
        <w:rPr>
          <w:rtl w:val="0"/>
        </w:rPr>
        <w:t xml:space="preserve">Lesson Variations and Options</w:t>
      </w:r>
    </w:p>
    <w:p w:rsidR="00000000" w:rsidDel="00000000" w:rsidP="00000000" w:rsidRDefault="00000000" w:rsidRPr="00000000" w14:paraId="0000007F">
      <w:pPr>
        <w:pageBreakBefore w:val="0"/>
        <w:rPr/>
      </w:pPr>
      <w:r w:rsidDel="00000000" w:rsidR="00000000" w:rsidRPr="00000000">
        <w:rPr>
          <w:rtl w:val="0"/>
        </w:rPr>
        <w:t xml:space="preserve">Include descriptions of alternative methods or ways to present things.</w:t>
        <w:br w:type="textWrapping"/>
      </w:r>
    </w:p>
    <w:p w:rsidR="00000000" w:rsidDel="00000000" w:rsidP="00000000" w:rsidRDefault="00000000" w:rsidRPr="00000000" w14:paraId="00000080">
      <w:pPr>
        <w:pStyle w:val="Heading2"/>
        <w:pageBreakBefore w:val="0"/>
        <w:rPr/>
      </w:pPr>
      <w:bookmarkStart w:colFirst="0" w:colLast="0" w:name="_skbmrehchchl" w:id="9"/>
      <w:bookmarkEnd w:id="9"/>
      <w:r w:rsidDel="00000000" w:rsidR="00000000" w:rsidRPr="00000000">
        <w:rPr>
          <w:rtl w:val="0"/>
        </w:rPr>
        <w:t xml:space="preserve">Explanation</w:t>
      </w:r>
    </w:p>
    <w:p w:rsidR="00000000" w:rsidDel="00000000" w:rsidP="00000000" w:rsidRDefault="00000000" w:rsidRPr="00000000" w14:paraId="00000081">
      <w:pPr>
        <w:pageBreakBefore w:val="0"/>
        <w:rPr>
          <w:i w:val="1"/>
          <w:iCs w:val="1"/>
        </w:rPr>
      </w:pPr>
      <w:r w:rsidDel="00000000" w:rsidR="00000000" w:rsidRPr="00000000">
        <w:rPr>
          <w:i w:val="1"/>
          <w:iCs w:val="1"/>
          <w:rtl w:val="0"/>
        </w:rPr>
        <w:t xml:space="preserve">Describe the background concepts and explanations behind the lesson.  This can be more in depth than a teacher/instructor would actually share with students. </w:t>
      </w:r>
    </w:p>
    <w:p w:rsidR="00000000" w:rsidDel="00000000" w:rsidP="00000000" w:rsidRDefault="00000000" w:rsidRPr="00000000" w14:paraId="00000082">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83">
      <w:pPr>
        <w:pStyle w:val="Heading2"/>
        <w:pageBreakBefore w:val="0"/>
        <w:rPr/>
      </w:pPr>
      <w:bookmarkStart w:colFirst="0" w:colLast="0" w:name="_ezbry93i4ipv" w:id="10"/>
      <w:bookmarkEnd w:id="10"/>
      <w:r w:rsidDel="00000000" w:rsidR="00000000" w:rsidRPr="00000000">
        <w:rPr>
          <w:rtl w:val="0"/>
        </w:rPr>
        <w:t xml:space="preserve">Key Concepts and Vocabulary</w:t>
      </w:r>
    </w:p>
    <w:p w:rsidR="00000000" w:rsidDel="00000000" w:rsidP="00000000" w:rsidRDefault="00000000" w:rsidRPr="00000000" w14:paraId="0000008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Lato" w:cs="Lato" w:eastAsia="Lato" w:hAnsi="Lato"/>
          <w:b w:val="1"/>
          <w:bCs w:val="1"/>
          <w:rtl w:val="0"/>
        </w:rPr>
        <w:t xml:space="preserve">Word 1:</w:t>
      </w:r>
      <w:r w:rsidDel="00000000" w:rsidR="00000000" w:rsidRPr="00000000">
        <w:rPr>
          <w:rtl w:val="0"/>
        </w:rPr>
        <w:t xml:space="preserve"> Grade Appropriate Definition</w:t>
      </w:r>
    </w:p>
    <w:p w:rsidR="00000000" w:rsidDel="00000000" w:rsidP="00000000" w:rsidRDefault="00000000" w:rsidRPr="00000000" w14:paraId="0000008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Lato" w:cs="Lato" w:eastAsia="Lato" w:hAnsi="Lato"/>
          <w:b w:val="1"/>
          <w:bCs w:val="1"/>
          <w:rtl w:val="0"/>
        </w:rPr>
        <w:t xml:space="preserve">Word 2: </w:t>
      </w:r>
      <w:r w:rsidDel="00000000" w:rsidR="00000000" w:rsidRPr="00000000">
        <w:rPr>
          <w:rtl w:val="0"/>
        </w:rPr>
        <w:t xml:space="preserve">Grade Appropriate Definition</w:t>
      </w:r>
    </w:p>
    <w:p w:rsidR="00000000" w:rsidDel="00000000" w:rsidP="00000000" w:rsidRDefault="00000000" w:rsidRPr="00000000" w14:paraId="00000086">
      <w:pPr>
        <w:pageBreakBefore w:val="0"/>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87">
      <w:pPr>
        <w:pStyle w:val="Heading2"/>
        <w:pageBreakBefore w:val="0"/>
        <w:rPr/>
      </w:pPr>
      <w:bookmarkStart w:colFirst="0" w:colLast="0" w:name="_tjp2t29px5cd" w:id="11"/>
      <w:bookmarkEnd w:id="11"/>
      <w:r w:rsidDel="00000000" w:rsidR="00000000" w:rsidRPr="00000000">
        <w:rPr>
          <w:rtl w:val="0"/>
        </w:rPr>
        <w:t xml:space="preserve">Safety Notes</w:t>
      </w:r>
    </w:p>
    <w:p w:rsidR="00000000" w:rsidDel="00000000" w:rsidP="00000000" w:rsidRDefault="00000000" w:rsidRPr="00000000" w14:paraId="00000088">
      <w:pPr>
        <w:numPr>
          <w:ilvl w:val="0"/>
          <w:numId w:val="2"/>
        </w:numPr>
        <w:spacing w:before="2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Materials.</w:t>
      </w:r>
      <w:r w:rsidDel="00000000" w:rsidR="00000000" w:rsidRPr="00000000">
        <w:rPr>
          <w:rFonts w:ascii="Times New Roman" w:cs="Times New Roman" w:eastAsia="Times New Roman" w:hAnsi="Times New Roman"/>
          <w:sz w:val="20"/>
          <w:szCs w:val="20"/>
          <w:rtl w:val="0"/>
        </w:rPr>
        <w:t xml:space="preserve"> I will use only lightweight, non-metal parts for the nose, body, and fins of my rocket. </w:t>
      </w:r>
      <w:r w:rsidDel="00000000" w:rsidR="00000000" w:rsidRPr="00000000">
        <w:rPr>
          <w:rtl w:val="0"/>
        </w:rPr>
      </w:r>
    </w:p>
    <w:p w:rsidR="00000000" w:rsidDel="00000000" w:rsidP="00000000" w:rsidRDefault="00000000" w:rsidRPr="00000000" w14:paraId="00000089">
      <w:pPr>
        <w:numPr>
          <w:ilvl w:val="0"/>
          <w:numId w:val="2"/>
        </w:numPr>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Motors.</w:t>
      </w:r>
      <w:r w:rsidDel="00000000" w:rsidR="00000000" w:rsidRPr="00000000">
        <w:rPr>
          <w:rFonts w:ascii="Times New Roman" w:cs="Times New Roman" w:eastAsia="Times New Roman" w:hAnsi="Times New Roman"/>
          <w:sz w:val="20"/>
          <w:szCs w:val="20"/>
          <w:rtl w:val="0"/>
        </w:rPr>
        <w:t xml:space="preserve"> I will use only certified, commercially-made model rocket motors, and will not tamper with these motors or use them for any purposes except those recommended by the manufacturer. </w:t>
      </w:r>
    </w:p>
    <w:p w:rsidR="00000000" w:rsidDel="00000000" w:rsidP="00000000" w:rsidRDefault="00000000" w:rsidRPr="00000000" w14:paraId="0000008A">
      <w:pPr>
        <w:numPr>
          <w:ilvl w:val="0"/>
          <w:numId w:val="2"/>
        </w:numPr>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Ignition System.</w:t>
      </w:r>
      <w:r w:rsidDel="00000000" w:rsidR="00000000" w:rsidRPr="00000000">
        <w:rPr>
          <w:rFonts w:ascii="Times New Roman" w:cs="Times New Roman" w:eastAsia="Times New Roman" w:hAnsi="Times New Roman"/>
          <w:sz w:val="20"/>
          <w:szCs w:val="20"/>
          <w:rtl w:val="0"/>
        </w:rPr>
        <w:t xml:space="preserve"> I will launch my rockets with an electrical launch system and electrical motor igniters. My launch system will have a safety interlock in series with the launch switch, and will use a launch switch that returns to the "off" position when released. </w:t>
      </w:r>
    </w:p>
    <w:p w:rsidR="00000000" w:rsidDel="00000000" w:rsidP="00000000" w:rsidRDefault="00000000" w:rsidRPr="00000000" w14:paraId="0000008B">
      <w:pPr>
        <w:numPr>
          <w:ilvl w:val="0"/>
          <w:numId w:val="2"/>
        </w:numPr>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Misfires.</w:t>
      </w:r>
      <w:r w:rsidDel="00000000" w:rsidR="00000000" w:rsidRPr="00000000">
        <w:rPr>
          <w:rFonts w:ascii="Times New Roman" w:cs="Times New Roman" w:eastAsia="Times New Roman" w:hAnsi="Times New Roman"/>
          <w:sz w:val="20"/>
          <w:szCs w:val="20"/>
          <w:rtl w:val="0"/>
        </w:rPr>
        <w:t xml:space="preserve"> If my rocket does not launch when I press the button of my electrical launch system, I will remove the launcher's safety interlock or disconnect its battery, and will wait 60 seconds after the last launch attempt before allowing anyone to approach the rocket. </w:t>
      </w:r>
    </w:p>
    <w:p w:rsidR="00000000" w:rsidDel="00000000" w:rsidP="00000000" w:rsidRDefault="00000000" w:rsidRPr="00000000" w14:paraId="0000008C">
      <w:pPr>
        <w:numPr>
          <w:ilvl w:val="0"/>
          <w:numId w:val="2"/>
        </w:numPr>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Launch Safety.</w:t>
      </w:r>
      <w:r w:rsidDel="00000000" w:rsidR="00000000" w:rsidRPr="00000000">
        <w:rPr>
          <w:rFonts w:ascii="Times New Roman" w:cs="Times New Roman" w:eastAsia="Times New Roman" w:hAnsi="Times New Roman"/>
          <w:sz w:val="20"/>
          <w:szCs w:val="20"/>
          <w:rtl w:val="0"/>
        </w:rPr>
        <w:t xml:space="preserve"> I will use a countdown before launch, and will ensure that everyone is paying attention and is a safe distance of at least 15 feet away when I launch rockets with D motors or smaller, and 30 feet when I launch larger rockets. If I am uncertain about the safety or stability of an untested rocket, I will check the stability before flight and will fly it only after warning spectators and clearing them away to a safe distance. </w:t>
      </w:r>
    </w:p>
    <w:p w:rsidR="00000000" w:rsidDel="00000000" w:rsidP="00000000" w:rsidRDefault="00000000" w:rsidRPr="00000000" w14:paraId="0000008D">
      <w:pPr>
        <w:numPr>
          <w:ilvl w:val="0"/>
          <w:numId w:val="2"/>
        </w:numPr>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Launcher.</w:t>
      </w:r>
      <w:r w:rsidDel="00000000" w:rsidR="00000000" w:rsidRPr="00000000">
        <w:rPr>
          <w:rFonts w:ascii="Times New Roman" w:cs="Times New Roman" w:eastAsia="Times New Roman" w:hAnsi="Times New Roman"/>
          <w:sz w:val="20"/>
          <w:szCs w:val="20"/>
          <w:rtl w:val="0"/>
        </w:rPr>
        <w:t xml:space="preserve"> I will launch my rocket from a launch rod, tower, or rail that is pointed to within 30 degrees of the vertical to ensure that the rocket flies nearly straight up, and I will use a blast deflector to prevent the motor's exhaust from hitting the ground. To prevent accidental eye injury, I will place launchers so that the end of the launch rod is above eye level or will cap the end of the rod when it is not in use. </w:t>
      </w:r>
    </w:p>
    <w:p w:rsidR="00000000" w:rsidDel="00000000" w:rsidP="00000000" w:rsidRDefault="00000000" w:rsidRPr="00000000" w14:paraId="0000008E">
      <w:pPr>
        <w:numPr>
          <w:ilvl w:val="0"/>
          <w:numId w:val="2"/>
        </w:numPr>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Size.</w:t>
      </w:r>
      <w:r w:rsidDel="00000000" w:rsidR="00000000" w:rsidRPr="00000000">
        <w:rPr>
          <w:rFonts w:ascii="Times New Roman" w:cs="Times New Roman" w:eastAsia="Times New Roman" w:hAnsi="Times New Roman"/>
          <w:sz w:val="20"/>
          <w:szCs w:val="20"/>
          <w:rtl w:val="0"/>
        </w:rPr>
        <w:t xml:space="preserve"> My model rocket will not weigh more than 1,500 grams (53 ounces) at liftoff and will not contain more than 125 grams (4.4 ounces) of propellant or 320 N-sec (71.9 pound-seconds) of total impulse. If my model rocket weighs more than one pound (453 grams) at liftoff or has more than four ounces (113 grams) of propellant, I will check and comply with Federal Aviation Administration regulations before flying. </w:t>
      </w:r>
    </w:p>
    <w:p w:rsidR="00000000" w:rsidDel="00000000" w:rsidP="00000000" w:rsidRDefault="00000000" w:rsidRPr="00000000" w14:paraId="0000008F">
      <w:pPr>
        <w:numPr>
          <w:ilvl w:val="0"/>
          <w:numId w:val="2"/>
        </w:numPr>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Flight Safety.</w:t>
      </w:r>
      <w:r w:rsidDel="00000000" w:rsidR="00000000" w:rsidRPr="00000000">
        <w:rPr>
          <w:rFonts w:ascii="Times New Roman" w:cs="Times New Roman" w:eastAsia="Times New Roman" w:hAnsi="Times New Roman"/>
          <w:sz w:val="20"/>
          <w:szCs w:val="20"/>
          <w:rtl w:val="0"/>
        </w:rPr>
        <w:t xml:space="preserve"> I will not launch my rocket at targets, into clouds, or near airplanes, and will not put any flammable or explosive payload in my rocket. </w:t>
      </w:r>
    </w:p>
    <w:p w:rsidR="00000000" w:rsidDel="00000000" w:rsidP="00000000" w:rsidRDefault="00000000" w:rsidRPr="00000000" w14:paraId="00000090">
      <w:pPr>
        <w:numPr>
          <w:ilvl w:val="0"/>
          <w:numId w:val="2"/>
        </w:numPr>
        <w:ind w:left="720" w:hanging="360"/>
        <w:rPr>
          <w:rFonts w:ascii="Times New Roman" w:cs="Times New Roman" w:eastAsia="Times New Roman" w:hAnsi="Times New Roman"/>
          <w:sz w:val="20"/>
          <w:szCs w:val="20"/>
        </w:rPr>
      </w:pPr>
      <w:bookmarkStart w:colFirst="0" w:colLast="0" w:name="_gjdgxs" w:id="2"/>
      <w:bookmarkEnd w:id="2"/>
      <w:r w:rsidDel="00000000" w:rsidR="00000000" w:rsidRPr="00000000">
        <w:rPr>
          <w:rFonts w:ascii="Times New Roman" w:cs="Times New Roman" w:eastAsia="Times New Roman" w:hAnsi="Times New Roman"/>
          <w:b w:val="1"/>
          <w:bCs w:val="1"/>
          <w:sz w:val="20"/>
          <w:szCs w:val="20"/>
          <w:rtl w:val="0"/>
        </w:rPr>
        <w:t xml:space="preserve">Launch Site.</w:t>
      </w:r>
      <w:r w:rsidDel="00000000" w:rsidR="00000000" w:rsidRPr="00000000">
        <w:rPr>
          <w:rFonts w:ascii="Times New Roman" w:cs="Times New Roman" w:eastAsia="Times New Roman" w:hAnsi="Times New Roman"/>
          <w:sz w:val="20"/>
          <w:szCs w:val="20"/>
          <w:rtl w:val="0"/>
        </w:rPr>
        <w:t xml:space="preserve"> I will launch my rocket outdoors, in an open area at least as large as shown in the accompanying table, and in safe weather conditions with wind speeds no greater than 20 miles per hour. I will ensure that there is no dry grass close to the launch pad, and that the launch site does not present risk of grass fires. </w:t>
      </w:r>
    </w:p>
    <w:p w:rsidR="00000000" w:rsidDel="00000000" w:rsidP="00000000" w:rsidRDefault="00000000" w:rsidRPr="00000000" w14:paraId="00000091">
      <w:pPr>
        <w:numPr>
          <w:ilvl w:val="0"/>
          <w:numId w:val="2"/>
        </w:numPr>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Recovery System.</w:t>
      </w:r>
      <w:r w:rsidDel="00000000" w:rsidR="00000000" w:rsidRPr="00000000">
        <w:rPr>
          <w:rFonts w:ascii="Times New Roman" w:cs="Times New Roman" w:eastAsia="Times New Roman" w:hAnsi="Times New Roman"/>
          <w:sz w:val="20"/>
          <w:szCs w:val="20"/>
          <w:rtl w:val="0"/>
        </w:rPr>
        <w:t xml:space="preserve"> I will use a recovery system such as a streamer or parachute in my rocket so that it returns safely and undamaged and can be flown again, and I will use only flame-resistant or fireproof recovery system wadding in my rocket. </w:t>
      </w:r>
    </w:p>
    <w:p w:rsidR="00000000" w:rsidDel="00000000" w:rsidP="00000000" w:rsidRDefault="00000000" w:rsidRPr="00000000" w14:paraId="00000092">
      <w:pPr>
        <w:numPr>
          <w:ilvl w:val="0"/>
          <w:numId w:val="2"/>
        </w:numPr>
        <w:spacing w:after="28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Recovery Safety.</w:t>
      </w:r>
      <w:r w:rsidDel="00000000" w:rsidR="00000000" w:rsidRPr="00000000">
        <w:rPr>
          <w:rFonts w:ascii="Times New Roman" w:cs="Times New Roman" w:eastAsia="Times New Roman" w:hAnsi="Times New Roman"/>
          <w:sz w:val="20"/>
          <w:szCs w:val="20"/>
          <w:rtl w:val="0"/>
        </w:rPr>
        <w:t xml:space="preserve"> I will not attempt to recover my rocket from power lines, tall trees, or other dangerous places. </w:t>
      </w:r>
    </w:p>
    <w:tbl>
      <w:tblPr>
        <w:tblStyle w:val="Table5"/>
        <w:tblW w:w="8730.0" w:type="dxa"/>
        <w:jc w:val="left"/>
        <w:tblInd w:w="-15.0" w:type="dxa"/>
        <w:tblBorders>
          <w:top w:color="000000" w:space="0" w:sz="12" w:val="single"/>
          <w:left w:color="000000" w:space="0" w:sz="12" w:val="single"/>
          <w:bottom w:color="000000" w:space="0" w:sz="12" w:val="single"/>
          <w:right w:color="000000" w:space="0" w:sz="12" w:val="single"/>
          <w:insideH w:color="000000" w:space="0" w:sz="0" w:val="nil"/>
          <w:insideV w:color="000000" w:space="0" w:sz="0" w:val="nil"/>
        </w:tblBorders>
        <w:tblLayout w:type="fixed"/>
        <w:tblLook w:val="0000"/>
      </w:tblPr>
      <w:tblGrid>
        <w:gridCol w:w="3158"/>
        <w:gridCol w:w="2420"/>
        <w:gridCol w:w="3152"/>
        <w:tblGridChange w:id="0">
          <w:tblGrid>
            <w:gridCol w:w="3158"/>
            <w:gridCol w:w="2420"/>
            <w:gridCol w:w="3152"/>
          </w:tblGrid>
        </w:tblGridChange>
      </w:tblGrid>
      <w:tr>
        <w:trPr>
          <w:cantSplit w:val="0"/>
          <w:tblHeader w:val="0"/>
        </w:trPr>
        <w:tc>
          <w:tcPr>
            <w:gridSpan w:val="3"/>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9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LAUNCH SITE DIMENSIONS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9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Installed Total Impulse (N-sec)</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9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Equivalent Motor Type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9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Minimum Site Dimensions (ft.)</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9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0.00--1.25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9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1/4A, 1/2A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9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50</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9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1.26--2.50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9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9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100</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9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2.51--5.00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A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B</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A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200</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A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5.01--10.00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A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C</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A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400</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A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10.01--20.00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A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A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500</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A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20.01--40.00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A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A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1,000</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A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40.01--80.00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A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F</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A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1,000</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A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80.01--160.00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A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B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1,000</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B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160.01--320.00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B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Two Gs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B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1,500</w:t>
            </w:r>
            <w:r w:rsidDel="00000000" w:rsidR="00000000" w:rsidRPr="00000000">
              <w:rPr>
                <w:rtl w:val="0"/>
              </w:rPr>
            </w:r>
          </w:p>
        </w:tc>
      </w:tr>
    </w:tbl>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B6">
      <w:pPr>
        <w:pageBreakBefore w:val="0"/>
        <w:rPr/>
      </w:pPr>
      <w:r w:rsidDel="00000000" w:rsidR="00000000" w:rsidRPr="00000000">
        <w:rPr>
          <w:rtl w:val="0"/>
        </w:rPr>
      </w:r>
    </w:p>
    <w:sectPr>
      <w:headerReference r:id="rId7" w:type="default"/>
      <w:footerReference r:id="rId8" w:type="default"/>
      <w:pgSz w:h="15840" w:w="12240" w:orient="portrait"/>
      <w:pgMar w:bottom="1008" w:top="1440" w:left="1008" w:right="1008"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7">
    <w:pPr>
      <w:pageBreakBefore w:val="0"/>
      <w:rPr/>
    </w:pPr>
    <w:r w:rsidDel="00000000" w:rsidR="00000000" w:rsidRPr="00000000">
      <w:rPr>
        <w:rtl w:val="0"/>
      </w:rPr>
    </w:r>
  </w:p>
  <w:tbl>
    <w:tblPr>
      <w:tblStyle w:val="Table6"/>
      <w:tblW w:w="12249.310344827587" w:type="dxa"/>
      <w:jc w:val="left"/>
      <w:tblInd w:w="-10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6.8965517241379"/>
      <w:gridCol w:w="7212.4137931034475"/>
      <w:gridCol w:w="3150"/>
      <w:gridCol w:w="1080"/>
      <w:tblGridChange w:id="0">
        <w:tblGrid>
          <w:gridCol w:w="806.8965517241379"/>
          <w:gridCol w:w="7212.4137931034475"/>
          <w:gridCol w:w="3150"/>
          <w:gridCol w:w="1080"/>
        </w:tblGrid>
      </w:tblGridChange>
    </w:tblGrid>
    <w:tr>
      <w:trPr>
        <w:cantSplit w:val="0"/>
        <w:trHeight w:val="720" w:hRule="atLeast"/>
        <w:tblHeader w:val="0"/>
      </w:trPr>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cc00"/>
            </w:rPr>
          </w:pP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rPr>
          </w:pPr>
          <w:r w:rsidDel="00000000" w:rsidR="00000000" w:rsidRPr="00000000">
            <w:rPr>
              <w:rFonts w:ascii="Lato" w:cs="Lato" w:eastAsia="Lato" w:hAnsi="Lato"/>
              <w:color w:val="ffcc00"/>
              <w:rtl w:val="0"/>
            </w:rPr>
            <w:t xml:space="preserve">USC Viterbi K-12 STEM Center</w:t>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BA">
          <w:pPr>
            <w:pageBreakBefore w:val="0"/>
            <w:widowControl w:val="0"/>
            <w:spacing w:line="240" w:lineRule="auto"/>
            <w:jc w:val="right"/>
            <w:rPr>
              <w:rFonts w:ascii="Lato" w:cs="Lato" w:eastAsia="Lato" w:hAnsi="Lato"/>
              <w:color w:val="ffcc00"/>
            </w:rPr>
          </w:pPr>
          <w:r w:rsidDel="00000000" w:rsidR="00000000" w:rsidRPr="00000000">
            <w:rPr>
              <w:rFonts w:ascii="Lato" w:cs="Lato" w:eastAsia="Lato" w:hAnsi="Lato"/>
              <w:color w:val="ffcc00"/>
            </w:rPr>
            <w:fldChar w:fldCharType="begin"/>
            <w:instrText xml:space="preserve">PAGE</w:instrText>
            <w:fldChar w:fldCharType="separate"/>
            <w:fldChar w:fldCharType="end"/>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BB">
          <w:pPr>
            <w:pageBreakBefore w:val="0"/>
            <w:widowControl w:val="0"/>
            <w:spacing w:line="240" w:lineRule="auto"/>
            <w:jc w:val="right"/>
            <w:rPr>
              <w:color w:val="ffcc00"/>
            </w:rPr>
          </w:pPr>
          <w:r w:rsidDel="00000000" w:rsidR="00000000" w:rsidRPr="00000000">
            <w:rPr>
              <w:rtl w:val="0"/>
            </w:rPr>
          </w:r>
        </w:p>
      </w:tc>
    </w:tr>
  </w:tbl>
  <w:p w:rsidR="00000000" w:rsidDel="00000000" w:rsidP="00000000" w:rsidRDefault="00000000" w:rsidRPr="00000000" w14:paraId="000000BC">
    <w:pPr>
      <w:pageBreakBefore w:val="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D">
    <w:pPr>
      <w:pageBreakBefore w:val="0"/>
      <w:rPr>
        <w:sz w:val="16"/>
        <w:szCs w:val="16"/>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
              <a:graphic>
                <a:graphicData uri="http://schemas.microsoft.com/office/word/2010/wordprocessingGroup">
                  <wpg:wgp>
                    <wpg:cNvGrpSpPr/>
                    <wpg:grpSpPr>
                      <a:xfrm>
                        <a:off x="1459800" y="3403775"/>
                        <a:ext cx="7772400" cy="845652"/>
                        <a:chOff x="1459800" y="3403775"/>
                        <a:chExt cx="7772400" cy="833400"/>
                      </a:xfrm>
                    </wpg:grpSpPr>
                    <wps:wsp>
                      <wps:cNvSpPr/>
                      <wps:cNvPr id="2" name="Shape 2"/>
                      <wps:spPr>
                        <a:xfrm>
                          <a:off x="1459800" y="3403775"/>
                          <a:ext cx="7772400" cy="833400"/>
                        </a:xfrm>
                        <a:prstGeom prst="rect">
                          <a:avLst/>
                        </a:prstGeom>
                        <a:solidFill>
                          <a:srgbClr val="99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K-12 STEM Center.png" id="3" name="Shape 3"/>
                        <pic:cNvPicPr preferRelativeResize="0"/>
                      </pic:nvPicPr>
                      <pic:blipFill>
                        <a:blip r:embed="rId1">
                          <a:alphaModFix/>
                        </a:blip>
                        <a:stretch>
                          <a:fillRect/>
                        </a:stretch>
                      </pic:blipFill>
                      <pic:spPr>
                        <a:xfrm>
                          <a:off x="7119225" y="3464475"/>
                          <a:ext cx="1996526" cy="712000"/>
                        </a:xfrm>
                        <a:prstGeom prst="rect">
                          <a:avLst/>
                        </a:prstGeom>
                        <a:noFill/>
                        <a:ln>
                          <a:noFill/>
                        </a:ln>
                      </pic:spPr>
                    </pic:pic>
                  </wpg:wgp>
                </a:graphicData>
              </a:graphic>
            </wp:anchor>
          </w:drawing>
        </mc:Choice>
        <mc:Fallback>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image1.png"/>
              <a:graphic>
                <a:graphicData uri="http://schemas.openxmlformats.org/drawingml/2006/picture">
                  <pic:pic>
                    <pic:nvPicPr>
                      <pic:cNvPr id="0" name="image1.png"/>
                      <pic:cNvPicPr preferRelativeResize="0"/>
                    </pic:nvPicPr>
                    <pic:blipFill>
                      <a:blip r:embed="rId2"/>
                      <a:srcRect/>
                      <a:stretch>
                        <a:fillRect/>
                      </a:stretch>
                    </pic:blipFill>
                    <pic:spPr>
                      <a:xfrm>
                        <a:off x="0" y="0"/>
                        <a:ext cx="7772400" cy="845652"/>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18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18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18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ato Light" w:cs="Lato Light" w:eastAsia="Lato Light" w:hAnsi="Lato Light"/>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line="240" w:lineRule="auto"/>
    </w:pPr>
    <w:rPr>
      <w:rFonts w:ascii="Lato" w:cs="Lato" w:eastAsia="Lato" w:hAnsi="Lato"/>
      <w:sz w:val="32"/>
      <w:szCs w:val="32"/>
    </w:rPr>
  </w:style>
  <w:style w:type="paragraph" w:styleId="Heading2">
    <w:name w:val="heading 2"/>
    <w:basedOn w:val="Normal"/>
    <w:next w:val="Normal"/>
    <w:pPr>
      <w:keepNext w:val="1"/>
      <w:keepLines w:val="1"/>
      <w:pageBreakBefore w:val="0"/>
      <w:spacing w:before="40" w:line="259" w:lineRule="auto"/>
    </w:pPr>
    <w:rPr>
      <w:rFonts w:ascii="Lato" w:cs="Lato" w:eastAsia="Lato" w:hAnsi="Lato"/>
      <w:color w:val="777777"/>
      <w:sz w:val="26"/>
      <w:szCs w:val="26"/>
    </w:rPr>
  </w:style>
  <w:style w:type="paragraph" w:styleId="Heading3">
    <w:name w:val="heading 3"/>
    <w:basedOn w:val="Normal"/>
    <w:next w:val="Normal"/>
    <w:pPr>
      <w:keepNext w:val="1"/>
      <w:keepLines w:val="1"/>
      <w:pageBreakBefore w:val="0"/>
    </w:pPr>
    <w:rPr>
      <w:rFonts w:ascii="Lato" w:cs="Lato" w:eastAsia="Lato" w:hAnsi="Lato"/>
      <w:b w:val="1"/>
      <w:bCs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line="240" w:lineRule="auto"/>
    </w:pPr>
    <w:rPr>
      <w:rFonts w:ascii="Lato" w:cs="Lato" w:eastAsia="Lato" w:hAnsi="Lato"/>
      <w:b w:val="1"/>
      <w:bCs w:val="1"/>
      <w:sz w:val="56"/>
      <w:szCs w:val="56"/>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 Id="rId5" Type="http://schemas.openxmlformats.org/officeDocument/2006/relationships/font" Target="fonts/LatoLight-regular.ttf"/><Relationship Id="rId6" Type="http://schemas.openxmlformats.org/officeDocument/2006/relationships/font" Target="fonts/LatoLight-bold.ttf"/><Relationship Id="rId7" Type="http://schemas.openxmlformats.org/officeDocument/2006/relationships/font" Target="fonts/LatoLight-italic.ttf"/><Relationship Id="rId8" Type="http://schemas.openxmlformats.org/officeDocument/2006/relationships/font" Target="fonts/LatoLight-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