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Soil Science Activity</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Soil Science </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Fonts w:ascii="Calibri" w:cs="Calibri" w:eastAsia="Calibri" w:hAnsi="Calibri"/>
                <w:rtl w:val="0"/>
              </w:rPr>
              <w:t xml:space="preserve">Grades 9-12</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Fonts w:ascii="Calibri" w:cs="Calibri" w:eastAsia="Calibri" w:hAnsi="Calibri"/>
                <w:sz w:val="24"/>
                <w:szCs w:val="24"/>
                <w:rtl w:val="0"/>
              </w:rPr>
              <w:t xml:space="preserve">pH, soil</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numPr>
                <w:ilvl w:val="0"/>
                <w:numId w:val="9"/>
              </w:numPr>
              <w:spacing w:after="160" w:line="259" w:lineRule="auto"/>
              <w:ind w:left="1440" w:hanging="360"/>
            </w:pPr>
            <w:r w:rsidDel="00000000" w:rsidR="00000000" w:rsidRPr="00000000">
              <w:rPr>
                <w:rFonts w:ascii="Calibri" w:cs="Calibri" w:eastAsia="Calibri" w:hAnsi="Calibri"/>
                <w:sz w:val="24"/>
                <w:szCs w:val="24"/>
                <w:rtl w:val="0"/>
              </w:rPr>
              <w:t xml:space="preserve">To determine the pore space and pH of soil samples and to classify the soil samples.</w:t>
            </w:r>
            <w:r w:rsidDel="00000000" w:rsidR="00000000" w:rsidRPr="00000000">
              <w:rPr>
                <w:rtl w:val="0"/>
              </w:rPr>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10"/>
              </w:numPr>
              <w:spacing w:after="160" w:line="259" w:lineRule="auto"/>
              <w:ind w:left="720" w:hanging="360"/>
            </w:pPr>
            <w:r w:rsidDel="00000000" w:rsidR="00000000" w:rsidRPr="00000000">
              <w:rPr>
                <w:rFonts w:ascii="Calibri" w:cs="Calibri" w:eastAsia="Calibri" w:hAnsi="Calibri"/>
                <w:sz w:val="24"/>
                <w:szCs w:val="24"/>
                <w:rtl w:val="0"/>
              </w:rPr>
              <w:t xml:space="preserve">pH Reagent</w:t>
            </w:r>
          </w:p>
          <w:p w:rsidR="00000000" w:rsidDel="00000000" w:rsidP="00000000" w:rsidRDefault="00000000" w:rsidRPr="00000000" w14:paraId="00000024">
            <w:pPr>
              <w:numPr>
                <w:ilvl w:val="0"/>
                <w:numId w:val="10"/>
              </w:numPr>
              <w:spacing w:after="160" w:line="259" w:lineRule="auto"/>
              <w:ind w:left="720" w:hanging="360"/>
            </w:pPr>
            <w:r w:rsidDel="00000000" w:rsidR="00000000" w:rsidRPr="00000000">
              <w:rPr>
                <w:rFonts w:ascii="Calibri" w:cs="Calibri" w:eastAsia="Calibri" w:hAnsi="Calibri"/>
                <w:sz w:val="24"/>
                <w:szCs w:val="24"/>
                <w:rtl w:val="0"/>
              </w:rPr>
              <w:t xml:space="preserve">1 water bottle</w:t>
            </w:r>
          </w:p>
          <w:p w:rsidR="00000000" w:rsidDel="00000000" w:rsidP="00000000" w:rsidRDefault="00000000" w:rsidRPr="00000000" w14:paraId="00000025">
            <w:pPr>
              <w:numPr>
                <w:ilvl w:val="0"/>
                <w:numId w:val="10"/>
              </w:numPr>
              <w:spacing w:after="160" w:line="259" w:lineRule="auto"/>
              <w:ind w:left="720" w:hanging="360"/>
            </w:pPr>
            <w:r w:rsidDel="00000000" w:rsidR="00000000" w:rsidRPr="00000000">
              <w:rPr>
                <w:rFonts w:ascii="Calibri" w:cs="Calibri" w:eastAsia="Calibri" w:hAnsi="Calibri"/>
                <w:sz w:val="24"/>
                <w:szCs w:val="24"/>
                <w:rtl w:val="0"/>
              </w:rPr>
              <w:t xml:space="preserve">2 test tubes</w:t>
            </w:r>
          </w:p>
          <w:p w:rsidR="00000000" w:rsidDel="00000000" w:rsidP="00000000" w:rsidRDefault="00000000" w:rsidRPr="00000000" w14:paraId="00000026">
            <w:pPr>
              <w:numPr>
                <w:ilvl w:val="0"/>
                <w:numId w:val="10"/>
              </w:numPr>
              <w:spacing w:after="160" w:line="259" w:lineRule="auto"/>
              <w:ind w:left="720" w:hanging="360"/>
            </w:pPr>
            <w:r w:rsidDel="00000000" w:rsidR="00000000" w:rsidRPr="00000000">
              <w:rPr>
                <w:rFonts w:ascii="Calibri" w:cs="Calibri" w:eastAsia="Calibri" w:hAnsi="Calibri"/>
                <w:sz w:val="24"/>
                <w:szCs w:val="24"/>
                <w:rtl w:val="0"/>
              </w:rPr>
              <w:t xml:space="preserve">1 cavity dish</w:t>
            </w:r>
          </w:p>
          <w:p w:rsidR="00000000" w:rsidDel="00000000" w:rsidP="00000000" w:rsidRDefault="00000000" w:rsidRPr="00000000" w14:paraId="00000027">
            <w:pPr>
              <w:numPr>
                <w:ilvl w:val="0"/>
                <w:numId w:val="10"/>
              </w:numPr>
              <w:spacing w:after="160" w:line="259" w:lineRule="auto"/>
              <w:ind w:left="720" w:hanging="360"/>
            </w:pPr>
            <w:r w:rsidDel="00000000" w:rsidR="00000000" w:rsidRPr="00000000">
              <w:rPr>
                <w:rFonts w:ascii="Calibri" w:cs="Calibri" w:eastAsia="Calibri" w:hAnsi="Calibri"/>
                <w:sz w:val="24"/>
                <w:szCs w:val="24"/>
                <w:rtl w:val="0"/>
              </w:rPr>
              <w:t xml:space="preserve">pH chart</w:t>
            </w:r>
          </w:p>
          <w:p w:rsidR="00000000" w:rsidDel="00000000" w:rsidP="00000000" w:rsidRDefault="00000000" w:rsidRPr="00000000" w14:paraId="00000028">
            <w:pPr>
              <w:numPr>
                <w:ilvl w:val="0"/>
                <w:numId w:val="10"/>
              </w:numPr>
              <w:spacing w:after="160" w:line="259" w:lineRule="auto"/>
              <w:ind w:left="720" w:hanging="360"/>
            </w:pPr>
            <w:r w:rsidDel="00000000" w:rsidR="00000000" w:rsidRPr="00000000">
              <w:rPr>
                <w:rFonts w:ascii="Calibri" w:cs="Calibri" w:eastAsia="Calibri" w:hAnsi="Calibri"/>
                <w:sz w:val="24"/>
                <w:szCs w:val="24"/>
                <w:rtl w:val="0"/>
              </w:rPr>
              <w:t xml:space="preserve">2 syringes (10 cc)</w:t>
            </w:r>
          </w:p>
          <w:p w:rsidR="00000000" w:rsidDel="00000000" w:rsidP="00000000" w:rsidRDefault="00000000" w:rsidRPr="00000000" w14:paraId="00000029">
            <w:pPr>
              <w:numPr>
                <w:ilvl w:val="0"/>
                <w:numId w:val="10"/>
              </w:numPr>
              <w:spacing w:after="160" w:line="259" w:lineRule="auto"/>
              <w:ind w:left="720" w:hanging="360"/>
            </w:pPr>
            <w:r w:rsidDel="00000000" w:rsidR="00000000" w:rsidRPr="00000000">
              <w:rPr>
                <w:rFonts w:ascii="Calibri" w:cs="Calibri" w:eastAsia="Calibri" w:hAnsi="Calibri"/>
                <w:sz w:val="24"/>
                <w:szCs w:val="24"/>
                <w:rtl w:val="0"/>
              </w:rPr>
              <w:t xml:space="preserve">1 eye dropper</w:t>
            </w:r>
          </w:p>
          <w:p w:rsidR="00000000" w:rsidDel="00000000" w:rsidP="00000000" w:rsidRDefault="00000000" w:rsidRPr="00000000" w14:paraId="0000002A">
            <w:pPr>
              <w:numPr>
                <w:ilvl w:val="0"/>
                <w:numId w:val="10"/>
              </w:numPr>
              <w:spacing w:after="160" w:line="259" w:lineRule="auto"/>
              <w:ind w:left="720" w:hanging="360"/>
            </w:pPr>
            <w:r w:rsidDel="00000000" w:rsidR="00000000" w:rsidRPr="00000000">
              <w:rPr>
                <w:rFonts w:ascii="Calibri" w:cs="Calibri" w:eastAsia="Calibri" w:hAnsi="Calibri"/>
                <w:sz w:val="24"/>
                <w:szCs w:val="24"/>
                <w:rtl w:val="0"/>
              </w:rPr>
              <w:t xml:space="preserve">1 small glass bottle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B">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C">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D">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pageBreakBefore w:val="0"/>
              <w:numPr>
                <w:ilvl w:val="0"/>
                <w:numId w:val="10"/>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0">
            <w:pPr>
              <w:pageBreakBefore w:val="0"/>
              <w:numPr>
                <w:ilvl w:val="0"/>
                <w:numId w:val="10"/>
              </w:numPr>
              <w:ind w:left="450" w:hanging="360"/>
              <w:rPr/>
            </w:pPr>
            <w:r w:rsidDel="00000000" w:rsidR="00000000" w:rsidRPr="00000000">
              <w:rPr>
                <w:rtl w:val="0"/>
              </w:rPr>
            </w:r>
          </w:p>
        </w:tc>
      </w:tr>
    </w:tbl>
    <w:p w:rsidR="00000000" w:rsidDel="00000000" w:rsidP="00000000" w:rsidRDefault="00000000" w:rsidRPr="00000000" w14:paraId="0000003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pageBreakBefore w:val="0"/>
        <w:rPr/>
      </w:pPr>
      <w:r w:rsidDel="00000000" w:rsidR="00000000" w:rsidRPr="00000000">
        <w:rPr>
          <w:rtl w:val="0"/>
        </w:rPr>
        <w:t xml:space="preserve">Lesson Plan</w:t>
      </w:r>
    </w:p>
    <w:p w:rsidR="00000000" w:rsidDel="00000000" w:rsidP="00000000" w:rsidRDefault="00000000" w:rsidRPr="00000000" w14:paraId="0000003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6">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numPr>
          <w:ilvl w:val="0"/>
          <w:numId w:val="7"/>
        </w:numPr>
        <w:ind w:left="720" w:hanging="360"/>
        <w:rPr>
          <w:u w:val="none"/>
        </w:rPr>
      </w:pPr>
      <w:r w:rsidDel="00000000" w:rsidR="00000000" w:rsidRPr="00000000">
        <w:rPr>
          <w:rtl w:val="0"/>
        </w:rPr>
        <w:t xml:space="preserve">Step 1</w:t>
      </w:r>
    </w:p>
    <w:p w:rsidR="00000000" w:rsidDel="00000000" w:rsidP="00000000" w:rsidRDefault="00000000" w:rsidRPr="00000000" w14:paraId="00000039">
      <w:pPr>
        <w:pageBreakBefore w:val="0"/>
        <w:numPr>
          <w:ilvl w:val="0"/>
          <w:numId w:val="7"/>
        </w:numPr>
        <w:ind w:left="720" w:hanging="360"/>
        <w:rPr>
          <w:u w:val="none"/>
        </w:rPr>
      </w:pPr>
      <w:r w:rsidDel="00000000" w:rsidR="00000000" w:rsidRPr="00000000">
        <w:rPr>
          <w:rtl w:val="0"/>
        </w:rPr>
      </w:r>
    </w:p>
    <w:p w:rsidR="00000000" w:rsidDel="00000000" w:rsidP="00000000" w:rsidRDefault="00000000" w:rsidRPr="00000000" w14:paraId="0000003A">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B">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spacing w:after="160"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Task 1 – Determining Pore Space </w:t>
      </w:r>
    </w:p>
    <w:p w:rsidR="00000000" w:rsidDel="00000000" w:rsidP="00000000" w:rsidRDefault="00000000" w:rsidRPr="00000000" w14:paraId="0000003F">
      <w:pPr>
        <w:spacing w:after="160"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i w:val="1"/>
          <w:iCs w:val="1"/>
          <w:sz w:val="24"/>
          <w:szCs w:val="24"/>
          <w:rtl w:val="0"/>
        </w:rPr>
        <w:t xml:space="preserve">(Note:  This activity takes at least 10 minutes.)</w:t>
      </w:r>
      <w:r w:rsidDel="00000000" w:rsidR="00000000" w:rsidRPr="00000000">
        <w:rPr>
          <w:rtl w:val="0"/>
        </w:rPr>
      </w:r>
    </w:p>
    <w:p w:rsidR="00000000" w:rsidDel="00000000" w:rsidP="00000000" w:rsidRDefault="00000000" w:rsidRPr="00000000" w14:paraId="00000040">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Collect soil in 30mL cup. Slowly pour 5 ml of dry soil into the graduated cylinder. Do not pack the soil down.</w:t>
      </w:r>
    </w:p>
    <w:p w:rsidR="00000000" w:rsidDel="00000000" w:rsidP="00000000" w:rsidRDefault="00000000" w:rsidRPr="00000000" w14:paraId="00000041">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Once exactly 5 ml of soil has been measured, transfer the soil into the empty test tube.</w:t>
      </w:r>
    </w:p>
    <w:p w:rsidR="00000000" w:rsidDel="00000000" w:rsidP="00000000" w:rsidRDefault="00000000" w:rsidRPr="00000000" w14:paraId="00000042">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Gently tilt the test tube and orient the dry soil so that it is sloped against one side of the beaker or glass jar and the bottom of the beaker or glass jar is visible.</w:t>
      </w:r>
    </w:p>
    <w:p w:rsidR="00000000" w:rsidDel="00000000" w:rsidP="00000000" w:rsidRDefault="00000000" w:rsidRPr="00000000" w14:paraId="00000043">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Rinse your graduated cylinder with droppers three times to remove all dust contamination. Fill the cylinder EXACTLY to its top measuring line with water.</w:t>
      </w:r>
    </w:p>
    <w:p w:rsidR="00000000" w:rsidDel="00000000" w:rsidP="00000000" w:rsidRDefault="00000000" w:rsidRPr="00000000" w14:paraId="00000044">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With extreme patience, </w:t>
      </w:r>
      <w:r w:rsidDel="00000000" w:rsidR="00000000" w:rsidRPr="00000000">
        <w:rPr>
          <w:rFonts w:ascii="Calibri" w:cs="Calibri" w:eastAsia="Calibri" w:hAnsi="Calibri"/>
          <w:b w:val="1"/>
          <w:bCs w:val="1"/>
          <w:sz w:val="24"/>
          <w:szCs w:val="24"/>
          <w:u w:val="single"/>
          <w:rtl w:val="0"/>
        </w:rPr>
        <w:t xml:space="preserve">slowly</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bCs w:val="1"/>
          <w:sz w:val="24"/>
          <w:szCs w:val="24"/>
          <w:u w:val="single"/>
          <w:rtl w:val="0"/>
        </w:rPr>
        <w:t xml:space="preserve">carefully</w:t>
      </w:r>
      <w:r w:rsidDel="00000000" w:rsidR="00000000" w:rsidRPr="00000000">
        <w:rPr>
          <w:rFonts w:ascii="Calibri" w:cs="Calibri" w:eastAsia="Calibri" w:hAnsi="Calibri"/>
          <w:sz w:val="24"/>
          <w:szCs w:val="24"/>
          <w:rtl w:val="0"/>
        </w:rPr>
        <w:t xml:space="preserve"> add water to the soil in the beaker, taking caution to pour at the point where the soil is shallowest in the beaker.</w:t>
      </w:r>
    </w:p>
    <w:p w:rsidR="00000000" w:rsidDel="00000000" w:rsidP="00000000" w:rsidRDefault="00000000" w:rsidRPr="00000000" w14:paraId="00000045">
      <w:pPr>
        <w:spacing w:after="160" w:line="259"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CAUTION:</w:t>
      </w:r>
      <w:r w:rsidDel="00000000" w:rsidR="00000000" w:rsidRPr="00000000">
        <w:rPr>
          <w:rFonts w:ascii="Calibri" w:cs="Calibri" w:eastAsia="Calibri" w:hAnsi="Calibri"/>
          <w:sz w:val="24"/>
          <w:szCs w:val="24"/>
          <w:rtl w:val="0"/>
        </w:rPr>
        <w:t xml:space="preserve"> This is the hardest part! Continue adding water very gradually until the soil has completely soaked up as much water as it will hold. This sometimes takes ten minutes! Verify there is no dry soil remaining by looking at the soil through the bottom and the sides of the test tube.  </w:t>
      </w:r>
      <w:r w:rsidDel="00000000" w:rsidR="00000000" w:rsidRPr="00000000">
        <w:rPr>
          <w:rFonts w:ascii="Calibri" w:cs="Calibri" w:eastAsia="Calibri" w:hAnsi="Calibri"/>
          <w:i w:val="1"/>
          <w:iCs w:val="1"/>
          <w:sz w:val="24"/>
          <w:szCs w:val="24"/>
          <w:rtl w:val="0"/>
        </w:rPr>
        <w:t xml:space="preserve">(You may need to refill the graduated cylinder if you use all the water)</w:t>
      </w:r>
      <w:r w:rsidDel="00000000" w:rsidR="00000000" w:rsidRPr="00000000">
        <w:rPr>
          <w:rtl w:val="0"/>
        </w:rPr>
      </w:r>
    </w:p>
    <w:p w:rsidR="00000000" w:rsidDel="00000000" w:rsidP="00000000" w:rsidRDefault="00000000" w:rsidRPr="00000000" w14:paraId="00000046">
      <w:pPr>
        <w:spacing w:after="160" w:line="259" w:lineRule="auto"/>
        <w:ind w:left="720" w:hanging="36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Calculate your pore space percentage by subtracting the water remaining from your total amount and then divide that answer by the total amount (if you needed to refill the cylinder, your original amount would be the number of times you needed to fill it multiplied by 10), and multiply by 100:</w:t>
      </w:r>
    </w:p>
    <w:p w:rsidR="00000000" w:rsidDel="00000000" w:rsidP="00000000" w:rsidRDefault="00000000" w:rsidRPr="00000000" w14:paraId="00000048">
      <w:pPr>
        <w:spacing w:after="160" w:line="259" w:lineRule="auto"/>
        <w:ind w:left="720" w:hanging="36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spacing w:after="160" w:line="259" w:lineRule="auto"/>
        <w:ind w:left="720" w:hanging="360"/>
        <w:jc w:val="both"/>
        <w:rPr>
          <w:rFonts w:ascii="Calibri" w:cs="Calibri" w:eastAsia="Calibri" w:hAnsi="Calibri"/>
          <w:i w:val="1"/>
          <w:iCs w:val="1"/>
          <w:sz w:val="24"/>
          <w:szCs w:val="24"/>
          <w:u w:val="single"/>
        </w:rPr>
      </w:pPr>
      <w:r w:rsidDel="00000000" w:rsidR="00000000" w:rsidRPr="00000000">
        <w:rPr>
          <w:rFonts w:ascii="Calibri" w:cs="Calibri" w:eastAsia="Calibri" w:hAnsi="Calibri"/>
          <w:i w:val="1"/>
          <w:iCs w:val="1"/>
          <w:sz w:val="24"/>
          <w:szCs w:val="24"/>
          <w:rtl w:val="0"/>
        </w:rPr>
        <w:tab/>
        <w:tab/>
      </w:r>
      <w:r w:rsidDel="00000000" w:rsidR="00000000" w:rsidRPr="00000000">
        <w:rPr>
          <w:rFonts w:ascii="Calibri" w:cs="Calibri" w:eastAsia="Calibri" w:hAnsi="Calibri"/>
          <w:i w:val="1"/>
          <w:iCs w:val="1"/>
          <w:sz w:val="24"/>
          <w:szCs w:val="24"/>
          <w:u w:val="single"/>
          <w:rtl w:val="0"/>
        </w:rPr>
        <w:t xml:space="preserve">Original amount in cylinder – remaining water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3810000</wp:posOffset>
                </wp:positionH>
                <wp:positionV relativeFrom="paragraph">
                  <wp:posOffset>0</wp:posOffset>
                </wp:positionV>
                <wp:extent cx="809625" cy="466725"/>
                <wp:effectExtent b="0" l="0" r="0" t="0"/>
                <wp:wrapNone/>
                <wp:docPr id="2" name=""/>
                <a:graphic>
                  <a:graphicData uri="http://schemas.microsoft.com/office/word/2010/wordprocessingShape">
                    <wps:wsp>
                      <wps:cNvSpPr/>
                      <wps:cNvPr id="4" name="Shape 4"/>
                      <wps:spPr>
                        <a:xfrm>
                          <a:off x="4945950" y="3551400"/>
                          <a:ext cx="800100" cy="4572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x  100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3810000</wp:posOffset>
                </wp:positionH>
                <wp:positionV relativeFrom="paragraph">
                  <wp:posOffset>0</wp:posOffset>
                </wp:positionV>
                <wp:extent cx="809625" cy="466725"/>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809625" cy="466725"/>
                        </a:xfrm>
                        <a:prstGeom prst="rect"/>
                        <a:ln/>
                      </pic:spPr>
                    </pic:pic>
                  </a:graphicData>
                </a:graphic>
              </wp:anchor>
            </w:drawing>
          </mc:Fallback>
        </mc:AlternateContent>
      </w:r>
    </w:p>
    <w:p w:rsidR="00000000" w:rsidDel="00000000" w:rsidP="00000000" w:rsidRDefault="00000000" w:rsidRPr="00000000" w14:paraId="0000004A">
      <w:pPr>
        <w:spacing w:after="160" w:line="259" w:lineRule="auto"/>
        <w:ind w:left="720" w:hanging="360"/>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ab/>
        <w:tab/>
        <w:tab/>
        <w:tab/>
        <w:t xml:space="preserve">Original amount of soil</w:t>
      </w:r>
    </w:p>
    <w:p w:rsidR="00000000" w:rsidDel="00000000" w:rsidP="00000000" w:rsidRDefault="00000000" w:rsidRPr="00000000" w14:paraId="0000004B">
      <w:pPr>
        <w:spacing w:after="160" w:line="259" w:lineRule="auto"/>
        <w:ind w:left="720" w:hanging="36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spacing w:after="160" w:line="259" w:lineRule="auto"/>
        <w:ind w:left="720" w:hanging="36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spacing w:after="160" w:line="259" w:lineRule="auto"/>
        <w:ind w:left="720" w:hanging="36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Record data in your lab book.</w:t>
      </w:r>
    </w:p>
    <w:p w:rsidR="00000000" w:rsidDel="00000000" w:rsidP="00000000" w:rsidRDefault="00000000" w:rsidRPr="00000000" w14:paraId="0000004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spacing w:after="160"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Task 2 – Classifying Soil Using Runoff Method</w:t>
      </w:r>
    </w:p>
    <w:p w:rsidR="00000000" w:rsidDel="00000000" w:rsidP="00000000" w:rsidRDefault="00000000" w:rsidRPr="00000000" w14:paraId="00000051">
      <w:pPr>
        <w:spacing w:after="160" w:line="259"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2">
      <w:pPr>
        <w:numPr>
          <w:ilvl w:val="0"/>
          <w:numId w:val="2"/>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Place approximately 20mL of soil in your hand.</w:t>
      </w:r>
    </w:p>
    <w:p w:rsidR="00000000" w:rsidDel="00000000" w:rsidP="00000000" w:rsidRDefault="00000000" w:rsidRPr="00000000" w14:paraId="00000053">
      <w:pPr>
        <w:numPr>
          <w:ilvl w:val="0"/>
          <w:numId w:val="2"/>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the small water bottle, saturate (completely wet) the soil with water.</w:t>
      </w:r>
    </w:p>
    <w:p w:rsidR="00000000" w:rsidDel="00000000" w:rsidP="00000000" w:rsidRDefault="00000000" w:rsidRPr="00000000" w14:paraId="00000054">
      <w:pPr>
        <w:numPr>
          <w:ilvl w:val="0"/>
          <w:numId w:val="2"/>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Tilt your hand and allow any excess water to run off.  Notice the color of this runoff. If it appears "dirty", then soil sediment is contained within the water.</w:t>
      </w:r>
    </w:p>
    <w:p w:rsidR="00000000" w:rsidDel="00000000" w:rsidP="00000000" w:rsidRDefault="00000000" w:rsidRPr="00000000" w14:paraId="00000055">
      <w:pPr>
        <w:numPr>
          <w:ilvl w:val="0"/>
          <w:numId w:val="2"/>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Rinse the soil again and look at the runoff. Rinse as many times as you need to before the water no longer changes color.</w:t>
      </w:r>
    </w:p>
    <w:p w:rsidR="00000000" w:rsidDel="00000000" w:rsidP="00000000" w:rsidRDefault="00000000" w:rsidRPr="00000000" w14:paraId="00000056">
      <w:pPr>
        <w:numPr>
          <w:ilvl w:val="0"/>
          <w:numId w:val="2"/>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Count the number of times that the runoff contained sediment (appeared dirty). Multiply this number by 3%.</w:t>
      </w:r>
    </w:p>
    <w:p w:rsidR="00000000" w:rsidDel="00000000" w:rsidP="00000000" w:rsidRDefault="00000000" w:rsidRPr="00000000" w14:paraId="00000057">
      <w:pPr>
        <w:spacing w:after="160" w:line="259" w:lineRule="auto"/>
        <w:ind w:left="720" w:hanging="360"/>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ab/>
        <w:tab/>
        <w:t xml:space="preserve">Number of times the runoff contained sediment x 3%</w:t>
      </w:r>
    </w:p>
    <w:p w:rsidR="00000000" w:rsidDel="00000000" w:rsidP="00000000" w:rsidRDefault="00000000" w:rsidRPr="00000000" w14:paraId="00000058">
      <w:pPr>
        <w:spacing w:after="160" w:line="259" w:lineRule="auto"/>
        <w:ind w:left="720" w:hanging="36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spacing w:after="160" w:line="259"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 If the water contained sediment (appeared dirty) ten times before it ran clear, you would multiply 10 x 3% = 30%. </w:t>
      </w:r>
      <w:r w:rsidDel="00000000" w:rsidR="00000000" w:rsidRPr="00000000">
        <w:rPr>
          <w:rFonts w:ascii="Calibri" w:cs="Calibri" w:eastAsia="Calibri" w:hAnsi="Calibri"/>
          <w:b w:val="1"/>
          <w:bCs w:val="1"/>
          <w:sz w:val="24"/>
          <w:szCs w:val="24"/>
          <w:rtl w:val="0"/>
        </w:rPr>
        <w:t xml:space="preserve">This number represents the combined percentage of silt and clay in your sample.</w:t>
      </w:r>
      <w:r w:rsidDel="00000000" w:rsidR="00000000" w:rsidRPr="00000000">
        <w:rPr>
          <w:rFonts w:ascii="Calibri" w:cs="Calibri" w:eastAsia="Calibri" w:hAnsi="Calibri"/>
          <w:sz w:val="24"/>
          <w:szCs w:val="24"/>
          <w:rtl w:val="0"/>
        </w:rPr>
        <w:t xml:space="preserve"> The sample contains approximately 15% each (30% total) of silt and clay.</w:t>
      </w:r>
    </w:p>
    <w:p w:rsidR="00000000" w:rsidDel="00000000" w:rsidP="00000000" w:rsidRDefault="00000000" w:rsidRPr="00000000" w14:paraId="0000005A">
      <w:pPr>
        <w:spacing w:after="160" w:line="259"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this example, the sand percentage would be approximately 70%, silt would be 15% and clay would be 15%. Using the texture triangle, we would classify this soil sample as Sandy Loam. (70% sand, 15% silt, 15% clay)</w:t>
      </w:r>
    </w:p>
    <w:p w:rsidR="00000000" w:rsidDel="00000000" w:rsidP="00000000" w:rsidRDefault="00000000" w:rsidRPr="00000000" w14:paraId="0000005B">
      <w:pPr>
        <w:numPr>
          <w:ilvl w:val="0"/>
          <w:numId w:val="2"/>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Record data in your lab book.</w:t>
      </w:r>
    </w:p>
    <w:p w:rsidR="00000000" w:rsidDel="00000000" w:rsidP="00000000" w:rsidRDefault="00000000" w:rsidRPr="00000000" w14:paraId="0000005C">
      <w:pPr>
        <w:spacing w:after="160"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Task 3 – Classifying Soil Using the Wire Method</w:t>
      </w:r>
    </w:p>
    <w:p w:rsidR="00000000" w:rsidDel="00000000" w:rsidP="00000000" w:rsidRDefault="00000000" w:rsidRPr="00000000" w14:paraId="0000005D">
      <w:pPr>
        <w:spacing w:after="160" w:line="259"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E">
      <w:pPr>
        <w:numPr>
          <w:ilvl w:val="0"/>
          <w:numId w:val="8"/>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Form a “wire” of the soil by rolling a wetted sample into a 4 – “ long wire with the thickness of a pencil</w:t>
      </w:r>
    </w:p>
    <w:p w:rsidR="00000000" w:rsidDel="00000000" w:rsidP="00000000" w:rsidRDefault="00000000" w:rsidRPr="00000000" w14:paraId="0000005F">
      <w:pPr>
        <w:numPr>
          <w:ilvl w:val="0"/>
          <w:numId w:val="8"/>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Attempt to pick up the wire and observe what happens. You will be able to assess the Clay content of the sample based on it’s behavior</w:t>
      </w:r>
    </w:p>
    <w:p w:rsidR="00000000" w:rsidDel="00000000" w:rsidP="00000000" w:rsidRDefault="00000000" w:rsidRPr="00000000" w14:paraId="00000060">
      <w:pPr>
        <w:spacing w:after="160" w:line="259" w:lineRule="auto"/>
        <w:jc w:val="both"/>
        <w:rPr>
          <w:rFonts w:ascii="Calibri" w:cs="Calibri" w:eastAsia="Calibri" w:hAnsi="Calibri"/>
          <w:sz w:val="24"/>
          <w:szCs w:val="24"/>
        </w:rPr>
      </w:pPr>
      <w:r w:rsidDel="00000000" w:rsidR="00000000" w:rsidRPr="00000000">
        <w:rPr>
          <w:rtl w:val="0"/>
        </w:rPr>
      </w:r>
    </w:p>
    <w:tbl>
      <w:tblPr>
        <w:tblStyle w:val="Table5"/>
        <w:tblW w:w="8028.0" w:type="dxa"/>
        <w:jc w:val="left"/>
        <w:tblInd w:w="8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4068"/>
        <w:tblGridChange w:id="0">
          <w:tblGrid>
            <w:gridCol w:w="3960"/>
            <w:gridCol w:w="4068"/>
          </w:tblGrid>
        </w:tblGridChange>
      </w:tblGrid>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spacing w:after="16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Clay in sample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spacing w:after="16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Behavior of wire</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spacing w:after="16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 – 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spacing w:after="16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Wire can’t be formed</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spacing w:after="16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 – 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spacing w:after="16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Wire forms but can’t be picked up</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spacing w:after="16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 – 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spacing w:after="16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Wire breads as its picked up</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spacing w:after="16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 – 24%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spacing w:after="16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Wire breaks when shaken</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spacing w:after="16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 – 35%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spacing w:after="16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Wire bends, has cracks</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spacing w:after="16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 – 38%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spacing w:after="16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Wire bends has no cracks</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spacing w:after="16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&gt;38%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spacing w:after="16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Wire stiff like pencil or baseball bat</w:t>
            </w:r>
          </w:p>
        </w:tc>
      </w:tr>
    </w:tbl>
    <w:p w:rsidR="00000000" w:rsidDel="00000000" w:rsidP="00000000" w:rsidRDefault="00000000" w:rsidRPr="00000000" w14:paraId="00000071">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Task 4 – Classifying Soil by the Feel Method</w:t>
      </w:r>
      <w:r w:rsidDel="00000000" w:rsidR="00000000" w:rsidRPr="00000000">
        <w:rPr>
          <w:rtl w:val="0"/>
        </w:rPr>
      </w:r>
    </w:p>
    <w:p w:rsidR="00000000" w:rsidDel="00000000" w:rsidP="00000000" w:rsidRDefault="00000000" w:rsidRPr="00000000" w14:paraId="0000007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Place approximately two teaspoons of soil in your hand.</w:t>
      </w:r>
    </w:p>
    <w:p w:rsidR="00000000" w:rsidDel="00000000" w:rsidP="00000000" w:rsidRDefault="00000000" w:rsidRPr="00000000" w14:paraId="00000074">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Moisten soil gradually with small amounts of water until it is completely moistened and putty-like.  Don't use too much water!</w:t>
      </w:r>
    </w:p>
    <w:p w:rsidR="00000000" w:rsidDel="00000000" w:rsidP="00000000" w:rsidRDefault="00000000" w:rsidRPr="00000000" w14:paraId="00000075">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all of the soil is moist, try forming a ball. If the soil feels sticky, you have a significant percentage of clay in your soil.</w:t>
      </w:r>
    </w:p>
    <w:p w:rsidR="00000000" w:rsidDel="00000000" w:rsidP="00000000" w:rsidRDefault="00000000" w:rsidRPr="00000000" w14:paraId="00000076">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Smooth out your soil ball using your thumb. Feel the flattened ball with your thumb. If it feels grainy and/or if you can see individual sand grains, you have a significant percentage of sand in your soil.</w:t>
      </w:r>
    </w:p>
    <w:p w:rsidR="00000000" w:rsidDel="00000000" w:rsidP="00000000" w:rsidRDefault="00000000" w:rsidRPr="00000000" w14:paraId="00000077">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Make a "ribbon" out of your soil. This is done by flattening the soil to the thickness of 2-3 quarters (U.S. 25-cent coins), maintaining the width of a quarter as well. Squeezing the soil between your thumb and forefinger is the easiest way to make the ribbon. How long your ribbon gets before it breaks will give you a clue about the soil separates contained within.</w:t>
      </w:r>
    </w:p>
    <w:p w:rsidR="00000000" w:rsidDel="00000000" w:rsidP="00000000" w:rsidRDefault="00000000" w:rsidRPr="00000000" w14:paraId="00000078">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your ribbon is less than 1" or won't form a ribbon, you have a significant percentage of sand.</w:t>
      </w:r>
    </w:p>
    <w:p w:rsidR="00000000" w:rsidDel="00000000" w:rsidP="00000000" w:rsidRDefault="00000000" w:rsidRPr="00000000" w14:paraId="00000079">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your ribbon is between 1" and 2" before breaking, you have equal parts silt and clay in your sample.</w:t>
      </w:r>
    </w:p>
    <w:p w:rsidR="00000000" w:rsidDel="00000000" w:rsidP="00000000" w:rsidRDefault="00000000" w:rsidRPr="00000000" w14:paraId="0000007A">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your ribbon is 2" long or longer, you have a significant percentage of clay in your sample.</w:t>
      </w:r>
    </w:p>
    <w:p w:rsidR="00000000" w:rsidDel="00000000" w:rsidP="00000000" w:rsidRDefault="00000000" w:rsidRPr="00000000" w14:paraId="0000007B">
      <w:pPr>
        <w:spacing w:after="160" w:line="259"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Record data in your lab book.</w:t>
      </w:r>
    </w:p>
    <w:p w:rsidR="00000000" w:rsidDel="00000000" w:rsidP="00000000" w:rsidRDefault="00000000" w:rsidRPr="00000000" w14:paraId="0000007D">
      <w:pPr>
        <w:spacing w:after="160"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Task 5 – Determining the pH</w:t>
      </w:r>
    </w:p>
    <w:p w:rsidR="00000000" w:rsidDel="00000000" w:rsidP="00000000" w:rsidRDefault="00000000" w:rsidRPr="00000000" w14:paraId="0000007E">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Place remaining soil into cavity dish. It should be enough to fill each of the 3 cavities half full. </w:t>
      </w:r>
    </w:p>
    <w:p w:rsidR="00000000" w:rsidDel="00000000" w:rsidP="00000000" w:rsidRDefault="00000000" w:rsidRPr="00000000" w14:paraId="0000007F">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enough Poly D-pH Reagent using the Poly D-pH Reagent container to just saturate the sample.</w:t>
      </w:r>
    </w:p>
    <w:p w:rsidR="00000000" w:rsidDel="00000000" w:rsidP="00000000" w:rsidRDefault="00000000" w:rsidRPr="00000000" w14:paraId="00000080">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Tilt the cavity dish from side to side to mix the reagent and the soil.</w:t>
      </w:r>
    </w:p>
    <w:p w:rsidR="00000000" w:rsidDel="00000000" w:rsidP="00000000" w:rsidRDefault="00000000" w:rsidRPr="00000000" w14:paraId="00000081">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two minutes read the pH of the soil in bright light by matching the solution color with the color chips on the Poly pH Reaction Chart.</w:t>
      </w:r>
    </w:p>
    <w:p w:rsidR="00000000" w:rsidDel="00000000" w:rsidP="00000000" w:rsidRDefault="00000000" w:rsidRPr="00000000" w14:paraId="00000082">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Record data in your lab book.</w:t>
      </w:r>
    </w:p>
    <w:p w:rsidR="00000000" w:rsidDel="00000000" w:rsidP="00000000" w:rsidRDefault="00000000" w:rsidRPr="00000000" w14:paraId="00000083">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Dispose of soil contaminated with pH reagent into sealed plastic bag</w:t>
      </w:r>
    </w:p>
    <w:p w:rsidR="00000000" w:rsidDel="00000000" w:rsidP="00000000" w:rsidRDefault="00000000" w:rsidRPr="00000000" w14:paraId="00000084">
      <w:pPr>
        <w:spacing w:after="160" w:line="259"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5">
      <w:pPr>
        <w:pageBreakBefore w:val="0"/>
        <w:ind w:left="0" w:firstLine="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88">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89">
      <w:pPr>
        <w:pageBreakBefore w:val="0"/>
        <w:rPr>
          <w:i w:val="1"/>
          <w:iCs w:val="1"/>
        </w:rPr>
      </w:pPr>
      <w:r w:rsidDel="00000000" w:rsidR="00000000" w:rsidRPr="00000000">
        <w:rPr>
          <w:rtl w:val="0"/>
        </w:rPr>
      </w:r>
    </w:p>
    <w:p w:rsidR="00000000" w:rsidDel="00000000" w:rsidP="00000000" w:rsidRDefault="00000000" w:rsidRPr="00000000" w14:paraId="0000008A">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8B">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C">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E">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91">
      <w:pPr>
        <w:pageBreakBefore w:val="0"/>
        <w:numPr>
          <w:ilvl w:val="0"/>
          <w:numId w:val="6"/>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92">
      <w:pPr>
        <w:pageBreakBefore w:val="0"/>
        <w:numPr>
          <w:ilvl w:val="0"/>
          <w:numId w:val="6"/>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93">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94">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95">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96">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9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8">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9B">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C">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9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A3">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A4">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A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