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Chatbox 移动端本地向量 RAG 魔改项目文档</w:t>
      </w:r>
    </w:p>
    <w:p>
      <w:pPr>
        <w:jc w:val="center"/>
      </w:pPr>
      <w:r>
        <w:rPr>
          <w:b/>
        </w:rPr>
        <w:t>项目代号：Mobile Local RAG（MLRAG）  |  v0.1.0  |  正式开工  |  2026-09-26</w:t>
      </w:r>
    </w:p>
    <w:p>
      <w:pPr>
        <w:pStyle w:val="Heading1"/>
      </w:pPr>
      <w:r>
        <w:t>Chatbox 移动端本地向量 RAG 魔改项目文档</w:t>
      </w:r>
    </w:p>
    <w:p>
      <w:r>
        <w:rPr>
          <w:b/>
        </w:rPr>
        <w:t>项目代号：</w:t>
      </w:r>
      <w:r>
        <w:t xml:space="preserve"> Mobile Local RAG（MLRAG）  </w:t>
      </w:r>
    </w:p>
    <w:p>
      <w:r>
        <w:rPr>
          <w:b/>
        </w:rPr>
        <w:t>文档版本：</w:t>
      </w:r>
      <w:r>
        <w:t xml:space="preserve"> v0.1.0  </w:t>
      </w:r>
    </w:p>
    <w:p>
      <w:r>
        <w:rPr>
          <w:b/>
        </w:rPr>
        <w:t>状态：</w:t>
      </w:r>
      <w:r>
        <w:t xml:space="preserve"> 正式开工  </w:t>
      </w:r>
    </w:p>
    <w:p>
      <w:r>
        <w:rPr>
          <w:b/>
        </w:rPr>
        <w:t>基线日期：</w:t>
      </w:r>
      <w:r>
        <w:t xml:space="preserve"> 2026-09-26  </w:t>
      </w:r>
    </w:p>
    <w:p>
      <w:r>
        <w:rPr>
          <w:b/>
        </w:rPr>
        <w:t>目标平台：</w:t>
      </w:r>
      <w:r>
        <w:t xml:space="preserve"> Android + iOS  </w:t>
      </w:r>
    </w:p>
    <w:p>
      <w:r>
        <w:rPr>
          <w:b/>
        </w:rPr>
        <w:t>上游项目：</w:t>
      </w:r>
      <w:r>
        <w:t xml:space="preserve"> </w:t>
      </w:r>
      <w:r>
        <w:rPr>
          <w:rFonts w:ascii="DejaVu Sans Mono" w:hAnsi="DejaVu Sans Mono"/>
          <w:sz w:val="18"/>
        </w:rPr>
        <w:t>chatboxai/chatbox</w:t>
      </w:r>
      <w:r>
        <w:t xml:space="preserve"> Community Edition  </w:t>
      </w:r>
    </w:p>
    <w:p>
      <w:r>
        <w:rPr>
          <w:b/>
        </w:rPr>
        <w:t>开源许可证：</w:t>
      </w:r>
      <w:r>
        <w:t xml:space="preserve"> GPLv3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1. 项目结论</w:t>
      </w:r>
    </w:p>
    <w:p>
      <w:r>
        <w:t>本项目的目标不是重新开发一个独立 RAG 软件，而是在 Chatbox 现有“Session Attachment RAG”架构上，增加一套</w:t>
      </w:r>
      <w:r>
        <w:rPr>
          <w:b/>
        </w:rPr>
        <w:t>移动端本地实现</w:t>
      </w:r>
      <w:r>
        <w:t>，让 Android 与 iOS 在不依赖 NAS、不要求官方集中式向量数据库的情况下，对用户自己的大文件附件执行本地向量检索。</w:t>
      </w:r>
    </w:p>
    <w:p>
      <w:r>
        <w:t>核心路线确定为：</w:t>
      </w:r>
    </w:p>
    <w:p>
      <w:pPr>
        <w:ind w:left="397"/>
      </w:pPr>
      <w:r>
        <w:rPr>
          <w:i/>
        </w:rPr>
        <w:t>**复用现有 Session Attachment RAG 的数据结构、分块逻辑、查询协议和工具调用；新增 Mobile Controller + Mobile Local RAG Engine；向量索引保存在用户设备；Embedding 默认使用用户已配置的 Embedding API，后续再增加真正端侧 Embedding。**</w:t>
      </w:r>
    </w:p>
    <w:p>
      <w:r>
        <w:t>当前用户的测试 KB 已从约 77.5 MB 缩减到</w:t>
      </w:r>
      <w:r>
        <w:rPr>
          <w:b/>
        </w:rPr>
        <w:t>约 18 MB</w:t>
      </w:r>
      <w:r>
        <w:t>。18 MB 已经非常适合作为第一阶段验证数据，因此项目第一阶段不再以“超大 KB 兼容”为目标，而以“18 MB KB 在 Android/iOS 上稳定建立本地索引并完成语义检索”为硬验收标准。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2. 需求与约束</w:t>
      </w:r>
    </w:p>
    <w:p>
      <w:pPr>
        <w:pStyle w:val="Heading2"/>
      </w:pPr>
      <w:r>
        <w:t>2.1 核心需求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/>
            <w:r>
              <w:t>项目</w:t>
            </w:r>
          </w:p>
        </w:tc>
        <w:tc>
          <w:tcPr>
            <w:tcW w:type="dxa" w:w="4986"/>
            <w:vAlign w:val="center"/>
            <w:shd w:fill="D9E2F3"/>
          </w:tcPr>
          <w:p>
            <w:r/>
            <w:r>
              <w:t>要求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Android</w:t>
            </w:r>
          </w:p>
        </w:tc>
        <w:tc>
          <w:tcPr>
            <w:tcW w:type="dxa" w:w="4986"/>
            <w:vAlign w:val="center"/>
          </w:tcPr>
          <w:p>
            <w:r/>
            <w:r>
              <w:t>必须支持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iOS</w:t>
            </w:r>
          </w:p>
        </w:tc>
        <w:tc>
          <w:tcPr>
            <w:tcW w:type="dxa" w:w="4986"/>
            <w:vAlign w:val="center"/>
          </w:tcPr>
          <w:p>
            <w:r/>
            <w:r>
              <w:t>必须支持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本地向量索引</w:t>
            </w:r>
          </w:p>
        </w:tc>
        <w:tc>
          <w:tcPr>
            <w:tcW w:type="dxa" w:w="4986"/>
            <w:vAlign w:val="center"/>
          </w:tcPr>
          <w:p>
            <w:r/>
            <w:r>
              <w:t>必须支持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服务器/NAS依赖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禁止作为架构依赖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用户规模</w:t>
            </w:r>
          </w:p>
        </w:tc>
        <w:tc>
          <w:tcPr>
            <w:tcW w:type="dxa" w:w="4986"/>
            <w:vAlign w:val="center"/>
          </w:tcPr>
          <w:p>
            <w:r/>
            <w:r>
              <w:t>面向大量用户，不允许依赖个人设备/个人 NAS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18 MB KB</w:t>
            </w:r>
          </w:p>
        </w:tc>
        <w:tc>
          <w:tcPr>
            <w:tcW w:type="dxa" w:w="4986"/>
            <w:vAlign w:val="center"/>
          </w:tcPr>
          <w:p>
            <w:r/>
            <w:r>
              <w:t>首个硬验收目标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原有 Chatbox 聊天体验</w:t>
            </w:r>
          </w:p>
        </w:tc>
        <w:tc>
          <w:tcPr>
            <w:tcW w:type="dxa" w:w="4986"/>
            <w:vAlign w:val="center"/>
          </w:tcPr>
          <w:p>
            <w:r/>
            <w:r>
              <w:t>尽量不改变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原有 Desktop RAG</w:t>
            </w:r>
          </w:p>
        </w:tc>
        <w:tc>
          <w:tcPr>
            <w:tcW w:type="dxa" w:w="4986"/>
            <w:vAlign w:val="center"/>
          </w:tcPr>
          <w:p>
            <w:r/>
            <w:r>
              <w:t>不破坏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RAG 工具协议</w:t>
            </w:r>
          </w:p>
        </w:tc>
        <w:tc>
          <w:tcPr>
            <w:tcW w:type="dxa" w:w="4986"/>
            <w:vAlign w:val="center"/>
          </w:tcPr>
          <w:p>
            <w:r/>
            <w:r>
              <w:t>尽量复用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Embedding</w:t>
            </w:r>
          </w:p>
        </w:tc>
        <w:tc>
          <w:tcPr>
            <w:tcW w:type="dxa" w:w="4986"/>
            <w:vAlign w:val="center"/>
          </w:tcPr>
          <w:p>
            <w:r/>
            <w:r>
              <w:t>第一阶段允许使用用户配置的 API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本地 Embedding</w:t>
            </w:r>
          </w:p>
        </w:tc>
        <w:tc>
          <w:tcPr>
            <w:tcW w:type="dxa" w:w="4986"/>
            <w:vAlign w:val="center"/>
          </w:tcPr>
          <w:p>
            <w:r/>
            <w:r>
              <w:t>第二阶段再做，不作为 MVP 阻塞项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Rerank</w:t>
            </w:r>
          </w:p>
        </w:tc>
        <w:tc>
          <w:tcPr>
            <w:tcW w:type="dxa" w:w="4986"/>
            <w:vAlign w:val="center"/>
          </w:tcPr>
          <w:p>
            <w:r/>
            <w:r>
              <w:t>MVP 非必须，后续可插拔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数据隐私</w:t>
            </w:r>
          </w:p>
        </w:tc>
        <w:tc>
          <w:tcPr>
            <w:tcW w:type="dxa" w:w="4986"/>
            <w:vAlign w:val="center"/>
          </w:tcPr>
          <w:p>
            <w:r/>
            <w:r>
              <w:t>KB 与向量索引默认留在用户设备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断点续建</w:t>
            </w:r>
          </w:p>
        </w:tc>
        <w:tc>
          <w:tcPr>
            <w:tcW w:type="dxa" w:w="4986"/>
            <w:vAlign w:val="center"/>
          </w:tcPr>
          <w:p>
            <w:r/>
            <w:r>
              <w:t>必须支持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App 重启后索引保留</w:t>
            </w:r>
          </w:p>
        </w:tc>
        <w:tc>
          <w:tcPr>
            <w:tcW w:type="dxa" w:w="4986"/>
            <w:vAlign w:val="center"/>
          </w:tcPr>
          <w:p>
            <w:r/>
            <w:r>
              <w:t>必须支持</w:t>
            </w:r>
          </w:p>
        </w:tc>
      </w:tr>
    </w:tbl>
    <w:p/>
    <w:p>
      <w:pPr>
        <w:pStyle w:val="Heading2"/>
      </w:pPr>
      <w:r>
        <w:t>2.2 明确不采用</w:t>
      </w:r>
    </w:p>
    <w:p>
      <w:pPr>
        <w:pStyle w:val="ListNumber"/>
      </w:pPr>
      <w:r>
        <w:t>不把 NAS 作为正式架构依赖。</w:t>
      </w:r>
    </w:p>
    <w:p>
      <w:pPr>
        <w:pStyle w:val="ListNumber"/>
      </w:pPr>
      <w:r>
        <w:t>不建立“所有用户上传 KB → 官方服务器 → 官方统一向量库”的集中式架构。</w:t>
      </w:r>
    </w:p>
    <w:p>
      <w:pPr>
        <w:pStyle w:val="ListNumber"/>
      </w:pPr>
      <w:r>
        <w:t>不重写整个 Chatbox Knowledge Base。</w:t>
      </w:r>
    </w:p>
    <w:p>
      <w:pPr>
        <w:pStyle w:val="ListNumber"/>
      </w:pPr>
      <w:r>
        <w:t>不在第一阶段同时开发本地 Embedding、向量数据库、Rerank 三个复杂子系统。</w:t>
      </w:r>
    </w:p>
    <w:p>
      <w:pPr>
        <w:pStyle w:val="ListNumber"/>
      </w:pPr>
      <w:r>
        <w:t>不把整份 18 MB KB 每轮直接塞进模型上下文。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3. 上游源码调研结论</w:t>
      </w:r>
    </w:p>
    <w:p>
      <w:pPr>
        <w:pStyle w:val="Heading2"/>
      </w:pPr>
      <w:r>
        <w:t>3.1 Chatbox 当前已经存在真实的 Session Attachment RAG</w:t>
      </w:r>
    </w:p>
    <w:p>
      <w:r>
        <w:t>当前桌面端的 Session Attachment RAG 已经具备完整链路：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附件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解析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Parent / Child 分块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Embedding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LibSQLVector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向量召回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可选 Rerank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Top-K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Parent 回读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模型工具输出</w:t>
      </w:r>
    </w:p>
    <w:p>
      <w:r>
        <w:t>核心源码包括：</w:t>
      </w:r>
    </w:p>
    <w:p>
      <w:pPr>
        <w:pStyle w:val="ListBullet"/>
      </w:pPr>
      <w:r>
        <w:rPr>
          <w:rFonts w:ascii="DejaVu Sans Mono" w:hAnsi="DejaVu Sans Mono"/>
          <w:sz w:val="18"/>
        </w:rPr>
        <w:t>src/main/session-attachment-rag/chunking.ts</w:t>
      </w:r>
    </w:p>
    <w:p>
      <w:pPr>
        <w:pStyle w:val="ListBullet"/>
      </w:pPr>
      <w:r>
        <w:rPr>
          <w:rFonts w:ascii="DejaVu Sans Mono" w:hAnsi="DejaVu Sans Mono"/>
          <w:sz w:val="18"/>
        </w:rPr>
        <w:t>src/main/session-attachment-rag/file-loaders.ts</w:t>
      </w:r>
    </w:p>
    <w:p>
      <w:pPr>
        <w:pStyle w:val="ListBullet"/>
      </w:pPr>
      <w:r>
        <w:rPr>
          <w:rFonts w:ascii="DejaVu Sans Mono" w:hAnsi="DejaVu Sans Mono"/>
          <w:sz w:val="18"/>
        </w:rPr>
        <w:t>src/main/session-attachment-rag/db.ts</w:t>
      </w:r>
    </w:p>
    <w:p>
      <w:pPr>
        <w:pStyle w:val="ListBullet"/>
      </w:pPr>
      <w:r>
        <w:rPr>
          <w:rFonts w:ascii="DejaVu Sans Mono" w:hAnsi="DejaVu Sans Mono"/>
          <w:sz w:val="18"/>
        </w:rPr>
        <w:t>src/main/session-attachment-rag/model-providers.ts</w:t>
      </w:r>
    </w:p>
    <w:p>
      <w:pPr>
        <w:pStyle w:val="ListBullet"/>
      </w:pPr>
      <w:r>
        <w:rPr>
          <w:rFonts w:ascii="DejaVu Sans Mono" w:hAnsi="DejaVu Sans Mono"/>
          <w:sz w:val="18"/>
        </w:rPr>
        <w:t>src/main/session-attachment-rag/ipc-handlers.ts</w:t>
      </w:r>
    </w:p>
    <w:p>
      <w:pPr>
        <w:pStyle w:val="ListBullet"/>
      </w:pPr>
      <w:r>
        <w:rPr>
          <w:rFonts w:ascii="DejaVu Sans Mono" w:hAnsi="DejaVu Sans Mono"/>
          <w:sz w:val="18"/>
        </w:rPr>
        <w:t>src/renderer/platform/session-attachment-rag/interface.ts</w:t>
      </w:r>
    </w:p>
    <w:p>
      <w:pPr>
        <w:pStyle w:val="ListBullet"/>
      </w:pPr>
      <w:r>
        <w:rPr>
          <w:rFonts w:ascii="DejaVu Sans Mono" w:hAnsi="DejaVu Sans Mono"/>
          <w:sz w:val="18"/>
        </w:rPr>
        <w:t>src/renderer/platform/session-attachment-rag/desktop-controller.ts</w:t>
      </w:r>
    </w:p>
    <w:p>
      <w:pPr>
        <w:pStyle w:val="ListBullet"/>
      </w:pPr>
      <w:r>
        <w:rPr>
          <w:rFonts w:ascii="DejaVu Sans Mono" w:hAnsi="DejaVu Sans Mono"/>
          <w:sz w:val="18"/>
        </w:rPr>
        <w:t>src/renderer/packages/model-calls/toolsets/session-attachment-rag.ts</w:t>
      </w:r>
    </w:p>
    <w:p>
      <w:pPr>
        <w:pStyle w:val="Heading2"/>
      </w:pPr>
      <w:r>
        <w:t>3.2 移动端明确没有实现 Session Attachment RAG</w:t>
      </w:r>
    </w:p>
    <w:p>
      <w:r>
        <w:t xml:space="preserve">当前 </w:t>
      </w:r>
      <w:r>
        <w:rPr>
          <w:rFonts w:ascii="DejaVu Sans Mono" w:hAnsi="DejaVu Sans Mono"/>
          <w:sz w:val="18"/>
        </w:rPr>
        <w:t>MobilePlatform</w:t>
      </w:r>
      <w:r>
        <w:t>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public getSessionAttachmentRagController(): SessionAttachmentRagController {</w:t>
        <w:br/>
      </w:r>
      <w:r>
        <w:rPr>
          <w:rFonts w:ascii="DejaVu Sans Mono" w:hAnsi="DejaVu Sans Mono" w:eastAsia="DejaVu Sans Mono"/>
          <w:sz w:val="18"/>
        </w:rPr>
        <w:t xml:space="preserve">  throw new Error('Session attachment RAG is not implemented on mobile.')</w:t>
        <w:br/>
      </w:r>
      <w:r>
        <w:rPr>
          <w:rFonts w:ascii="DejaVu Sans Mono" w:hAnsi="DejaVu Sans Mono" w:eastAsia="DejaVu Sans Mono"/>
          <w:sz w:val="18"/>
        </w:rPr>
        <w:t>}</w:t>
      </w:r>
    </w:p>
    <w:p>
      <w:r>
        <w:t>同时：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public readonly isDesktopLike = false</w:t>
      </w:r>
    </w:p>
    <w:p>
      <w:r>
        <w:t>而当前 feature flags 又要求：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knowledgeBase: platform.isDesktopLike</w:t>
      </w:r>
    </w:p>
    <w:p>
      <w:r>
        <w:t>因此移动端不是“向量搜索偶尔没开”，而是当前架构设计上主动没有接入 Desktop RAG。</w:t>
      </w:r>
    </w:p>
    <w:p>
      <w:pPr>
        <w:pStyle w:val="Heading2"/>
      </w:pPr>
      <w:r>
        <w:t>3.3 移动端已经有原生 SQLite</w:t>
      </w:r>
    </w:p>
    <w:p>
      <w:r>
        <w:t>当前项目已经引入并使用：</w:t>
      </w:r>
    </w:p>
    <w:p>
      <w:pPr>
        <w:pStyle w:val="ListBullet"/>
      </w:pPr>
      <w:r>
        <w:rPr>
          <w:rFonts w:ascii="DejaVu Sans Mono" w:hAnsi="DejaVu Sans Mono"/>
          <w:sz w:val="18"/>
        </w:rPr>
        <w:t>@capacitor-community/sqlite</w:t>
      </w:r>
    </w:p>
    <w:p>
      <w:pPr>
        <w:pStyle w:val="ListBullet"/>
      </w:pPr>
      <w:r>
        <w:t>Android 原生 SQLite</w:t>
      </w:r>
    </w:p>
    <w:p>
      <w:pPr>
        <w:pStyle w:val="ListBullet"/>
      </w:pPr>
      <w:r>
        <w:t>iOS 原生 SQLite</w:t>
      </w:r>
    </w:p>
    <w:p>
      <w:r>
        <w:t xml:space="preserve">移动端已经存在 </w:t>
      </w:r>
      <w:r>
        <w:rPr>
          <w:rFonts w:ascii="DejaVu Sans Mono" w:hAnsi="DejaVu Sans Mono"/>
          <w:sz w:val="18"/>
        </w:rPr>
        <w:t>MobileSQLiteStorage</w:t>
      </w:r>
      <w:r>
        <w:t>、</w:t>
      </w:r>
      <w:r>
        <w:rPr>
          <w:rFonts w:ascii="DejaVu Sans Mono" w:hAnsi="DejaVu Sans Mono"/>
          <w:sz w:val="18"/>
        </w:rPr>
        <w:t>SQLiteSessionMetaStorage</w:t>
      </w:r>
      <w:r>
        <w:t xml:space="preserve"> 等数据库封装。</w:t>
      </w:r>
    </w:p>
    <w:p>
      <w:r>
        <w:t>因此本项目不需要重新引入一套完全不同的移动端数据库框架。</w:t>
      </w:r>
    </w:p>
    <w:p>
      <w:pPr>
        <w:pStyle w:val="Heading2"/>
      </w:pPr>
      <w:r>
        <w:t>3.4 当前移动端已经可以本地解析文件</w:t>
      </w:r>
    </w:p>
    <w:p>
      <w:r>
        <w:rPr>
          <w:rFonts w:ascii="DejaVu Sans Mono" w:hAnsi="DejaVu Sans Mono"/>
          <w:sz w:val="18"/>
        </w:rPr>
        <w:t>MobilePlatform</w:t>
      </w:r>
      <w:r>
        <w:t xml:space="preserve"> 已通过 </w:t>
      </w:r>
      <w:r>
        <w:rPr>
          <w:rFonts w:ascii="DejaVu Sans Mono" w:hAnsi="DejaVu Sans Mono"/>
          <w:sz w:val="18"/>
        </w:rPr>
        <w:t>parseFileLocallyInBrowser()</w:t>
      </w:r>
      <w:r>
        <w:t xml:space="preserve"> 完成本地文本解析，并将解析结果写入本地 Blob Storage。</w:t>
      </w:r>
    </w:p>
    <w:p>
      <w:r>
        <w:t>所以我们只需要把“解析后的文本”接到 Mobile RAG Indexer，不需要重写整个文件选择/解析链。</w:t>
      </w:r>
    </w:p>
    <w:p>
      <w:pPr>
        <w:pStyle w:val="Heading2"/>
      </w:pPr>
      <w:r>
        <w:t>3.5 当前普通文件搜索不是向量 RAG</w:t>
      </w:r>
    </w:p>
    <w:p>
      <w:r>
        <w:t xml:space="preserve">现有 </w:t>
      </w:r>
      <w:r>
        <w:rPr>
          <w:rFonts w:ascii="DejaVu Sans Mono" w:hAnsi="DejaVu Sans Mono"/>
          <w:sz w:val="18"/>
        </w:rPr>
        <w:t>search_file_content</w:t>
      </w:r>
      <w:r>
        <w:t xml:space="preserve"> 是逐行 </w:t>
      </w:r>
      <w:r>
        <w:rPr>
          <w:rFonts w:ascii="DejaVu Sans Mono" w:hAnsi="DejaVu Sans Mono"/>
          <w:sz w:val="18"/>
        </w:rPr>
        <w:t>includes()</w:t>
      </w:r>
      <w:r>
        <w:t xml:space="preserve"> 搜索，最多返回 100 个匹配结果；</w:t>
      </w:r>
      <w:r>
        <w:rPr>
          <w:rFonts w:ascii="DejaVu Sans Mono" w:hAnsi="DejaVu Sans Mono"/>
          <w:sz w:val="18"/>
        </w:rPr>
        <w:t>read_file</w:t>
      </w:r>
      <w:r>
        <w:t xml:space="preserve"> 一次默认读取 200 行，单次最多 500 行。</w:t>
      </w:r>
    </w:p>
    <w:p>
      <w:r>
        <w:t>这可以解释移动端目前观察到的“会搜索关键词”，但它不是语义向量检索。</w:t>
      </w:r>
    </w:p>
    <w:p>
      <w:pPr>
        <w:pStyle w:val="Heading2"/>
      </w:pPr>
      <w:r>
        <w:t>3.6 当前 Desktop Session RAG 的关键参数</w:t>
      </w:r>
    </w:p>
    <w:p>
      <w:r>
        <w:t>当前上游分块参数：</w:t>
      </w:r>
    </w:p>
    <w:p>
      <w:pPr>
        <w:pStyle w:val="ListBullet"/>
      </w:pPr>
      <w:r>
        <w:t>Parent 目标：1600 字符</w:t>
      </w:r>
    </w:p>
    <w:p>
      <w:pPr>
        <w:pStyle w:val="ListBullet"/>
      </w:pPr>
      <w:r>
        <w:t>Parent 硬上限：2400 字符</w:t>
      </w:r>
    </w:p>
    <w:p>
      <w:pPr>
        <w:pStyle w:val="ListBullet"/>
      </w:pPr>
      <w:r>
        <w:t>Child：448 字符</w:t>
      </w:r>
    </w:p>
    <w:p>
      <w:pPr>
        <w:pStyle w:val="ListBullet"/>
      </w:pPr>
      <w:r>
        <w:t>Child overlap：64 字符</w:t>
      </w:r>
    </w:p>
    <w:p>
      <w:r>
        <w:t>当前查询参数：</w:t>
      </w:r>
    </w:p>
    <w:p>
      <w:pPr>
        <w:pStyle w:val="ListBullet"/>
      </w:pPr>
      <w:r>
        <w:t>Recall：Top 20</w:t>
      </w:r>
    </w:p>
    <w:p>
      <w:pPr>
        <w:pStyle w:val="ListBullet"/>
      </w:pPr>
      <w:r>
        <w:t>Final：默认 Top 8，允许到 12</w:t>
      </w:r>
    </w:p>
    <w:p>
      <w:pPr>
        <w:pStyle w:val="ListBullet"/>
      </w:pPr>
      <w:r>
        <w:t>Rerank：可选</w:t>
      </w:r>
    </w:p>
    <w:p>
      <w:r>
        <w:t>Embedding：</w:t>
      </w:r>
    </w:p>
    <w:p>
      <w:pPr>
        <w:pStyle w:val="ListBullet"/>
      </w:pPr>
      <w:r>
        <w:t>批处理 50 个 Chunk</w:t>
      </w:r>
    </w:p>
    <w:p>
      <w:pPr>
        <w:pStyle w:val="ListBullet"/>
      </w:pPr>
      <w:r>
        <w:t>支持中断后继续</w:t>
      </w:r>
    </w:p>
    <w:p>
      <w:pPr>
        <w:pStyle w:val="ListBullet"/>
      </w:pPr>
      <w:r>
        <w:t>保存 embedding 模型和向量维度信息</w:t>
      </w:r>
    </w:p>
    <w:p>
      <w:r>
        <w:t>这套设计可以直接作为 Mobile MVP 的行为基线。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4. 当前源码中对本项目最重要的阻塞点</w:t>
      </w:r>
    </w:p>
    <w:p>
      <w:pPr>
        <w:pStyle w:val="Heading2"/>
      </w:pPr>
      <w:r>
        <w:t>4.1 6 MB 解析内容限制</w:t>
      </w:r>
    </w:p>
    <w:p>
      <w:r>
        <w:t xml:space="preserve">当前 Session Attachment RAG 在 </w:t>
      </w:r>
      <w:r>
        <w:rPr>
          <w:rFonts w:ascii="DejaVu Sans Mono" w:hAnsi="DejaVu Sans Mono"/>
          <w:sz w:val="18"/>
        </w:rPr>
        <w:t>sessionHelpers.ts</w:t>
      </w:r>
      <w:r>
        <w:t xml:space="preserve"> 中有：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SESSION_ATTACHMENT_RAG_MAX_PARSED_BYTE_LENGTH = 6 * 1024 * 1024</w:t>
      </w:r>
    </w:p>
    <w:p>
      <w:r>
        <w:t>如果解析后的内容超过这个限制，则不会进入当前的 Session RAG 路径。</w:t>
      </w:r>
    </w:p>
    <w:p>
      <w:r>
        <w:t>而本项目测试 KB 约 18 MB，因此</w:t>
      </w:r>
      <w:r>
        <w:rPr>
          <w:b/>
        </w:rPr>
        <w:t>如果不修改这里，18 MB KB 无法按目标方式进入 Mobile RAG</w:t>
      </w:r>
      <w:r>
        <w:t>。</w:t>
      </w:r>
    </w:p>
    <w:p>
      <w:r>
        <w:t>处理原则：</w:t>
      </w:r>
    </w:p>
    <w:p>
      <w:pPr>
        <w:pStyle w:val="ListBullet"/>
      </w:pPr>
      <w:r>
        <w:t>不简单把所有文件的限制无限放大。</w:t>
      </w:r>
    </w:p>
    <w:p>
      <w:pPr>
        <w:pStyle w:val="ListBullet"/>
      </w:pPr>
      <w:r>
        <w:t>单独为 Session RAG 引入可配置的“大文件 RAG 允许上限”。</w:t>
      </w:r>
    </w:p>
    <w:p>
      <w:pPr>
        <w:pStyle w:val="ListBullet"/>
      </w:pPr>
      <w:r>
        <w:t>第一阶段至少保证 18 MB 成功。</w:t>
      </w:r>
    </w:p>
    <w:p>
      <w:pPr>
        <w:pStyle w:val="ListBullet"/>
      </w:pPr>
      <w:r>
        <w:t>推荐先把移动端 RAG 上限设为 64 MB，并保留后续可调整能力。</w:t>
      </w:r>
    </w:p>
    <w:p>
      <w:pPr>
        <w:pStyle w:val="ListBullet"/>
      </w:pPr>
      <w:r>
        <w:t>大于上限时仍可回落到普通附件/文件工具机制，而不是直接崩溃。</w:t>
      </w:r>
    </w:p>
    <w:p>
      <w:pPr>
        <w:pStyle w:val="Heading2"/>
      </w:pPr>
      <w:r>
        <w:t>4.2 Desktop RAG 依赖 Electron Main Process</w:t>
      </w:r>
    </w:p>
    <w:p>
      <w:r>
        <w:t>Desktop 当前是：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Renderer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Electron IPC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Main Process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SQLite + LibSQLVector</w:t>
      </w:r>
    </w:p>
    <w:p>
      <w:r>
        <w:t>移动端没有 Electron Main Process，因此不能把 DesktopController 原样复制过去。</w:t>
      </w:r>
    </w:p>
    <w:p>
      <w:r>
        <w:t>正确做法：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SessionAttachmentRagController</w:t>
        <w:br/>
      </w:r>
      <w:r>
        <w:rPr>
          <w:rFonts w:ascii="DejaVu Sans Mono" w:hAnsi="DejaVu Sans Mono" w:eastAsia="DejaVu Sans Mono"/>
          <w:sz w:val="18"/>
        </w:rPr>
        <w:t xml:space="preserve">       ├── DesktopController</w:t>
        <w:br/>
      </w:r>
      <w:r>
        <w:rPr>
          <w:rFonts w:ascii="DejaVu Sans Mono" w:hAnsi="DejaVu Sans Mono" w:eastAsia="DejaVu Sans Mono"/>
          <w:sz w:val="18"/>
        </w:rPr>
        <w:t xml:space="preserve">       └── MobileController</w:t>
      </w:r>
    </w:p>
    <w:p>
      <w:r>
        <w:t>保持上层接口不变。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5. 目标架构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 xml:space="preserve">                         Chatbox Mobile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Attachment Pipeline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parse + analyze + store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▼</w:t>
        <w:br/>
      </w:r>
      <w:r>
        <w:rPr>
          <w:rFonts w:ascii="DejaVu Sans Mono" w:hAnsi="DejaVu Sans Mono" w:eastAsia="DejaVu Sans Mono"/>
          <w:sz w:val="18"/>
        </w:rPr>
        <w:t xml:space="preserve">                SessionAttachmentRagController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MobileController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▼</w:t>
        <w:br/>
      </w:r>
      <w:r>
        <w:rPr>
          <w:rFonts w:ascii="DejaVu Sans Mono" w:hAnsi="DejaVu Sans Mono" w:eastAsia="DejaVu Sans Mono"/>
          <w:sz w:val="18"/>
        </w:rPr>
        <w:t xml:space="preserve">                    MobileLocalRagEngine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┌─────────────────────┼─────────────────────┐</w:t>
        <w:br/>
      </w:r>
      <w:r>
        <w:rPr>
          <w:rFonts w:ascii="DejaVu Sans Mono" w:hAnsi="DejaVu Sans Mono" w:eastAsia="DejaVu Sans Mono"/>
          <w:sz w:val="18"/>
        </w:rPr>
        <w:t xml:space="preserve">        │                     │                     │</w:t>
        <w:br/>
      </w:r>
      <w:r>
        <w:rPr>
          <w:rFonts w:ascii="DejaVu Sans Mono" w:hAnsi="DejaVu Sans Mono" w:eastAsia="DejaVu Sans Mono"/>
          <w:sz w:val="18"/>
        </w:rPr>
        <w:t xml:space="preserve">     Chunker              Embedding             Vector Store</w:t>
        <w:br/>
      </w:r>
      <w:r>
        <w:rPr>
          <w:rFonts w:ascii="DejaVu Sans Mono" w:hAnsi="DejaVu Sans Mono" w:eastAsia="DejaVu Sans Mono"/>
          <w:sz w:val="18"/>
        </w:rPr>
        <w:t xml:space="preserve">        │                     │                     │</w:t>
        <w:br/>
      </w:r>
      <w:r>
        <w:rPr>
          <w:rFonts w:ascii="DejaVu Sans Mono" w:hAnsi="DejaVu Sans Mono" w:eastAsia="DejaVu Sans Mono"/>
          <w:sz w:val="18"/>
        </w:rPr>
        <w:t xml:space="preserve">    Parent/Child      user-configured API      local device</w:t>
        <w:br/>
      </w:r>
      <w:r>
        <w:rPr>
          <w:rFonts w:ascii="DejaVu Sans Mono" w:hAnsi="DejaVu Sans Mono" w:eastAsia="DejaVu Sans Mono"/>
          <w:sz w:val="18"/>
        </w:rPr>
        <w:t xml:space="preserve">        │                     │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└─────────────────────┴─────────────────────┘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▼</w:t>
        <w:br/>
      </w:r>
      <w:r>
        <w:rPr>
          <w:rFonts w:ascii="DejaVu Sans Mono" w:hAnsi="DejaVu Sans Mono" w:eastAsia="DejaVu Sans Mono"/>
          <w:sz w:val="18"/>
        </w:rPr>
        <w:t xml:space="preserve">                        Local Vector Search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     Top 20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 Optional Rerank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   Final Top 8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 Parent Read-back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▼</w:t>
        <w:br/>
      </w:r>
      <w:r>
        <w:rPr>
          <w:rFonts w:ascii="DejaVu Sans Mono" w:hAnsi="DejaVu Sans Mono" w:eastAsia="DejaVu Sans Mono"/>
          <w:sz w:val="18"/>
        </w:rPr>
        <w:t xml:space="preserve">                   Existing Session RAG Tools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│</w:t>
        <w:br/>
      </w:r>
      <w:r>
        <w:rPr>
          <w:rFonts w:ascii="DejaVu Sans Mono" w:hAnsi="DejaVu Sans Mono" w:eastAsia="DejaVu Sans Mono"/>
          <w:sz w:val="18"/>
        </w:rPr>
        <w:t xml:space="preserve">                              ▼</w:t>
        <w:br/>
      </w:r>
      <w:r>
        <w:rPr>
          <w:rFonts w:ascii="DejaVu Sans Mono" w:hAnsi="DejaVu Sans Mono" w:eastAsia="DejaVu Sans Mono"/>
          <w:sz w:val="18"/>
        </w:rPr>
        <w:t xml:space="preserve">                             LLM</w:t>
      </w:r>
    </w:p>
    <w:p>
      <w:pPr>
        <w:pStyle w:val="Heading2"/>
      </w:pPr>
      <w:r>
        <w:t>5.1 架构原则</w:t>
      </w:r>
    </w:p>
    <w:p>
      <w:r>
        <w:rPr>
          <w:b/>
        </w:rPr>
        <w:t>原则 A：移动端与 Desktop 共用接口。</w:t>
      </w:r>
      <w:r>
        <w:t xml:space="preserve">  </w:t>
      </w:r>
    </w:p>
    <w:p>
      <w:r>
        <w:t xml:space="preserve">不修改 </w:t>
      </w:r>
      <w:r>
        <w:rPr>
          <w:rFonts w:ascii="DejaVu Sans Mono" w:hAnsi="DejaVu Sans Mono"/>
          <w:sz w:val="18"/>
        </w:rPr>
        <w:t>SessionAttachmentRagController</w:t>
      </w:r>
      <w:r>
        <w:t xml:space="preserve"> 的核心语义。</w:t>
      </w:r>
    </w:p>
    <w:p>
      <w:r>
        <w:rPr>
          <w:b/>
        </w:rPr>
        <w:t>原则 B：RAG 数据本地化。</w:t>
      </w:r>
      <w:r>
        <w:t xml:space="preserve">  </w:t>
      </w:r>
    </w:p>
    <w:p>
      <w:r>
        <w:t>原始文本、Chunk、向量、索引状态默认储存在本机。</w:t>
      </w:r>
    </w:p>
    <w:p>
      <w:r>
        <w:rPr>
          <w:b/>
        </w:rPr>
        <w:t>原则 C：Embedding 与 Vector Store 解耦。</w:t>
      </w:r>
      <w:r>
        <w:t xml:space="preserve">  </w:t>
      </w:r>
    </w:p>
    <w:p>
      <w:r>
        <w:t>未来可以把 Embedding API 换成本地模型，而不用重写数据库。</w:t>
      </w:r>
    </w:p>
    <w:p>
      <w:r>
        <w:rPr>
          <w:b/>
        </w:rPr>
        <w:t>原则 D：向量数据库可替换。</w:t>
      </w:r>
      <w:r>
        <w:t xml:space="preserve">  </w:t>
      </w:r>
    </w:p>
    <w:p>
      <w:r>
        <w:t>第一版允许使用简单实现做验证，后续可切到 SQLite 原生向量扩展。</w:t>
      </w:r>
    </w:p>
    <w:p>
      <w:r>
        <w:rPr>
          <w:b/>
        </w:rPr>
        <w:t>原则 E：LLM 不负责“自己翻 18 MB 文件”。</w:t>
      </w:r>
      <w:r>
        <w:t xml:space="preserve">  </w:t>
      </w:r>
    </w:p>
    <w:p>
      <w:r>
        <w:t xml:space="preserve">模型必须通过 </w:t>
      </w:r>
      <w:r>
        <w:rPr>
          <w:rFonts w:ascii="DejaVu Sans Mono" w:hAnsi="DejaVu Sans Mono"/>
          <w:sz w:val="18"/>
        </w:rPr>
        <w:t>query_session_attachment</w:t>
      </w:r>
      <w:r>
        <w:t xml:space="preserve"> 获取相关片段。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6. 移动端数据库方案</w:t>
      </w:r>
    </w:p>
    <w:p>
      <w:pPr>
        <w:pStyle w:val="Heading2"/>
      </w:pPr>
      <w:r>
        <w:t>6.1 MVP 数据库</w:t>
      </w:r>
    </w:p>
    <w:p>
      <w:r>
        <w:t xml:space="preserve">直接使用项目现有 </w:t>
      </w:r>
      <w:r>
        <w:rPr>
          <w:rFonts w:ascii="DejaVu Sans Mono" w:hAnsi="DejaVu Sans Mono"/>
          <w:sz w:val="18"/>
        </w:rPr>
        <w:t>@capacitor-community/sqlite</w:t>
      </w:r>
      <w:r>
        <w:t>。</w:t>
      </w:r>
    </w:p>
    <w:p>
      <w:r>
        <w:t>建议新增独立数据库：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chatbox-session-rag.db</w:t>
      </w:r>
    </w:p>
    <w:p>
      <w:r>
        <w:t>不要直接污染现有：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chatbox.db</w:t>
        <w:br/>
      </w:r>
      <w:r>
        <w:rPr>
          <w:rFonts w:ascii="DejaVu Sans Mono" w:hAnsi="DejaVu Sans Mono" w:eastAsia="DejaVu Sans Mono"/>
          <w:sz w:val="18"/>
        </w:rPr>
        <w:t>chatbox-session-meta</w:t>
        <w:br/>
      </w:r>
      <w:r>
        <w:rPr>
          <w:rFonts w:ascii="DejaVu Sans Mono" w:hAnsi="DejaVu Sans Mono" w:eastAsia="DejaVu Sans Mono"/>
          <w:sz w:val="18"/>
        </w:rPr>
        <w:t>chatbox-image-generation</w:t>
      </w:r>
    </w:p>
    <w:p>
      <w:pPr>
        <w:pStyle w:val="Heading2"/>
      </w:pPr>
      <w:r>
        <w:t>6.2 建议表结构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CREATE TABLE session_attachment (</w:t>
        <w:br/>
      </w:r>
      <w:r>
        <w:rPr>
          <w:rFonts w:ascii="DejaVu Sans Mono" w:hAnsi="DejaVu Sans Mono" w:eastAsia="DejaVu Sans Mono"/>
          <w:sz w:val="18"/>
        </w:rPr>
        <w:t xml:space="preserve">  id INTEGER PRIMARY KEY AUTOINCREMENT,</w:t>
        <w:br/>
      </w:r>
      <w:r>
        <w:rPr>
          <w:rFonts w:ascii="DejaVu Sans Mono" w:hAnsi="DejaVu Sans Mono" w:eastAsia="DejaVu Sans Mono"/>
          <w:sz w:val="18"/>
        </w:rPr>
        <w:t xml:space="preserve">  session_id TEXT NOT NULL,</w:t>
        <w:br/>
      </w:r>
      <w:r>
        <w:rPr>
          <w:rFonts w:ascii="DejaVu Sans Mono" w:hAnsi="DejaVu Sans Mono" w:eastAsia="DejaVu Sans Mono"/>
          <w:sz w:val="18"/>
        </w:rPr>
        <w:t xml:space="preserve">  message_id TEXT NOT NULL,</w:t>
        <w:br/>
      </w:r>
      <w:r>
        <w:rPr>
          <w:rFonts w:ascii="DejaVu Sans Mono" w:hAnsi="DejaVu Sans Mono" w:eastAsia="DejaVu Sans Mono"/>
          <w:sz w:val="18"/>
        </w:rPr>
        <w:t xml:space="preserve">  storage_key TEXT NOT NULL,</w:t>
        <w:br/>
      </w:r>
      <w:r>
        <w:rPr>
          <w:rFonts w:ascii="DejaVu Sans Mono" w:hAnsi="DejaVu Sans Mono" w:eastAsia="DejaVu Sans Mono"/>
          <w:sz w:val="18"/>
        </w:rPr>
        <w:t xml:space="preserve">  filename TEXT NOT NULL,</w:t>
        <w:br/>
      </w:r>
      <w:r>
        <w:rPr>
          <w:rFonts w:ascii="DejaVu Sans Mono" w:hAnsi="DejaVu Sans Mono" w:eastAsia="DejaVu Sans Mono"/>
          <w:sz w:val="18"/>
        </w:rPr>
        <w:t xml:space="preserve">  mime_type TEXT,</w:t>
        <w:br/>
      </w:r>
      <w:r>
        <w:rPr>
          <w:rFonts w:ascii="DejaVu Sans Mono" w:hAnsi="DejaVu Sans Mono" w:eastAsia="DejaVu Sans Mono"/>
          <w:sz w:val="18"/>
        </w:rPr>
        <w:t xml:space="preserve">  file_size INTEGER NOT NULL,</w:t>
        <w:br/>
      </w:r>
      <w:r>
        <w:rPr>
          <w:rFonts w:ascii="DejaVu Sans Mono" w:hAnsi="DejaVu Sans Mono" w:eastAsia="DejaVu Sans Mono"/>
          <w:sz w:val="18"/>
        </w:rPr>
        <w:t xml:space="preserve">  token_estimate INTEGER DEFAULT 0,</w:t>
        <w:br/>
      </w:r>
      <w:r>
        <w:rPr>
          <w:rFonts w:ascii="DejaVu Sans Mono" w:hAnsi="DejaVu Sans Mono" w:eastAsia="DejaVu Sans Mono"/>
          <w:sz w:val="18"/>
        </w:rPr>
        <w:t xml:space="preserve">  status TEXT NOT NULL,</w:t>
        <w:br/>
      </w:r>
      <w:r>
        <w:rPr>
          <w:rFonts w:ascii="DejaVu Sans Mono" w:hAnsi="DejaVu Sans Mono" w:eastAsia="DejaVu Sans Mono"/>
          <w:sz w:val="18"/>
        </w:rPr>
        <w:t xml:space="preserve">  indexing_stage TEXT,</w:t>
        <w:br/>
      </w:r>
      <w:r>
        <w:rPr>
          <w:rFonts w:ascii="DejaVu Sans Mono" w:hAnsi="DejaVu Sans Mono" w:eastAsia="DejaVu Sans Mono"/>
          <w:sz w:val="18"/>
        </w:rPr>
        <w:t xml:space="preserve">  total_chunks INTEGER DEFAULT 0,</w:t>
        <w:br/>
      </w:r>
      <w:r>
        <w:rPr>
          <w:rFonts w:ascii="DejaVu Sans Mono" w:hAnsi="DejaVu Sans Mono" w:eastAsia="DejaVu Sans Mono"/>
          <w:sz w:val="18"/>
        </w:rPr>
        <w:t xml:space="preserve">  embedded_chunks INTEGER DEFAULT 0,</w:t>
        <w:br/>
      </w:r>
      <w:r>
        <w:rPr>
          <w:rFonts w:ascii="DejaVu Sans Mono" w:hAnsi="DejaVu Sans Mono" w:eastAsia="DejaVu Sans Mono"/>
          <w:sz w:val="18"/>
        </w:rPr>
        <w:t xml:space="preserve">  embedding_model TEXT,</w:t>
        <w:br/>
      </w:r>
      <w:r>
        <w:rPr>
          <w:rFonts w:ascii="DejaVu Sans Mono" w:hAnsi="DejaVu Sans Mono" w:eastAsia="DejaVu Sans Mono"/>
          <w:sz w:val="18"/>
        </w:rPr>
        <w:t xml:space="preserve">  embedding_dimension INTEGER,</w:t>
        <w:br/>
      </w:r>
      <w:r>
        <w:rPr>
          <w:rFonts w:ascii="DejaVu Sans Mono" w:hAnsi="DejaVu Sans Mono" w:eastAsia="DejaVu Sans Mono"/>
          <w:sz w:val="18"/>
        </w:rPr>
        <w:t xml:space="preserve">  created_at INTEGER,</w:t>
        <w:br/>
      </w:r>
      <w:r>
        <w:rPr>
          <w:rFonts w:ascii="DejaVu Sans Mono" w:hAnsi="DejaVu Sans Mono" w:eastAsia="DejaVu Sans Mono"/>
          <w:sz w:val="18"/>
        </w:rPr>
        <w:t xml:space="preserve">  completed_at INTEGER,</w:t>
        <w:br/>
      </w:r>
      <w:r>
        <w:rPr>
          <w:rFonts w:ascii="DejaVu Sans Mono" w:hAnsi="DejaVu Sans Mono" w:eastAsia="DejaVu Sans Mono"/>
          <w:sz w:val="18"/>
        </w:rPr>
        <w:t xml:space="preserve">  error TEXT</w:t>
        <w:br/>
      </w:r>
      <w:r>
        <w:rPr>
          <w:rFonts w:ascii="DejaVu Sans Mono" w:hAnsi="DejaVu Sans Mono" w:eastAsia="DejaVu Sans Mono"/>
          <w:sz w:val="18"/>
        </w:rPr>
        <w:t>);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CREATE TABLE session_attachment_parent (</w:t>
        <w:br/>
      </w:r>
      <w:r>
        <w:rPr>
          <w:rFonts w:ascii="DejaVu Sans Mono" w:hAnsi="DejaVu Sans Mono" w:eastAsia="DejaVu Sans Mono"/>
          <w:sz w:val="18"/>
        </w:rPr>
        <w:t xml:space="preserve">  id INTEGER PRIMARY KEY AUTOINCREMENT,</w:t>
        <w:br/>
      </w:r>
      <w:r>
        <w:rPr>
          <w:rFonts w:ascii="DejaVu Sans Mono" w:hAnsi="DejaVu Sans Mono" w:eastAsia="DejaVu Sans Mono"/>
          <w:sz w:val="18"/>
        </w:rPr>
        <w:t xml:space="preserve">  attachment_id INTEGER NOT NULL,</w:t>
        <w:br/>
      </w:r>
      <w:r>
        <w:rPr>
          <w:rFonts w:ascii="DejaVu Sans Mono" w:hAnsi="DejaVu Sans Mono" w:eastAsia="DejaVu Sans Mono"/>
          <w:sz w:val="18"/>
        </w:rPr>
        <w:t xml:space="preserve">  parent_order INTEGER NOT NULL,</w:t>
        <w:br/>
      </w:r>
      <w:r>
        <w:rPr>
          <w:rFonts w:ascii="DejaVu Sans Mono" w:hAnsi="DejaVu Sans Mono" w:eastAsia="DejaVu Sans Mono"/>
          <w:sz w:val="18"/>
        </w:rPr>
        <w:t xml:space="preserve">  section_path TEXT,</w:t>
        <w:br/>
      </w:r>
      <w:r>
        <w:rPr>
          <w:rFonts w:ascii="DejaVu Sans Mono" w:hAnsi="DejaVu Sans Mono" w:eastAsia="DejaVu Sans Mono"/>
          <w:sz w:val="18"/>
        </w:rPr>
        <w:t xml:space="preserve">  text TEXT NOT NULL,</w:t>
        <w:br/>
      </w:r>
      <w:r>
        <w:rPr>
          <w:rFonts w:ascii="DejaVu Sans Mono" w:hAnsi="DejaVu Sans Mono" w:eastAsia="DejaVu Sans Mono"/>
          <w:sz w:val="18"/>
        </w:rPr>
        <w:t xml:space="preserve">  token_estimate INTEGER,</w:t>
        <w:br/>
      </w:r>
      <w:r>
        <w:rPr>
          <w:rFonts w:ascii="DejaVu Sans Mono" w:hAnsi="DejaVu Sans Mono" w:eastAsia="DejaVu Sans Mono"/>
          <w:sz w:val="18"/>
        </w:rPr>
        <w:t xml:space="preserve">  char_count INTEGER</w:t>
        <w:br/>
      </w:r>
      <w:r>
        <w:rPr>
          <w:rFonts w:ascii="DejaVu Sans Mono" w:hAnsi="DejaVu Sans Mono" w:eastAsia="DejaVu Sans Mono"/>
          <w:sz w:val="18"/>
        </w:rPr>
        <w:t>);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CREATE TABLE session_attachment_chunk (</w:t>
        <w:br/>
      </w:r>
      <w:r>
        <w:rPr>
          <w:rFonts w:ascii="DejaVu Sans Mono" w:hAnsi="DejaVu Sans Mono" w:eastAsia="DejaVu Sans Mono"/>
          <w:sz w:val="18"/>
        </w:rPr>
        <w:t xml:space="preserve">  id INTEGER PRIMARY KEY AUTOINCREMENT,</w:t>
        <w:br/>
      </w:r>
      <w:r>
        <w:rPr>
          <w:rFonts w:ascii="DejaVu Sans Mono" w:hAnsi="DejaVu Sans Mono" w:eastAsia="DejaVu Sans Mono"/>
          <w:sz w:val="18"/>
        </w:rPr>
        <w:t xml:space="preserve">  attachment_id INTEGER NOT NULL,</w:t>
        <w:br/>
      </w:r>
      <w:r>
        <w:rPr>
          <w:rFonts w:ascii="DejaVu Sans Mono" w:hAnsi="DejaVu Sans Mono" w:eastAsia="DejaVu Sans Mono"/>
          <w:sz w:val="18"/>
        </w:rPr>
        <w:t xml:space="preserve">  parent_id INTEGER NOT NULL,</w:t>
        <w:br/>
      </w:r>
      <w:r>
        <w:rPr>
          <w:rFonts w:ascii="DejaVu Sans Mono" w:hAnsi="DejaVu Sans Mono" w:eastAsia="DejaVu Sans Mono"/>
          <w:sz w:val="18"/>
        </w:rPr>
        <w:t xml:space="preserve">  chunk_order INTEGER NOT NULL,</w:t>
        <w:br/>
      </w:r>
      <w:r>
        <w:rPr>
          <w:rFonts w:ascii="DejaVu Sans Mono" w:hAnsi="DejaVu Sans Mono" w:eastAsia="DejaVu Sans Mono"/>
          <w:sz w:val="18"/>
        </w:rPr>
        <w:t xml:space="preserve">  raw_text TEXT NOT NULL,</w:t>
        <w:br/>
      </w:r>
      <w:r>
        <w:rPr>
          <w:rFonts w:ascii="DejaVu Sans Mono" w:hAnsi="DejaVu Sans Mono" w:eastAsia="DejaVu Sans Mono"/>
          <w:sz w:val="18"/>
        </w:rPr>
        <w:t xml:space="preserve">  embedded_text TEXT NOT NULL,</w:t>
        <w:br/>
      </w:r>
      <w:r>
        <w:rPr>
          <w:rFonts w:ascii="DejaVu Sans Mono" w:hAnsi="DejaVu Sans Mono" w:eastAsia="DejaVu Sans Mono"/>
          <w:sz w:val="18"/>
        </w:rPr>
        <w:t xml:space="preserve">  token_estimate INTEGER</w:t>
        <w:br/>
      </w:r>
      <w:r>
        <w:rPr>
          <w:rFonts w:ascii="DejaVu Sans Mono" w:hAnsi="DejaVu Sans Mono" w:eastAsia="DejaVu Sans Mono"/>
          <w:sz w:val="18"/>
        </w:rPr>
        <w:t>);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CREATE TABLE session_attachment_vector (</w:t>
        <w:br/>
      </w:r>
      <w:r>
        <w:rPr>
          <w:rFonts w:ascii="DejaVu Sans Mono" w:hAnsi="DejaVu Sans Mono" w:eastAsia="DejaVu Sans Mono"/>
          <w:sz w:val="18"/>
        </w:rPr>
        <w:t xml:space="preserve">  chunk_id INTEGER PRIMARY KEY,</w:t>
        <w:br/>
      </w:r>
      <w:r>
        <w:rPr>
          <w:rFonts w:ascii="DejaVu Sans Mono" w:hAnsi="DejaVu Sans Mono" w:eastAsia="DejaVu Sans Mono"/>
          <w:sz w:val="18"/>
        </w:rPr>
        <w:t xml:space="preserve">  vector BLOB NOT NULL</w:t>
        <w:br/>
      </w:r>
      <w:r>
        <w:rPr>
          <w:rFonts w:ascii="DejaVu Sans Mono" w:hAnsi="DejaVu Sans Mono" w:eastAsia="DejaVu Sans Mono"/>
          <w:sz w:val="18"/>
        </w:rPr>
        <w:t>);</w:t>
      </w:r>
    </w:p>
    <w:p>
      <w:pPr>
        <w:pStyle w:val="Heading2"/>
      </w:pPr>
      <w:r>
        <w:t>6.3 Vector Store 后端策略</w:t>
      </w:r>
    </w:p>
    <w:p>
      <w:r>
        <w:t>第一阶段必须定义抽象：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interface LocalVectorStore {</w:t>
        <w:br/>
      </w:r>
      <w:r>
        <w:rPr>
          <w:rFonts w:ascii="DejaVu Sans Mono" w:hAnsi="DejaVu Sans Mono" w:eastAsia="DejaVu Sans Mono"/>
          <w:sz w:val="18"/>
        </w:rPr>
        <w:t xml:space="preserve">  createIndex(indexId: string, dimension: number): Promise&lt;void&gt;</w:t>
        <w:br/>
      </w:r>
      <w:r>
        <w:rPr>
          <w:rFonts w:ascii="DejaVu Sans Mono" w:hAnsi="DejaVu Sans Mono" w:eastAsia="DejaVu Sans Mono"/>
          <w:sz w:val="18"/>
        </w:rPr>
        <w:t xml:space="preserve">  upsert(items: VectorRecord[]): Promise&lt;void&gt;</w:t>
        <w:br/>
      </w:r>
      <w:r>
        <w:rPr>
          <w:rFonts w:ascii="DejaVu Sans Mono" w:hAnsi="DejaVu Sans Mono" w:eastAsia="DejaVu Sans Mono"/>
          <w:sz w:val="18"/>
        </w:rPr>
        <w:t xml:space="preserve">  query(indexId: string, vector: number[], topK: number): Promise&lt;VectorHit[]&gt;</w:t>
        <w:br/>
      </w:r>
      <w:r>
        <w:rPr>
          <w:rFonts w:ascii="DejaVu Sans Mono" w:hAnsi="DejaVu Sans Mono" w:eastAsia="DejaVu Sans Mono"/>
          <w:sz w:val="18"/>
        </w:rPr>
        <w:t xml:space="preserve">  deleteIndex(indexId: string): Promise&lt;void&gt;</w:t>
        <w:br/>
      </w:r>
      <w:r>
        <w:rPr>
          <w:rFonts w:ascii="DejaVu Sans Mono" w:hAnsi="DejaVu Sans Mono" w:eastAsia="DejaVu Sans Mono"/>
          <w:sz w:val="18"/>
        </w:rPr>
        <w:t>}</w:t>
      </w:r>
    </w:p>
    <w:p>
      <w:r>
        <w:t>MVP 先实现：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SQLite BLOB + 分批余弦相似度扫描</w:t>
      </w:r>
    </w:p>
    <w:p>
      <w:r>
        <w:t>原因：</w:t>
      </w:r>
    </w:p>
    <w:p>
      <w:pPr>
        <w:pStyle w:val="ListBullet"/>
      </w:pPr>
      <w:r>
        <w:t>改动最少</w:t>
      </w:r>
    </w:p>
    <w:p>
      <w:pPr>
        <w:pStyle w:val="ListBullet"/>
      </w:pPr>
      <w:r>
        <w:t>不增加新的原生插件依赖</w:t>
      </w:r>
    </w:p>
    <w:p>
      <w:pPr>
        <w:pStyle w:val="ListBullet"/>
      </w:pPr>
      <w:r>
        <w:t>Android/iOS 都能使用</w:t>
      </w:r>
    </w:p>
    <w:p>
      <w:pPr>
        <w:pStyle w:val="ListBullet"/>
      </w:pPr>
      <w:r>
        <w:t>足以验证 18 MB KB 的真实效果</w:t>
      </w:r>
    </w:p>
    <w:p>
      <w:r>
        <w:t>性能若不能达到目标，再切换到 SQLite 原生向量扩展，不改变上层接口。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7. 后续向量引擎升级路线</w:t>
      </w:r>
    </w:p>
    <w:p>
      <w:r>
        <w:t>目前社区生态已经存在能够运行在移动设备上的 SQLite 向量扩展，例如 sqlite-vec，以及专门面向移动/边缘场景的 SQLite-Vector；后者明确提供 Android/iOS 预构建包。sqlite-vec 官方同时说明它目前仍处于 pre-v1 阶段，因此不应该让 MVP 直接强绑定某一个第三方扩展。</w:t>
      </w:r>
    </w:p>
    <w:p>
      <w:r>
        <w:t>升级条件建议设为：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若移动端真实测试满足任一条件：</w:t>
        <w:br/>
      </w:r>
      <w:r>
        <w:rPr>
          <w:rFonts w:ascii="DejaVu Sans Mono" w:hAnsi="DejaVu Sans Mono" w:eastAsia="DejaVu Sans Mono"/>
          <w:sz w:val="18"/>
        </w:rPr>
        <w:t>- 召回 p95 &gt; 500 ms</w:t>
        <w:br/>
      </w:r>
      <w:r>
        <w:rPr>
          <w:rFonts w:ascii="DejaVu Sans Mono" w:hAnsi="DejaVu Sans Mono" w:eastAsia="DejaVu Sans Mono"/>
          <w:sz w:val="18"/>
        </w:rPr>
        <w:t>- 单次查询产生明显 UI 卡顿</w:t>
        <w:br/>
      </w:r>
      <w:r>
        <w:rPr>
          <w:rFonts w:ascii="DejaVu Sans Mono" w:hAnsi="DejaVu Sans Mono" w:eastAsia="DejaVu Sans Mono"/>
          <w:sz w:val="18"/>
        </w:rPr>
        <w:t>- 内存峰值 &gt; 150 MB</w:t>
        <w:br/>
      </w:r>
      <w:r>
        <w:rPr>
          <w:rFonts w:ascii="DejaVu Sans Mono" w:hAnsi="DejaVu Sans Mono" w:eastAsia="DejaVu Sans Mono"/>
          <w:sz w:val="18"/>
        </w:rPr>
        <w:t>- KB 达到 100 MB 以上</w:t>
        <w:br/>
      </w:r>
      <w:r>
        <w:rPr>
          <w:rFonts w:ascii="DejaVu Sans Mono" w:hAnsi="DejaVu Sans Mono" w:eastAsia="DejaVu Sans Mono"/>
          <w:sz w:val="18"/>
        </w:rPr>
        <w:br/>
      </w:r>
      <w:r>
        <w:rPr>
          <w:rFonts w:ascii="DejaVu Sans Mono" w:hAnsi="DejaVu Sans Mono" w:eastAsia="DejaVu Sans Mono"/>
          <w:sz w:val="18"/>
        </w:rPr>
        <w:t>则启用 NativeVectorStore 后端。</w:t>
      </w:r>
    </w:p>
    <w:p>
      <w:r>
        <w:t>这样项目不会因为“为了未来性能”而提前引入大量原生代码。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8. Embedding 策略</w:t>
      </w:r>
    </w:p>
    <w:p>
      <w:pPr>
        <w:pStyle w:val="Heading2"/>
      </w:pPr>
      <w:r>
        <w:t>8.1 MVP：使用用户配置的 Embedding API</w:t>
      </w:r>
    </w:p>
    <w:p>
      <w:r>
        <w:t>不把官方 Embedding 服务设成项目架构硬依赖。</w:t>
      </w:r>
    </w:p>
    <w:p>
      <w:r>
        <w:t>用户可以使用自己的 Embedding Provider。</w:t>
      </w:r>
    </w:p>
    <w:p>
      <w:r>
        <w:t>推荐保留类似：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provider:model</w:t>
      </w:r>
    </w:p>
    <w:p>
      <w:r>
        <w:t>作为索引身份的一部分。</w:t>
      </w:r>
    </w:p>
    <w:p>
      <w:r>
        <w:t>例如：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openai:text-embedding-3-small</w:t>
      </w:r>
    </w:p>
    <w:p>
      <w:r>
        <w:t>建立索引时记录：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embeddingModel</w:t>
        <w:br/>
      </w:r>
      <w:r>
        <w:rPr>
          <w:rFonts w:ascii="DejaVu Sans Mono" w:hAnsi="DejaVu Sans Mono" w:eastAsia="DejaVu Sans Mono"/>
          <w:sz w:val="18"/>
        </w:rPr>
        <w:t>embeddingDimension</w:t>
      </w:r>
    </w:p>
    <w:p>
      <w:r>
        <w:t>查询时必须检查 Query Embedding 与 Index 的模型/维度兼容性。</w:t>
      </w:r>
    </w:p>
    <w:p>
      <w:pPr>
        <w:pStyle w:val="Heading2"/>
      </w:pPr>
      <w:r>
        <w:t>8.2 模型更换规则</w:t>
      </w:r>
    </w:p>
    <w:p>
      <w:r>
        <w:t>如果用户把 Embedding 模型从 A 换成 B：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旧索引 ≠ 新索引</w:t>
      </w:r>
    </w:p>
    <w:p>
      <w:r>
        <w:t>必须重新建库，不能混用两个模型的向量。</w:t>
      </w:r>
    </w:p>
    <w:p>
      <w:pPr>
        <w:pStyle w:val="Heading2"/>
      </w:pPr>
      <w:r>
        <w:t>8.3 第二阶段：端侧 Embedding</w:t>
      </w:r>
    </w:p>
    <w:p>
      <w:r>
        <w:t>后续增加：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Embedding Mode</w:t>
        <w:br/>
      </w:r>
      <w:r>
        <w:rPr>
          <w:rFonts w:ascii="DejaVu Sans Mono" w:hAnsi="DejaVu Sans Mono" w:eastAsia="DejaVu Sans Mono"/>
          <w:sz w:val="18"/>
        </w:rPr>
        <w:t>├── 用户 API</w:t>
        <w:br/>
      </w:r>
      <w:r>
        <w:rPr>
          <w:rFonts w:ascii="DejaVu Sans Mono" w:hAnsi="DejaVu Sans Mono" w:eastAsia="DejaVu Sans Mono"/>
          <w:sz w:val="18"/>
        </w:rPr>
        <w:t>└── On-device</w:t>
      </w:r>
    </w:p>
    <w:p>
      <w:r>
        <w:t>端侧模型不应进入 MVP，因为模型体积、NPU/CPU、iOS/Android 原生推理、量化与安装包体积都会显著增加项目复杂度。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9. 分块策略</w:t>
      </w:r>
    </w:p>
    <w:p>
      <w:r>
        <w:t>MVP 尽量复用上游参数，不另造一套：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Parent target      1600 chars</w:t>
        <w:br/>
      </w:r>
      <w:r>
        <w:rPr>
          <w:rFonts w:ascii="DejaVu Sans Mono" w:hAnsi="DejaVu Sans Mono" w:eastAsia="DejaVu Sans Mono"/>
          <w:sz w:val="18"/>
        </w:rPr>
        <w:t>Parent hard cap    2400 chars</w:t>
        <w:br/>
      </w:r>
      <w:r>
        <w:rPr>
          <w:rFonts w:ascii="DejaVu Sans Mono" w:hAnsi="DejaVu Sans Mono" w:eastAsia="DejaVu Sans Mono"/>
          <w:sz w:val="18"/>
        </w:rPr>
        <w:t>Child size          448 chars</w:t>
        <w:br/>
      </w:r>
      <w:r>
        <w:rPr>
          <w:rFonts w:ascii="DejaVu Sans Mono" w:hAnsi="DejaVu Sans Mono" w:eastAsia="DejaVu Sans Mono"/>
          <w:sz w:val="18"/>
        </w:rPr>
        <w:t>Child overlap        64 chars</w:t>
      </w:r>
    </w:p>
    <w:p>
      <w:r>
        <w:t>对于 Markdown / JSON / JSONL 等结构化文件继续使用结构化 Chunking；普通文本使用 Plain Chunking。</w:t>
      </w:r>
    </w:p>
    <w:p>
      <w:pPr>
        <w:pStyle w:val="Heading2"/>
      </w:pPr>
      <w:r>
        <w:t>9.1 为什么保留 Parent/Child</w:t>
      </w:r>
    </w:p>
    <w:p>
      <w:r>
        <w:t>向量检索应该命中 Child：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问题 → Child 2 命中</w:t>
      </w:r>
    </w:p>
    <w:p>
      <w:r>
        <w:t>再回读 Parent：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Child 2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Parent 7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更完整上下文</w:t>
      </w:r>
    </w:p>
    <w:p>
      <w:r>
        <w:t>这样既保留召回精度，又不会把过碎的句子直接扔给模型。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10. 查询策略</w:t>
      </w:r>
    </w:p>
    <w:p>
      <w:r>
        <w:t>MVP 完全复用上游查询协议：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用户问题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Embedding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Recall Top 20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按 Parent 去重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Final Top 8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read_session_attachment_parents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模型</w:t>
      </w:r>
    </w:p>
    <w:p>
      <w:r>
        <w:t>Rerank：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MVP：关闭</w:t>
        <w:br/>
      </w:r>
      <w:r>
        <w:rPr>
          <w:rFonts w:ascii="DejaVu Sans Mono" w:hAnsi="DejaVu Sans Mono" w:eastAsia="DejaVu Sans Mono"/>
          <w:sz w:val="18"/>
        </w:rPr>
        <w:t>V1：可选</w:t>
      </w:r>
    </w:p>
    <w:p>
      <w:r>
        <w:t>以后可以实现：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Top 20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Rerank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Top 8</w:t>
      </w:r>
    </w:p>
    <w:p>
      <w:r>
        <w:t>而不用改变模型工具协议。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11. 18 MB KB 的专门设计</w:t>
      </w:r>
    </w:p>
    <w:p>
      <w:pPr>
        <w:pStyle w:val="Heading2"/>
      </w:pPr>
      <w:r>
        <w:t>11.1 必须满足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18 MB KB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Android 导入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完整解析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建立 Chunk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Embedding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本地持久化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App 重启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索引仍可用</w:t>
      </w:r>
    </w:p>
    <w:p>
      <w:r>
        <w:t>iOS 同样执行。</w:t>
      </w:r>
    </w:p>
    <w:p>
      <w:pPr>
        <w:pStyle w:val="Heading2"/>
      </w:pPr>
      <w:r>
        <w:t>11.2 不得出现</w:t>
      </w:r>
    </w:p>
    <w:p>
      <w:pPr>
        <w:pStyle w:val="ListBullet"/>
      </w:pPr>
      <w:r>
        <w:t>因 6 MB 旧限制退回全文上下文。</w:t>
      </w:r>
    </w:p>
    <w:p>
      <w:pPr>
        <w:pStyle w:val="ListBullet"/>
      </w:pPr>
      <w:r>
        <w:t>因索引耗时导致 UI 长时间卡死。</w:t>
      </w:r>
    </w:p>
    <w:p>
      <w:pPr>
        <w:pStyle w:val="ListBullet"/>
      </w:pPr>
      <w:r>
        <w:t>App 关闭后全部索引丢失。</w:t>
      </w:r>
    </w:p>
    <w:p>
      <w:pPr>
        <w:pStyle w:val="ListBullet"/>
      </w:pPr>
      <w:r>
        <w:t>每次发送消息都重新 Embedding 整个 KB。</w:t>
      </w:r>
    </w:p>
    <w:p>
      <w:pPr>
        <w:pStyle w:val="ListBullet"/>
      </w:pPr>
      <w:r>
        <w:t>更换聊天消息后重新建立整个 KB。</w:t>
      </w:r>
    </w:p>
    <w:p>
      <w:pPr>
        <w:pStyle w:val="Heading2"/>
      </w:pPr>
      <w:r>
        <w:t>11.3 索引任务必须可恢复</w:t>
      </w:r>
    </w:p>
    <w:p>
      <w:r>
        <w:t>状态沿用：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pending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indexing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ready</w:t>
      </w:r>
    </w:p>
    <w:p>
      <w:r>
        <w:t>失败：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failed</w:t>
        <w:br/>
      </w:r>
      <w:r>
        <w:rPr>
          <w:rFonts w:ascii="DejaVu Sans Mono" w:hAnsi="DejaVu Sans Mono" w:eastAsia="DejaVu Sans Mono"/>
          <w:sz w:val="18"/>
        </w:rPr>
        <w:t xml:space="preserve"> ↓</w:t>
        <w:br/>
      </w:r>
      <w:r>
        <w:rPr>
          <w:rFonts w:ascii="DejaVu Sans Mono" w:hAnsi="DejaVu Sans Mono" w:eastAsia="DejaVu Sans Mono"/>
          <w:sz w:val="18"/>
        </w:rPr>
        <w:t>retry</w:t>
      </w:r>
    </w:p>
    <w:p>
      <w:r>
        <w:t>索引至少保存：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已完成 Chunk 数</w:t>
        <w:br/>
      </w:r>
      <w:r>
        <w:rPr>
          <w:rFonts w:ascii="DejaVu Sans Mono" w:hAnsi="DejaVu Sans Mono" w:eastAsia="DejaVu Sans Mono"/>
          <w:sz w:val="18"/>
        </w:rPr>
        <w:t>总 Chunk 数</w:t>
        <w:br/>
      </w:r>
      <w:r>
        <w:rPr>
          <w:rFonts w:ascii="DejaVu Sans Mono" w:hAnsi="DejaVu Sans Mono" w:eastAsia="DejaVu Sans Mono"/>
          <w:sz w:val="18"/>
        </w:rPr>
        <w:t>Embedding 模型</w:t>
        <w:br/>
      </w:r>
      <w:r>
        <w:rPr>
          <w:rFonts w:ascii="DejaVu Sans Mono" w:hAnsi="DejaVu Sans Mono" w:eastAsia="DejaVu Sans Mono"/>
          <w:sz w:val="18"/>
        </w:rPr>
        <w:t>Embedding 维度</w:t>
        <w:br/>
      </w:r>
      <w:r>
        <w:rPr>
          <w:rFonts w:ascii="DejaVu Sans Mono" w:hAnsi="DejaVu Sans Mono" w:eastAsia="DejaVu Sans Mono"/>
          <w:sz w:val="18"/>
        </w:rPr>
        <w:t>索引阶段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12. 代码修改计划</w:t>
      </w:r>
    </w:p>
    <w:p>
      <w:pPr>
        <w:pStyle w:val="Heading2"/>
      </w:pPr>
      <w:r>
        <w:t>M0：基线冻结</w:t>
      </w:r>
    </w:p>
    <w:p>
      <w:r>
        <w:t>先记录上游 Git commit SHA，并从该 commit 建立独立开发分支：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feature/mobile-local-rag</w:t>
      </w:r>
    </w:p>
    <w:p>
      <w:r>
        <w:t xml:space="preserve">不要直接长期跟踪 mutable </w:t>
      </w:r>
      <w:r>
        <w:rPr>
          <w:rFonts w:ascii="DejaVu Sans Mono" w:hAnsi="DejaVu Sans Mono"/>
          <w:sz w:val="18"/>
        </w:rPr>
        <w:t>main</w:t>
      </w:r>
      <w:r>
        <w:t>。</w:t>
      </w:r>
    </w:p>
    <w:p>
      <w:pPr>
        <w:pStyle w:val="Heading2"/>
      </w:pPr>
      <w:r>
        <w:t>M1：共享层抽取</w:t>
      </w:r>
    </w:p>
    <w:p>
      <w:r>
        <w:t>目标：把 Desktop RAG 中与 Node/Electron 无关的逻辑拆成可共享模块。</w:t>
      </w:r>
    </w:p>
    <w:p>
      <w:r>
        <w:t>优先处理：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chunking.ts</w:t>
        <w:br/>
      </w:r>
      <w:r>
        <w:rPr>
          <w:rFonts w:ascii="DejaVu Sans Mono" w:hAnsi="DejaVu Sans Mono" w:eastAsia="DejaVu Sans Mono"/>
          <w:sz w:val="18"/>
        </w:rPr>
        <w:t>shared types</w:t>
        <w:br/>
      </w:r>
      <w:r>
        <w:rPr>
          <w:rFonts w:ascii="DejaVu Sans Mono" w:hAnsi="DejaVu Sans Mono" w:eastAsia="DejaVu Sans Mono"/>
          <w:sz w:val="18"/>
        </w:rPr>
        <w:t>query plan</w:t>
        <w:br/>
      </w:r>
      <w:r>
        <w:rPr>
          <w:rFonts w:ascii="DejaVu Sans Mono" w:hAnsi="DejaVu Sans Mono" w:eastAsia="DejaVu Sans Mono"/>
          <w:sz w:val="18"/>
        </w:rPr>
        <w:t>result format</w:t>
      </w:r>
    </w:p>
    <w:p>
      <w:r>
        <w:t>不动业务语义。</w:t>
      </w:r>
    </w:p>
    <w:p>
      <w:pPr>
        <w:pStyle w:val="Heading2"/>
      </w:pPr>
      <w:r>
        <w:t>M2：Mobile Controller</w:t>
      </w:r>
    </w:p>
    <w:p>
      <w:r>
        <w:t>新增：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src/renderer/platform/session-attachment-rag/mobile-controller.ts</w:t>
      </w:r>
    </w:p>
    <w:p>
      <w:r>
        <w:t>实现：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create()</w:t>
        <w:br/>
      </w:r>
      <w:r>
        <w:rPr>
          <w:rFonts w:ascii="DejaVu Sans Mono" w:hAnsi="DejaVu Sans Mono" w:eastAsia="DejaVu Sans Mono"/>
          <w:sz w:val="18"/>
        </w:rPr>
        <w:t>getAttachments()</w:t>
        <w:br/>
      </w:r>
      <w:r>
        <w:rPr>
          <w:rFonts w:ascii="DejaVu Sans Mono" w:hAnsi="DejaVu Sans Mono" w:eastAsia="DejaVu Sans Mono"/>
          <w:sz w:val="18"/>
        </w:rPr>
        <w:t>retryAttachment()</w:t>
        <w:br/>
      </w:r>
      <w:r>
        <w:rPr>
          <w:rFonts w:ascii="DejaVu Sans Mono" w:hAnsi="DejaVu Sans Mono" w:eastAsia="DejaVu Sans Mono"/>
          <w:sz w:val="18"/>
        </w:rPr>
        <w:t>deleteAttachment()</w:t>
        <w:br/>
      </w:r>
      <w:r>
        <w:rPr>
          <w:rFonts w:ascii="DejaVu Sans Mono" w:hAnsi="DejaVu Sans Mono" w:eastAsia="DejaVu Sans Mono"/>
          <w:sz w:val="18"/>
        </w:rPr>
        <w:t>query()</w:t>
        <w:br/>
      </w:r>
      <w:r>
        <w:rPr>
          <w:rFonts w:ascii="DejaVu Sans Mono" w:hAnsi="DejaVu Sans Mono" w:eastAsia="DejaVu Sans Mono"/>
          <w:sz w:val="18"/>
        </w:rPr>
        <w:t>readParents()</w:t>
        <w:br/>
      </w:r>
      <w:r>
        <w:rPr>
          <w:rFonts w:ascii="DejaVu Sans Mono" w:hAnsi="DejaVu Sans Mono" w:eastAsia="DejaVu Sans Mono"/>
          <w:sz w:val="18"/>
        </w:rPr>
        <w:t>getDebugSnapshot()</w:t>
        <w:br/>
      </w:r>
      <w:r>
        <w:rPr>
          <w:rFonts w:ascii="DejaVu Sans Mono" w:hAnsi="DejaVu Sans Mono" w:eastAsia="DejaVu Sans Mono"/>
          <w:sz w:val="18"/>
        </w:rPr>
        <w:t>clearAll()</w:t>
        <w:br/>
      </w:r>
      <w:r>
        <w:rPr>
          <w:rFonts w:ascii="DejaVu Sans Mono" w:hAnsi="DejaVu Sans Mono" w:eastAsia="DejaVu Sans Mono"/>
          <w:sz w:val="18"/>
        </w:rPr>
        <w:t>runMaintenance()</w:t>
      </w:r>
    </w:p>
    <w:p>
      <w:pPr>
        <w:pStyle w:val="Heading2"/>
      </w:pPr>
      <w:r>
        <w:t>M3：Mobile Local RAG Engine</w:t>
      </w:r>
    </w:p>
    <w:p>
      <w:r>
        <w:t>建议目录：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src/renderer/platform/session-attachment-rag/mobile/</w:t>
        <w:br/>
      </w:r>
      <w:r>
        <w:rPr>
          <w:rFonts w:ascii="DejaVu Sans Mono" w:hAnsi="DejaVu Sans Mono" w:eastAsia="DejaVu Sans Mono"/>
          <w:sz w:val="18"/>
        </w:rPr>
        <w:t xml:space="preserve">  engine.ts</w:t>
        <w:br/>
      </w:r>
      <w:r>
        <w:rPr>
          <w:rFonts w:ascii="DejaVu Sans Mono" w:hAnsi="DejaVu Sans Mono" w:eastAsia="DejaVu Sans Mono"/>
          <w:sz w:val="18"/>
        </w:rPr>
        <w:t xml:space="preserve">  db.ts</w:t>
        <w:br/>
      </w:r>
      <w:r>
        <w:rPr>
          <w:rFonts w:ascii="DejaVu Sans Mono" w:hAnsi="DejaVu Sans Mono" w:eastAsia="DejaVu Sans Mono"/>
          <w:sz w:val="18"/>
        </w:rPr>
        <w:t xml:space="preserve">  vector-store.ts</w:t>
        <w:br/>
      </w:r>
      <w:r>
        <w:rPr>
          <w:rFonts w:ascii="DejaVu Sans Mono" w:hAnsi="DejaVu Sans Mono" w:eastAsia="DejaVu Sans Mono"/>
          <w:sz w:val="18"/>
        </w:rPr>
        <w:t xml:space="preserve">  indexer.ts</w:t>
        <w:br/>
      </w:r>
      <w:r>
        <w:rPr>
          <w:rFonts w:ascii="DejaVu Sans Mono" w:hAnsi="DejaVu Sans Mono" w:eastAsia="DejaVu Sans Mono"/>
          <w:sz w:val="18"/>
        </w:rPr>
        <w:t xml:space="preserve">  embedding.ts</w:t>
        <w:br/>
      </w:r>
      <w:r>
        <w:rPr>
          <w:rFonts w:ascii="DejaVu Sans Mono" w:hAnsi="DejaVu Sans Mono" w:eastAsia="DejaVu Sans Mono"/>
          <w:sz w:val="18"/>
        </w:rPr>
        <w:t xml:space="preserve">  maintenance.ts</w:t>
      </w:r>
    </w:p>
    <w:p>
      <w:pPr>
        <w:pStyle w:val="Heading2"/>
      </w:pPr>
      <w:r>
        <w:t>M4：MobilePlatform 接入</w:t>
      </w:r>
    </w:p>
    <w:p>
      <w:r>
        <w:t>把：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throw new Error('Session attachment RAG is not implemented on mobile.')</w:t>
      </w:r>
    </w:p>
    <w:p>
      <w:r>
        <w:t xml:space="preserve">替换成真正的 </w:t>
      </w:r>
      <w:r>
        <w:rPr>
          <w:rFonts w:ascii="DejaVu Sans Mono" w:hAnsi="DejaVu Sans Mono"/>
          <w:sz w:val="18"/>
        </w:rPr>
        <w:t>MobileController</w:t>
      </w:r>
      <w:r>
        <w:t>。</w:t>
      </w:r>
    </w:p>
    <w:p>
      <w:r>
        <w:t>同时加入初始化与生命周期管理。</w:t>
      </w:r>
    </w:p>
    <w:p>
      <w:pPr>
        <w:pStyle w:val="Heading2"/>
      </w:pPr>
      <w:r>
        <w:t>M5：18 MB 限制处理</w:t>
      </w:r>
    </w:p>
    <w:p>
      <w:r>
        <w:t xml:space="preserve">调整 </w:t>
      </w:r>
      <w:r>
        <w:rPr>
          <w:rFonts w:ascii="DejaVu Sans Mono" w:hAnsi="DejaVu Sans Mono"/>
          <w:sz w:val="18"/>
        </w:rPr>
        <w:t>sessionHelpers.ts</w:t>
      </w:r>
      <w:r>
        <w:t xml:space="preserve"> 的 RAG 大文件判定，让 18 MB 文件能够进入 </w:t>
      </w:r>
      <w:r>
        <w:rPr>
          <w:rFonts w:ascii="DejaVu Sans Mono" w:hAnsi="DejaVu Sans Mono"/>
          <w:sz w:val="18"/>
        </w:rPr>
        <w:t>session-retrieval</w:t>
      </w:r>
      <w:r>
        <w:t>。</w:t>
      </w:r>
    </w:p>
    <w:p>
      <w:r>
        <w:t>注意：不能破坏普通附件行为。</w:t>
      </w:r>
    </w:p>
    <w:p>
      <w:pPr>
        <w:pStyle w:val="Heading2"/>
      </w:pPr>
      <w:r>
        <w:t>M6：模型工具接通</w:t>
      </w:r>
    </w:p>
    <w:p>
      <w:r>
        <w:t>尽量保持现有：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list_session_attachments</w:t>
        <w:br/>
      </w:r>
      <w:r>
        <w:rPr>
          <w:rFonts w:ascii="DejaVu Sans Mono" w:hAnsi="DejaVu Sans Mono" w:eastAsia="DejaVu Sans Mono"/>
          <w:sz w:val="18"/>
        </w:rPr>
        <w:t>query_session_attachment</w:t>
        <w:br/>
      </w:r>
      <w:r>
        <w:rPr>
          <w:rFonts w:ascii="DejaVu Sans Mono" w:hAnsi="DejaVu Sans Mono" w:eastAsia="DejaVu Sans Mono"/>
          <w:sz w:val="18"/>
        </w:rPr>
        <w:t>read_session_attachment_parents</w:t>
      </w:r>
    </w:p>
    <w:p>
      <w:r>
        <w:t>不重新发明 Tool API。</w:t>
      </w:r>
    </w:p>
    <w:p>
      <w:pPr>
        <w:pStyle w:val="Heading2"/>
      </w:pPr>
      <w:r>
        <w:t>M7：Android/iOS 双端验证</w:t>
      </w:r>
    </w:p>
    <w:p>
      <w:r>
        <w:t>同一套 KB、同一套查询集分别测试：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Android</w:t>
        <w:br/>
      </w:r>
      <w:r>
        <w:rPr>
          <w:rFonts w:ascii="DejaVu Sans Mono" w:hAnsi="DejaVu Sans Mono" w:eastAsia="DejaVu Sans Mono"/>
          <w:sz w:val="18"/>
        </w:rPr>
        <w:t xml:space="preserve"> iPhone/iPad</w:t>
      </w:r>
    </w:p>
    <w:p>
      <w:r>
        <w:t>要求行为一致。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13. 建议新增的调试能力</w:t>
      </w:r>
    </w:p>
    <w:p>
      <w:r>
        <w:t>移动端开发阶段增加 Debug Snapshot：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RAG 数据库大小</w:t>
        <w:br/>
      </w:r>
      <w:r>
        <w:rPr>
          <w:rFonts w:ascii="DejaVu Sans Mono" w:hAnsi="DejaVu Sans Mono" w:eastAsia="DejaVu Sans Mono"/>
          <w:sz w:val="18"/>
        </w:rPr>
        <w:t>附件数量</w:t>
        <w:br/>
      </w:r>
      <w:r>
        <w:rPr>
          <w:rFonts w:ascii="DejaVu Sans Mono" w:hAnsi="DejaVu Sans Mono" w:eastAsia="DejaVu Sans Mono"/>
          <w:sz w:val="18"/>
        </w:rPr>
        <w:t>Parent 数量</w:t>
        <w:br/>
      </w:r>
      <w:r>
        <w:rPr>
          <w:rFonts w:ascii="DejaVu Sans Mono" w:hAnsi="DejaVu Sans Mono" w:eastAsia="DejaVu Sans Mono"/>
          <w:sz w:val="18"/>
        </w:rPr>
        <w:t>Child 数量</w:t>
        <w:br/>
      </w:r>
      <w:r>
        <w:rPr>
          <w:rFonts w:ascii="DejaVu Sans Mono" w:hAnsi="DejaVu Sans Mono" w:eastAsia="DejaVu Sans Mono"/>
          <w:sz w:val="18"/>
        </w:rPr>
        <w:t>向量数量</w:t>
        <w:br/>
      </w:r>
      <w:r>
        <w:rPr>
          <w:rFonts w:ascii="DejaVu Sans Mono" w:hAnsi="DejaVu Sans Mono" w:eastAsia="DejaVu Sans Mono"/>
          <w:sz w:val="18"/>
        </w:rPr>
        <w:t>索引模型</w:t>
        <w:br/>
      </w:r>
      <w:r>
        <w:rPr>
          <w:rFonts w:ascii="DejaVu Sans Mono" w:hAnsi="DejaVu Sans Mono" w:eastAsia="DejaVu Sans Mono"/>
          <w:sz w:val="18"/>
        </w:rPr>
        <w:t>向量维度</w:t>
        <w:br/>
      </w:r>
      <w:r>
        <w:rPr>
          <w:rFonts w:ascii="DejaVu Sans Mono" w:hAnsi="DejaVu Sans Mono" w:eastAsia="DejaVu Sans Mono"/>
          <w:sz w:val="18"/>
        </w:rPr>
        <w:t>索引状态</w:t>
        <w:br/>
      </w:r>
      <w:r>
        <w:rPr>
          <w:rFonts w:ascii="DejaVu Sans Mono" w:hAnsi="DejaVu Sans Mono" w:eastAsia="DejaVu Sans Mono"/>
          <w:sz w:val="18"/>
        </w:rPr>
        <w:t>已完成/总 Chunk</w:t>
        <w:br/>
      </w:r>
      <w:r>
        <w:rPr>
          <w:rFonts w:ascii="DejaVu Sans Mono" w:hAnsi="DejaVu Sans Mono" w:eastAsia="DejaVu Sans Mono"/>
          <w:sz w:val="18"/>
        </w:rPr>
        <w:t>最近错误</w:t>
        <w:br/>
      </w:r>
      <w:r>
        <w:rPr>
          <w:rFonts w:ascii="DejaVu Sans Mono" w:hAnsi="DejaVu Sans Mono" w:eastAsia="DejaVu Sans Mono"/>
          <w:sz w:val="18"/>
        </w:rPr>
        <w:t>最近查询耗时</w:t>
      </w:r>
    </w:p>
    <w:p>
      <w:r>
        <w:t>同时记录：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parse_ms</w:t>
        <w:br/>
      </w:r>
      <w:r>
        <w:rPr>
          <w:rFonts w:ascii="DejaVu Sans Mono" w:hAnsi="DejaVu Sans Mono" w:eastAsia="DejaVu Sans Mono"/>
          <w:sz w:val="18"/>
        </w:rPr>
        <w:t>chunk_ms</w:t>
        <w:br/>
      </w:r>
      <w:r>
        <w:rPr>
          <w:rFonts w:ascii="DejaVu Sans Mono" w:hAnsi="DejaVu Sans Mono" w:eastAsia="DejaVu Sans Mono"/>
          <w:sz w:val="18"/>
        </w:rPr>
        <w:t>embedding_ms</w:t>
        <w:br/>
      </w:r>
      <w:r>
        <w:rPr>
          <w:rFonts w:ascii="DejaVu Sans Mono" w:hAnsi="DejaVu Sans Mono" w:eastAsia="DejaVu Sans Mono"/>
          <w:sz w:val="18"/>
        </w:rPr>
        <w:t>persist_ms</w:t>
        <w:br/>
      </w:r>
      <w:r>
        <w:rPr>
          <w:rFonts w:ascii="DejaVu Sans Mono" w:hAnsi="DejaVu Sans Mono" w:eastAsia="DejaVu Sans Mono"/>
          <w:sz w:val="18"/>
        </w:rPr>
        <w:t>query_embedding_ms</w:t>
        <w:br/>
      </w:r>
      <w:r>
        <w:rPr>
          <w:rFonts w:ascii="DejaVu Sans Mono" w:hAnsi="DejaVu Sans Mono" w:eastAsia="DejaVu Sans Mono"/>
          <w:sz w:val="18"/>
        </w:rPr>
        <w:t>vector_search_ms</w:t>
        <w:br/>
      </w:r>
      <w:r>
        <w:rPr>
          <w:rFonts w:ascii="DejaVu Sans Mono" w:hAnsi="DejaVu Sans Mono" w:eastAsia="DejaVu Sans Mono"/>
          <w:sz w:val="18"/>
        </w:rPr>
        <w:t>rerank_ms</w:t>
        <w:br/>
      </w:r>
      <w:r>
        <w:rPr>
          <w:rFonts w:ascii="DejaVu Sans Mono" w:hAnsi="DejaVu Sans Mono" w:eastAsia="DejaVu Sans Mono"/>
          <w:sz w:val="18"/>
        </w:rPr>
        <w:t>parent_read_ms</w:t>
        <w:br/>
      </w:r>
      <w:r>
        <w:rPr>
          <w:rFonts w:ascii="DejaVu Sans Mono" w:hAnsi="DejaVu Sans Mono" w:eastAsia="DejaVu Sans Mono"/>
          <w:sz w:val="18"/>
        </w:rPr>
        <w:t>total_query_ms</w:t>
      </w:r>
    </w:p>
    <w:p>
      <w:r>
        <w:t>这样可以真正回答：</w:t>
      </w:r>
    </w:p>
    <w:p>
      <w:pPr>
        <w:ind w:left="397"/>
      </w:pPr>
      <w:r>
        <w:rPr>
          <w:i/>
        </w:rPr>
        <w:t>“手机端到底索引了什么、检索了多少、花了多长时间？”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14. RAG 评测方案</w:t>
      </w:r>
    </w:p>
    <w:p>
      <w:r>
        <w:t>本项目不能只用“感觉好不好”评价。</w:t>
      </w:r>
    </w:p>
    <w:p>
      <w:r>
        <w:t>需要建立固定测试集，至少覆盖以下类型：</w:t>
      </w:r>
    </w:p>
    <w:p>
      <w:pPr>
        <w:pStyle w:val="Heading2"/>
      </w:pPr>
      <w:r>
        <w:t>A. 精确实体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某人物的当前境界？</w:t>
        <w:br/>
      </w:r>
      <w:r>
        <w:rPr>
          <w:rFonts w:ascii="DejaVu Sans Mono" w:hAnsi="DejaVu Sans Mono" w:eastAsia="DejaVu Sans Mono"/>
          <w:sz w:val="18"/>
        </w:rPr>
        <w:t>某蛊虫的具体效果？</w:t>
        <w:br/>
      </w:r>
      <w:r>
        <w:rPr>
          <w:rFonts w:ascii="DejaVu Sans Mono" w:hAnsi="DejaVu Sans Mono" w:eastAsia="DejaVu Sans Mono"/>
          <w:sz w:val="18"/>
        </w:rPr>
        <w:t>某事件发生在哪一阶段？</w:t>
      </w:r>
    </w:p>
    <w:p>
      <w:pPr>
        <w:pStyle w:val="Heading2"/>
      </w:pPr>
      <w:r>
        <w:t>B. 语义改写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“方源现在实力大概是什么级别？”</w:t>
      </w:r>
    </w:p>
    <w:p>
      <w:r>
        <w:t>测试是否能检索到“境界/战力/修为”等不同措辞的内容。</w:t>
      </w:r>
    </w:p>
    <w:p>
      <w:pPr>
        <w:pStyle w:val="Heading2"/>
      </w:pPr>
      <w:r>
        <w:t>C. 跨章节</w:t>
      </w:r>
    </w:p>
    <w:p>
      <w:r>
        <w:t>测试一个问题需要多个区域知识才能回答的情况。</w:t>
      </w:r>
    </w:p>
    <w:p>
      <w:pPr>
        <w:pStyle w:val="Heading2"/>
      </w:pPr>
      <w:r>
        <w:t>D. 易混淆实体</w:t>
      </w:r>
    </w:p>
    <w:p>
      <w:r>
        <w:t>例如：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相近人物名</w:t>
        <w:br/>
      </w:r>
      <w:r>
        <w:rPr>
          <w:rFonts w:ascii="DejaVu Sans Mono" w:hAnsi="DejaVu Sans Mono" w:eastAsia="DejaVu Sans Mono"/>
          <w:sz w:val="18"/>
        </w:rPr>
        <w:t>相近蛊虫名</w:t>
        <w:br/>
      </w:r>
      <w:r>
        <w:rPr>
          <w:rFonts w:ascii="DejaVu Sans Mono" w:hAnsi="DejaVu Sans Mono" w:eastAsia="DejaVu Sans Mono"/>
          <w:sz w:val="18"/>
        </w:rPr>
        <w:t>相近流派名</w:t>
      </w:r>
    </w:p>
    <w:p>
      <w:pPr>
        <w:pStyle w:val="Heading2"/>
      </w:pPr>
      <w:r>
        <w:t>E. 时间线</w:t>
      </w:r>
    </w:p>
    <w:p>
      <w:r>
        <w:t>测试：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此时</w:t>
        <w:br/>
      </w:r>
      <w:r>
        <w:rPr>
          <w:rFonts w:ascii="DejaVu Sans Mono" w:hAnsi="DejaVu Sans Mono" w:eastAsia="DejaVu Sans Mono"/>
          <w:sz w:val="18"/>
        </w:rPr>
        <w:t>之前</w:t>
        <w:br/>
      </w:r>
      <w:r>
        <w:rPr>
          <w:rFonts w:ascii="DejaVu Sans Mono" w:hAnsi="DejaVu Sans Mono" w:eastAsia="DejaVu Sans Mono"/>
          <w:sz w:val="18"/>
        </w:rPr>
        <w:t>之后</w:t>
        <w:br/>
      </w:r>
      <w:r>
        <w:rPr>
          <w:rFonts w:ascii="DejaVu Sans Mono" w:hAnsi="DejaVu Sans Mono" w:eastAsia="DejaVu Sans Mono"/>
          <w:sz w:val="18"/>
        </w:rPr>
        <w:t>当前阶段</w:t>
        <w:br/>
      </w:r>
      <w:r>
        <w:rPr>
          <w:rFonts w:ascii="DejaVu Sans Mono" w:hAnsi="DejaVu Sans Mono" w:eastAsia="DejaVu Sans Mono"/>
          <w:sz w:val="18"/>
        </w:rPr>
        <w:t>已经发生/尚未发生</w:t>
      </w:r>
    </w:p>
    <w:p>
      <w:pPr>
        <w:pStyle w:val="Heading2"/>
      </w:pPr>
      <w:r>
        <w:t>F. 反幻觉</w:t>
      </w:r>
    </w:p>
    <w:p>
      <w:r>
        <w:t>测试 KB 没有资料时，模型是否能够表现为“没有检索到足够资料”，而不是凭空生成不存在的蛊虫、流派或事件。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15. MVP 验收标准</w:t>
      </w:r>
    </w:p>
    <w:p>
      <w:pPr>
        <w:pStyle w:val="Heading2"/>
      </w:pPr>
      <w:r>
        <w:t>功能验收</w:t>
      </w:r>
    </w:p>
    <w:p>
      <w:pPr>
        <w:pStyle w:val="ListBullet"/>
      </w:pPr>
      <w:r>
        <w:t>[ ] Android 可以导入 18 MB KB</w:t>
      </w:r>
    </w:p>
    <w:p>
      <w:pPr>
        <w:pStyle w:val="ListBullet"/>
      </w:pPr>
      <w:r>
        <w:t>[ ] iOS 可以导入 18 MB KB</w:t>
      </w:r>
    </w:p>
    <w:p>
      <w:pPr>
        <w:pStyle w:val="ListBullet"/>
      </w:pPr>
      <w:r>
        <w:t>[ ] 首次可建立完整向量索引</w:t>
      </w:r>
    </w:p>
    <w:p>
      <w:pPr>
        <w:pStyle w:val="ListBullet"/>
      </w:pPr>
      <w:r>
        <w:t>[ ] App 重启后索引仍存在</w:t>
      </w:r>
    </w:p>
    <w:p>
      <w:pPr>
        <w:pStyle w:val="ListBullet"/>
      </w:pPr>
      <w:r>
        <w:t>[ ] 索引过程可显示状态</w:t>
      </w:r>
    </w:p>
    <w:p>
      <w:pPr>
        <w:pStyle w:val="ListBullet"/>
      </w:pPr>
      <w:r>
        <w:t>[ ] 索引失败可以继续/重试</w:t>
      </w:r>
    </w:p>
    <w:p>
      <w:pPr>
        <w:pStyle w:val="ListBullet"/>
      </w:pPr>
      <w:r>
        <w:t>[ ] 删除附件同时删除向量数据</w:t>
      </w:r>
    </w:p>
    <w:p>
      <w:pPr>
        <w:pStyle w:val="ListBullet"/>
      </w:pPr>
      <w:r>
        <w:t>[ ] 更换 Embedding 模型不会错误复用旧向量</w:t>
      </w:r>
    </w:p>
    <w:p>
      <w:pPr>
        <w:pStyle w:val="ListBullet"/>
      </w:pPr>
      <w:r>
        <w:t>[ ] 查询可以返回 Top 20 候选</w:t>
      </w:r>
    </w:p>
    <w:p>
      <w:pPr>
        <w:pStyle w:val="ListBullet"/>
      </w:pPr>
      <w:r>
        <w:t>[ ] 最终返回默认 Top 8</w:t>
      </w:r>
    </w:p>
    <w:p>
      <w:pPr>
        <w:pStyle w:val="ListBullet"/>
      </w:pPr>
      <w:r>
        <w:t>[ ] 可以根据命中的 Parent 回读完整上下文</w:t>
      </w:r>
    </w:p>
    <w:p>
      <w:pPr>
        <w:pStyle w:val="ListBullet"/>
      </w:pPr>
      <w:r>
        <w:t>[ ] AI 使用现有 Session Attachment 工具完成检索</w:t>
      </w:r>
    </w:p>
    <w:p>
      <w:pPr>
        <w:pStyle w:val="ListBullet"/>
      </w:pPr>
      <w:r>
        <w:t>[ ] 不需要 NAS/个人服务器</w:t>
      </w:r>
    </w:p>
    <w:p>
      <w:pPr>
        <w:pStyle w:val="Heading2"/>
      </w:pPr>
      <w:r>
        <w:t>上下文验收</w:t>
      </w:r>
    </w:p>
    <w:p>
      <w:pPr>
        <w:pStyle w:val="ListBullet"/>
      </w:pPr>
      <w:r>
        <w:t>[ ] 18 MB KB 不被整体注入 Prompt</w:t>
      </w:r>
    </w:p>
    <w:p>
      <w:pPr>
        <w:pStyle w:val="ListBullet"/>
      </w:pPr>
      <w:r>
        <w:t>[ ] 查询只把相关检索结果交给模型</w:t>
      </w:r>
    </w:p>
    <w:p>
      <w:pPr>
        <w:pStyle w:val="ListBullet"/>
      </w:pPr>
      <w:r>
        <w:t xml:space="preserve">[ ] 与普通 </w:t>
      </w:r>
      <w:r>
        <w:rPr>
          <w:rFonts w:ascii="DejaVu Sans Mono" w:hAnsi="DejaVu Sans Mono"/>
          <w:sz w:val="18"/>
        </w:rPr>
        <w:t>search_file_content</w:t>
      </w:r>
      <w:r>
        <w:t xml:space="preserve"> 明确区分</w:t>
      </w:r>
    </w:p>
    <w:p>
      <w:pPr>
        <w:pStyle w:val="ListBullet"/>
      </w:pPr>
      <w:r>
        <w:t>[ ] 检索结果包含来源文件/章节/Parent 信息</w:t>
      </w:r>
    </w:p>
    <w:p>
      <w:pPr>
        <w:pStyle w:val="Heading2"/>
      </w:pPr>
      <w:r>
        <w:t>性能验收</w:t>
      </w:r>
    </w:p>
    <w:p>
      <w:r>
        <w:t>第一阶段暂定目标：</w:t>
      </w:r>
    </w:p>
    <w:p>
      <w:pPr>
        <w:pStyle w:val="ListBullet"/>
      </w:pPr>
      <w:r>
        <w:t>单次普通查询端到端 p95 &lt; 2 秒（不含外部 LLM 生成时间）</w:t>
      </w:r>
    </w:p>
    <w:p>
      <w:pPr>
        <w:pStyle w:val="ListBullet"/>
      </w:pPr>
      <w:r>
        <w:t>向量搜索本身 p95 &lt; 500 ms</w:t>
      </w:r>
    </w:p>
    <w:p>
      <w:pPr>
        <w:pStyle w:val="ListBullet"/>
      </w:pPr>
      <w:r>
        <w:t>UI 主线程无明显卡顿</w:t>
      </w:r>
    </w:p>
    <w:p>
      <w:pPr>
        <w:pStyle w:val="ListBullet"/>
      </w:pPr>
      <w:r>
        <w:t>索引过程不阻塞正常聊天 UI</w:t>
      </w:r>
    </w:p>
    <w:p>
      <w:r>
        <w:t>这些是工程目标，不是上游现有保证；实际数值以真实 Android/iOS 测试为准。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16. 隐私与大规模用户策略</w:t>
      </w:r>
    </w:p>
    <w:p>
      <w:pPr>
        <w:pStyle w:val="Heading2"/>
      </w:pPr>
      <w:r>
        <w:t>16.1 正式架构不依赖 NAS</w:t>
      </w:r>
    </w:p>
    <w:p>
      <w:r>
        <w:t>NAS 只可作为开发者自己的测试工具，不进入产品架构、部署文档或用户安装要求。</w:t>
      </w:r>
    </w:p>
    <w:p>
      <w:pPr>
        <w:pStyle w:val="Heading2"/>
      </w:pPr>
      <w:r>
        <w:t>16.2 正式架构不要求官方集中保存 KB</w:t>
      </w:r>
    </w:p>
    <w:p>
      <w:r>
        <w:t>推荐：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用户 KB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用户设备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本地索引</w:t>
        <w:br/>
      </w:r>
      <w:r>
        <w:rPr>
          <w:rFonts w:ascii="DejaVu Sans Mono" w:hAnsi="DejaVu Sans Mono" w:eastAsia="DejaVu Sans Mono"/>
          <w:sz w:val="18"/>
        </w:rPr>
        <w:t xml:space="preserve">  ↓</w:t>
        <w:br/>
      </w:r>
      <w:r>
        <w:rPr>
          <w:rFonts w:ascii="DejaVu Sans Mono" w:hAnsi="DejaVu Sans Mono" w:eastAsia="DejaVu Sans Mono"/>
          <w:sz w:val="18"/>
        </w:rPr>
        <w:t>本地检索</w:t>
      </w:r>
    </w:p>
    <w:p>
      <w:r>
        <w:t>仅 Embedding API 请求可能离开设备，取决于用户选择的 Provider。</w:t>
      </w:r>
    </w:p>
    <w:p>
      <w:pPr>
        <w:pStyle w:val="Heading2"/>
      </w:pPr>
      <w:r>
        <w:t>16.3 数据分层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原文：本地</w:t>
        <w:br/>
      </w:r>
      <w:r>
        <w:rPr>
          <w:rFonts w:ascii="DejaVu Sans Mono" w:hAnsi="DejaVu Sans Mono" w:eastAsia="DejaVu Sans Mono"/>
          <w:sz w:val="18"/>
        </w:rPr>
        <w:t>Chunk：本地</w:t>
        <w:br/>
      </w:r>
      <w:r>
        <w:rPr>
          <w:rFonts w:ascii="DejaVu Sans Mono" w:hAnsi="DejaVu Sans Mono" w:eastAsia="DejaVu Sans Mono"/>
          <w:sz w:val="18"/>
        </w:rPr>
        <w:t>向量：本地</w:t>
        <w:br/>
      </w:r>
      <w:r>
        <w:rPr>
          <w:rFonts w:ascii="DejaVu Sans Mono" w:hAnsi="DejaVu Sans Mono" w:eastAsia="DejaVu Sans Mono"/>
          <w:sz w:val="18"/>
        </w:rPr>
        <w:t>索引：本地</w:t>
        <w:br/>
      </w:r>
      <w:r>
        <w:rPr>
          <w:rFonts w:ascii="DejaVu Sans Mono" w:hAnsi="DejaVu Sans Mono" w:eastAsia="DejaVu Sans Mono"/>
          <w:sz w:val="18"/>
        </w:rPr>
        <w:t>查询文本：按 Embedding Provider 策略处理</w:t>
        <w:br/>
      </w:r>
      <w:r>
        <w:rPr>
          <w:rFonts w:ascii="DejaVu Sans Mono" w:hAnsi="DejaVu Sans Mono" w:eastAsia="DejaVu Sans Mono"/>
          <w:sz w:val="18"/>
        </w:rPr>
        <w:t>LLM 上下文：按用户选择的 LLM Provider 处理</w:t>
      </w:r>
    </w:p>
    <w:p>
      <w:r>
        <w:t>UI 中应明确向用户说明：</w:t>
      </w:r>
    </w:p>
    <w:p>
      <w:pPr>
        <w:ind w:left="397"/>
      </w:pPr>
      <w:r>
        <w:rPr>
          <w:i/>
        </w:rPr>
        <w:t>使用云端 Embedding 时，参与建立索引的文本会发送给所选 Embedding 服务商。</w:t>
      </w:r>
    </w:p>
    <w:p>
      <w:r>
        <w:t>后续有端侧 Embedding 时再提供“完全本地”模式。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17. 许可证与分发注意事项</w:t>
      </w:r>
    </w:p>
    <w:p>
      <w:r>
        <w:t>当前 Community Edition 使用 GPLv3。</w:t>
      </w:r>
    </w:p>
    <w:p>
      <w:r>
        <w:t>因此在正式分发修改后的 Chatbox Android/iOS 构建版本前，必须检查：</w:t>
      </w:r>
    </w:p>
    <w:p>
      <w:pPr/>
      <w:r>
        <w:t>1. 修改版是否正确保留 GPLv3 通知。</w:t>
      </w:r>
    </w:p>
    <w:p>
      <w:pPr/>
      <w:r>
        <w:t>2. 是否需要提供对应源代码或可获取方式。</w:t>
      </w:r>
    </w:p>
    <w:p>
      <w:pPr/>
      <w:r>
        <w:t>3. 新增第三方原生库的许可证是否与 GPLv3 组合兼容。</w:t>
      </w:r>
    </w:p>
    <w:p>
      <w:pPr/>
      <w:r>
        <w:t>4. Android/iOS 商店的分发条款与 GPLv3 对安装/修改权限相关要求是否存在额外问题。</w:t>
      </w:r>
    </w:p>
    <w:p>
      <w:pPr/>
      <w:r>
        <w:t>5. 新增的本地 Embedding 模型本身是否有独立模型许可证。</w:t>
      </w:r>
    </w:p>
    <w:p>
      <w:r>
        <w:t>本项目文档不把法律判断当作技术结论；发布前应单独完成许可证与商店政策审查。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18.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2F3"/>
          </w:tcPr>
          <w:p>
            <w:r/>
            <w:r>
              <w:t>风险</w:t>
            </w:r>
          </w:p>
        </w:tc>
        <w:tc>
          <w:tcPr>
            <w:tcW w:type="dxa" w:w="2493"/>
            <w:vAlign w:val="center"/>
            <w:shd w:fill="D9E2F3"/>
          </w:tcPr>
          <w:p>
            <w:r/>
            <w:r>
              <w:t>概率</w:t>
            </w:r>
          </w:p>
        </w:tc>
        <w:tc>
          <w:tcPr>
            <w:tcW w:type="dxa" w:w="2493"/>
            <w:vAlign w:val="center"/>
            <w:shd w:fill="D9E2F3"/>
          </w:tcPr>
          <w:p>
            <w:r/>
            <w:r>
              <w:t>影响</w:t>
            </w:r>
          </w:p>
        </w:tc>
        <w:tc>
          <w:tcPr>
            <w:tcW w:type="dxa" w:w="2493"/>
            <w:vAlign w:val="center"/>
            <w:shd w:fill="D9E2F3"/>
          </w:tcPr>
          <w:p>
            <w:r/>
            <w:r>
              <w:t>对策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Capacitor SQLite 适配向量 BLOB 性能不足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先做 MVP，保留 NativeVectorStore 后端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18 MB 索引耗时过长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50 条一批、断点续建、后台任务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Embedding API 失败/限流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重试、断点、清晰错误状态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iOS/Android 生命周期导致任务中断</w:t>
            </w:r>
          </w:p>
        </w:tc>
        <w:tc>
          <w:tcPr>
            <w:tcW w:type="dxa" w:w="2493"/>
            <w:vAlign w:val="center"/>
          </w:tcPr>
          <w:p>
            <w:r/>
            <w: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t>checkpoint + resume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更换 Embedding 模型造成维度冲突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t>index identity 强绑定模型/维度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上游 Chatbox 更新造成接口漂移</w:t>
            </w:r>
          </w:p>
        </w:tc>
        <w:tc>
          <w:tcPr>
            <w:tcW w:type="dxa" w:w="2493"/>
            <w:vAlign w:val="center"/>
          </w:tcPr>
          <w:p>
            <w:r/>
            <w: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M0 固定 commit + shared interface tests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第三方向量扩展引入原生构建复杂度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高</w:t>
            </w:r>
          </w:p>
        </w:tc>
        <w:tc>
          <w:tcPr>
            <w:tcW w:type="dxa" w:w="2493"/>
            <w:vAlign w:val="center"/>
          </w:tcPr>
          <w:p>
            <w:r/>
            <w:r>
              <w:t>MVP 不强依赖；性能达标后再上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用户用超大文件导致内存压力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中</w:t>
            </w:r>
          </w:p>
        </w:tc>
        <w:tc>
          <w:tcPr>
            <w:tcW w:type="dxa" w:w="2493"/>
            <w:vAlign w:val="center"/>
          </w:tcPr>
          <w:p>
            <w:r/>
            <w:r>
              <w:t>分块、上限、警告、流式优化</w:t>
            </w:r>
          </w:p>
        </w:tc>
      </w:tr>
    </w:tbl>
    <w:p/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19. 开发纪律</w:t>
      </w:r>
    </w:p>
    <w:p>
      <w:pPr>
        <w:pStyle w:val="Heading2"/>
      </w:pPr>
      <w:r>
        <w:t>必须</w:t>
      </w:r>
    </w:p>
    <w:p>
      <w:pPr>
        <w:pStyle w:val="ListBullet"/>
      </w:pPr>
      <w:r>
        <w:t>先看现有代码再改。</w:t>
      </w:r>
    </w:p>
    <w:p>
      <w:pPr>
        <w:pStyle w:val="ListBullet"/>
      </w:pPr>
      <w:r>
        <w:t>不重复实现已有功能。</w:t>
      </w:r>
    </w:p>
    <w:p>
      <w:pPr>
        <w:pStyle w:val="ListBullet"/>
      </w:pPr>
      <w:r>
        <w:t>不破坏 Desktop RAG。</w:t>
      </w:r>
    </w:p>
    <w:p>
      <w:pPr>
        <w:pStyle w:val="ListBullet"/>
      </w:pPr>
      <w:r>
        <w:t>不修改现有 Tool API，除非有充分理由。</w:t>
      </w:r>
    </w:p>
    <w:p>
      <w:pPr>
        <w:pStyle w:val="ListBullet"/>
      </w:pPr>
      <w:r>
        <w:t>所有异步索引任务必须可取消/可恢复。</w:t>
      </w:r>
    </w:p>
    <w:p>
      <w:pPr>
        <w:pStyle w:val="ListBullet"/>
      </w:pPr>
      <w:r>
        <w:t>新增代码必须有单元测试。</w:t>
      </w:r>
    </w:p>
    <w:p>
      <w:pPr>
        <w:pStyle w:val="ListBullet"/>
      </w:pPr>
      <w:r>
        <w:t>Android 与 iOS 至少做一次同数据集回归。</w:t>
      </w:r>
    </w:p>
    <w:p>
      <w:pPr>
        <w:pStyle w:val="Heading2"/>
      </w:pPr>
      <w:r>
        <w:t>禁止</w:t>
      </w:r>
    </w:p>
    <w:p>
      <w:pPr>
        <w:pStyle w:val="ListBullet"/>
      </w:pPr>
      <w:r>
        <w:t xml:space="preserve">为了移动端直接复制整套 </w:t>
      </w:r>
      <w:r>
        <w:rPr>
          <w:rFonts w:ascii="DejaVu Sans Mono" w:hAnsi="DejaVu Sans Mono"/>
          <w:sz w:val="18"/>
        </w:rPr>
        <w:t>src/main</w:t>
      </w:r>
      <w:r>
        <w:t xml:space="preserve"> 到 renderer。</w:t>
      </w:r>
    </w:p>
    <w:p>
      <w:pPr>
        <w:pStyle w:val="ListBullet"/>
      </w:pPr>
      <w:r>
        <w:t>为了快速跑通把整个 18 MB KB 注入 Prompt。</w:t>
      </w:r>
    </w:p>
    <w:p>
      <w:pPr>
        <w:pStyle w:val="ListBullet"/>
      </w:pPr>
      <w:r>
        <w:t>把 NAS 写进架构。</w:t>
      </w:r>
    </w:p>
    <w:p>
      <w:pPr>
        <w:pStyle w:val="ListBullet"/>
      </w:pPr>
      <w:r>
        <w:t>把单一云端 Embedding 服务写死成唯一方案。</w:t>
      </w:r>
    </w:p>
    <w:p>
      <w:pPr>
        <w:pStyle w:val="ListBullet"/>
      </w:pPr>
      <w:r>
        <w:t>把向量实现与某一个第三方数据库强耦合。</w:t>
      </w:r>
    </w:p>
    <w:p>
      <w:pPr>
        <w:pStyle w:val="ListBullet"/>
      </w:pPr>
      <w:r>
        <w:t>为了 MVP 直接引入端侧大模型。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20. 给编码 Agent 的开工指令</w:t>
      </w:r>
    </w:p>
    <w:p>
      <w:pPr>
        <w:ind w:left="397"/>
      </w:pPr>
      <w:r>
        <w:rPr>
          <w:i/>
        </w:rPr>
        <w:t>你正在修改 `chatboxai/chatbox` Community Edition，为其增加 Android/iOS 本地 Session Attachment Vector RAG。</w:t>
      </w:r>
    </w:p>
    <w:p>
      <w:r>
        <w:t>&gt;</w:t>
      </w:r>
    </w:p>
    <w:p>
      <w:pPr>
        <w:ind w:left="397"/>
      </w:pPr>
      <w:r>
        <w:rPr>
          <w:i/>
        </w:rPr>
        <w:t>目标：不重写 Chatbox 原有 RAG，不破坏 Desktop RAG，不增加 NAS/服务器依赖；复用现有 Session Attachment RAG 的接口、分块策略、查询 Tool 和 Parent/Child 数据模型。</w:t>
      </w:r>
    </w:p>
    <w:p>
      <w:r>
        <w:t>&gt;</w:t>
      </w:r>
    </w:p>
    <w:p>
      <w:pPr>
        <w:ind w:left="397"/>
      </w:pPr>
      <w:r>
        <w:rPr>
          <w:i/>
        </w:rPr>
        <w:t>开工顺序：</w:t>
      </w:r>
    </w:p>
    <w:p>
      <w:r>
        <w:t>&gt;</w:t>
      </w:r>
    </w:p>
    <w:p>
      <w:pPr>
        <w:ind w:left="397"/>
      </w:pPr>
      <w:r>
        <w:rPr>
          <w:i/>
        </w:rPr>
        <w:t>1. 固定当前上游 commit，建立 `feature/mobile-local-rag` 分支。</w:t>
      </w:r>
    </w:p>
    <w:p>
      <w:pPr>
        <w:ind w:left="397"/>
      </w:pPr>
      <w:r>
        <w:rPr>
          <w:i/>
        </w:rPr>
        <w:t>2. 阅读并理解：</w:t>
      </w:r>
    </w:p>
    <w:p>
      <w:pPr>
        <w:ind w:left="397"/>
      </w:pPr>
      <w:r>
        <w:rPr>
          <w:i/>
        </w:rPr>
        <w:t xml:space="preserve">   - `src/renderer/platform/mobile_platform.ts`</w:t>
      </w:r>
    </w:p>
    <w:p>
      <w:pPr>
        <w:ind w:left="397"/>
      </w:pPr>
      <w:r>
        <w:rPr>
          <w:i/>
        </w:rPr>
        <w:t xml:space="preserve">   - `src/renderer/platform/interfaces.ts`</w:t>
      </w:r>
    </w:p>
    <w:p>
      <w:pPr>
        <w:ind w:left="397"/>
      </w:pPr>
      <w:r>
        <w:rPr>
          <w:i/>
        </w:rPr>
        <w:t xml:space="preserve">   - `src/renderer/platform/session-attachment-rag/interface.ts`</w:t>
      </w:r>
    </w:p>
    <w:p>
      <w:pPr>
        <w:ind w:left="397"/>
      </w:pPr>
      <w:r>
        <w:rPr>
          <w:i/>
        </w:rPr>
        <w:t xml:space="preserve">   - `src/renderer/platform/session-attachment-rag/desktop-controller.ts`</w:t>
      </w:r>
    </w:p>
    <w:p>
      <w:pPr>
        <w:ind w:left="397"/>
      </w:pPr>
      <w:r>
        <w:rPr>
          <w:i/>
        </w:rPr>
        <w:t xml:space="preserve">   - `src/main/session-attachment-rag/chunking.ts`</w:t>
      </w:r>
    </w:p>
    <w:p>
      <w:pPr>
        <w:ind w:left="397"/>
      </w:pPr>
      <w:r>
        <w:rPr>
          <w:i/>
        </w:rPr>
        <w:t xml:space="preserve">   - `src/main/session-attachment-rag/file-loaders.ts`</w:t>
      </w:r>
    </w:p>
    <w:p>
      <w:pPr>
        <w:ind w:left="397"/>
      </w:pPr>
      <w:r>
        <w:rPr>
          <w:i/>
        </w:rPr>
        <w:t xml:space="preserve">   - `src/main/session-attachment-rag/db.ts`</w:t>
      </w:r>
    </w:p>
    <w:p>
      <w:pPr>
        <w:ind w:left="397"/>
      </w:pPr>
      <w:r>
        <w:rPr>
          <w:i/>
        </w:rPr>
        <w:t xml:space="preserve">   - `src/main/session-attachment-rag/ipc-handlers.ts`</w:t>
      </w:r>
    </w:p>
    <w:p>
      <w:pPr>
        <w:ind w:left="397"/>
      </w:pPr>
      <w:r>
        <w:rPr>
          <w:i/>
        </w:rPr>
        <w:t xml:space="preserve">   - `src/renderer/packages/model-calls/toolsets/session-attachment-rag.ts`</w:t>
      </w:r>
    </w:p>
    <w:p>
      <w:pPr>
        <w:ind w:left="397"/>
      </w:pPr>
      <w:r>
        <w:rPr>
          <w:i/>
        </w:rPr>
        <w:t xml:space="preserve">   - `src/renderer/stores/sessionHelpers.ts`</w:t>
      </w:r>
    </w:p>
    <w:p>
      <w:pPr>
        <w:ind w:left="397"/>
      </w:pPr>
      <w:r>
        <w:rPr>
          <w:i/>
        </w:rPr>
        <w:t>3. 提取可以跨平台复用的 chunking/shared types，不复制两套逻辑。</w:t>
      </w:r>
    </w:p>
    <w:p>
      <w:pPr>
        <w:ind w:left="397"/>
      </w:pPr>
      <w:r>
        <w:rPr>
          <w:i/>
        </w:rPr>
        <w:t>4. 新增 Mobile SessionAttachmentRagController。</w:t>
      </w:r>
    </w:p>
    <w:p>
      <w:pPr>
        <w:ind w:left="397"/>
      </w:pPr>
      <w:r>
        <w:rPr>
          <w:i/>
        </w:rPr>
        <w:t>5. 新增 MobileLocalRagEngine。</w:t>
      </w:r>
    </w:p>
    <w:p>
      <w:pPr>
        <w:ind w:left="397"/>
      </w:pPr>
      <w:r>
        <w:rPr>
          <w:i/>
        </w:rPr>
        <w:t>6. 使用项目现有 `@capacitor-community/sqlite` 创建独立 RAG 数据库。</w:t>
      </w:r>
    </w:p>
    <w:p>
      <w:pPr>
        <w:ind w:left="397"/>
      </w:pPr>
      <w:r>
        <w:rPr>
          <w:i/>
        </w:rPr>
        <w:t>7. MVP 向量存储先实现 SQLite BLOB + 分批相似度扫描，并设计 `LocalVectorStore` 接口；不要立即绑定第三方原生向量扩展。</w:t>
      </w:r>
    </w:p>
    <w:p>
      <w:pPr>
        <w:ind w:left="397"/>
      </w:pPr>
      <w:r>
        <w:rPr>
          <w:i/>
        </w:rPr>
        <w:t>8. Embedding 接口必须与向量存储解耦，索引必须记录 embeddingModel 和 embeddingDimension。</w:t>
      </w:r>
    </w:p>
    <w:p>
      <w:pPr>
        <w:ind w:left="397"/>
      </w:pPr>
      <w:r>
        <w:rPr>
          <w:i/>
        </w:rPr>
        <w:t>9. 把当前 6 MB RAG 解析限制调整为可配置的移动端 Session RAG 上限，至少让 18 MB 文本 KB 可以进入 session-retrieval。</w:t>
      </w:r>
    </w:p>
    <w:p>
      <w:pPr>
        <w:ind w:left="397"/>
      </w:pPr>
      <w:r>
        <w:rPr>
          <w:i/>
        </w:rPr>
        <w:t>10. 保持 `query_session_attachment` 和 `read_session_attachment_parents` 工具协议不变。</w:t>
      </w:r>
    </w:p>
    <w:p>
      <w:pPr>
        <w:ind w:left="397"/>
      </w:pPr>
      <w:r>
        <w:rPr>
          <w:i/>
        </w:rPr>
        <w:t>11. 首轮不实现 Rerank，不实现端侧 Embedding。</w:t>
      </w:r>
    </w:p>
    <w:p>
      <w:pPr>
        <w:ind w:left="397"/>
      </w:pPr>
      <w:r>
        <w:rPr>
          <w:i/>
        </w:rPr>
        <w:t>12. 先完成 Android + iOS 都可用的最小闭环，再做性能优化。</w:t>
      </w:r>
    </w:p>
    <w:p>
      <w:pPr>
        <w:ind w:left="397"/>
      </w:pPr>
      <w:r>
        <w:rPr>
          <w:i/>
        </w:rPr>
        <w:t>13. 每完成一个阶段都运行类型检查、相关单元测试，并明确报告改动文件。</w:t>
      </w:r>
    </w:p>
    <w:p>
      <w:r>
        <w:t>&gt;</w:t>
      </w:r>
    </w:p>
    <w:p>
      <w:pPr>
        <w:ind w:left="397"/>
      </w:pPr>
      <w:r>
        <w:rPr>
          <w:i/>
        </w:rPr>
        <w:t>首个里程碑只要求实现：</w:t>
      </w:r>
    </w:p>
    <w:p>
      <w:r>
        <w:t>&gt;</w:t>
      </w:r>
    </w:p>
    <w:p>
      <w:pPr>
        <w:ind w:left="397"/>
      </w:pPr>
      <w:r>
        <w:rPr>
          <w:i/>
        </w:rPr>
        <w:t>```text</w:t>
      </w:r>
    </w:p>
    <w:p>
      <w:pPr>
        <w:ind w:left="397"/>
      </w:pPr>
      <w:r>
        <w:rPr>
          <w:i/>
        </w:rPr>
        <w:t>Android/iOS 导入 18 MB KB</w:t>
      </w:r>
    </w:p>
    <w:p>
      <w:pPr>
        <w:ind w:left="397"/>
      </w:pPr>
      <w:r>
        <w:rPr>
          <w:i/>
        </w:rPr>
        <w:t>→ 分块</w:t>
      </w:r>
    </w:p>
    <w:p>
      <w:pPr>
        <w:ind w:left="397"/>
      </w:pPr>
      <w:r>
        <w:rPr>
          <w:i/>
        </w:rPr>
        <w:t>→ Embedding</w:t>
      </w:r>
    </w:p>
    <w:p>
      <w:pPr>
        <w:ind w:left="397"/>
      </w:pPr>
      <w:r>
        <w:rPr>
          <w:i/>
        </w:rPr>
        <w:t>→ 本地持久化</w:t>
      </w:r>
    </w:p>
    <w:p>
      <w:pPr>
        <w:ind w:left="397"/>
      </w:pPr>
      <w:r>
        <w:rPr>
          <w:i/>
        </w:rPr>
        <w:t>→ App 重启后索引仍存在</w:t>
      </w:r>
    </w:p>
    <w:p>
      <w:pPr>
        <w:ind w:left="397"/>
      </w:pPr>
      <w:r>
        <w:rPr>
          <w:i/>
        </w:rPr>
        <w:t>→ Query Top20</w:t>
      </w:r>
    </w:p>
    <w:p>
      <w:pPr>
        <w:ind w:left="397"/>
      </w:pPr>
      <w:r>
        <w:rPr>
          <w:i/>
        </w:rPr>
        <w:t>→ Final Top8</w:t>
      </w:r>
    </w:p>
    <w:p>
      <w:pPr>
        <w:ind w:left="397"/>
      </w:pPr>
      <w:r>
        <w:rPr>
          <w:i/>
        </w:rPr>
        <w:t>→ Parent 回读</w:t>
      </w:r>
    </w:p>
    <w:p>
      <w:pPr>
        <w:ind w:left="397"/>
      </w:pPr>
      <w:r>
        <w:rPr>
          <w:i/>
        </w:rPr>
        <w:t>→ 通过现有 Session Attachment Tool 给模型</w:t>
      </w:r>
    </w:p>
    <w:p>
      <w:pPr>
        <w:ind w:left="397"/>
      </w:pPr>
      <w:r>
        <w:rPr>
          <w:i/>
        </w:rPr>
        <w:t>```</w:t>
      </w:r>
    </w:p>
    <w:p>
      <w:r>
        <w:t>&gt;</w:t>
      </w:r>
    </w:p>
    <w:p>
      <w:pPr>
        <w:ind w:left="397"/>
      </w:pPr>
      <w:r>
        <w:rPr>
          <w:i/>
        </w:rPr>
        <w:t>如果遇到架构选择，优先遵循：**最少改动、跨平台、可回滚、保持 Desktop 不变、无 NAS 依赖。**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21. 开工顺序总览</w:t>
      </w:r>
    </w:p>
    <w:p>
      <w:pPr>
        <w:ind w:left="397"/>
      </w:pPr>
      <w:r>
        <w:rPr>
          <w:rFonts w:ascii="DejaVu Sans Mono" w:hAnsi="DejaVu Sans Mono" w:eastAsia="DejaVu Sans Mono"/>
          <w:sz w:val="18"/>
        </w:rPr>
        <w:t>M0  固定上游版本 + 基线测试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M1  抽取共享 Chunk / Types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M2  Mobile Controller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M3  Mobile SQLite RAG DB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M4  Indexer + Checkpoint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M5  Embedding Adapter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M6  Local Vector Search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M7  接入现有 Session RAG Tool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M8  Android 验收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M9  iOS 验收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M10  RAG 评测 + 性能压测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M11 Native Vector Store（按基准决定）</w:t>
        <w:br/>
      </w:r>
      <w:r>
        <w:rPr>
          <w:rFonts w:ascii="DejaVu Sans Mono" w:hAnsi="DejaVu Sans Mono" w:eastAsia="DejaVu Sans Mono"/>
          <w:sz w:val="18"/>
        </w:rPr>
        <w:t xml:space="preserve">        ↓</w:t>
        <w:br/>
      </w:r>
      <w:r>
        <w:rPr>
          <w:rFonts w:ascii="DejaVu Sans Mono" w:hAnsi="DejaVu Sans Mono" w:eastAsia="DejaVu Sans Mono"/>
          <w:sz w:val="18"/>
        </w:rPr>
        <w:t>M12 端侧 Embedding（后续）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22. 当前正式决策</w:t>
      </w:r>
    </w:p>
    <w:p>
      <w:r>
        <w:rPr>
          <w:b/>
        </w:rPr>
        <w:t>D-001：</w:t>
      </w:r>
      <w:r>
        <w:t xml:space="preserve"> Android 与 iOS 统一走 Mobile Local RAG。  </w:t>
      </w:r>
    </w:p>
    <w:p>
      <w:r>
        <w:rPr>
          <w:b/>
        </w:rPr>
        <w:t>D-002：</w:t>
      </w:r>
      <w:r>
        <w:t xml:space="preserve"> 不以 NAS/服务器作为产品架构依赖。  </w:t>
      </w:r>
    </w:p>
    <w:p>
      <w:r>
        <w:rPr>
          <w:b/>
        </w:rPr>
        <w:t>D-003：</w:t>
      </w:r>
      <w:r>
        <w:t xml:space="preserve"> 复用 </w:t>
      </w:r>
      <w:r>
        <w:rPr>
          <w:rFonts w:ascii="DejaVu Sans Mono" w:hAnsi="DejaVu Sans Mono"/>
          <w:sz w:val="18"/>
        </w:rPr>
        <w:t>SessionAttachmentRagController</w:t>
      </w:r>
      <w:r>
        <w:t xml:space="preserve"> 接口。  </w:t>
      </w:r>
    </w:p>
    <w:p>
      <w:r>
        <w:rPr>
          <w:b/>
        </w:rPr>
        <w:t>D-004：</w:t>
      </w:r>
      <w:r>
        <w:t xml:space="preserve"> 复用 Parent/Child Chunk 设计。  </w:t>
      </w:r>
    </w:p>
    <w:p>
      <w:r>
        <w:rPr>
          <w:b/>
        </w:rPr>
        <w:t>D-005：</w:t>
      </w:r>
      <w:r>
        <w:t xml:space="preserve"> MVP Recall Top 20 / Final Top 8。  </w:t>
      </w:r>
    </w:p>
    <w:p>
      <w:r>
        <w:rPr>
          <w:b/>
        </w:rPr>
        <w:t>D-006：</w:t>
      </w:r>
      <w:r>
        <w:t xml:space="preserve"> MVP 默认不启用 Rerank。  </w:t>
      </w:r>
    </w:p>
    <w:p>
      <w:r>
        <w:rPr>
          <w:b/>
        </w:rPr>
        <w:t>D-007：</w:t>
      </w:r>
      <w:r>
        <w:t xml:space="preserve"> MVP 允许用户 Embedding API；端侧 Embedding 后置。  </w:t>
      </w:r>
    </w:p>
    <w:p>
      <w:r>
        <w:rPr>
          <w:b/>
        </w:rPr>
        <w:t>D-008：</w:t>
      </w:r>
      <w:r>
        <w:t xml:space="preserve"> MVP 使用项目已有 Capacitor SQLite。  </w:t>
      </w:r>
    </w:p>
    <w:p>
      <w:r>
        <w:rPr>
          <w:b/>
        </w:rPr>
        <w:t>D-009：</w:t>
      </w:r>
      <w:r>
        <w:t xml:space="preserve"> MVP 先实现可替换的 SQLite BLOB 向量后端，再根据真实性能决定是否接入 Native Vector Extension。  </w:t>
      </w:r>
    </w:p>
    <w:p>
      <w:r>
        <w:rPr>
          <w:b/>
        </w:rPr>
        <w:t>D-010：</w:t>
      </w:r>
      <w:r>
        <w:t xml:space="preserve"> 18 MB KB 作为首个硬验收数据集。  </w:t>
      </w:r>
    </w:p>
    <w:p>
      <w:r>
        <w:rPr>
          <w:b/>
        </w:rPr>
        <w:t>D-011：</w:t>
      </w:r>
      <w:r>
        <w:t xml:space="preserve"> 上游 6 MB RAG 解析限制必须在移动端方案中解决。  </w:t>
      </w:r>
    </w:p>
    <w:p>
      <w:r>
        <w:rPr>
          <w:b/>
        </w:rPr>
        <w:t>D-012：</w:t>
      </w:r>
      <w:r>
        <w:t xml:space="preserve"> Desktop RAG 保持独立，不因为移动端魔改而重构其核心运行链路。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23. 参考源码与资料</w:t>
      </w:r>
    </w:p>
    <w:p>
      <w:pPr>
        <w:pStyle w:val="Heading2"/>
      </w:pPr>
      <w:r>
        <w:t>Chatbox</w:t>
      </w:r>
    </w:p>
    <w:p>
      <w:pPr>
        <w:pStyle w:val="ListBullet"/>
      </w:pPr>
      <w:r>
        <w:t>https://github.com/chatboxai/chatbox</w:t>
      </w:r>
    </w:p>
    <w:p>
      <w:pPr>
        <w:pStyle w:val="ListBullet"/>
      </w:pPr>
      <w:r>
        <w:t>https://github.com/chatboxai/chatbox/blob/main/src/renderer/platform/mobile_platform.ts</w:t>
      </w:r>
    </w:p>
    <w:p>
      <w:pPr>
        <w:pStyle w:val="ListBullet"/>
      </w:pPr>
      <w:r>
        <w:t>https://github.com/chatboxai/chatbox/blob/main/src/renderer/platform/interfaces.ts</w:t>
      </w:r>
    </w:p>
    <w:p>
      <w:pPr>
        <w:pStyle w:val="ListBullet"/>
      </w:pPr>
      <w:r>
        <w:t>https://github.com/chatboxai/chatbox/blob/main/src/renderer/platform/session-attachment-rag/interface.ts</w:t>
      </w:r>
    </w:p>
    <w:p>
      <w:pPr>
        <w:pStyle w:val="ListBullet"/>
      </w:pPr>
      <w:r>
        <w:t>https://github.com/chatboxai/chatbox/blob/main/src/main/session-attachment-rag/chunking.ts</w:t>
      </w:r>
    </w:p>
    <w:p>
      <w:pPr>
        <w:pStyle w:val="ListBullet"/>
      </w:pPr>
      <w:r>
        <w:t>https://github.com/chatboxai/chatbox/blob/main/src/main/session-attachment-rag/file-loaders.ts</w:t>
      </w:r>
    </w:p>
    <w:p>
      <w:pPr>
        <w:pStyle w:val="ListBullet"/>
      </w:pPr>
      <w:r>
        <w:t>https://github.com/chatboxai/chatbox/blob/main/src/main/session-attachment-rag/db.ts</w:t>
      </w:r>
    </w:p>
    <w:p>
      <w:pPr>
        <w:pStyle w:val="ListBullet"/>
      </w:pPr>
      <w:r>
        <w:t>https://github.com/chatboxai/chatbox/blob/main/src/main/session-attachment-rag/ipc-handlers.ts</w:t>
      </w:r>
    </w:p>
    <w:p>
      <w:pPr>
        <w:pStyle w:val="ListBullet"/>
      </w:pPr>
      <w:r>
        <w:t>https://github.com/chatboxai/chatbox/blob/main/src/renderer/packages/model-calls/toolsets/session-attachment-rag.ts</w:t>
      </w:r>
    </w:p>
    <w:p>
      <w:pPr>
        <w:pStyle w:val="ListBullet"/>
      </w:pPr>
      <w:r>
        <w:t>https://github.com/chatboxai/chatbox/blob/main/src/renderer/stores/sessionHelpers.ts</w:t>
      </w:r>
    </w:p>
    <w:p>
      <w:pPr>
        <w:pStyle w:val="ListBullet"/>
      </w:pPr>
      <w:r>
        <w:t>https://github.com/chatboxai/chatbox/blob/main/src/renderer/packages/model-calls/toolsets/file.ts</w:t>
      </w:r>
    </w:p>
    <w:p>
      <w:pPr>
        <w:pStyle w:val="ListBullet"/>
      </w:pPr>
      <w:r>
        <w:t>https://github.com/chatboxai/chatbox/blob/main/package.json</w:t>
      </w:r>
    </w:p>
    <w:p>
      <w:pPr>
        <w:pStyle w:val="ListBullet"/>
      </w:pPr>
      <w:r>
        <w:t>https://github.com/chatboxai/chatbox/blob/main/LICENSE</w:t>
      </w:r>
    </w:p>
    <w:p>
      <w:pPr>
        <w:pStyle w:val="Heading2"/>
      </w:pPr>
      <w:r>
        <w:t>Mobile SQLite</w:t>
      </w:r>
    </w:p>
    <w:p>
      <w:pPr>
        <w:pStyle w:val="ListBullet"/>
      </w:pPr>
      <w:r>
        <w:t>https://github.com/capacitor-community/sqlite</w:t>
      </w:r>
    </w:p>
    <w:p>
      <w:pPr>
        <w:pStyle w:val="ListBullet"/>
      </w:pPr>
      <w:r>
        <w:t>https://github.com/capacitor-community/sqlite/blob/master/docs/API.md</w:t>
      </w:r>
    </w:p>
    <w:p>
      <w:pPr>
        <w:pStyle w:val="Heading2"/>
      </w:pPr>
      <w:r>
        <w:t>Vector extension candidates for later benchmarking</w:t>
      </w:r>
    </w:p>
    <w:p>
      <w:pPr>
        <w:pStyle w:val="ListBullet"/>
      </w:pPr>
      <w:r>
        <w:t>https://github.com/asg017/sqlite-vec</w:t>
      </w:r>
    </w:p>
    <w:p>
      <w:pPr>
        <w:pStyle w:val="ListBullet"/>
      </w:pPr>
      <w:r>
        <w:t>https://github.com/sqliteai/sqlite-vector</w:t>
      </w:r>
    </w:p>
    <w:p>
      <w:pPr>
        <w:spacing w:after="40"/>
      </w:pPr>
      <w:r>
        <w:t>__________________________________________________________________________________________</w:t>
      </w:r>
    </w:p>
    <w:p>
      <w:pPr>
        <w:pStyle w:val="Heading1"/>
      </w:pPr>
      <w:r>
        <w:t>24. 文档备注</w:t>
      </w:r>
    </w:p>
    <w:p>
      <w:r>
        <w:t>这是项目的</w:t>
      </w:r>
      <w:r>
        <w:rPr>
          <w:b/>
        </w:rPr>
        <w:t>技术基线与开工规格</w:t>
      </w:r>
      <w:r>
        <w:t xml:space="preserve">，不是对上游未来版本的永久承诺。由于上游使用 </w:t>
      </w:r>
      <w:r>
        <w:rPr>
          <w:rFonts w:ascii="DejaVu Sans Mono" w:hAnsi="DejaVu Sans Mono"/>
          <w:sz w:val="18"/>
        </w:rPr>
        <w:t>main</w:t>
      </w:r>
      <w:r>
        <w:t xml:space="preserve"> 持续开发，正式编码前必须先记录具体 commit SHA，并以该 SHA 作为本轮开发基线。</w:t>
      </w:r>
    </w:p>
    <w:p>
      <w:r>
        <w:rPr>
          <w:b/>
        </w:rPr>
        <w:t>当前项目状态：可以正式开工。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Chatbox Mobile Local RAG · 技术基线 v0.1.0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