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Heading1"/>
      </w:pPr>
      <w:r>
        <w:rPr>
          <w:color w:val="#000000"/>
          <w:rFonts w:ascii="Microsoft YaHei" w:cs="Microsoft YaHei" w:eastAsia="Microsoft YaHei" w:hAnsi="Microsoft YaHei"/>
        </w:rPr>
        <w:t xml:space="preserve">大模型应用技术原理</w:t>
      </w:r>
    </w:p>
    <w:p>
      <w:pPr>
        <w:pStyle w:val="ListParagraph"/>
        <w:numPr>
          <w:ilvl w:val="0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RAG</w:t>
      </w:r>
    </w:p>
    <w:p>
      <w:pPr>
        <w:pStyle w:val="ListParagraph"/>
        <w:numPr>
          <w:ilvl w:val="1"/>
          <w:numId w:val="3"/>
        </w:numPr>
      </w:pPr>
      <w:hyperlink w:history="1" r:id="rIdtuv1-e-hq">
        <w:r>
          <w:rPr>
            <w:rStyle w:val="Hyperlink"/>
          </w:rPr>
          <w:t xml:space="preserve">对比</w:t>
        </w:r>
      </w:hyperlink>
      <w:r>
        <w:rPr>
          <w:sz w:val="20"/>
          <w:szCs w:val="20"/>
          <w:rFonts w:ascii="Microsoft YaHei" w:cs="Microsoft YaHei" w:eastAsia="Microsoft YaHei" w:hAnsi="Microsoft YaHei"/>
        </w:rPr>
        <w:t xml:space="preserve">向量数据库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选型标准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开源vs.闭源vs. 源码可见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客户端/SDK语言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托管方式</w:t>
      </w:r>
    </w:p>
    <w:p>
      <w:pPr>
        <w:pStyle w:val="ListParagraph"/>
        <w:numPr>
          <w:ilvl w:val="4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self-hosted/on-premise</w:t>
      </w:r>
    </w:p>
    <w:p>
      <w:pPr>
        <w:pStyle w:val="ListParagraph"/>
        <w:numPr>
          <w:ilvl w:val="5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redis,pgvector,milvus</w:t>
      </w:r>
    </w:p>
    <w:p>
      <w:pPr>
        <w:pStyle w:val="ListParagraph"/>
        <w:numPr>
          <w:ilvl w:val="4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managed/cloud-native</w:t>
      </w:r>
    </w:p>
    <w:p>
      <w:pPr>
        <w:pStyle w:val="ListParagraph"/>
        <w:numPr>
          <w:ilvl w:val="5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zilliz,pinecone</w:t>
      </w:r>
    </w:p>
    <w:p>
      <w:pPr>
        <w:pStyle w:val="ListParagraph"/>
        <w:numPr>
          <w:ilvl w:val="4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embeded+cloud-native</w:t>
      </w:r>
    </w:p>
    <w:p>
      <w:pPr>
        <w:pStyle w:val="ListParagraph"/>
        <w:numPr>
          <w:ilvl w:val="5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chroma,lanceDB</w:t>
      </w:r>
    </w:p>
    <w:p>
      <w:pPr>
        <w:pStyle w:val="ListParagraph"/>
        <w:numPr>
          <w:ilvl w:val="4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self-hosted+cloud-native</w:t>
      </w:r>
    </w:p>
    <w:p>
      <w:pPr>
        <w:pStyle w:val="ListParagraph"/>
        <w:numPr>
          <w:ilvl w:val="5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vald,drant,weaviate,vspa,elasticsearch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索引方法</w:t>
      </w:r>
    </w:p>
    <w:p>
      <w:pPr>
        <w:pStyle w:val="ListParagraph"/>
        <w:numPr>
          <w:ilvl w:val="4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算法</w:t>
      </w:r>
    </w:p>
    <w:p>
      <w:pPr>
        <w:pStyle w:val="ListParagraph"/>
        <w:numPr>
          <w:ilvl w:val="5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Flat</w:t>
      </w:r>
    </w:p>
    <w:p>
      <w:pPr>
        <w:pStyle w:val="ListParagraph"/>
        <w:numPr>
          <w:ilvl w:val="5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Tree-based</w:t>
      </w:r>
    </w:p>
    <w:p>
      <w:pPr>
        <w:pStyle w:val="ListParagraph"/>
        <w:numPr>
          <w:ilvl w:val="6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Annoy(Approximate Nearest Neighbors Oh Yeah)</w:t>
      </w:r>
    </w:p>
    <w:p>
      <w:pPr>
        <w:pStyle w:val="ListParagraph"/>
        <w:numPr>
          <w:ilvl w:val="6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KD-Tree</w:t>
      </w:r>
    </w:p>
    <w:p>
      <w:pPr>
        <w:pStyle w:val="ListParagraph"/>
        <w:numPr>
          <w:ilvl w:val="6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Trinary Projection Trees</w:t>
      </w:r>
    </w:p>
    <w:p>
      <w:pPr>
        <w:pStyle w:val="ListParagraph"/>
        <w:numPr>
          <w:ilvl w:val="5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IVF</w:t>
      </w:r>
    </w:p>
    <w:p>
      <w:pPr>
        <w:pStyle w:val="ListParagraph"/>
        <w:numPr>
          <w:ilvl w:val="6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IVF</w:t>
      </w:r>
    </w:p>
    <w:p>
      <w:pPr>
        <w:pStyle w:val="ListParagraph"/>
        <w:numPr>
          <w:ilvl w:val="6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IVMF(Inverted Multi-index File)</w:t>
      </w:r>
    </w:p>
    <w:p>
      <w:pPr>
        <w:pStyle w:val="ListParagraph"/>
        <w:numPr>
          <w:ilvl w:val="5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Graph-based</w:t>
      </w:r>
    </w:p>
    <w:p>
      <w:pPr>
        <w:pStyle w:val="ListParagraph"/>
        <w:numPr>
          <w:ilvl w:val="6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HNSW</w:t>
      </w:r>
    </w:p>
    <w:p>
      <w:pPr>
        <w:pStyle w:val="ListParagraph"/>
        <w:numPr>
          <w:ilvl w:val="6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NSG</w:t>
      </w:r>
    </w:p>
    <w:p>
      <w:pPr>
        <w:pStyle w:val="ListParagraph"/>
        <w:numPr>
          <w:ilvl w:val="6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Vamana(DiskANN)</w:t>
      </w:r>
    </w:p>
    <w:p>
      <w:pPr>
        <w:pStyle w:val="ListParagraph"/>
        <w:numPr>
          <w:ilvl w:val="7"/>
          <w:numId w:val="3"/>
        </w:numPr>
      </w:pPr>
    </w:p>
    <w:p>
      <w:pPr>
        <w:ind w:left="2450"/>
      </w:pPr>
      <w:r>
        <w:drawing>
          <wp:inline distT="0" distB="0" distL="0" distR="0">
            <wp:extent cx="3810000" cy="1774812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3810000" cy="1774812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7"/>
          <w:numId w:val="3"/>
        </w:numPr>
      </w:pPr>
    </w:p>
    <w:p>
      <w:pPr>
        <w:ind w:left="2450"/>
      </w:pPr>
      <w:r>
        <w:drawing>
          <wp:inline distT="0" distB="0" distL="0" distR="0">
            <wp:extent cx="3810000" cy="1762672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9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3810000" cy="1762672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5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Hashing-based</w:t>
      </w:r>
    </w:p>
    <w:p>
      <w:pPr>
        <w:pStyle w:val="ListParagraph"/>
        <w:numPr>
          <w:ilvl w:val="6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LSH</w:t>
      </w:r>
    </w:p>
    <w:p>
      <w:pPr>
        <w:pStyle w:val="ListParagraph"/>
        <w:numPr>
          <w:ilvl w:val="6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Spherical Hashing</w:t>
      </w:r>
    </w:p>
    <w:p>
      <w:pPr>
        <w:pStyle w:val="ListParagraph"/>
        <w:numPr>
          <w:ilvl w:val="6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Spectral Hashing</w:t>
      </w:r>
    </w:p>
    <w:p>
      <w:pPr>
        <w:pStyle w:val="ListParagraph"/>
        <w:numPr>
          <w:ilvl w:val="4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量化</w:t>
      </w:r>
    </w:p>
    <w:p>
      <w:pPr>
        <w:pStyle w:val="ListParagraph"/>
        <w:numPr>
          <w:ilvl w:val="5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PQ（Product Quantization）</w:t>
      </w:r>
    </w:p>
    <w:p>
      <w:pPr>
        <w:pStyle w:val="ListParagraph"/>
        <w:numPr>
          <w:ilvl w:val="6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PQ 将特征空间分解为多个低维子空间的笛卡尔乘积，然后单独地对每一个子空间进行量化</w:t>
      </w:r>
    </w:p>
    <w:p>
      <w:pPr>
        <w:pStyle w:val="ListParagraph"/>
        <w:numPr>
          <w:ilvl w:val="5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SQ（Scalar Quantization）</w:t>
      </w:r>
    </w:p>
    <w:p>
      <w:pPr>
        <w:pStyle w:val="ListParagraph"/>
        <w:numPr>
          <w:ilvl w:val="6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SQ是将每一个维度量化成指定位数的一个数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主流方案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professional</w:t>
      </w:r>
    </w:p>
    <w:p>
      <w:pPr>
        <w:pStyle w:val="ListParagraph"/>
        <w:numPr>
          <w:ilvl w:val="4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weaviate</w:t>
      </w:r>
    </w:p>
    <w:p>
      <w:pPr>
        <w:pStyle w:val="ListParagraph"/>
        <w:numPr>
          <w:ilvl w:val="5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1. 文档丰富，容易上手</w:t>
      </w:r>
    </w:p>
    <w:p>
      <w:pPr>
        <w:pStyle w:val="ListParagraph"/>
        <w:numPr>
          <w:ilvl w:val="5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2. 提供混合索引</w:t>
      </w:r>
    </w:p>
    <w:p>
      <w:pPr>
        <w:pStyle w:val="ListParagraph"/>
        <w:numPr>
          <w:ilvl w:val="5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3. 支持自托管+云原生</w:t>
      </w:r>
    </w:p>
    <w:p>
      <w:pPr>
        <w:pStyle w:val="ListParagraph"/>
        <w:numPr>
          <w:ilvl w:val="5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4.支持python,js,ts,go,java等客户端</w:t>
      </w:r>
    </w:p>
    <w:p>
      <w:pPr>
        <w:pStyle w:val="ListParagraph"/>
        <w:numPr>
          <w:ilvl w:val="5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5. 支持HNSW,HNSW-PQ,DisANN等索引</w:t>
      </w:r>
    </w:p>
    <w:p>
      <w:pPr>
        <w:pStyle w:val="ListParagraph"/>
        <w:numPr>
          <w:ilvl w:val="4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chroma</w:t>
      </w:r>
    </w:p>
    <w:p>
      <w:pPr>
        <w:pStyle w:val="ListParagraph"/>
        <w:numPr>
          <w:ilvl w:val="4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LanceDB</w:t>
      </w:r>
    </w:p>
    <w:p>
      <w:pPr>
        <w:pStyle w:val="ListParagraph"/>
        <w:numPr>
          <w:ilvl w:val="4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pinecone</w:t>
      </w:r>
    </w:p>
    <w:p>
      <w:pPr>
        <w:pStyle w:val="ListParagraph"/>
        <w:numPr>
          <w:ilvl w:val="5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1. 完全云原生，非常容易上手</w:t>
      </w:r>
    </w:p>
    <w:p>
      <w:pPr>
        <w:pStyle w:val="ListParagraph"/>
        <w:numPr>
          <w:ilvl w:val="5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2. 自建复合索引</w:t>
      </w:r>
    </w:p>
    <w:p>
      <w:pPr>
        <w:pStyle w:val="ListParagraph"/>
        <w:numPr>
          <w:ilvl w:val="4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faiss</w:t>
      </w:r>
    </w:p>
    <w:p>
      <w:pPr>
        <w:pStyle w:val="ListParagraph"/>
        <w:numPr>
          <w:ilvl w:val="5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1.来自 Meta AI（原 Facebook Research）的开源项目</w:t>
      </w:r>
    </w:p>
    <w:p>
      <w:pPr>
        <w:pStyle w:val="ListParagraph"/>
        <w:numPr>
          <w:ilvl w:val="5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2.同时支持cpu和GPU两种设备</w:t>
      </w:r>
    </w:p>
    <w:p>
      <w:pPr>
        <w:pStyle w:val="ListParagraph"/>
        <w:numPr>
          <w:ilvl w:val="5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3. 支持C++,python, go等客户端</w:t>
      </w:r>
    </w:p>
    <w:p>
      <w:pPr>
        <w:pStyle w:val="ListParagraph"/>
        <w:numPr>
          <w:ilvl w:val="5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4. 支持常见的索引方式，如IVF,HNSW,支持PQ量化</w:t>
      </w:r>
    </w:p>
    <w:p>
      <w:pPr>
        <w:pStyle w:val="ListParagraph"/>
        <w:numPr>
          <w:ilvl w:val="5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5. in-memory运行</w:t>
      </w:r>
    </w:p>
    <w:p>
      <w:pPr>
        <w:pStyle w:val="ListParagraph"/>
        <w:numPr>
          <w:ilvl w:val="5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6. self-hosted</w:t>
      </w:r>
    </w:p>
    <w:p>
      <w:pPr>
        <w:pStyle w:val="ListParagraph"/>
        <w:numPr>
          <w:ilvl w:val="4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milvus</w:t>
      </w:r>
    </w:p>
    <w:p>
      <w:pPr>
        <w:pStyle w:val="ListParagraph"/>
        <w:numPr>
          <w:ilvl w:val="5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1. 通过代理、负载均衡器、消息代理、Kafka和Kubernetes的组合实现了高度可扩展性，这使得整个系统变得非常复杂和资源密集</w:t>
      </w:r>
    </w:p>
    <w:p>
      <w:pPr>
        <w:pStyle w:val="ListParagraph"/>
        <w:numPr>
          <w:ilvl w:val="5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2. 截至2023年，它是唯一一个提供可工作的DiskANN实现的主要供应商</w:t>
      </w:r>
    </w:p>
    <w:p>
      <w:pPr>
        <w:pStyle w:val="ListParagraph"/>
        <w:numPr>
          <w:ilvl w:val="5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3. 支持在向量相似度检索过程中进行标量字段过滤，实现混合查询</w:t>
      </w:r>
    </w:p>
    <w:p>
      <w:pPr>
        <w:pStyle w:val="ListParagraph"/>
        <w:numPr>
          <w:ilvl w:val="5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4. 采用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存储与计算分离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的架构设计</w:t>
      </w:r>
    </w:p>
    <w:p>
      <w:pPr>
        <w:pStyle w:val="ListParagraph"/>
        <w:numPr>
          <w:ilvl w:val="5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5. 提供python,juava,go,node.js等语言SDK,也提供milvus lite等in-momery运行</w:t>
      </w:r>
    </w:p>
    <w:p>
      <w:pPr>
        <w:pStyle w:val="ListParagraph"/>
        <w:numPr>
          <w:ilvl w:val="5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6. 提供了图形界面客户端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traiditional</w:t>
      </w:r>
    </w:p>
    <w:p>
      <w:pPr>
        <w:pStyle w:val="ListParagraph"/>
        <w:numPr>
          <w:ilvl w:val="4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ES</w:t>
      </w:r>
    </w:p>
    <w:p>
      <w:pPr>
        <w:pStyle w:val="ListParagraph"/>
        <w:numPr>
          <w:ilvl w:val="4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redis</w:t>
      </w:r>
    </w:p>
    <w:p>
      <w:pPr>
        <w:pStyle w:val="ListParagraph"/>
        <w:numPr>
          <w:ilvl w:val="4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pgvector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Embedding模型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bi-encoder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cross-encoder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【可选】文本检索引擎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ElasticSearch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OpenSearch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【可选】图数据库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检索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向量检索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关键字检索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BM25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NL2Cypher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NL2SQL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RAG增强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Self-RAG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框架</w:t>
      </w:r>
    </w:p>
    <w:p>
      <w:pPr>
        <w:pStyle w:val="ListParagraph"/>
        <w:numPr>
          <w:ilvl w:val="4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自反思检索增强生成（Self-RAG, Self-Reflective Retrieval-Augmented Generation）。这是一个新框架，它不仅可以根据需要自适应地检索段落（即：模型可以判断是否有必要进行检索增强），还引入了名为反思令牌（reflection tokens）的特殊令牌，使LM在推理阶段可控。</w:t>
      </w:r>
    </w:p>
    <w:p>
      <w:pPr>
        <w:pStyle w:val="ListParagraph"/>
        <w:numPr>
          <w:ilvl w:val="4"/>
          <w:numId w:val="3"/>
        </w:numPr>
      </w:pPr>
    </w:p>
    <w:p>
      <w:pPr>
        <w:ind w:left="1400"/>
      </w:pPr>
      <w:r>
        <w:drawing>
          <wp:inline distT="0" distB="0" distL="0" distR="0">
            <wp:extent cx="3810000" cy="1064413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10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3810000" cy="1064413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4"/>
          <w:numId w:val="3"/>
        </w:numPr>
      </w:pPr>
    </w:p>
    <w:p>
      <w:pPr>
        <w:ind w:left="1400"/>
      </w:pPr>
      <w:r>
        <w:drawing>
          <wp:inline distT="0" distB="0" distL="0" distR="0">
            <wp:extent cx="3810000" cy="1311199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11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3810000" cy="1311199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训练</w:t>
      </w:r>
    </w:p>
    <w:p>
      <w:pPr>
        <w:pStyle w:val="ListParagraph"/>
        <w:numPr>
          <w:ilvl w:val="4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首先，训练评论家，使用检索器检索到的段落以及反思令牌增强指令-输出数据，然后，使用标准的下一个 token 预测目标来训练生成器 LM，以学习生成 自然延续(continuations)以及特殊 tokens (用来检索或批评其自己的生成内容).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推理</w:t>
      </w:r>
    </w:p>
    <w:p>
      <w:pPr>
        <w:pStyle w:val="ListParagraph"/>
        <w:numPr>
          <w:ilvl w:val="4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它可以适应性地使用检索令牌进行检索，因此模型可以自发判断是不是有必要进行检索。它引入了多种细粒度的批评令牌，这些令牌用于评估生成内容的各个方面的质量。在生成过程中，作者使用期望的批评令牌概率的线性插值进行segment级的beam search，以在每一个时间步骤中确定最佳的K个续写方案</w:t>
      </w:r>
    </w:p>
    <w:p>
      <w:pPr>
        <w:pStyle w:val="ListParagraph"/>
        <w:numPr>
          <w:ilvl w:val="0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Agent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function call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ToolFormer</w:t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lvlJc w:val="start"/>
      <w:lvlText w:val="●"/>
      <w:pPr>
        <w:ind w:left="0" w:hanging="200"/>
        <w:spacing w:before="100" w:after="100"/>
      </w:pPr>
    </w:lvl>
    <w:lvl w:ilvl="1" w15:tentative="1">
      <w:start w:val="1"/>
      <w:lvlJc w:val="start"/>
      <w:lvlText w:val="●"/>
      <w:pPr>
        <w:ind w:left="350" w:hanging="200"/>
        <w:spacing w:before="100" w:after="100"/>
      </w:pPr>
    </w:lvl>
    <w:lvl w:ilvl="2" w15:tentative="1">
      <w:start w:val="1"/>
      <w:lvlJc w:val="start"/>
      <w:lvlText w:val="●"/>
      <w:pPr>
        <w:ind w:left="700" w:hanging="200"/>
        <w:spacing w:before="100" w:after="100"/>
      </w:pPr>
    </w:lvl>
    <w:lvl w:ilvl="3" w15:tentative="1">
      <w:start w:val="1"/>
      <w:lvlJc w:val="start"/>
      <w:lvlText w:val="●"/>
      <w:pPr>
        <w:ind w:left="1050" w:hanging="200"/>
        <w:spacing w:before="100" w:after="100"/>
      </w:pPr>
    </w:lvl>
    <w:lvl w:ilvl="4" w15:tentative="1">
      <w:start w:val="1"/>
      <w:lvlJc w:val="start"/>
      <w:lvlText w:val="●"/>
      <w:pPr>
        <w:ind w:left="1400" w:hanging="200"/>
        <w:spacing w:before="100" w:after="100"/>
      </w:pPr>
    </w:lvl>
    <w:lvl w:ilvl="5" w15:tentative="1">
      <w:start w:val="1"/>
      <w:lvlJc w:val="start"/>
      <w:lvlText w:val="●"/>
      <w:pPr>
        <w:ind w:left="1750" w:hanging="200"/>
        <w:spacing w:before="100" w:after="100"/>
      </w:pPr>
    </w:lvl>
    <w:lvl w:ilvl="6" w15:tentative="1">
      <w:start w:val="1"/>
      <w:lvlJc w:val="start"/>
      <w:lvlText w:val="●"/>
      <w:pPr>
        <w:ind w:left="2100" w:hanging="200"/>
        <w:spacing w:before="100" w:after="100"/>
      </w:pPr>
    </w:lvl>
    <w:lvl w:ilvl="7" w15:tentative="1">
      <w:start w:val="1"/>
      <w:lvlJc w:val="start"/>
      <w:lvlText w:val="●"/>
      <w:pPr>
        <w:ind w:left="2450" w:hanging="200"/>
        <w:spacing w:before="100" w:after="100"/>
      </w:pPr>
    </w:lvl>
    <w:lvl w:ilvl="8" w15:tentative="1">
      <w:start w:val="1"/>
      <w:lvlJc w:val="start"/>
      <w:lvlText w:val="●"/>
      <w:pPr>
        <w:ind w:left="2800" w:hanging="200"/>
        <w:spacing w:before="100" w:after="100"/>
      </w:pPr>
    </w:lvl>
  </w:abstractNum>
  <w:num w:numId="1">
    <w:abstractNumId w:val="0"/>
  </w:num>
  <w:num w:numId="3">
    <w:abstractNumId w:val="2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sz w:val="32"/>
      <w:szCs w:val="32"/>
      <w:color w:val="2E74B5"/>
    </w:rPr>
    <w:basedOn w:val="Normal"/>
    <w:next w:val="Normal"/>
    <w:qFormat/>
  </w:style>
  <w:style w:type="paragraph" w:styleId="Heading2">
    <w:name w:val="Heading 2"/>
    <w:rPr>
      <w:sz w:val="26"/>
      <w:szCs w:val="26"/>
      <w:color w:val="2E74B5"/>
    </w:rPr>
    <w:basedOn w:val="Normal"/>
    <w:next w:val="Normal"/>
    <w:qFormat/>
  </w:style>
  <w:style w:type="paragraph" w:styleId="Heading3">
    <w:name w:val="Heading 3"/>
    <w:rPr>
      <w:sz w:val="24"/>
      <w:szCs w:val="24"/>
      <w:color w:val="1F4D78"/>
    </w:rPr>
    <w:basedOn w:val="Normal"/>
    <w:next w:val="Normal"/>
    <w:qFormat/>
  </w:style>
  <w:style w:type="paragraph" w:styleId="Heading4">
    <w:name w:val="Heading 4"/>
    <w:rPr>
      <w:i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tuv1-e-hq" Type="http://schemas.openxmlformats.org/officeDocument/2006/relationships/hyperlink" Target="https://www.jianshu.com/p/43cc19426113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8" Type="http://schemas.openxmlformats.org/officeDocument/2006/relationships/image" Target="media/z8tsq0hetyahgw394o0rn.png"/><Relationship Id="rId9" Type="http://schemas.openxmlformats.org/officeDocument/2006/relationships/image" Target="media/ik65xb9ivsqsyc6zl2e8m.png"/><Relationship Id="rId10" Type="http://schemas.openxmlformats.org/officeDocument/2006/relationships/image" Target="media/pcyhsy38a3nrjpi64nxl.png"/><Relationship Id="rId11" Type="http://schemas.openxmlformats.org/officeDocument/2006/relationships/image" Target="media/pe50r6jrzhihythjv0a28f.png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大模型应用技术原理</dc:title>
  <dcterms:created xsi:type="dcterms:W3CDTF">2023-11-23T12:51:39Z</dcterms:created>
  <dcterms:modified xsi:type="dcterms:W3CDTF">2023-11-23T12:51:39Z</dcterms:modified>
</cp:coreProperties>
</file>