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0244B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jc w:val="left"/>
            </w:pPr>
            <w:r>
              <w:rPr>
                <w:b/>
                <w:color w:val="EAA638"/>
                <w:sz w:val="17"/>
              </w:rPr>
              <w:t>CLINICIAN PLATFORM OVERVIEW  •  FOR DENTAL PRACTITIONERS &amp; CLINIC DIRECTORS</w:t>
            </w:r>
          </w:p>
          <w:p>
            <w:r>
              <w:rPr>
                <w:b/>
                <w:color w:val="FFFFFF"/>
                <w:sz w:val="40"/>
              </w:rPr>
              <w:t>DENTIA™ CLINICAL WORKSPACE &amp; JARVIS AI</w:t>
            </w:r>
          </w:p>
          <w:p>
            <w:pPr>
              <w:spacing w:after="40"/>
            </w:pPr>
            <w:r>
              <w:rPr>
                <w:color w:val="EAF0FC"/>
                <w:sz w:val="23"/>
              </w:rPr>
              <w:t>The World's First 100% Hands-Free, Voice-Driven Dental Practice OS</w:t>
            </w:r>
          </w:p>
        </w:tc>
      </w:tr>
    </w:tbl>
    <w:p>
      <w:pPr>
        <w:spacing w:before="120" w:after="80"/>
      </w:pPr>
    </w:p>
    <w:p>
      <w:pPr>
        <w:spacing w:after="120" w:line="276" w:lineRule="auto"/>
      </w:pPr>
      <w:r>
        <w:rPr>
          <w:color w:val="4A5568"/>
          <w:sz w:val="20"/>
        </w:rPr>
        <w:t xml:space="preserve">Dentia is engineered specifically to eliminate the three greatest frustrations dentists face daily: </w:t>
      </w:r>
      <w:r>
        <w:rPr>
          <w:b/>
          <w:color w:val="10244B"/>
          <w:sz w:val="20"/>
        </w:rPr>
        <w:t xml:space="preserve">(1) Breaking glove sterility </w:t>
      </w:r>
      <w:r>
        <w:rPr>
          <w:color w:val="4A5568"/>
          <w:sz w:val="20"/>
        </w:rPr>
        <w:t xml:space="preserve">to touch contaminated mice and keyboards; </w:t>
      </w:r>
      <w:r>
        <w:rPr>
          <w:b/>
          <w:color w:val="10244B"/>
          <w:sz w:val="20"/>
        </w:rPr>
        <w:t xml:space="preserve">(2) Spending 1.5 to 2 hours every evening </w:t>
      </w:r>
      <w:r>
        <w:rPr>
          <w:color w:val="4A5568"/>
          <w:sz w:val="20"/>
        </w:rPr>
        <w:t xml:space="preserve">typing tedious clinical SOAP notes; and </w:t>
      </w:r>
      <w:r>
        <w:rPr>
          <w:b/>
          <w:color w:val="10244B"/>
          <w:sz w:val="20"/>
        </w:rPr>
        <w:t xml:space="preserve">(3) Struggling with clunky legacy desktop software </w:t>
      </w:r>
      <w:r>
        <w:rPr>
          <w:color w:val="4A5568"/>
          <w:sz w:val="20"/>
        </w:rPr>
        <w:t>for X-ray sensors and phosphor plate scanners. Dentia runs entirely in your modern browser with zero local software installs.</w:t>
      </w:r>
    </w:p>
    <w:p>
      <w:pPr>
        <w:spacing w:before="160" w:after="80"/>
      </w:pPr>
      <w:r>
        <w:rPr>
          <w:b/>
          <w:color w:val="3665B7"/>
          <w:sz w:val="24"/>
        </w:rPr>
        <w:t>⭐ CORE CLINICAL ADVANTAGES THAT DOCTORS LOVE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968"/>
            <w:shd w:fill="F4F6F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18" w:space="0" w:color="4A7CD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EAA638"/>
                <w:sz w:val="15"/>
              </w:rPr>
              <w:t>STERILITY &amp; EFFICIENCY</w:t>
            </w:r>
          </w:p>
          <w:p>
            <w:pPr>
              <w:spacing w:after="40"/>
            </w:pPr>
            <w:r>
              <w:rPr>
                <w:b/>
                <w:color w:val="10244B"/>
                <w:sz w:val="20"/>
              </w:rPr>
              <w:t>1. Hands-Free 'Jarvis' Clinical Voice Copilot</w:t>
            </w:r>
          </w:p>
          <w:p>
            <w:pPr>
              <w:spacing w:after="60" w:line="252" w:lineRule="auto"/>
            </w:pPr>
            <w:r>
              <w:rPr>
                <w:color w:val="4A5568"/>
                <w:sz w:val="17"/>
              </w:rPr>
              <w:t>Speak naturally while keeping sterile gloves on! Jarvis understands English &amp; Roman Urdu, updates 3D tooth shaders (#14 occlusal caries, #19 RCT), arms X-ray scanners, and answers clinical pharmacology questions in a calm, professional lady voice.</w:t>
            </w:r>
          </w:p>
          <w:p>
            <w:pPr>
              <w:spacing w:after="0"/>
            </w:pPr>
            <w:r>
              <w:rPr>
                <w:b/>
                <w:color w:val="3665B7"/>
                <w:sz w:val="17"/>
              </w:rPr>
              <w:t>Benefit: 100% sterile operatory, 0% cross-contamination.</w:t>
            </w:r>
          </w:p>
        </w:tc>
        <w:tc>
          <w:tcPr>
            <w:tcW w:type="dxa" w:w="4968"/>
            <w:shd w:fill="F4F6F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18" w:space="0" w:color="4A7CD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EAA638"/>
                <w:sz w:val="15"/>
              </w:rPr>
              <w:t>TIME SAVER (2 HRS/DAY)</w:t>
            </w:r>
          </w:p>
          <w:p>
            <w:pPr>
              <w:spacing w:after="40"/>
            </w:pPr>
            <w:r>
              <w:rPr>
                <w:b/>
                <w:color w:val="10244B"/>
                <w:sz w:val="20"/>
              </w:rPr>
              <w:t>2. Ambient 8-Section AI Clinical SOAP Scribe</w:t>
            </w:r>
          </w:p>
          <w:p>
            <w:pPr>
              <w:spacing w:after="60" w:line="252" w:lineRule="auto"/>
            </w:pPr>
            <w:r>
              <w:rPr>
                <w:color w:val="4A5568"/>
                <w:sz w:val="17"/>
              </w:rPr>
              <w:t>Never type notes again. During consultation, Dentia listens to the doctor's exam and automatically compiles Subjective, Objective, Assessment, Treatment Plan, Rx dosages, and CDT billing codes ready for 1-click digital signature.</w:t>
            </w:r>
          </w:p>
          <w:p>
            <w:pPr>
              <w:spacing w:after="0"/>
            </w:pPr>
            <w:r>
              <w:rPr>
                <w:b/>
                <w:color w:val="3665B7"/>
                <w:sz w:val="17"/>
              </w:rPr>
              <w:t>Benefit: Saves 10-15 minutes per patient visit.</w:t>
            </w:r>
          </w:p>
        </w:tc>
      </w:tr>
      <w:tr>
        <w:tc>
          <w:tcPr>
            <w:tcW w:type="dxa" w:w="4968"/>
            <w:shd w:fill="F4F6F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18" w:space="0" w:color="4A7CD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EAA638"/>
                <w:sz w:val="15"/>
              </w:rPr>
              <w:t>PATIENT RETENTION</w:t>
            </w:r>
          </w:p>
          <w:p>
            <w:pPr>
              <w:spacing w:after="40"/>
            </w:pPr>
            <w:r>
              <w:rPr>
                <w:b/>
                <w:color w:val="10244B"/>
                <w:sz w:val="20"/>
              </w:rPr>
              <w:t>3. Doctor-Cloned Voice Post-Op Audio</w:t>
            </w:r>
          </w:p>
          <w:p>
            <w:pPr>
              <w:spacing w:after="60" w:line="252" w:lineRule="auto"/>
            </w:pPr>
            <w:r>
              <w:rPr>
                <w:color w:val="4A5568"/>
                <w:sz w:val="17"/>
              </w:rPr>
              <w:t>After completing surgery, Dentia synthesizes personalized post-operative care advice spoken in the treating doctor's own natural cloned voice, delivered directly to the patient's phone portal. Reduces anxious follow-up calls by 70%.</w:t>
            </w:r>
          </w:p>
          <w:p>
            <w:pPr>
              <w:spacing w:after="0"/>
            </w:pPr>
            <w:r>
              <w:rPr>
                <w:b/>
                <w:color w:val="3665B7"/>
                <w:sz w:val="17"/>
              </w:rPr>
              <w:t>Benefit: Premium patient experience &amp; zero after-hours calls.</w:t>
            </w:r>
          </w:p>
        </w:tc>
        <w:tc>
          <w:tcPr>
            <w:tcW w:type="dxa" w:w="4968"/>
            <w:shd w:fill="F4F6F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18" w:space="0" w:color="4A7CD2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EAA638"/>
                <w:sz w:val="15"/>
              </w:rPr>
              <w:t>HARDWARE INNOVATION</w:t>
            </w:r>
          </w:p>
          <w:p>
            <w:pPr>
              <w:spacing w:after="40"/>
            </w:pPr>
            <w:r>
              <w:rPr>
                <w:b/>
                <w:color w:val="10244B"/>
                <w:sz w:val="20"/>
              </w:rPr>
              <w:t>4. Zero-Install Hardware Hub (Digora &amp; Sensors)</w:t>
            </w:r>
          </w:p>
          <w:p>
            <w:pPr>
              <w:spacing w:after="60" w:line="252" w:lineRule="auto"/>
            </w:pPr>
            <w:r>
              <w:rPr>
                <w:color w:val="4A5568"/>
                <w:sz w:val="17"/>
              </w:rPr>
              <w:t>No drivers or 10GB software to install! Directly connect Soredex DIGORA® Optime Ethernet scanners and NanoPix RVG sensors over clinic LAN. Laser-scanned phosphor plates auto-mount into the active patient's chart in under 6 seconds.</w:t>
            </w:r>
          </w:p>
          <w:p>
            <w:pPr>
              <w:spacing w:after="0"/>
            </w:pPr>
            <w:r>
              <w:rPr>
                <w:b/>
                <w:color w:val="3665B7"/>
                <w:sz w:val="17"/>
              </w:rPr>
              <w:t>Benefit: Works on any laptop, tablet, or operatory Mac/PC.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10244B"/>
          <w:sz w:val="26"/>
        </w:rPr>
        <w:t>🦷 INTERACTIVE 3D ODONTOGRAM &amp; CLINICAL WORKSPACE</w:t>
      </w:r>
    </w:p>
    <w:p>
      <w:pPr>
        <w:spacing w:after="160"/>
      </w:pPr>
      <w:r>
        <w:rPr>
          <w:color w:val="4A5568"/>
          <w:sz w:val="19"/>
        </w:rPr>
        <w:t>Visually engaging, clinically accurate 3D dental charting that increases patient treatment plan acceptance by over 40%.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EAF0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4A7CD2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3665B7"/>
                <w:sz w:val="19"/>
              </w:rPr>
              <w:t>3D Dual-Jaw Canvas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Full Maxilla &amp; Mandible 3D meshes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32 Permanent + 20 Deciduous teeth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FDI (11-48) &amp; Universal (1-32) notation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Live shader coloring for Caries, RCT, Crowns &amp; Missing teeth</w:t>
            </w:r>
          </w:p>
        </w:tc>
        <w:tc>
          <w:tcPr>
            <w:tcW w:type="dxa" w:w="3312"/>
            <w:shd w:fill="EAF0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4A7CD2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3665B7"/>
                <w:sz w:val="19"/>
              </w:rPr>
              <w:t>Microscopic Surface Canvas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5-Surface per-tooth anatomy (MODBL)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Root canal anatomy &amp; canal count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Mobility grade &amp; periodontal probing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Complete chronological history per tooth</w:t>
            </w:r>
          </w:p>
        </w:tc>
        <w:tc>
          <w:tcPr>
            <w:tcW w:type="dxa" w:w="3312"/>
            <w:shd w:fill="EAF0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4A7CD2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3665B7"/>
                <w:sz w:val="19"/>
              </w:rPr>
              <w:t>AI Radiology Filmstrip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Automated mounting for Bitewings &amp; OPG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AI Caries &amp; Periapical Bone Loss scan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Dashed amber AI markers with safety review</w:t>
            </w:r>
          </w:p>
          <w:p>
            <w:pPr>
              <w:spacing w:after="40" w:line="252" w:lineRule="auto"/>
            </w:pPr>
            <w:r>
              <w:rPr>
                <w:color w:val="10244B"/>
                <w:sz w:val="16"/>
              </w:rPr>
              <w:t>• Zero unreviewed AI auto-commits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EAA638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0244B"/>
                <w:sz w:val="20"/>
              </w:rPr>
              <w:t>🔒 CLINICIAN PRIVACY FIRST: ZERO ACCIDENTAL RECORDING</w:t>
            </w:r>
          </w:p>
          <w:p>
            <w:pPr>
              <w:spacing w:after="0" w:line="264" w:lineRule="auto"/>
            </w:pPr>
            <w:r>
              <w:rPr>
                <w:color w:val="4A5568"/>
                <w:sz w:val="17"/>
              </w:rPr>
              <w:t>Dentia Jarvis stays completely MUTED and DORMANT by default. The microphone hardware track is strictly closed so private patient discussions are never overheard. It activates ONLY when the doctor taps a foot-pedal switch, hits the Spacebar, or taps the on-screen toggle. An automatic 60-second inactivity timer ensures it disengages the moment consultation finishes.</w:t>
            </w:r>
          </w:p>
        </w:tc>
      </w:tr>
    </w:tbl>
    <w:p>
      <w:pPr>
        <w:spacing w:before="200" w:after="80"/>
      </w:pPr>
      <w:r>
        <w:rPr>
          <w:b/>
          <w:color w:val="3665B7"/>
          <w:sz w:val="22"/>
        </w:rPr>
        <w:t>📋 SPECIALTY CLINICAL SUITES BUILT FOR EXPERTS</w:t>
      </w:r>
    </w:p>
    <w:p>
      <w:pPr>
        <w:spacing w:after="80" w:line="264" w:lineRule="auto"/>
      </w:pPr>
      <w:r>
        <w:rPr>
          <w:color w:val="10244B"/>
          <w:sz w:val="17"/>
        </w:rPr>
        <w:t>• Orthodontics &amp; Clear Aligners: Automated tray sequencing (12-40+ stages), attachment tracking, and calibrated IPR (0.1mm - 0.5mm).</w:t>
        <w:br/>
        <w:t>• TMJ &amp; Occlusion Suite: Digital TMJ click tracking, trismus opening measurements, and stabilization splint protocols.</w:t>
        <w:br/>
        <w:t>• Implant Planning &amp; 3D Guide: Lekholm &amp; Zarb bone quality assessment, 2mm IAN nerve safety buffer, and sinus lift guidance.</w:t>
        <w:br/>
        <w:t>• Pathology &amp; Oral Biopsy Requisitions: Formalin preservation checks, anatomical site indexing, and histological lab requisitions.</w:t>
      </w:r>
    </w:p>
    <w:p>
      <w:r>
        <w:br w:type="page"/>
      </w:r>
    </w:p>
    <w:p>
      <w:pPr>
        <w:spacing w:after="80"/>
      </w:pPr>
      <w:r>
        <w:rPr>
          <w:b/>
          <w:color w:val="10244B"/>
          <w:sz w:val="26"/>
        </w:rPr>
        <w:t>📊 COMPLETE PRACTICE FEATURE MATRIX &amp; DOCTOR BENEFITS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4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PLATFORM MODULE</w:t>
            </w:r>
          </w:p>
        </w:tc>
        <w:tc>
          <w:tcPr>
            <w:tcW w:type="dxa" w:w="3360"/>
            <w:shd w:fill="1024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CAPABILITIES &amp; WORKFLOW</w:t>
            </w:r>
          </w:p>
        </w:tc>
        <w:tc>
          <w:tcPr>
            <w:tcW w:type="dxa" w:w="3360"/>
            <w:shd w:fill="1024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DOCTOR BENEFIT &amp; ROI</w:t>
            </w:r>
          </w:p>
        </w:tc>
      </w:tr>
      <w:tr>
        <w:tc>
          <w:tcPr>
            <w:tcW w:type="dxa" w:w="2592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665B7"/>
                <w:sz w:val="17"/>
              </w:rPr>
              <w:t>Smart Patient Intake</w:t>
            </w:r>
          </w:p>
        </w:tc>
        <w:tc>
          <w:tcPr>
            <w:tcW w:type="dxa" w:w="4320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10244B"/>
                <w:sz w:val="16"/>
              </w:rPr>
              <w:t>Photo ID, DOB age calculation, auto-dentition adaptation (Pediatric, Mixed, Adult), geocoding.</w:t>
            </w:r>
          </w:p>
        </w:tc>
        <w:tc>
          <w:tcPr>
            <w:tcW w:type="dxa" w:w="3168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color w:val="4A5568"/>
                <w:sz w:val="16"/>
              </w:rPr>
              <w:t>Zero intake paperwork errors; instant profile sync.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665B7"/>
                <w:sz w:val="17"/>
              </w:rPr>
              <w:t>Operatory Schedule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10244B"/>
                <w:sz w:val="16"/>
              </w:rPr>
              <w:t>Real-time doctor calendar, conflict detection, emergency triage queue, status lifecycle.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color w:val="4A5568"/>
                <w:sz w:val="16"/>
              </w:rPr>
              <w:t>Eliminates operatory double-booking &amp; idle chair time.</w:t>
            </w:r>
          </w:p>
        </w:tc>
      </w:tr>
      <w:tr>
        <w:tc>
          <w:tcPr>
            <w:tcW w:type="dxa" w:w="2592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665B7"/>
                <w:sz w:val="17"/>
              </w:rPr>
              <w:t>Comprehensive Directory</w:t>
            </w:r>
          </w:p>
        </w:tc>
        <w:tc>
          <w:tcPr>
            <w:tcW w:type="dxa" w:w="4320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10244B"/>
                <w:sz w:val="16"/>
              </w:rPr>
              <w:t>Unified search across all patient history, treatment stage, tooth conditions, and audit logs.</w:t>
            </w:r>
          </w:p>
        </w:tc>
        <w:tc>
          <w:tcPr>
            <w:tcW w:type="dxa" w:w="3168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color w:val="4A5568"/>
                <w:sz w:val="16"/>
              </w:rPr>
              <w:t>Instant file access chairside in under 1 second.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665B7"/>
                <w:sz w:val="17"/>
              </w:rPr>
              <w:t>Automated Billing &amp; CDT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10244B"/>
                <w:sz w:val="16"/>
              </w:rPr>
              <w:t>ADA CDT D-codes mapping, procedure fee schedules, auto itemized invoice generation.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color w:val="4A5568"/>
                <w:sz w:val="16"/>
              </w:rPr>
              <w:t>Zero missed procedure billing codes; 15% revenue lift.</w:t>
            </w:r>
          </w:p>
        </w:tc>
      </w:tr>
      <w:tr>
        <w:tc>
          <w:tcPr>
            <w:tcW w:type="dxa" w:w="2592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665B7"/>
                <w:sz w:val="17"/>
              </w:rPr>
              <w:t>Patient Portal &amp; Health Map</w:t>
            </w:r>
          </w:p>
        </w:tc>
        <w:tc>
          <w:tcPr>
            <w:tcW w:type="dxa" w:w="4320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10244B"/>
                <w:sz w:val="16"/>
              </w:rPr>
              <w:t>Patients view treatment progress, invoices, dental health map, and doctor audio instructions.</w:t>
            </w:r>
          </w:p>
        </w:tc>
        <w:tc>
          <w:tcPr>
            <w:tcW w:type="dxa" w:w="3168"/>
            <w:shd w:fill="F4F6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color w:val="4A5568"/>
                <w:sz w:val="16"/>
              </w:rPr>
              <w:t>Cuts front-desk phone inquiries by over 60%.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665B7"/>
                <w:sz w:val="17"/>
              </w:rPr>
              <w:t>Cloud DICOM Imaging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10244B"/>
                <w:sz w:val="16"/>
              </w:rPr>
              <w:t>Hardware Ethernet / USB bridge to Soredex Digora &amp; NanoPix with AI caries detection.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b/>
                <w:color w:val="4A5568"/>
                <w:sz w:val="16"/>
              </w:rPr>
              <w:t>$0 desktop software license fees; works on any laptop.</w:t>
            </w:r>
          </w:p>
        </w:tc>
      </w:tr>
    </w:tbl>
    <w:p>
      <w:pPr>
        <w:spacing w:before="200" w:after="80"/>
      </w:pPr>
      <w:r>
        <w:rPr>
          <w:b/>
          <w:color w:val="3665B7"/>
          <w:sz w:val="22"/>
        </w:rPr>
        <w:t>📈 QUANTIFIED PRACTICE IMPACT (MEASURED IN DOCTOR WORKFLOWS)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0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3665B7"/>
                <w:sz w:val="28"/>
              </w:rPr>
              <w:t>2.0 Hrs</w:t>
            </w:r>
          </w:p>
          <w:p>
            <w:pPr>
              <w:spacing w:after="0"/>
              <w:jc w:val="center"/>
            </w:pPr>
            <w:r>
              <w:rPr>
                <w:color w:val="10244B"/>
                <w:sz w:val="15"/>
              </w:rPr>
              <w:t>Saved Daily in Clinical Dictation</w:t>
            </w:r>
          </w:p>
        </w:tc>
        <w:tc>
          <w:tcPr>
            <w:tcW w:type="dxa" w:w="2520"/>
            <w:shd w:fill="EAF0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3665B7"/>
                <w:sz w:val="28"/>
              </w:rPr>
              <w:t>100%</w:t>
            </w:r>
          </w:p>
          <w:p>
            <w:pPr>
              <w:spacing w:after="0"/>
              <w:jc w:val="center"/>
            </w:pPr>
            <w:r>
              <w:rPr>
                <w:color w:val="10244B"/>
                <w:sz w:val="15"/>
              </w:rPr>
              <w:t>Hands-Free Glove Sterility Maintained</w:t>
            </w:r>
          </w:p>
        </w:tc>
        <w:tc>
          <w:tcPr>
            <w:tcW w:type="dxa" w:w="2520"/>
            <w:shd w:fill="EAF0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3665B7"/>
                <w:sz w:val="28"/>
              </w:rPr>
              <w:t>+40%</w:t>
            </w:r>
          </w:p>
          <w:p>
            <w:pPr>
              <w:spacing w:after="0"/>
              <w:jc w:val="center"/>
            </w:pPr>
            <w:r>
              <w:rPr>
                <w:color w:val="10244B"/>
                <w:sz w:val="15"/>
              </w:rPr>
              <w:t>Treatment Plan Patient Acceptance</w:t>
            </w:r>
          </w:p>
        </w:tc>
        <w:tc>
          <w:tcPr>
            <w:tcW w:type="dxa" w:w="2520"/>
            <w:shd w:fill="EAF0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3665B7"/>
                <w:sz w:val="28"/>
              </w:rPr>
              <w:t>6 Sec</w:t>
            </w:r>
          </w:p>
          <w:p>
            <w:pPr>
              <w:spacing w:after="0"/>
              <w:jc w:val="center"/>
            </w:pPr>
            <w:r>
              <w:rPr>
                <w:color w:val="10244B"/>
                <w:sz w:val="15"/>
              </w:rPr>
              <w:t>Digora X-Ray Auto-Mount Speed</w:t>
            </w:r>
          </w:p>
        </w:tc>
      </w:tr>
    </w:tbl>
    <w:p>
      <w:pPr>
        <w:spacing w:before="240" w:after="0"/>
        <w:jc w:val="center"/>
      </w:pPr>
      <w:r>
        <w:rPr>
          <w:b/>
          <w:color w:val="10244B"/>
          <w:sz w:val="19"/>
        </w:rPr>
        <w:t xml:space="preserve">Ready to transform your operatory? </w:t>
      </w:r>
      <w:r>
        <w:rPr>
          <w:color w:val="4A5568"/>
          <w:sz w:val="19"/>
        </w:rPr>
        <w:t xml:space="preserve">Experience the live interactive demo at </w:t>
      </w:r>
      <w:r>
        <w:rPr>
          <w:b/>
          <w:color w:val="3665B7"/>
          <w:sz w:val="19"/>
        </w:rPr>
        <w:t>https://dentistfrontend.vercel.app  •  Dentia Clinical Technologies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