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pStyle w:val="Title"/>
      </w:pPr>
      <w:r>
        <w:t xml:space="preserve">On Publishing</w:t>
      </w:r>
    </w:p>
    <w:p>
      <w:pPr>
        <w:pStyle w:val="Heading1"/>
      </w:pPr>
      <w:r>
        <w:t xml:space="preserve">Part One: Foundations</w:t>
      </w:r>
    </w:p>
    <w:p>
      <w:r>
        <w:t xml:space="preserve">The wind moved across the printing press and everything beneath it went still for a moment longer than seemed reasonable. Nobody spoke of it afterwards, which was itself the clearest possible confirmation that something had happened in section 1. The wind moved across the printing press and everything beneath it went still for a moment longer than seemed reasonable. Nobody spoke of it afterwards, which was itself the clearest possible confirmation that something had happened in section 2. The wind moved across the printing press and everything beneath it went still for a moment longer than seemed reasonable. Nobody spoke of it afterwards, which was itself the clearest possible confirmation that something had happened in section 3.</w:t>
      </w:r>
    </w:p>
    <w:p>
      <w:pPr>
        <w:pStyle w:val="Heading2"/>
      </w:pPr>
      <w:r>
        <w:t xml:space="preserve">The Economics of Print</w:t>
      </w:r>
    </w:p>
    <w:p>
      <w:r>
        <w:t xml:space="preserve">The wind moved across the warehouse and everything beneath it went still for a moment longer than seemed reasonable. Nobody spoke of it afterwards, which was itself the clearest possible confirmation that something had happened in section 1. The wind moved across the warehouse and everything beneath it went still for a moment longer than seemed reasonable. Nobody spoke of it afterwards, which was itself the clearest possible confirmation that something had happened in section 2. The wind moved across the warehouse and everything beneath it went still for a moment longer than seemed reasonable. Nobody spoke of it afterwards, which was itself the clearest possible confirmation that something had happened in section 3.</w:t>
      </w:r>
    </w:p>
    <w:p>
      <w:pPr>
        <w:pStyle w:val="Quote"/>
      </w:pPr>
      <w:r>
        <w:t xml:space="preserve">A book is a machine to think with.</w:t>
      </w:r>
    </w:p>
    <w:p>
      <w:pPr>
        <w:pStyle w:val="Heading2"/>
      </w:pPr>
      <w:r>
        <w:t xml:space="preserve">Distribution</w:t>
      </w:r>
    </w:p>
    <w:p>
      <w:r>
        <w:t xml:space="preserve">The wind moved across the depot and everything beneath it went still for a moment longer than seemed reasonable. Nobody spoke of it afterwards, which was itself the clearest possible confirmation that something had happened in section 1. The wind moved across the depot and everything beneath it went still for a moment longer than seemed reasonable. Nobody spoke of it afterwards, which was itself the clearest possible confirmation that something had happened in section 2. The wind moved across the depot and everything beneath it went still for a moment longer than seemed reasonable. Nobody spoke of it afterwards, which was itself the clearest possible confirmation that something had happened in section 3.</w:t>
      </w:r>
    </w:p>
    <w:p>
      <w:pPr>
        <w:pStyle w:val="Heading1"/>
      </w:pPr>
      <w:r>
        <w:t xml:space="preserve">Part Two: The Digital Turn</w:t>
      </w:r>
    </w:p>
    <w:p>
      <w:r>
        <w:t xml:space="preserve">The wind moved across the server room and everything beneath it went still for a moment longer than seemed reasonable. Nobody spoke of it afterwards, which was itself the clearest possible confirmation that something had happened in section 1. The wind moved across the server room and everything beneath it went still for a moment longer than seemed reasonable. Nobody spoke of it afterwards, which was itself the clearest possible confirmation that something had happened in section 2. The wind moved across the server room and everything beneath it went still for a moment longer than seemed reasonable. Nobody spoke of it afterwards, which was itself the clearest possible confirmation that something had happened in section 3.</w:t>
      </w:r>
    </w:p>
    <w:p>
      <w:pPr>
        <w:pStyle w:val="Heading2"/>
      </w:pPr>
      <w:r>
        <w:t xml:space="preserve">Formats</w:t>
      </w:r>
    </w:p>
    <w:p>
      <w:r>
        <w:t xml:space="preserve">Reflowable text </w:t>
      </w:r>
    </w:p>
    <w:p>
      <w:r>
        <w:t xml:space="preserve">The wind moved across the reader and everything beneath it went still for a moment longer than seemed reasonable. Nobody spoke of it afterwards, which was itself the clearest possible confirmation that something had happened in section 1. The wind moved across the reader and everything beneath it went still for a moment longer than seemed reasonable. Nobody spoke of it afterwards, which was itself the clearest possible confirmation that something had happened in section 2.</w:t>
      </w:r>
    </w:p>
    <w:sectPr/>
  </w:body>
</w:document>
</file>

<file path=word/numbering.xml><?xml version="1.0" encoding="utf-8"?>
<w:numbering xmlns:w="http://schemas.openxmlformats.org/wordprocessingml/2006/main">
  <w:abstractNum w:abstractNumId="0">
    <w:lvl w:ilvl="0">
      <w:numFmt w:val="bullet"/>
      <w:lvlText w:val="•"/>
    </w:lvl>
    <w:lvl w:ilvl="1">
      <w:numFmt w:val="bullet"/>
      <w:lvlText w:val="◦"/>
    </w:lvl>
    <w:lvl w:ilvl="2">
      <w:numFmt w:val="bullet"/>
      <w:lvlText w:val="▪"/>
    </w:lvl>
  </w:abstractNum>
  <w:abstractNum w:abstractNumId="1">
    <w:lvl w:ilvl="0">
      <w:numFmt w:val="decimal"/>
      <w:lvlText w:val="%1."/>
    </w:lvl>
    <w:lvl w:ilvl="1">
      <w:numFmt w:val="lowerLetter"/>
      <w:lvlText w:val="%2."/>
    </w:lvl>
  </w:abstractNum>
  <w:num w:numId="1">
    <w:abstractNumId w:val="0"/>
  </w:num>
  <w:num w:numId="2">
    <w:abstractNumId w:val="1"/>
  </w:num>
</w:numbering>
</file>

<file path=word/styles.xml><?xml version="1.0" encoding="utf-8"?>
<w:styles xmlns:w="http://schemas.openxmlformats.org/wordprocessingml/2006/main">
  <w:style w:type="paragraph" w:styleId="Heading1">
    <w:name w:val="heading 1"/>
    <w:basedOn w:val="Normal"/>
  </w:style>
  <w:style w:type="paragraph" w:styleId="Heading2">
    <w:name w:val="heading 2"/>
    <w:basedOn w:val="Normal"/>
  </w:style>
  <w:style w:type="paragraph" w:styleId="Heading3">
    <w:name w:val="heading 3"/>
    <w:basedOn w:val="Normal"/>
  </w:style>
  <w:style w:type="paragraph" w:styleId="Title">
    <w:name w:val="Title"/>
    <w:basedOn w:val="Normal"/>
  </w:style>
  <w:style w:type="paragraph" w:styleId="Quote">
    <w:name w:val="Quote"/>
    <w:basedOn w:val="Normal"/>
  </w:style>
  <w:style w:type="paragraph" w:styleId="ListParagraph">
    <w:name w:val="List Paragraph"/>
    <w:basedOn w:val="Normal"/>
  </w:style>
  <w:style w:type="paragraph" w:styleId="Normal">
    <w:name w:val="Normal"/>
  </w:style>
  <w:style w:type="character" w:styleId="Hyperlink">
    <w:name w:val="Hyperlink"/>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xmlns:dcterms="http://purl.org/dc/terms/">
  <dc:title>On Publishing</dc:title>
  <dc:creator>Charles Babbage; Ada Lovelace</dc:creator>
  <cp:keywords>publishing; typesetting; ebooks</cp:keywords>
  <dc:language>en-US</dc:language>
  <dcterms:created xmlns:xsi="http://www.w3.org/2001/XMLSchema-instance" xsi:type="dcterms:W3CDTF">2026-01-15T09:00:00Z</dcterms:created>
</cp:coreProperties>
</file>