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36F0" w:rsidRDefault="00857B42" w:rsidP="00857B42">
      <w:pPr>
        <w:pStyle w:val="Heading1"/>
        <w:rPr>
          <w:u w:val="single"/>
        </w:rPr>
      </w:pPr>
      <w:r w:rsidRPr="002E64EF">
        <w:rPr>
          <w:u w:val="single"/>
        </w:rPr>
        <w:t>Test Summary Report</w:t>
      </w:r>
    </w:p>
    <w:p w:rsidR="002E64EF" w:rsidRPr="002E64EF" w:rsidRDefault="002E64EF" w:rsidP="002E64EF"/>
    <w:p w:rsidR="00B936F0" w:rsidRDefault="008F1720">
      <w:proofErr w:type="gramStart"/>
      <w:r>
        <w:rPr>
          <w:b/>
        </w:rPr>
        <w:t xml:space="preserve">Website </w:t>
      </w:r>
      <w:r w:rsidR="00857B42">
        <w:rPr>
          <w:b/>
        </w:rPr>
        <w:t>:</w:t>
      </w:r>
      <w:proofErr w:type="gramEnd"/>
      <w:r w:rsidR="00857B42">
        <w:rPr>
          <w:b/>
        </w:rPr>
        <w:t xml:space="preserve"> </w:t>
      </w:r>
      <w:r>
        <w:t>https://demo-6-webshop.delivergate.com/</w:t>
      </w:r>
      <w:r w:rsidR="00857B42">
        <w:br/>
      </w:r>
      <w:r w:rsidR="00857B42">
        <w:rPr>
          <w:b/>
        </w:rPr>
        <w:t xml:space="preserve">Tested By: </w:t>
      </w:r>
      <w:r w:rsidR="00857B42">
        <w:t>Chathuri Nadeesha</w:t>
      </w:r>
      <w:r w:rsidR="00857B42">
        <w:br/>
      </w:r>
      <w:r w:rsidR="00857B42">
        <w:rPr>
          <w:b/>
        </w:rPr>
        <w:t xml:space="preserve">Role: </w:t>
      </w:r>
      <w:r w:rsidR="00857B42">
        <w:t>Associate QA</w:t>
      </w:r>
      <w:r>
        <w:t xml:space="preserve"> Engineer</w:t>
      </w:r>
      <w:r w:rsidR="00857B42">
        <w:br/>
      </w:r>
      <w:r w:rsidR="00857B42">
        <w:rPr>
          <w:b/>
        </w:rPr>
        <w:t xml:space="preserve">Testing Period: </w:t>
      </w:r>
      <w:r>
        <w:t>07/19/2026</w:t>
      </w:r>
    </w:p>
    <w:p w:rsidR="00B936F0" w:rsidRDefault="00857B42">
      <w:pPr>
        <w:pStyle w:val="Heading2"/>
      </w:pPr>
      <w:r>
        <w:t>1. Scope and Test Environment</w:t>
      </w:r>
    </w:p>
    <w:p w:rsidR="007E0621" w:rsidRDefault="00857B42">
      <w:r>
        <w:t>Scope</w:t>
      </w:r>
      <w:proofErr w:type="gramStart"/>
      <w:r>
        <w:t>:</w:t>
      </w:r>
      <w:proofErr w:type="gramEnd"/>
      <w:r>
        <w:br/>
        <w:t>- User Login</w:t>
      </w:r>
      <w:r>
        <w:br/>
        <w:t xml:space="preserve">- Registration </w:t>
      </w:r>
      <w:bookmarkStart w:id="0" w:name="_GoBack"/>
      <w:bookmarkEnd w:id="0"/>
      <w:r>
        <w:br/>
        <w:t>- Menu/Products Listing</w:t>
      </w:r>
      <w:r>
        <w:br/>
        <w:t xml:space="preserve">- </w:t>
      </w:r>
      <w:r w:rsidR="00A30A0C">
        <w:t xml:space="preserve">Item </w:t>
      </w:r>
      <w:r>
        <w:t>Search</w:t>
      </w:r>
      <w:r>
        <w:br/>
        <w:t>- Add to Cart</w:t>
      </w:r>
      <w:r>
        <w:br/>
        <w:t>- Cart Management</w:t>
      </w:r>
      <w:r>
        <w:br/>
        <w:t>- Checkout</w:t>
      </w:r>
      <w:r>
        <w:br/>
        <w:t>- Logout</w:t>
      </w:r>
      <w:r>
        <w:br/>
        <w:t>- API validation using Browser Developer Tools</w:t>
      </w:r>
      <w:r w:rsidR="007E0621">
        <w:t xml:space="preserve"> </w:t>
      </w:r>
    </w:p>
    <w:p w:rsidR="007E0621" w:rsidRDefault="007E0621">
      <w:r>
        <w:t xml:space="preserve"> -Browser compatibility</w:t>
      </w:r>
    </w:p>
    <w:p w:rsidR="007E0621" w:rsidRDefault="007E0621">
      <w:r>
        <w:br/>
      </w:r>
    </w:p>
    <w:p w:rsidR="00B936F0" w:rsidRDefault="00857B42">
      <w:r>
        <w:br/>
      </w:r>
      <w:r>
        <w:br/>
      </w:r>
      <w:proofErr w:type="gramStart"/>
      <w:r>
        <w:t>Environ</w:t>
      </w:r>
      <w:r w:rsidR="008F1720">
        <w:t>ment</w:t>
      </w:r>
      <w:r w:rsidR="007E0621">
        <w:t xml:space="preserve"> </w:t>
      </w:r>
      <w:r w:rsidR="008F1720">
        <w:t>:</w:t>
      </w:r>
      <w:proofErr w:type="gramEnd"/>
      <w:r w:rsidR="008F1720">
        <w:br/>
        <w:t xml:space="preserve">- Browser: Google Chrome ( </w:t>
      </w:r>
      <w:r w:rsidR="008F1720">
        <w:rPr>
          <w:rFonts w:ascii="Segoe UI" w:hAnsi="Segoe UI" w:cs="Segoe UI"/>
          <w:color w:val="C4C7C5"/>
          <w:sz w:val="20"/>
          <w:szCs w:val="20"/>
          <w:shd w:val="clear" w:color="auto" w:fill="292A2D"/>
        </w:rPr>
        <w:t>Version 150.0.7871.128 (Official Build) (64-bit)</w:t>
      </w:r>
      <w:r w:rsidR="008F1720">
        <w:t xml:space="preserve"> ) / </w:t>
      </w:r>
      <w:r w:rsidR="008F1720" w:rsidRPr="008F1720">
        <w:t>Microsoft Edge</w:t>
      </w:r>
      <w:r>
        <w:br/>
        <w:t>- OS: Windows 11</w:t>
      </w:r>
      <w:r>
        <w:br/>
        <w:t>- Device: Desktop/Laptop</w:t>
      </w:r>
      <w:r>
        <w:br/>
        <w:t>- Network: Stable Wi-Fi</w:t>
      </w:r>
      <w:r>
        <w:br/>
        <w:t>- Testing: Manual Functional Testing</w:t>
      </w:r>
      <w:r>
        <w:br/>
        <w:t>- API Inspection: Chrome DevTools (Network tab)</w:t>
      </w:r>
      <w:r w:rsidR="008F1720">
        <w:t xml:space="preserve"> / Postman</w:t>
      </w:r>
      <w:r>
        <w:br/>
      </w:r>
    </w:p>
    <w:p w:rsidR="00B936F0" w:rsidRDefault="00857B42">
      <w:pPr>
        <w:pStyle w:val="Heading2"/>
      </w:pPr>
      <w:r>
        <w:t>2. Test Execution Summary</w:t>
      </w:r>
    </w:p>
    <w:tbl>
      <w:tblPr>
        <w:tblW w:w="0" w:type="auto"/>
        <w:tblLook w:val="04A0" w:firstRow="1" w:lastRow="0" w:firstColumn="1" w:lastColumn="0" w:noHBand="0" w:noVBand="1"/>
      </w:tblPr>
      <w:tblGrid>
        <w:gridCol w:w="4320"/>
        <w:gridCol w:w="4320"/>
      </w:tblGrid>
      <w:tr w:rsidR="00B936F0">
        <w:tc>
          <w:tcPr>
            <w:tcW w:w="4320" w:type="dxa"/>
          </w:tcPr>
          <w:p w:rsidR="00B936F0" w:rsidRDefault="00857B42">
            <w:r>
              <w:t>Metric</w:t>
            </w:r>
          </w:p>
        </w:tc>
        <w:tc>
          <w:tcPr>
            <w:tcW w:w="4320" w:type="dxa"/>
          </w:tcPr>
          <w:p w:rsidR="00B936F0" w:rsidRDefault="00857B42">
            <w:r>
              <w:t>Count</w:t>
            </w:r>
          </w:p>
        </w:tc>
      </w:tr>
      <w:tr w:rsidR="00B936F0">
        <w:tc>
          <w:tcPr>
            <w:tcW w:w="4320" w:type="dxa"/>
          </w:tcPr>
          <w:p w:rsidR="00B936F0" w:rsidRDefault="00857B42">
            <w:r>
              <w:t>Total Test Cases</w:t>
            </w:r>
          </w:p>
        </w:tc>
        <w:tc>
          <w:tcPr>
            <w:tcW w:w="4320" w:type="dxa"/>
          </w:tcPr>
          <w:p w:rsidR="00B936F0" w:rsidRDefault="008F1720">
            <w:r>
              <w:t>30</w:t>
            </w:r>
          </w:p>
        </w:tc>
      </w:tr>
      <w:tr w:rsidR="00B936F0">
        <w:tc>
          <w:tcPr>
            <w:tcW w:w="4320" w:type="dxa"/>
          </w:tcPr>
          <w:p w:rsidR="00B936F0" w:rsidRDefault="00857B42">
            <w:r>
              <w:t>Passed</w:t>
            </w:r>
          </w:p>
        </w:tc>
        <w:tc>
          <w:tcPr>
            <w:tcW w:w="4320" w:type="dxa"/>
          </w:tcPr>
          <w:p w:rsidR="00B936F0" w:rsidRDefault="008F1720">
            <w:r>
              <w:t>25</w:t>
            </w:r>
          </w:p>
        </w:tc>
      </w:tr>
      <w:tr w:rsidR="00B936F0">
        <w:tc>
          <w:tcPr>
            <w:tcW w:w="4320" w:type="dxa"/>
          </w:tcPr>
          <w:p w:rsidR="00B936F0" w:rsidRDefault="00857B42">
            <w:r>
              <w:t>Failed</w:t>
            </w:r>
          </w:p>
        </w:tc>
        <w:tc>
          <w:tcPr>
            <w:tcW w:w="4320" w:type="dxa"/>
          </w:tcPr>
          <w:p w:rsidR="00B936F0" w:rsidRDefault="008F1720">
            <w:r>
              <w:t>4</w:t>
            </w:r>
          </w:p>
        </w:tc>
      </w:tr>
      <w:tr w:rsidR="00B936F0">
        <w:tc>
          <w:tcPr>
            <w:tcW w:w="4320" w:type="dxa"/>
          </w:tcPr>
          <w:p w:rsidR="00B936F0" w:rsidRDefault="00857B42">
            <w:r>
              <w:t>Blocked</w:t>
            </w:r>
          </w:p>
        </w:tc>
        <w:tc>
          <w:tcPr>
            <w:tcW w:w="4320" w:type="dxa"/>
          </w:tcPr>
          <w:p w:rsidR="00B936F0" w:rsidRDefault="008F1720">
            <w:r>
              <w:t>0</w:t>
            </w:r>
          </w:p>
        </w:tc>
      </w:tr>
      <w:tr w:rsidR="00B936F0">
        <w:tc>
          <w:tcPr>
            <w:tcW w:w="4320" w:type="dxa"/>
          </w:tcPr>
          <w:p w:rsidR="00B936F0" w:rsidRDefault="00857B42">
            <w:r>
              <w:t>Not Executed</w:t>
            </w:r>
          </w:p>
        </w:tc>
        <w:tc>
          <w:tcPr>
            <w:tcW w:w="4320" w:type="dxa"/>
          </w:tcPr>
          <w:p w:rsidR="00B936F0" w:rsidRDefault="008F1720">
            <w:r>
              <w:t>1</w:t>
            </w:r>
          </w:p>
        </w:tc>
      </w:tr>
    </w:tbl>
    <w:p w:rsidR="00B936F0" w:rsidRDefault="00857B42">
      <w:pPr>
        <w:pStyle w:val="Heading2"/>
      </w:pPr>
      <w:r>
        <w:t>3. Defect Summary</w:t>
      </w:r>
    </w:p>
    <w:tbl>
      <w:tblPr>
        <w:tblW w:w="0" w:type="auto"/>
        <w:tblLook w:val="04A0" w:firstRow="1" w:lastRow="0" w:firstColumn="1" w:lastColumn="0" w:noHBand="0" w:noVBand="1"/>
      </w:tblPr>
      <w:tblGrid>
        <w:gridCol w:w="4320"/>
        <w:gridCol w:w="4320"/>
      </w:tblGrid>
      <w:tr w:rsidR="00B936F0">
        <w:tc>
          <w:tcPr>
            <w:tcW w:w="4320" w:type="dxa"/>
          </w:tcPr>
          <w:p w:rsidR="00B936F0" w:rsidRDefault="00857B42">
            <w:r>
              <w:t>Severity</w:t>
            </w:r>
          </w:p>
        </w:tc>
        <w:tc>
          <w:tcPr>
            <w:tcW w:w="4320" w:type="dxa"/>
          </w:tcPr>
          <w:p w:rsidR="00B936F0" w:rsidRDefault="00857B42">
            <w:r>
              <w:t>Count</w:t>
            </w:r>
          </w:p>
        </w:tc>
      </w:tr>
      <w:tr w:rsidR="00B936F0">
        <w:tc>
          <w:tcPr>
            <w:tcW w:w="4320" w:type="dxa"/>
          </w:tcPr>
          <w:p w:rsidR="00B936F0" w:rsidRDefault="00857B42">
            <w:r>
              <w:t>Critical</w:t>
            </w:r>
          </w:p>
        </w:tc>
        <w:tc>
          <w:tcPr>
            <w:tcW w:w="4320" w:type="dxa"/>
          </w:tcPr>
          <w:p w:rsidR="00B936F0" w:rsidRDefault="00787F16">
            <w:r>
              <w:t>1</w:t>
            </w:r>
          </w:p>
        </w:tc>
      </w:tr>
      <w:tr w:rsidR="00B936F0">
        <w:tc>
          <w:tcPr>
            <w:tcW w:w="4320" w:type="dxa"/>
          </w:tcPr>
          <w:p w:rsidR="00B936F0" w:rsidRDefault="00857B42">
            <w:r>
              <w:t>High</w:t>
            </w:r>
          </w:p>
        </w:tc>
        <w:tc>
          <w:tcPr>
            <w:tcW w:w="4320" w:type="dxa"/>
          </w:tcPr>
          <w:p w:rsidR="00B936F0" w:rsidRDefault="00787F16">
            <w:r>
              <w:t>4</w:t>
            </w:r>
          </w:p>
        </w:tc>
      </w:tr>
      <w:tr w:rsidR="00B936F0">
        <w:tc>
          <w:tcPr>
            <w:tcW w:w="4320" w:type="dxa"/>
          </w:tcPr>
          <w:p w:rsidR="00B936F0" w:rsidRDefault="00857B42">
            <w:r>
              <w:t>Medium</w:t>
            </w:r>
          </w:p>
        </w:tc>
        <w:tc>
          <w:tcPr>
            <w:tcW w:w="4320" w:type="dxa"/>
          </w:tcPr>
          <w:p w:rsidR="00B936F0" w:rsidRDefault="00787F16">
            <w:r>
              <w:t>2</w:t>
            </w:r>
          </w:p>
        </w:tc>
      </w:tr>
      <w:tr w:rsidR="00B936F0">
        <w:tc>
          <w:tcPr>
            <w:tcW w:w="4320" w:type="dxa"/>
          </w:tcPr>
          <w:p w:rsidR="00B936F0" w:rsidRDefault="00857B42">
            <w:r>
              <w:t>Low</w:t>
            </w:r>
          </w:p>
        </w:tc>
        <w:tc>
          <w:tcPr>
            <w:tcW w:w="4320" w:type="dxa"/>
          </w:tcPr>
          <w:p w:rsidR="00B936F0" w:rsidRDefault="00787F16">
            <w:r>
              <w:t>0</w:t>
            </w:r>
          </w:p>
        </w:tc>
      </w:tr>
    </w:tbl>
    <w:p w:rsidR="00B936F0" w:rsidRDefault="00857B42">
      <w:pPr>
        <w:pStyle w:val="Heading3"/>
      </w:pPr>
      <w:r>
        <w:t>Top 3 Most Impactful Issues</w:t>
      </w:r>
    </w:p>
    <w:p w:rsidR="00B936F0" w:rsidRDefault="00857B42">
      <w:r>
        <w:t>Defect 1</w:t>
      </w:r>
      <w:r>
        <w:br/>
      </w:r>
      <w:r w:rsidRPr="00787F16">
        <w:rPr>
          <w:b/>
        </w:rPr>
        <w:t>Title:</w:t>
      </w:r>
      <w:r w:rsidR="00787F16">
        <w:t xml:space="preserve"> </w:t>
      </w:r>
      <w:r w:rsidR="00787F16" w:rsidRPr="00787F16">
        <w:t>Shopping cart displays previous user's items after logging in with a different account</w:t>
      </w:r>
      <w:r w:rsidR="00787F16">
        <w:t xml:space="preserve"> in the same browser on same device</w:t>
      </w:r>
      <w:r>
        <w:br/>
      </w:r>
      <w:r w:rsidRPr="00787F16">
        <w:rPr>
          <w:b/>
        </w:rPr>
        <w:t>Severity:</w:t>
      </w:r>
      <w:r w:rsidR="00787F16">
        <w:t xml:space="preserve"> Critical</w:t>
      </w:r>
      <w:r>
        <w:br/>
      </w:r>
      <w:r w:rsidRPr="00787F16">
        <w:rPr>
          <w:b/>
        </w:rPr>
        <w:t>Description:</w:t>
      </w:r>
      <w:r w:rsidR="00787F16">
        <w:t xml:space="preserve"> </w:t>
      </w:r>
      <w:r w:rsidR="00787F16">
        <w:t>When a user logs out from an account and logs in with a different user account in the same browser session, the shopping cart still displays the items added by the previously logged-in user. The cart data is not cleared or refreshed based on the newly authenticated user's account.</w:t>
      </w:r>
      <w:r>
        <w:br/>
      </w:r>
      <w:r w:rsidRPr="00787F16">
        <w:rPr>
          <w:b/>
        </w:rPr>
        <w:t>Business Impact:</w:t>
      </w:r>
      <w:r w:rsidR="00787F16">
        <w:t xml:space="preserve"> </w:t>
      </w:r>
      <w:r w:rsidR="00787F16">
        <w:t>This can cause privacy issues as users may see another user's shopping information. It can also lead to incorrect orders, where a customer may accidentally purchase items added by another user. This impacts user trust and can result in financial and data security risks.</w:t>
      </w:r>
      <w:r>
        <w:br/>
      </w:r>
      <w:r w:rsidRPr="00787F16">
        <w:rPr>
          <w:b/>
        </w:rPr>
        <w:t>Expected Result:</w:t>
      </w:r>
      <w:r w:rsidR="00787F16">
        <w:rPr>
          <w:b/>
        </w:rPr>
        <w:t xml:space="preserve"> </w:t>
      </w:r>
      <w:r w:rsidR="00787F16">
        <w:t>After logging out and logging in with a different account, the shopping cart should display only the items belonging to the newly logged-in user. Previous user's cart data should not be accessible.</w:t>
      </w:r>
      <w:r>
        <w:br/>
      </w:r>
      <w:r w:rsidRPr="00787F16">
        <w:rPr>
          <w:b/>
        </w:rPr>
        <w:t>Actual Result:</w:t>
      </w:r>
      <w:r w:rsidR="00787F16">
        <w:rPr>
          <w:b/>
        </w:rPr>
        <w:t xml:space="preserve"> </w:t>
      </w:r>
      <w:r w:rsidR="00787F16">
        <w:t>The newly logged-in user can see the previous user's cart items in the shopping cart</w:t>
      </w:r>
      <w:r w:rsidR="00787F16">
        <w:t xml:space="preserve"> when using same browser on same device</w:t>
      </w:r>
      <w:r w:rsidR="00787F16">
        <w:t>.</w:t>
      </w:r>
      <w:r w:rsidRPr="00787F16">
        <w:rPr>
          <w:b/>
        </w:rPr>
        <w:br/>
      </w:r>
    </w:p>
    <w:p w:rsidR="00B936F0" w:rsidRDefault="00857B42">
      <w:r>
        <w:t>Defect 2</w:t>
      </w:r>
      <w:r>
        <w:br/>
      </w:r>
      <w:r w:rsidRPr="00787F16">
        <w:rPr>
          <w:b/>
        </w:rPr>
        <w:t>Title</w:t>
      </w:r>
      <w:r>
        <w:t>:</w:t>
      </w:r>
      <w:r w:rsidR="00432F87">
        <w:t xml:space="preserve"> </w:t>
      </w:r>
      <w:r w:rsidR="00432F87" w:rsidRPr="00787F16">
        <w:t xml:space="preserve">Contact Number field in registration page accepts </w:t>
      </w:r>
      <w:r w:rsidR="00432F87">
        <w:t xml:space="preserve">less than 10 digits and </w:t>
      </w:r>
      <w:r w:rsidR="00432F87" w:rsidRPr="00787F16">
        <w:t>more than 10 digits</w:t>
      </w:r>
      <w:r w:rsidR="00432F87">
        <w:t xml:space="preserve"> as input</w:t>
      </w:r>
      <w:r>
        <w:br/>
      </w:r>
      <w:r w:rsidRPr="00787F16">
        <w:rPr>
          <w:b/>
        </w:rPr>
        <w:t>Severity</w:t>
      </w:r>
      <w:r>
        <w:t>:</w:t>
      </w:r>
      <w:r w:rsidR="00787F16">
        <w:t xml:space="preserve"> </w:t>
      </w:r>
      <w:r w:rsidR="00787F16">
        <w:t>High</w:t>
      </w:r>
      <w:r>
        <w:br/>
      </w:r>
      <w:r w:rsidRPr="00787F16">
        <w:rPr>
          <w:b/>
        </w:rPr>
        <w:t>Description</w:t>
      </w:r>
      <w:r>
        <w:t>:</w:t>
      </w:r>
      <w:r w:rsidR="00787F16">
        <w:t xml:space="preserve"> </w:t>
      </w:r>
      <w:r w:rsidR="00432F87">
        <w:t>The Contact Number field in the registration page does not validate the phone number length. It allows users to enter phone numbers containing fewer than 10 digits or more than 10 digits during account registration.</w:t>
      </w:r>
      <w:r>
        <w:br/>
      </w:r>
      <w:r w:rsidR="00787F16" w:rsidRPr="00787F16">
        <w:rPr>
          <w:b/>
        </w:rPr>
        <w:t>Business Impact:</w:t>
      </w:r>
      <w:r w:rsidR="00787F16">
        <w:t xml:space="preserve"> </w:t>
      </w:r>
      <w:r w:rsidR="00432F87">
        <w:t>Invalid contact numbers can be stored in the system, preventing users from receiving important notifications, order updates, or account recovery messages. This can also affect customer communication and data accuracy.</w:t>
      </w:r>
      <w:r w:rsidR="00787F16">
        <w:br/>
      </w:r>
      <w:r w:rsidR="00787F16" w:rsidRPr="00787F16">
        <w:rPr>
          <w:b/>
        </w:rPr>
        <w:t>Expected Result:</w:t>
      </w:r>
      <w:r w:rsidR="00432F87">
        <w:rPr>
          <w:b/>
        </w:rPr>
        <w:t xml:space="preserve"> </w:t>
      </w:r>
      <w:r w:rsidR="00432F87">
        <w:t>The Contact Number field should accept only valid phone numbers with exactly 10 digits according to the defined business rules. Input with fewer or more than 10 digits should be rejected with an appropriate validation message.</w:t>
      </w:r>
      <w:r w:rsidR="00787F16">
        <w:br/>
      </w:r>
      <w:r w:rsidR="00787F16" w:rsidRPr="00787F16">
        <w:rPr>
          <w:b/>
        </w:rPr>
        <w:t>Actual Result:</w:t>
      </w:r>
      <w:r w:rsidR="00432F87">
        <w:rPr>
          <w:b/>
        </w:rPr>
        <w:t xml:space="preserve"> </w:t>
      </w:r>
      <w:r w:rsidR="00432F87">
        <w:t>The Contact Number field accepts phone numbers with less than 10 digits and more than 10 digits without displaying any validation error.</w:t>
      </w:r>
      <w:r>
        <w:br/>
      </w:r>
    </w:p>
    <w:p w:rsidR="00B936F0" w:rsidRDefault="00857B42">
      <w:r>
        <w:t>Defect 3</w:t>
      </w:r>
      <w:r>
        <w:br/>
      </w:r>
      <w:r w:rsidRPr="00787F16">
        <w:rPr>
          <w:b/>
        </w:rPr>
        <w:t>Title:</w:t>
      </w:r>
      <w:r w:rsidR="00787F16">
        <w:t xml:space="preserve"> </w:t>
      </w:r>
      <w:r w:rsidR="00787F16" w:rsidRPr="00787F16">
        <w:t xml:space="preserve">Email Field in registration </w:t>
      </w:r>
      <w:proofErr w:type="gramStart"/>
      <w:r w:rsidR="00787F16" w:rsidRPr="00787F16">
        <w:t>page  allows</w:t>
      </w:r>
      <w:proofErr w:type="gramEnd"/>
      <w:r w:rsidR="00787F16" w:rsidRPr="00787F16">
        <w:t xml:space="preserve"> Invalid Email Format Without Dot Before Domain Extension</w:t>
      </w:r>
      <w:r>
        <w:br/>
      </w:r>
      <w:r w:rsidRPr="00787F16">
        <w:rPr>
          <w:b/>
        </w:rPr>
        <w:t>Severity</w:t>
      </w:r>
      <w:r>
        <w:t>:</w:t>
      </w:r>
      <w:r w:rsidR="00432F87">
        <w:t xml:space="preserve"> </w:t>
      </w:r>
      <w:r w:rsidR="00432F87">
        <w:t>Medium</w:t>
      </w:r>
      <w:r>
        <w:br/>
      </w:r>
      <w:r w:rsidRPr="00787F16">
        <w:rPr>
          <w:b/>
        </w:rPr>
        <w:t>Description</w:t>
      </w:r>
      <w:r>
        <w:t>:</w:t>
      </w:r>
      <w:r w:rsidR="00432F87">
        <w:t xml:space="preserve"> </w:t>
      </w:r>
      <w:r w:rsidR="00432F87">
        <w:t xml:space="preserve">The Email field validation does not properly verify the email format. It allows invalid email addresses where the domain extension is missing a required dot (for </w:t>
      </w:r>
      <w:proofErr w:type="gramStart"/>
      <w:r w:rsidR="00432F87">
        <w:t>example</w:t>
      </w:r>
      <w:r w:rsidR="00432F87">
        <w:t xml:space="preserve"> :</w:t>
      </w:r>
      <w:proofErr w:type="gramEnd"/>
      <w:r w:rsidR="00432F87">
        <w:t xml:space="preserve"> </w:t>
      </w:r>
      <w:r w:rsidR="00432F87">
        <w:t xml:space="preserve"> </w:t>
      </w:r>
      <w:proofErr w:type="spellStart"/>
      <w:r w:rsidR="00432F87">
        <w:t>chathuri@gmailcom</w:t>
      </w:r>
      <w:proofErr w:type="spellEnd"/>
      <w:r w:rsidR="00432F87">
        <w:t>).</w:t>
      </w:r>
      <w:r>
        <w:br/>
      </w:r>
      <w:r w:rsidR="00787F16" w:rsidRPr="00787F16">
        <w:rPr>
          <w:b/>
        </w:rPr>
        <w:t>Business Impact:</w:t>
      </w:r>
      <w:r w:rsidR="00787F16">
        <w:t xml:space="preserve"> </w:t>
      </w:r>
      <w:r w:rsidR="00432F87">
        <w:t>Invalid email addresses may be registered in the system, causing failures in account verification, password recovery, promotional communications, and order-related notifications. This can reduce data quality and negatively affect user experience.</w:t>
      </w:r>
      <w:r w:rsidR="00787F16">
        <w:br/>
      </w:r>
      <w:r w:rsidR="00787F16" w:rsidRPr="00787F16">
        <w:rPr>
          <w:b/>
        </w:rPr>
        <w:t>Expected Result:</w:t>
      </w:r>
      <w:r w:rsidR="00432F87">
        <w:rPr>
          <w:b/>
        </w:rPr>
        <w:t xml:space="preserve"> </w:t>
      </w:r>
      <w:r w:rsidR="00432F87">
        <w:t>The Email field should validate the standard email format and reject invalid email addresses without a proper domain extension format. A validation message should be displayed to the user.</w:t>
      </w:r>
      <w:r w:rsidR="00787F16">
        <w:br/>
      </w:r>
      <w:r w:rsidR="00787F16" w:rsidRPr="00787F16">
        <w:rPr>
          <w:b/>
        </w:rPr>
        <w:t>Actual Result:</w:t>
      </w:r>
      <w:r w:rsidR="00432F87">
        <w:rPr>
          <w:b/>
        </w:rPr>
        <w:t xml:space="preserve"> </w:t>
      </w:r>
      <w:r w:rsidR="00432F87">
        <w:t>The Email field accepts invalid email formats without a dot before the domain extension and allows users to proceed with registration.</w:t>
      </w:r>
    </w:p>
    <w:p w:rsidR="00B936F0" w:rsidRDefault="00857B42">
      <w:pPr>
        <w:pStyle w:val="Heading2"/>
      </w:pPr>
      <w:r>
        <w:t>4. Overall Risk Assessment</w:t>
      </w:r>
    </w:p>
    <w:p w:rsidR="00432F87" w:rsidRDefault="00432F87" w:rsidP="00432F87">
      <w:pPr>
        <w:pStyle w:val="pdq2pgselectionanchorcontainer"/>
      </w:pPr>
      <w:r>
        <w:t>The application has critical functional and data privacy risks identified during testing. The most significant issue is that shopping cart information from a previous user account is visible after logging in with another account, which indicates a potential user data isolation problem. Additional validation issues were identified in the registration process, including acceptance of invalid contact numbers and email formats.</w:t>
      </w:r>
    </w:p>
    <w:p w:rsidR="00432F87" w:rsidRDefault="00432F87" w:rsidP="00432F87">
      <w:pPr>
        <w:pStyle w:val="NormalWeb"/>
      </w:pPr>
      <w:r>
        <w:t>These defects may negatively impact user trust, data security, and overall application reliability. The application requires further fixes and regression testing before production release.</w:t>
      </w:r>
    </w:p>
    <w:p w:rsidR="00432F87" w:rsidRDefault="00432F87" w:rsidP="00432F87">
      <w:pPr>
        <w:pStyle w:val="Heading3"/>
      </w:pPr>
      <w:r>
        <w:t xml:space="preserve">Recommendation: </w:t>
      </w:r>
      <w:r w:rsidRPr="00432F87">
        <w:rPr>
          <w:b w:val="0"/>
          <w:color w:val="000000" w:themeColor="text1"/>
        </w:rPr>
        <w:t>Ship with Caveats</w:t>
      </w:r>
    </w:p>
    <w:p w:rsidR="00B936F0" w:rsidRDefault="00857B42">
      <w:r>
        <w:br/>
      </w:r>
      <w:r w:rsidRPr="00432F87">
        <w:rPr>
          <w:b/>
          <w:color w:val="548DD4" w:themeColor="text2" w:themeTint="99"/>
        </w:rPr>
        <w:t>Reason</w:t>
      </w:r>
      <w:proofErr w:type="gramStart"/>
      <w:r w:rsidRPr="00432F87">
        <w:rPr>
          <w:b/>
          <w:color w:val="548DD4" w:themeColor="text2" w:themeTint="99"/>
        </w:rPr>
        <w:t>:</w:t>
      </w:r>
      <w:proofErr w:type="gramEnd"/>
      <w:r>
        <w:br/>
      </w:r>
      <w:r w:rsidR="00432F87">
        <w:t>The application is functionally stable for most core flows; however, some non-blocking defects and validation issues were identified. The identified risks should be communicated to stakeholders, and fixes should be prioritized in upcoming releases while monitoring the impact on users.</w:t>
      </w:r>
    </w:p>
    <w:p w:rsidR="00B936F0" w:rsidRDefault="00857B42">
      <w:pPr>
        <w:pStyle w:val="Heading2"/>
      </w:pPr>
      <w:r>
        <w:t>5. Suggestions for Improvement</w:t>
      </w:r>
    </w:p>
    <w:p w:rsidR="00A30A0C" w:rsidRDefault="00A30A0C" w:rsidP="00A30A0C">
      <w:pPr>
        <w:spacing w:after="0" w:line="240" w:lineRule="auto"/>
        <w:rPr>
          <w:rStyle w:val="Strong"/>
        </w:rPr>
      </w:pPr>
      <w:proofErr w:type="gramStart"/>
      <w:r w:rsidRPr="00A30A0C">
        <w:rPr>
          <w:rFonts w:ascii="Times New Roman" w:eastAsia="Times New Roman" w:hAnsi="Symbol" w:cs="Times New Roman"/>
          <w:sz w:val="24"/>
          <w:szCs w:val="24"/>
        </w:rPr>
        <w:t></w:t>
      </w:r>
      <w:r w:rsidRPr="00A30A0C">
        <w:rPr>
          <w:rFonts w:ascii="Times New Roman" w:eastAsia="Times New Roman" w:hAnsi="Times New Roman" w:cs="Times New Roman"/>
          <w:sz w:val="24"/>
          <w:szCs w:val="24"/>
        </w:rPr>
        <w:t xml:space="preserve">  </w:t>
      </w:r>
      <w:r>
        <w:rPr>
          <w:rStyle w:val="Strong"/>
        </w:rPr>
        <w:t>Improve</w:t>
      </w:r>
      <w:proofErr w:type="gramEnd"/>
      <w:r>
        <w:rPr>
          <w:rStyle w:val="Strong"/>
        </w:rPr>
        <w:t xml:space="preserve"> Country Code Dropdown Interaction</w:t>
      </w:r>
    </w:p>
    <w:p w:rsidR="00A30A0C" w:rsidRDefault="00A30A0C" w:rsidP="00A30A0C">
      <w:pPr>
        <w:spacing w:after="0" w:line="240" w:lineRule="auto"/>
        <w:rPr>
          <w:rFonts w:ascii="Times New Roman" w:eastAsia="Times New Roman" w:hAnsi="Symbol" w:cs="Times New Roman"/>
          <w:sz w:val="24"/>
          <w:szCs w:val="24"/>
        </w:rPr>
      </w:pPr>
      <w:r>
        <w:br/>
        <w:t>Enhance the country code dropdown behavior to ensure it opens when users click either the dropdown icon or the input field. Currently, the dropdown list is displayed only when clicking the field area, while clicking the dropdown icon does not trigger the selection list. Making both interactions functional will provide a more intuitive and consistent user experience during registration.</w:t>
      </w:r>
      <w:r w:rsidRPr="00A30A0C">
        <w:rPr>
          <w:rFonts w:ascii="Times New Roman" w:eastAsia="Times New Roman" w:hAnsi="Symbol" w:cs="Times New Roman"/>
          <w:sz w:val="24"/>
          <w:szCs w:val="24"/>
        </w:rPr>
        <w:t xml:space="preserve"> </w:t>
      </w:r>
    </w:p>
    <w:p w:rsidR="00A30A0C" w:rsidRDefault="00A30A0C" w:rsidP="00A30A0C">
      <w:pPr>
        <w:spacing w:after="0" w:line="240" w:lineRule="auto"/>
        <w:rPr>
          <w:rFonts w:ascii="Times New Roman" w:eastAsia="Times New Roman" w:hAnsi="Symbol" w:cs="Times New Roman"/>
          <w:sz w:val="24"/>
          <w:szCs w:val="24"/>
        </w:rPr>
      </w:pPr>
    </w:p>
    <w:p w:rsidR="00A30A0C" w:rsidRPr="00A30A0C" w:rsidRDefault="00A30A0C" w:rsidP="00A30A0C">
      <w:pPr>
        <w:spacing w:after="0" w:line="240" w:lineRule="auto"/>
        <w:rPr>
          <w:rFonts w:ascii="Times New Roman" w:eastAsia="Times New Roman" w:hAnsi="Times New Roman" w:cs="Times New Roman"/>
          <w:sz w:val="24"/>
          <w:szCs w:val="24"/>
        </w:rPr>
      </w:pPr>
      <w:proofErr w:type="gramStart"/>
      <w:r w:rsidRPr="00A30A0C">
        <w:rPr>
          <w:rFonts w:ascii="Times New Roman" w:eastAsia="Times New Roman" w:hAnsi="Symbol" w:cs="Times New Roman"/>
          <w:sz w:val="24"/>
          <w:szCs w:val="24"/>
        </w:rPr>
        <w:t></w:t>
      </w:r>
      <w:r w:rsidRPr="00A30A0C">
        <w:rPr>
          <w:rFonts w:ascii="Times New Roman" w:eastAsia="Times New Roman" w:hAnsi="Times New Roman" w:cs="Times New Roman"/>
          <w:sz w:val="24"/>
          <w:szCs w:val="24"/>
        </w:rPr>
        <w:t xml:space="preserve">  </w:t>
      </w:r>
      <w:r w:rsidRPr="00A30A0C">
        <w:rPr>
          <w:rFonts w:ascii="Times New Roman" w:eastAsia="Times New Roman" w:hAnsi="Times New Roman" w:cs="Times New Roman"/>
          <w:b/>
          <w:bCs/>
          <w:sz w:val="24"/>
          <w:szCs w:val="24"/>
        </w:rPr>
        <w:t>Improve</w:t>
      </w:r>
      <w:proofErr w:type="gramEnd"/>
      <w:r w:rsidRPr="00A30A0C">
        <w:rPr>
          <w:rFonts w:ascii="Times New Roman" w:eastAsia="Times New Roman" w:hAnsi="Times New Roman" w:cs="Times New Roman"/>
          <w:b/>
          <w:bCs/>
          <w:sz w:val="24"/>
          <w:szCs w:val="24"/>
        </w:rPr>
        <w:t xml:space="preserve"> Validation Messages for Invalid Credentials</w:t>
      </w:r>
      <w:r w:rsidRPr="00A30A0C">
        <w:rPr>
          <w:rFonts w:ascii="Times New Roman" w:eastAsia="Times New Roman" w:hAnsi="Times New Roman" w:cs="Times New Roman"/>
          <w:sz w:val="24"/>
          <w:szCs w:val="24"/>
        </w:rPr>
        <w:t xml:space="preserve"> </w:t>
      </w:r>
    </w:p>
    <w:p w:rsidR="00A30A0C" w:rsidRPr="00A30A0C" w:rsidRDefault="00A30A0C" w:rsidP="00A30A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30A0C">
        <w:rPr>
          <w:rFonts w:ascii="Times New Roman" w:eastAsia="Times New Roman" w:hAnsi="Times New Roman" w:cs="Times New Roman"/>
          <w:sz w:val="24"/>
          <w:szCs w:val="24"/>
        </w:rPr>
        <w:t xml:space="preserve">Provide specific and meaningful validation messages for incorrect login credentials instead of displaying a generic error message such as </w:t>
      </w:r>
      <w:r w:rsidRPr="00A30A0C">
        <w:rPr>
          <w:rFonts w:ascii="Times New Roman" w:eastAsia="Times New Roman" w:hAnsi="Times New Roman" w:cs="Times New Roman"/>
          <w:b/>
          <w:bCs/>
          <w:sz w:val="24"/>
          <w:szCs w:val="24"/>
        </w:rPr>
        <w:t xml:space="preserve">"Please fill </w:t>
      </w:r>
      <w:proofErr w:type="gramStart"/>
      <w:r w:rsidRPr="00A30A0C">
        <w:rPr>
          <w:rFonts w:ascii="Times New Roman" w:eastAsia="Times New Roman" w:hAnsi="Times New Roman" w:cs="Times New Roman"/>
          <w:b/>
          <w:bCs/>
          <w:sz w:val="24"/>
          <w:szCs w:val="24"/>
        </w:rPr>
        <w:t>Your</w:t>
      </w:r>
      <w:proofErr w:type="gramEnd"/>
      <w:r w:rsidRPr="00A30A0C">
        <w:rPr>
          <w:rFonts w:ascii="Times New Roman" w:eastAsia="Times New Roman" w:hAnsi="Times New Roman" w:cs="Times New Roman"/>
          <w:b/>
          <w:bCs/>
          <w:sz w:val="24"/>
          <w:szCs w:val="24"/>
        </w:rPr>
        <w:t xml:space="preserve"> information."</w:t>
      </w:r>
      <w:r w:rsidRPr="00A30A0C">
        <w:rPr>
          <w:rFonts w:ascii="Times New Roman" w:eastAsia="Times New Roman" w:hAnsi="Times New Roman" w:cs="Times New Roman"/>
          <w:sz w:val="24"/>
          <w:szCs w:val="24"/>
        </w:rPr>
        <w:t xml:space="preserve"> </w:t>
      </w:r>
    </w:p>
    <w:p w:rsidR="00A30A0C" w:rsidRPr="00A30A0C" w:rsidRDefault="00A30A0C" w:rsidP="00A30A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30A0C">
        <w:rPr>
          <w:rFonts w:ascii="Times New Roman" w:eastAsia="Times New Roman" w:hAnsi="Times New Roman" w:cs="Times New Roman"/>
          <w:sz w:val="24"/>
          <w:szCs w:val="24"/>
        </w:rPr>
        <w:t xml:space="preserve">The system should clearly indicate the issue (e.g., invalid email/username or incorrect password) while maintaining security best practices. </w:t>
      </w:r>
    </w:p>
    <w:p w:rsidR="00A30A0C" w:rsidRPr="00A30A0C" w:rsidRDefault="00A30A0C" w:rsidP="00A30A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30A0C">
        <w:rPr>
          <w:rFonts w:ascii="Times New Roman" w:eastAsia="Times New Roman" w:hAnsi="Times New Roman" w:cs="Times New Roman"/>
          <w:sz w:val="24"/>
          <w:szCs w:val="24"/>
        </w:rPr>
        <w:t xml:space="preserve">Clear error messages help users correct their inputs and reduce confusion. </w:t>
      </w:r>
    </w:p>
    <w:p w:rsidR="00A30A0C" w:rsidRPr="00A30A0C" w:rsidRDefault="00A30A0C" w:rsidP="00A30A0C">
      <w:pPr>
        <w:spacing w:after="0" w:line="240" w:lineRule="auto"/>
        <w:rPr>
          <w:rFonts w:ascii="Times New Roman" w:eastAsia="Times New Roman" w:hAnsi="Times New Roman" w:cs="Times New Roman"/>
          <w:sz w:val="24"/>
          <w:szCs w:val="24"/>
        </w:rPr>
      </w:pPr>
      <w:proofErr w:type="gramStart"/>
      <w:r w:rsidRPr="00A30A0C">
        <w:rPr>
          <w:rFonts w:ascii="Times New Roman" w:eastAsia="Times New Roman" w:hAnsi="Symbol" w:cs="Times New Roman"/>
          <w:sz w:val="24"/>
          <w:szCs w:val="24"/>
        </w:rPr>
        <w:t></w:t>
      </w:r>
      <w:r w:rsidRPr="00A30A0C">
        <w:rPr>
          <w:rFonts w:ascii="Times New Roman" w:eastAsia="Times New Roman" w:hAnsi="Times New Roman" w:cs="Times New Roman"/>
          <w:sz w:val="24"/>
          <w:szCs w:val="24"/>
        </w:rPr>
        <w:t xml:space="preserve">  </w:t>
      </w:r>
      <w:r w:rsidRPr="00A30A0C">
        <w:rPr>
          <w:rFonts w:ascii="Times New Roman" w:eastAsia="Times New Roman" w:hAnsi="Times New Roman" w:cs="Times New Roman"/>
          <w:b/>
          <w:bCs/>
          <w:sz w:val="24"/>
          <w:szCs w:val="24"/>
        </w:rPr>
        <w:t>Implement</w:t>
      </w:r>
      <w:proofErr w:type="gramEnd"/>
      <w:r w:rsidRPr="00A30A0C">
        <w:rPr>
          <w:rFonts w:ascii="Times New Roman" w:eastAsia="Times New Roman" w:hAnsi="Times New Roman" w:cs="Times New Roman"/>
          <w:b/>
          <w:bCs/>
          <w:sz w:val="24"/>
          <w:szCs w:val="24"/>
        </w:rPr>
        <w:t xml:space="preserve"> Search Support for Plural and Singular Terms</w:t>
      </w:r>
      <w:r w:rsidRPr="00A30A0C">
        <w:rPr>
          <w:rFonts w:ascii="Times New Roman" w:eastAsia="Times New Roman" w:hAnsi="Times New Roman" w:cs="Times New Roman"/>
          <w:sz w:val="24"/>
          <w:szCs w:val="24"/>
        </w:rPr>
        <w:t xml:space="preserve"> </w:t>
      </w:r>
    </w:p>
    <w:p w:rsidR="00A30A0C" w:rsidRPr="00A30A0C" w:rsidRDefault="00A30A0C" w:rsidP="00A30A0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30A0C">
        <w:rPr>
          <w:rFonts w:ascii="Times New Roman" w:eastAsia="Times New Roman" w:hAnsi="Times New Roman" w:cs="Times New Roman"/>
          <w:sz w:val="24"/>
          <w:szCs w:val="24"/>
        </w:rPr>
        <w:t xml:space="preserve">Enhance the search functionality to handle both singular and plural forms of item names. </w:t>
      </w:r>
    </w:p>
    <w:p w:rsidR="00A30A0C" w:rsidRPr="00A30A0C" w:rsidRDefault="00A30A0C" w:rsidP="00A30A0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30A0C">
        <w:rPr>
          <w:rFonts w:ascii="Times New Roman" w:eastAsia="Times New Roman" w:hAnsi="Times New Roman" w:cs="Times New Roman"/>
          <w:sz w:val="24"/>
          <w:szCs w:val="24"/>
        </w:rPr>
        <w:t xml:space="preserve">For example, when a user searches for </w:t>
      </w:r>
      <w:r w:rsidRPr="00A30A0C">
        <w:rPr>
          <w:rFonts w:ascii="Times New Roman" w:eastAsia="Times New Roman" w:hAnsi="Times New Roman" w:cs="Times New Roman"/>
          <w:b/>
          <w:bCs/>
          <w:sz w:val="24"/>
          <w:szCs w:val="24"/>
        </w:rPr>
        <w:t>"burgers"</w:t>
      </w:r>
      <w:r w:rsidRPr="00A30A0C">
        <w:rPr>
          <w:rFonts w:ascii="Times New Roman" w:eastAsia="Times New Roman" w:hAnsi="Times New Roman" w:cs="Times New Roman"/>
          <w:sz w:val="24"/>
          <w:szCs w:val="24"/>
        </w:rPr>
        <w:t xml:space="preserve">, the system should also return results for items named </w:t>
      </w:r>
      <w:r w:rsidRPr="00A30A0C">
        <w:rPr>
          <w:rFonts w:ascii="Times New Roman" w:eastAsia="Times New Roman" w:hAnsi="Times New Roman" w:cs="Times New Roman"/>
          <w:b/>
          <w:bCs/>
          <w:sz w:val="24"/>
          <w:szCs w:val="24"/>
        </w:rPr>
        <w:t>"burger"</w:t>
      </w:r>
      <w:r w:rsidRPr="00A30A0C">
        <w:rPr>
          <w:rFonts w:ascii="Times New Roman" w:eastAsia="Times New Roman" w:hAnsi="Times New Roman" w:cs="Times New Roman"/>
          <w:sz w:val="24"/>
          <w:szCs w:val="24"/>
        </w:rPr>
        <w:t xml:space="preserve">. </w:t>
      </w:r>
    </w:p>
    <w:p w:rsidR="00A30A0C" w:rsidRPr="00A30A0C" w:rsidRDefault="00A30A0C" w:rsidP="00A30A0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30A0C">
        <w:rPr>
          <w:rFonts w:ascii="Times New Roman" w:eastAsia="Times New Roman" w:hAnsi="Times New Roman" w:cs="Times New Roman"/>
          <w:sz w:val="24"/>
          <w:szCs w:val="24"/>
        </w:rPr>
        <w:t xml:space="preserve">Improving search intelligence will help users find products more easily and improve overall usability. </w:t>
      </w:r>
    </w:p>
    <w:p w:rsidR="00A30A0C" w:rsidRPr="00A30A0C" w:rsidRDefault="00A30A0C" w:rsidP="00A30A0C">
      <w:pPr>
        <w:spacing w:after="0" w:line="240" w:lineRule="auto"/>
        <w:rPr>
          <w:rFonts w:ascii="Times New Roman" w:eastAsia="Times New Roman" w:hAnsi="Times New Roman" w:cs="Times New Roman"/>
          <w:sz w:val="24"/>
          <w:szCs w:val="24"/>
        </w:rPr>
      </w:pPr>
      <w:proofErr w:type="gramStart"/>
      <w:r w:rsidRPr="00A30A0C">
        <w:rPr>
          <w:rFonts w:ascii="Times New Roman" w:eastAsia="Times New Roman" w:hAnsi="Symbol" w:cs="Times New Roman"/>
          <w:sz w:val="24"/>
          <w:szCs w:val="24"/>
        </w:rPr>
        <w:t></w:t>
      </w:r>
      <w:r w:rsidRPr="00A30A0C">
        <w:rPr>
          <w:rFonts w:ascii="Times New Roman" w:eastAsia="Times New Roman" w:hAnsi="Times New Roman" w:cs="Times New Roman"/>
          <w:sz w:val="24"/>
          <w:szCs w:val="24"/>
        </w:rPr>
        <w:t xml:space="preserve">  </w:t>
      </w:r>
      <w:r w:rsidRPr="00A30A0C">
        <w:rPr>
          <w:rFonts w:ascii="Times New Roman" w:eastAsia="Times New Roman" w:hAnsi="Times New Roman" w:cs="Times New Roman"/>
          <w:b/>
          <w:bCs/>
          <w:sz w:val="24"/>
          <w:szCs w:val="24"/>
        </w:rPr>
        <w:t>Ensure</w:t>
      </w:r>
      <w:proofErr w:type="gramEnd"/>
      <w:r w:rsidRPr="00A30A0C">
        <w:rPr>
          <w:rFonts w:ascii="Times New Roman" w:eastAsia="Times New Roman" w:hAnsi="Times New Roman" w:cs="Times New Roman"/>
          <w:b/>
          <w:bCs/>
          <w:sz w:val="24"/>
          <w:szCs w:val="24"/>
        </w:rPr>
        <w:t xml:space="preserve"> Consistent Password Visibility Icon Across Browsers</w:t>
      </w:r>
      <w:r w:rsidRPr="00A30A0C">
        <w:rPr>
          <w:rFonts w:ascii="Times New Roman" w:eastAsia="Times New Roman" w:hAnsi="Times New Roman" w:cs="Times New Roman"/>
          <w:sz w:val="24"/>
          <w:szCs w:val="24"/>
        </w:rPr>
        <w:t xml:space="preserve"> </w:t>
      </w:r>
    </w:p>
    <w:p w:rsidR="00A30A0C" w:rsidRPr="00A30A0C" w:rsidRDefault="00A30A0C" w:rsidP="00A30A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30A0C">
        <w:rPr>
          <w:rFonts w:ascii="Times New Roman" w:eastAsia="Times New Roman" w:hAnsi="Times New Roman" w:cs="Times New Roman"/>
          <w:sz w:val="24"/>
          <w:szCs w:val="24"/>
        </w:rPr>
        <w:t xml:space="preserve">Ensure the password visibility (eye) icon behavior is consistent across supported browsers. </w:t>
      </w:r>
    </w:p>
    <w:p w:rsidR="00A30A0C" w:rsidRPr="00A30A0C" w:rsidRDefault="00A30A0C" w:rsidP="00A30A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30A0C">
        <w:rPr>
          <w:rFonts w:ascii="Times New Roman" w:eastAsia="Times New Roman" w:hAnsi="Times New Roman" w:cs="Times New Roman"/>
          <w:sz w:val="24"/>
          <w:szCs w:val="24"/>
        </w:rPr>
        <w:t xml:space="preserve">Currently, the eye icon is displayed in </w:t>
      </w:r>
      <w:r w:rsidRPr="00A30A0C">
        <w:rPr>
          <w:rFonts w:ascii="Times New Roman" w:eastAsia="Times New Roman" w:hAnsi="Times New Roman" w:cs="Times New Roman"/>
          <w:b/>
          <w:bCs/>
          <w:sz w:val="24"/>
          <w:szCs w:val="24"/>
        </w:rPr>
        <w:t>Microsoft Edge</w:t>
      </w:r>
      <w:r w:rsidRPr="00A30A0C">
        <w:rPr>
          <w:rFonts w:ascii="Times New Roman" w:eastAsia="Times New Roman" w:hAnsi="Times New Roman" w:cs="Times New Roman"/>
          <w:sz w:val="24"/>
          <w:szCs w:val="24"/>
        </w:rPr>
        <w:t xml:space="preserve"> during password entry on registration and login pages but is not available in </w:t>
      </w:r>
      <w:r w:rsidRPr="00A30A0C">
        <w:rPr>
          <w:rFonts w:ascii="Times New Roman" w:eastAsia="Times New Roman" w:hAnsi="Times New Roman" w:cs="Times New Roman"/>
          <w:b/>
          <w:bCs/>
          <w:sz w:val="24"/>
          <w:szCs w:val="24"/>
        </w:rPr>
        <w:t>Google Chrome</w:t>
      </w:r>
      <w:r w:rsidRPr="00A30A0C">
        <w:rPr>
          <w:rFonts w:ascii="Times New Roman" w:eastAsia="Times New Roman" w:hAnsi="Times New Roman" w:cs="Times New Roman"/>
          <w:sz w:val="24"/>
          <w:szCs w:val="24"/>
        </w:rPr>
        <w:t xml:space="preserve">. </w:t>
      </w:r>
    </w:p>
    <w:p w:rsidR="00A30A0C" w:rsidRPr="00A30A0C" w:rsidRDefault="00A30A0C" w:rsidP="00A30A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30A0C">
        <w:rPr>
          <w:rFonts w:ascii="Times New Roman" w:eastAsia="Times New Roman" w:hAnsi="Times New Roman" w:cs="Times New Roman"/>
          <w:sz w:val="24"/>
          <w:szCs w:val="24"/>
        </w:rPr>
        <w:t>The application should provide the same password visibility feature across all supported browsers to maintain a consistent user experience.</w:t>
      </w:r>
    </w:p>
    <w:p w:rsidR="00B936F0" w:rsidRDefault="00857B42">
      <w:r>
        <w:br/>
      </w:r>
    </w:p>
    <w:p w:rsidR="00B936F0" w:rsidRDefault="00B936F0"/>
    <w:sectPr w:rsidR="00B936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D553AE"/>
    <w:multiLevelType w:val="multilevel"/>
    <w:tmpl w:val="0F22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049B1"/>
    <w:multiLevelType w:val="multilevel"/>
    <w:tmpl w:val="8B32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47BB3"/>
    <w:multiLevelType w:val="multilevel"/>
    <w:tmpl w:val="9670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65110"/>
    <w:multiLevelType w:val="multilevel"/>
    <w:tmpl w:val="16E8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E64EF"/>
    <w:rsid w:val="00326F90"/>
    <w:rsid w:val="00432F87"/>
    <w:rsid w:val="00787F16"/>
    <w:rsid w:val="007E0621"/>
    <w:rsid w:val="007F483A"/>
    <w:rsid w:val="00857B42"/>
    <w:rsid w:val="008B47A4"/>
    <w:rsid w:val="008F1720"/>
    <w:rsid w:val="00A30A0C"/>
    <w:rsid w:val="00AA1D8D"/>
    <w:rsid w:val="00AA5A04"/>
    <w:rsid w:val="00B47730"/>
    <w:rsid w:val="00B936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AF9B59"/>
  <w14:defaultImageDpi w14:val="300"/>
  <w15:docId w15:val="{0E873855-ED84-4F8A-BB36-674A20BE4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432F8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32F8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9524166">
      <w:bodyDiv w:val="1"/>
      <w:marLeft w:val="0"/>
      <w:marRight w:val="0"/>
      <w:marTop w:val="0"/>
      <w:marBottom w:val="0"/>
      <w:divBdr>
        <w:top w:val="none" w:sz="0" w:space="0" w:color="auto"/>
        <w:left w:val="none" w:sz="0" w:space="0" w:color="auto"/>
        <w:bottom w:val="none" w:sz="0" w:space="0" w:color="auto"/>
        <w:right w:val="none" w:sz="0" w:space="0" w:color="auto"/>
      </w:divBdr>
    </w:div>
    <w:div w:id="2051220673">
      <w:bodyDiv w:val="1"/>
      <w:marLeft w:val="0"/>
      <w:marRight w:val="0"/>
      <w:marTop w:val="0"/>
      <w:marBottom w:val="0"/>
      <w:divBdr>
        <w:top w:val="none" w:sz="0" w:space="0" w:color="auto"/>
        <w:left w:val="none" w:sz="0" w:space="0" w:color="auto"/>
        <w:bottom w:val="none" w:sz="0" w:space="0" w:color="auto"/>
        <w:right w:val="none" w:sz="0" w:space="0" w:color="auto"/>
      </w:divBdr>
    </w:div>
    <w:div w:id="20887649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0E0B3D-F116-4AD8-998B-805CCD9D7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987</Words>
  <Characters>5628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Chathuri Nallaperuma OU</cp:lastModifiedBy>
  <cp:revision>2</cp:revision>
  <dcterms:created xsi:type="dcterms:W3CDTF">2026-07-19T16:54:00Z</dcterms:created>
  <dcterms:modified xsi:type="dcterms:W3CDTF">2026-07-19T16:54:00Z</dcterms:modified>
  <cp:category/>
</cp:coreProperties>
</file>