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Requirements Table</w:t>
      </w:r>
    </w:p>
    <w:p>
      <w:r>
        <w:rPr>
          <w:b/>
          <w:bCs/>
        </w:rPr>
        <w:t xml:space="preserve">Problem Statement #24: Public Bus Live Tracking &amp; Crowding Estimator</w:t>
      </w:r>
    </w:p>
    <w:p>
      <w:r>
        <w:t xml:space="preserve">Stakeholders / Actors: Commuter, Fleet Controller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50"/>
        <w:gridCol w:w="3300"/>
        <w:gridCol w:w="900"/>
        <w:gridCol w:w="2450"/>
        <w:gridCol w:w="1600"/>
        <w:gridCol w:w="500"/>
      </w:tblGrid>
      <w:tr>
        <w:trPr>
          <w:tblHeader/>
        </w:trPr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15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3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5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5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FR-001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ingest bus GPS coordinates every 5 seconds and recalculate arrival ETAs for all upcoming route stops.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4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ETA updates based on current traffic speed and distance. Fail: ETA increases while bus approaches stop.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function; commuters and controllers rely on continuously accurate ETAs.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FR-002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compute a crowding level (Low/Medium/High) for each bus after every stop, using boarding and alighting counts from ticketing sensors.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4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crowding level updates within 10 seconds of doors closing at a stop and matches net passenger count against bus capacity. Fail: level does not change after a stop with boarding/alighting activity.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Lets commuters choose less-crowded buses and helps controllers spot overloaded services.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FR-003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commuter to search for a stop and view a list of approaching buses with route number, live ETA, and current crowding level.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4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searching a valid stop ID returns all buses due within 30 minutes, each with ETA and crowding level. Fail: list omits an active approaching bus or shows stale (&gt;15s old) ETA.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commuter-facing feature that turns raw tracking data into decision-useful information.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FR-004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provide a fleet controller dashboard showing the live map position, route adherence, and status (on-time/delayed/off-route) of every active bus.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4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dashboard marks a bus as 'Delayed' when it is more than 5 minutes behind schedule at its last reported stop. Fail: a bus delayed by more than 5 minutes is still shown as 'on-time'.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Enables fleet controllers to detect and respond to service disruptions in real time.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FR-005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send a push notification to a commuter who has selected/favourited a bus when that bus's ETA to the commuter's stop increases by more than 5 minutes from the last notified estimate.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4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 delay of &gt;5 minutes vs. last notified ETA triggers a notification within 10 seconds. Fail: no notification is sent despite a qualifying delay.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Keeps commuters informed proactively instead of requiring them to keep checking the app.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NFR-001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tracking engine shall handle telemetry streams from up to 1,000 active transit vehicles simultaneously.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4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benchmarking tests confirm target latency and security standards under simulated peak load.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City-wide fleet scale must be supported without degrading ETA/crowding accuracy.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NFR-002</w:t>
            </w:r>
          </w:p>
        </w:tc>
        <w:tc>
          <w:tcPr>
            <w:tcW w:type="dxa" w:w="1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telemetry (GPS and ticketing data) shall be transmitted over TLS-encrypted channels, and the fleet controller dashboard shall require authenticated, role-based login.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4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penetration test confirms no telemetry is transmitted unencrypted and unauthorized users cannot reach the controller dashboard. Fail: any telemetry endpoint accepts plaintext connections, or dashboard is reachable without login.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Protects operational data and prevents unauthorized access to fleet control functions.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2026-08-25T08:47:46.052Z</dcterms:created>
  <dcterms:modified xsi:type="dcterms:W3CDTF">2026-08-25T08:47:46.066Z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