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ED56D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WPS CLI 完整演示</w:t>
      </w:r>
    </w:p>
    <w:p w14:paraId="16916B28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功能概述</w:t>
      </w:r>
    </w:p>
    <w:p w14:paraId="3837F4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通过 COM 自动化，WPS CLI 支持 Writer/表格/演示的完整操作流水线。</w:t>
      </w:r>
    </w:p>
    <w:p w14:paraId="2A3B961F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B03984"/>
    <w:rsid w:val="01EA503F"/>
    <w:rsid w:val="14B06144"/>
    <w:rsid w:val="34B0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2026-03-15T08:12:00Z</dcterms:created>
  <dc:creator>PRO</dc:creator>
  <cp:lastModifiedBy>PRO</cp:lastModifiedBy>
  <dcterms:modified xsi:type="dcterms:W3CDTF">2026-03-15T08:12:59Z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E30A0B0851D0453AAC31BC1AAF0852CD_11</vt:lpwstr>
  </property>
</Properties>
</file>